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DEA" w:rsidRPr="000B7E93" w:rsidRDefault="00997DEA" w:rsidP="00997DEA">
      <w:pPr>
        <w:pBdr>
          <w:bottom w:val="single" w:sz="24" w:space="1" w:color="FF0000"/>
        </w:pBdr>
        <w:jc w:val="center"/>
        <w:rPr>
          <w:rFonts w:ascii="Cambria" w:hAnsi="Cambria"/>
          <w:b/>
          <w:sz w:val="44"/>
          <w:szCs w:val="44"/>
        </w:rPr>
      </w:pPr>
      <w:r w:rsidRPr="000B7E93">
        <w:rPr>
          <w:rFonts w:ascii="Cambria" w:hAnsi="Cambria"/>
          <w:b/>
          <w:sz w:val="44"/>
          <w:szCs w:val="44"/>
        </w:rPr>
        <w:t>Smlouva o dílo</w:t>
      </w:r>
    </w:p>
    <w:p w:rsidR="00997DEA" w:rsidRPr="00AD5C78" w:rsidRDefault="00997DEA" w:rsidP="00997DEA">
      <w:pPr>
        <w:jc w:val="center"/>
        <w:rPr>
          <w:rFonts w:ascii="Cambria" w:hAnsi="Cambria"/>
        </w:rPr>
      </w:pPr>
      <w:r w:rsidRPr="00AD5C78">
        <w:rPr>
          <w:rFonts w:ascii="Cambria" w:hAnsi="Cambria"/>
        </w:rPr>
        <w:t>(dále jen „Smlouva“)</w:t>
      </w:r>
      <w:r w:rsidR="008E37D6">
        <w:rPr>
          <w:rFonts w:ascii="Cambria" w:hAnsi="Cambria"/>
        </w:rPr>
        <w:t xml:space="preserve"> </w:t>
      </w:r>
      <w:r w:rsidRPr="00AD5C78">
        <w:rPr>
          <w:rFonts w:ascii="Cambria" w:hAnsi="Cambria"/>
        </w:rPr>
        <w:t xml:space="preserve">uzavřená dle § 2586 a </w:t>
      </w:r>
      <w:proofErr w:type="spellStart"/>
      <w:r w:rsidRPr="00AD5C78">
        <w:rPr>
          <w:rFonts w:ascii="Cambria" w:hAnsi="Cambria"/>
        </w:rPr>
        <w:t>násl</w:t>
      </w:r>
      <w:proofErr w:type="spellEnd"/>
      <w:r w:rsidRPr="00AD5C78">
        <w:rPr>
          <w:rFonts w:ascii="Cambria" w:hAnsi="Cambria"/>
        </w:rPr>
        <w:t xml:space="preserve">. zákona </w:t>
      </w:r>
      <w:r w:rsidRPr="00AD5C78">
        <w:rPr>
          <w:rFonts w:ascii="Cambria" w:hAnsi="Cambria"/>
        </w:rPr>
        <w:br/>
        <w:t>č. 89/2012 Sb., občanský zákoník, ve znění pozdějších předpisů (dále jen</w:t>
      </w:r>
      <w:r w:rsidRPr="00AD5C78">
        <w:rPr>
          <w:rFonts w:ascii="Cambria" w:hAnsi="Cambria"/>
        </w:rPr>
        <w:br/>
        <w:t xml:space="preserve"> „občanský zákoník“)</w:t>
      </w:r>
    </w:p>
    <w:p w:rsidR="00997DEA" w:rsidRPr="00AD5C78" w:rsidRDefault="00997DEA" w:rsidP="00997DEA">
      <w:pPr>
        <w:jc w:val="center"/>
        <w:rPr>
          <w:rFonts w:ascii="Cambria" w:hAnsi="Cambria"/>
        </w:rPr>
      </w:pPr>
    </w:p>
    <w:p w:rsidR="00997DEA" w:rsidRPr="00AD5C78" w:rsidRDefault="00997DEA" w:rsidP="00997DEA">
      <w:pPr>
        <w:pStyle w:val="Nadpis1"/>
        <w:ind w:left="0"/>
        <w:rPr>
          <w:sz w:val="22"/>
          <w:szCs w:val="22"/>
        </w:rPr>
      </w:pPr>
      <w:r w:rsidRPr="00AD5C78">
        <w:rPr>
          <w:sz w:val="22"/>
          <w:szCs w:val="22"/>
        </w:rPr>
        <w:t>Smluvní strany</w:t>
      </w:r>
    </w:p>
    <w:p w:rsidR="00997DEA" w:rsidRPr="00AD5C78" w:rsidRDefault="00FE11B2" w:rsidP="00FE11B2">
      <w:pPr>
        <w:pStyle w:val="Nadpis2"/>
        <w:numPr>
          <w:ilvl w:val="1"/>
          <w:numId w:val="1"/>
        </w:numPr>
        <w:rPr>
          <w:b/>
          <w:i/>
          <w:sz w:val="22"/>
          <w:szCs w:val="22"/>
        </w:rPr>
      </w:pPr>
      <w:r w:rsidRPr="00AD5C78">
        <w:rPr>
          <w:b/>
          <w:bCs/>
          <w:i/>
          <w:sz w:val="22"/>
          <w:szCs w:val="22"/>
        </w:rPr>
        <w:t>Město Odry</w:t>
      </w:r>
      <w:r w:rsidR="00997DEA" w:rsidRPr="00AD5C78">
        <w:rPr>
          <w:b/>
          <w:i/>
          <w:sz w:val="22"/>
          <w:szCs w:val="22"/>
        </w:rPr>
        <w:tab/>
      </w:r>
    </w:p>
    <w:p w:rsidR="00DF53E0" w:rsidRPr="00AD5C78" w:rsidRDefault="00DF53E0" w:rsidP="00DF53E0">
      <w:pPr>
        <w:tabs>
          <w:tab w:val="left" w:pos="3402"/>
        </w:tabs>
        <w:ind w:left="3402" w:hanging="3402"/>
        <w:jc w:val="both"/>
        <w:rPr>
          <w:rFonts w:ascii="Cambria" w:hAnsi="Cambria"/>
        </w:rPr>
      </w:pPr>
      <w:r w:rsidRPr="00AD5C78">
        <w:rPr>
          <w:rFonts w:ascii="Cambria" w:hAnsi="Cambria"/>
        </w:rPr>
        <w:t>Sídlo:</w:t>
      </w:r>
      <w:r w:rsidRPr="00AD5C78">
        <w:rPr>
          <w:rFonts w:ascii="Cambria" w:hAnsi="Cambria"/>
        </w:rPr>
        <w:tab/>
      </w:r>
      <w:r w:rsidRPr="00AD5C78">
        <w:rPr>
          <w:rFonts w:ascii="Cambria" w:hAnsi="Cambria"/>
          <w:bCs/>
        </w:rPr>
        <w:t>Masarykovo náměstí 16/25, 742 35 Odry</w:t>
      </w:r>
    </w:p>
    <w:p w:rsidR="00DF53E0" w:rsidRPr="00AD5C78" w:rsidRDefault="00DF53E0" w:rsidP="00DF53E0">
      <w:pPr>
        <w:pStyle w:val="Bezmezer"/>
        <w:tabs>
          <w:tab w:val="left" w:pos="3402"/>
        </w:tabs>
        <w:rPr>
          <w:sz w:val="22"/>
          <w:szCs w:val="22"/>
        </w:rPr>
      </w:pPr>
      <w:r w:rsidRPr="00AD5C78">
        <w:rPr>
          <w:sz w:val="22"/>
          <w:szCs w:val="22"/>
        </w:rPr>
        <w:t>Statutární zástupce:</w:t>
      </w:r>
      <w:r w:rsidRPr="00AD5C78">
        <w:rPr>
          <w:sz w:val="22"/>
          <w:szCs w:val="22"/>
        </w:rPr>
        <w:tab/>
      </w:r>
      <w:r w:rsidRPr="00AD5C78">
        <w:rPr>
          <w:bCs/>
          <w:sz w:val="22"/>
          <w:szCs w:val="22"/>
        </w:rPr>
        <w:t>Ing. Libor Helis, starosta</w:t>
      </w:r>
    </w:p>
    <w:p w:rsidR="00DF53E0" w:rsidRDefault="00DF53E0" w:rsidP="00DF53E0">
      <w:pPr>
        <w:pStyle w:val="Bezmezer"/>
        <w:tabs>
          <w:tab w:val="left" w:pos="3402"/>
        </w:tabs>
        <w:rPr>
          <w:bCs/>
          <w:sz w:val="22"/>
          <w:szCs w:val="22"/>
        </w:rPr>
      </w:pPr>
      <w:r w:rsidRPr="00AD5C78">
        <w:rPr>
          <w:sz w:val="22"/>
          <w:szCs w:val="22"/>
        </w:rPr>
        <w:t>IČ:</w:t>
      </w:r>
      <w:r w:rsidRPr="00AD5C78">
        <w:rPr>
          <w:sz w:val="22"/>
          <w:szCs w:val="22"/>
        </w:rPr>
        <w:tab/>
      </w:r>
      <w:r w:rsidRPr="00AD5C78">
        <w:rPr>
          <w:bCs/>
          <w:sz w:val="22"/>
          <w:szCs w:val="22"/>
        </w:rPr>
        <w:t>00298221</w:t>
      </w:r>
    </w:p>
    <w:p w:rsidR="00DF53E0" w:rsidRPr="00AD5C78" w:rsidRDefault="00DF53E0" w:rsidP="00DF53E0">
      <w:pPr>
        <w:pStyle w:val="Bezmezer"/>
        <w:tabs>
          <w:tab w:val="left" w:pos="3402"/>
        </w:tabs>
        <w:rPr>
          <w:rFonts w:cs="Arial"/>
          <w:bCs/>
          <w:sz w:val="22"/>
          <w:szCs w:val="22"/>
          <w:lang w:eastAsia="cs-CZ"/>
        </w:rPr>
      </w:pPr>
      <w:r>
        <w:rPr>
          <w:bCs/>
          <w:sz w:val="22"/>
          <w:szCs w:val="22"/>
        </w:rPr>
        <w:t xml:space="preserve">DIČ: </w:t>
      </w:r>
      <w:r>
        <w:rPr>
          <w:bCs/>
          <w:sz w:val="22"/>
          <w:szCs w:val="22"/>
        </w:rPr>
        <w:tab/>
        <w:t>CZ00298221</w:t>
      </w:r>
    </w:p>
    <w:p w:rsidR="00DF53E0" w:rsidRPr="00AD5C78" w:rsidRDefault="00DF53E0" w:rsidP="00DF53E0">
      <w:pPr>
        <w:pStyle w:val="Bezmezer"/>
        <w:tabs>
          <w:tab w:val="left" w:pos="3402"/>
        </w:tabs>
        <w:spacing w:after="0"/>
        <w:rPr>
          <w:rFonts w:cs="Arial"/>
          <w:bCs/>
          <w:sz w:val="22"/>
          <w:szCs w:val="22"/>
          <w:lang w:eastAsia="cs-CZ"/>
        </w:rPr>
      </w:pPr>
      <w:r w:rsidRPr="00AD5C78">
        <w:rPr>
          <w:rFonts w:cs="Arial"/>
          <w:bCs/>
          <w:sz w:val="22"/>
          <w:szCs w:val="22"/>
          <w:lang w:eastAsia="cs-CZ"/>
        </w:rPr>
        <w:t>Osoba oprávněná jednat</w:t>
      </w:r>
    </w:p>
    <w:p w:rsidR="00DF53E0" w:rsidRPr="00AD5C78" w:rsidRDefault="00DF53E0" w:rsidP="00DF53E0">
      <w:pPr>
        <w:pStyle w:val="Bezmezer"/>
        <w:tabs>
          <w:tab w:val="left" w:pos="3402"/>
        </w:tabs>
        <w:spacing w:after="0"/>
        <w:rPr>
          <w:rFonts w:cs="Arial"/>
          <w:bCs/>
          <w:sz w:val="22"/>
          <w:szCs w:val="22"/>
          <w:lang w:eastAsia="cs-CZ"/>
        </w:rPr>
      </w:pPr>
      <w:r w:rsidRPr="00AD5C78">
        <w:rPr>
          <w:rFonts w:cs="Arial"/>
          <w:bCs/>
          <w:sz w:val="22"/>
          <w:szCs w:val="22"/>
          <w:lang w:eastAsia="cs-CZ"/>
        </w:rPr>
        <w:t xml:space="preserve">ve věcech technických: </w:t>
      </w:r>
      <w:r>
        <w:rPr>
          <w:rFonts w:cs="Arial"/>
          <w:bCs/>
          <w:sz w:val="22"/>
          <w:szCs w:val="22"/>
          <w:lang w:eastAsia="cs-CZ"/>
        </w:rPr>
        <w:tab/>
      </w:r>
      <w:r w:rsidR="00C27ED9">
        <w:rPr>
          <w:rFonts w:cs="Arial"/>
          <w:bCs/>
          <w:sz w:val="22"/>
          <w:szCs w:val="22"/>
          <w:lang w:eastAsia="cs-CZ"/>
        </w:rPr>
        <w:t>Ing. Olga Veverková</w:t>
      </w:r>
      <w:r w:rsidR="00F83D33">
        <w:rPr>
          <w:rFonts w:cs="Arial"/>
          <w:bCs/>
          <w:sz w:val="22"/>
          <w:szCs w:val="22"/>
          <w:lang w:eastAsia="cs-CZ"/>
        </w:rPr>
        <w:t>, Michal Czerný</w:t>
      </w:r>
    </w:p>
    <w:p w:rsidR="00DF53E0" w:rsidRPr="00AD5C78" w:rsidRDefault="00DF53E0" w:rsidP="00DF53E0">
      <w:pPr>
        <w:pStyle w:val="Bezmezer"/>
        <w:tabs>
          <w:tab w:val="left" w:pos="3402"/>
        </w:tabs>
        <w:spacing w:after="0"/>
        <w:rPr>
          <w:rFonts w:cs="Arial"/>
          <w:bCs/>
          <w:sz w:val="22"/>
          <w:szCs w:val="22"/>
          <w:lang w:eastAsia="cs-CZ"/>
        </w:rPr>
      </w:pPr>
    </w:p>
    <w:p w:rsidR="00DF53E0" w:rsidRPr="00AD5C78" w:rsidRDefault="00DF53E0" w:rsidP="00DF53E0">
      <w:pPr>
        <w:pStyle w:val="Bezmezer"/>
        <w:rPr>
          <w:sz w:val="22"/>
          <w:szCs w:val="22"/>
        </w:rPr>
      </w:pPr>
      <w:r w:rsidRPr="00AD5C78">
        <w:rPr>
          <w:sz w:val="22"/>
          <w:szCs w:val="22"/>
        </w:rPr>
        <w:t xml:space="preserve"> (dále jen „Objednatel“)</w:t>
      </w:r>
    </w:p>
    <w:p w:rsidR="00DF53E0" w:rsidRPr="00AD5C78" w:rsidRDefault="00DF53E0" w:rsidP="00DF53E0">
      <w:pPr>
        <w:pStyle w:val="Bezmezer"/>
        <w:rPr>
          <w:sz w:val="22"/>
          <w:szCs w:val="22"/>
        </w:rPr>
      </w:pPr>
    </w:p>
    <w:p w:rsidR="00DF53E0" w:rsidRPr="00DF53E0" w:rsidRDefault="00DF53E0" w:rsidP="00DF53E0">
      <w:pPr>
        <w:pStyle w:val="Odstavecseseznamem"/>
        <w:numPr>
          <w:ilvl w:val="1"/>
          <w:numId w:val="1"/>
        </w:numPr>
        <w:tabs>
          <w:tab w:val="left" w:pos="2127"/>
        </w:tabs>
        <w:jc w:val="both"/>
        <w:rPr>
          <w:rFonts w:ascii="Cambria" w:hAnsi="Cambria"/>
          <w:b/>
          <w:i/>
        </w:rPr>
      </w:pPr>
      <w:r w:rsidRPr="00DF53E0">
        <w:rPr>
          <w:rFonts w:ascii="Cambria" w:hAnsi="Cambria"/>
          <w:b/>
          <w:i/>
        </w:rPr>
        <w:t xml:space="preserve">Stanislav </w:t>
      </w:r>
      <w:proofErr w:type="spellStart"/>
      <w:r w:rsidRPr="00DF53E0">
        <w:rPr>
          <w:rFonts w:ascii="Cambria" w:hAnsi="Cambria"/>
          <w:b/>
          <w:i/>
        </w:rPr>
        <w:t>Pařenica</w:t>
      </w:r>
      <w:proofErr w:type="spellEnd"/>
    </w:p>
    <w:p w:rsidR="00DF53E0" w:rsidRPr="004B36E6" w:rsidRDefault="00DF53E0" w:rsidP="00DF53E0">
      <w:pPr>
        <w:tabs>
          <w:tab w:val="left" w:pos="3402"/>
        </w:tabs>
        <w:jc w:val="both"/>
        <w:rPr>
          <w:rFonts w:ascii="Cambria" w:hAnsi="Cambria"/>
          <w:shd w:val="clear" w:color="auto" w:fill="FFFF00"/>
        </w:rPr>
      </w:pPr>
      <w:r w:rsidRPr="004B36E6">
        <w:rPr>
          <w:rFonts w:ascii="Cambria" w:hAnsi="Cambria"/>
        </w:rPr>
        <w:t>Sídlo:</w:t>
      </w:r>
      <w:r w:rsidRPr="004B36E6">
        <w:rPr>
          <w:rFonts w:ascii="Cambria" w:hAnsi="Cambria"/>
        </w:rPr>
        <w:tab/>
      </w:r>
      <w:r>
        <w:rPr>
          <w:rFonts w:ascii="Cambria" w:hAnsi="Cambria"/>
        </w:rPr>
        <w:t xml:space="preserve">Potoční 60, 742 36 Jakubčovice nad Odrou </w:t>
      </w:r>
    </w:p>
    <w:p w:rsidR="00DF53E0" w:rsidRPr="004B36E6" w:rsidRDefault="00DF53E0" w:rsidP="00DF53E0">
      <w:pPr>
        <w:pStyle w:val="Bezmezer"/>
        <w:tabs>
          <w:tab w:val="left" w:pos="3402"/>
        </w:tabs>
        <w:rPr>
          <w:sz w:val="22"/>
          <w:szCs w:val="22"/>
        </w:rPr>
      </w:pPr>
      <w:r w:rsidRPr="004B36E6">
        <w:rPr>
          <w:sz w:val="22"/>
          <w:szCs w:val="22"/>
        </w:rPr>
        <w:t>Statutární zástupce:</w:t>
      </w:r>
      <w:r w:rsidRPr="004B36E6">
        <w:rPr>
          <w:sz w:val="22"/>
          <w:szCs w:val="22"/>
        </w:rPr>
        <w:tab/>
      </w:r>
      <w:r>
        <w:rPr>
          <w:sz w:val="22"/>
          <w:szCs w:val="22"/>
        </w:rPr>
        <w:t xml:space="preserve">Stanislav </w:t>
      </w:r>
      <w:proofErr w:type="spellStart"/>
      <w:r>
        <w:rPr>
          <w:sz w:val="22"/>
          <w:szCs w:val="22"/>
        </w:rPr>
        <w:t>Pařenica</w:t>
      </w:r>
      <w:proofErr w:type="spellEnd"/>
    </w:p>
    <w:p w:rsidR="00DF53E0" w:rsidRPr="004B36E6" w:rsidRDefault="00DF53E0" w:rsidP="00DF53E0">
      <w:pPr>
        <w:pStyle w:val="Bezmezer"/>
        <w:tabs>
          <w:tab w:val="left" w:pos="3402"/>
          <w:tab w:val="left" w:pos="3540"/>
          <w:tab w:val="left" w:pos="4020"/>
        </w:tabs>
        <w:rPr>
          <w:sz w:val="22"/>
          <w:szCs w:val="22"/>
        </w:rPr>
      </w:pPr>
      <w:r w:rsidRPr="004B36E6">
        <w:rPr>
          <w:sz w:val="22"/>
          <w:szCs w:val="22"/>
        </w:rPr>
        <w:t>e-mail:</w:t>
      </w:r>
      <w:r w:rsidRPr="004B36E6">
        <w:rPr>
          <w:sz w:val="22"/>
          <w:szCs w:val="22"/>
        </w:rPr>
        <w:tab/>
      </w:r>
      <w:r>
        <w:rPr>
          <w:sz w:val="22"/>
          <w:szCs w:val="22"/>
        </w:rPr>
        <w:t>stanislavparenica@seznam.cz</w:t>
      </w:r>
    </w:p>
    <w:p w:rsidR="00DF53E0" w:rsidRPr="004B36E6" w:rsidRDefault="00DF53E0" w:rsidP="00DF53E0">
      <w:pPr>
        <w:pStyle w:val="Bezmezer"/>
        <w:tabs>
          <w:tab w:val="left" w:pos="3402"/>
        </w:tabs>
        <w:rPr>
          <w:sz w:val="22"/>
          <w:szCs w:val="22"/>
        </w:rPr>
      </w:pPr>
      <w:r w:rsidRPr="004B36E6">
        <w:rPr>
          <w:sz w:val="22"/>
          <w:szCs w:val="22"/>
        </w:rPr>
        <w:t>telefon:</w:t>
      </w:r>
      <w:r w:rsidRPr="004B36E6">
        <w:rPr>
          <w:sz w:val="22"/>
          <w:szCs w:val="22"/>
        </w:rPr>
        <w:tab/>
      </w:r>
      <w:r>
        <w:rPr>
          <w:sz w:val="22"/>
          <w:szCs w:val="22"/>
        </w:rPr>
        <w:t>602 712 829</w:t>
      </w:r>
    </w:p>
    <w:p w:rsidR="00DF53E0" w:rsidRPr="004B36E6" w:rsidRDefault="00DF53E0" w:rsidP="00DF53E0">
      <w:pPr>
        <w:pStyle w:val="Bezmezer"/>
        <w:tabs>
          <w:tab w:val="left" w:pos="3402"/>
        </w:tabs>
        <w:rPr>
          <w:sz w:val="22"/>
          <w:szCs w:val="22"/>
          <w:shd w:val="clear" w:color="auto" w:fill="FFFF00"/>
        </w:rPr>
      </w:pPr>
      <w:r w:rsidRPr="004B36E6">
        <w:rPr>
          <w:sz w:val="22"/>
          <w:szCs w:val="22"/>
        </w:rPr>
        <w:t>IČ:</w:t>
      </w:r>
      <w:r w:rsidRPr="004B36E6">
        <w:rPr>
          <w:sz w:val="22"/>
          <w:szCs w:val="22"/>
        </w:rPr>
        <w:tab/>
      </w:r>
      <w:r>
        <w:rPr>
          <w:sz w:val="22"/>
          <w:szCs w:val="22"/>
        </w:rPr>
        <w:t>478 66 420</w:t>
      </w:r>
    </w:p>
    <w:p w:rsidR="00DF53E0" w:rsidRPr="004B36E6" w:rsidRDefault="00DF53E0" w:rsidP="00DF53E0">
      <w:pPr>
        <w:pStyle w:val="Bezmezer"/>
        <w:tabs>
          <w:tab w:val="left" w:pos="3402"/>
        </w:tabs>
        <w:rPr>
          <w:sz w:val="22"/>
          <w:szCs w:val="22"/>
        </w:rPr>
      </w:pPr>
      <w:r w:rsidRPr="004B36E6">
        <w:rPr>
          <w:sz w:val="22"/>
          <w:szCs w:val="22"/>
        </w:rPr>
        <w:t>DIČ:</w:t>
      </w:r>
      <w:r w:rsidRPr="004B36E6">
        <w:rPr>
          <w:sz w:val="22"/>
          <w:szCs w:val="22"/>
        </w:rPr>
        <w:tab/>
      </w:r>
      <w:r>
        <w:rPr>
          <w:sz w:val="22"/>
          <w:szCs w:val="22"/>
        </w:rPr>
        <w:t>CZ5805140341</w:t>
      </w:r>
    </w:p>
    <w:p w:rsidR="00DF53E0" w:rsidRDefault="00DF53E0" w:rsidP="00DF53E0">
      <w:pPr>
        <w:pStyle w:val="Bezmezer"/>
        <w:tabs>
          <w:tab w:val="left" w:pos="3402"/>
        </w:tabs>
        <w:rPr>
          <w:sz w:val="22"/>
          <w:szCs w:val="22"/>
        </w:rPr>
      </w:pPr>
      <w:r w:rsidRPr="004B36E6">
        <w:rPr>
          <w:sz w:val="22"/>
          <w:szCs w:val="22"/>
        </w:rPr>
        <w:t>Bankovní spojení:</w:t>
      </w:r>
      <w:r w:rsidRPr="004B36E6">
        <w:rPr>
          <w:sz w:val="22"/>
          <w:szCs w:val="22"/>
        </w:rPr>
        <w:tab/>
      </w:r>
      <w:r>
        <w:rPr>
          <w:sz w:val="22"/>
          <w:szCs w:val="22"/>
        </w:rPr>
        <w:t>Komerční banka, a.s.</w:t>
      </w:r>
    </w:p>
    <w:p w:rsidR="00DF53E0" w:rsidRPr="004B36E6" w:rsidRDefault="00DF53E0" w:rsidP="00DF53E0">
      <w:pPr>
        <w:pStyle w:val="Bezmezer"/>
        <w:tabs>
          <w:tab w:val="left" w:pos="3402"/>
        </w:tabs>
        <w:rPr>
          <w:sz w:val="22"/>
          <w:szCs w:val="22"/>
        </w:rPr>
      </w:pPr>
      <w:r>
        <w:rPr>
          <w:sz w:val="22"/>
          <w:szCs w:val="22"/>
        </w:rPr>
        <w:t>Č. účtu:</w:t>
      </w:r>
      <w:r>
        <w:rPr>
          <w:sz w:val="22"/>
          <w:szCs w:val="22"/>
        </w:rPr>
        <w:tab/>
        <w:t>9427930267/0100</w:t>
      </w:r>
    </w:p>
    <w:p w:rsidR="00DF53E0" w:rsidRPr="004B36E6" w:rsidRDefault="00DF53E0" w:rsidP="00DF53E0">
      <w:pPr>
        <w:pStyle w:val="Bezmezer"/>
        <w:tabs>
          <w:tab w:val="left" w:pos="3402"/>
        </w:tabs>
        <w:spacing w:after="0"/>
        <w:rPr>
          <w:rFonts w:cs="Arial"/>
          <w:bCs/>
          <w:sz w:val="22"/>
          <w:szCs w:val="22"/>
          <w:lang w:eastAsia="cs-CZ"/>
        </w:rPr>
      </w:pPr>
      <w:r w:rsidRPr="004B36E6">
        <w:rPr>
          <w:rFonts w:cs="Arial"/>
          <w:bCs/>
          <w:sz w:val="22"/>
          <w:szCs w:val="22"/>
          <w:lang w:eastAsia="cs-CZ"/>
        </w:rPr>
        <w:t>Osoba oprávněná jednat</w:t>
      </w:r>
    </w:p>
    <w:p w:rsidR="00DF53E0" w:rsidRPr="004B36E6" w:rsidRDefault="00DF53E0" w:rsidP="00DF53E0">
      <w:pPr>
        <w:pStyle w:val="Bezmezer"/>
        <w:tabs>
          <w:tab w:val="left" w:pos="3402"/>
        </w:tabs>
        <w:rPr>
          <w:sz w:val="22"/>
          <w:szCs w:val="22"/>
        </w:rPr>
      </w:pPr>
      <w:r w:rsidRPr="004B36E6">
        <w:rPr>
          <w:rFonts w:cs="Arial"/>
          <w:bCs/>
          <w:sz w:val="22"/>
          <w:szCs w:val="22"/>
          <w:lang w:eastAsia="cs-CZ"/>
        </w:rPr>
        <w:t>ve věcech technických:</w:t>
      </w:r>
      <w:r w:rsidRPr="004B36E6">
        <w:rPr>
          <w:sz w:val="22"/>
          <w:szCs w:val="22"/>
        </w:rPr>
        <w:tab/>
      </w:r>
      <w:r>
        <w:rPr>
          <w:sz w:val="22"/>
          <w:szCs w:val="22"/>
        </w:rPr>
        <w:t xml:space="preserve">Stanislav </w:t>
      </w:r>
      <w:proofErr w:type="spellStart"/>
      <w:r>
        <w:rPr>
          <w:sz w:val="22"/>
          <w:szCs w:val="22"/>
        </w:rPr>
        <w:t>Pařenica</w:t>
      </w:r>
      <w:proofErr w:type="spellEnd"/>
      <w:r w:rsidRPr="004B36E6">
        <w:rPr>
          <w:sz w:val="22"/>
          <w:szCs w:val="22"/>
        </w:rPr>
        <w:t xml:space="preserve"> </w:t>
      </w:r>
    </w:p>
    <w:p w:rsidR="00DF53E0" w:rsidRPr="00AD5C78" w:rsidRDefault="00DF53E0" w:rsidP="00DF53E0">
      <w:pPr>
        <w:pStyle w:val="Bezmezer"/>
        <w:tabs>
          <w:tab w:val="left" w:pos="3402"/>
        </w:tabs>
        <w:rPr>
          <w:sz w:val="22"/>
          <w:szCs w:val="22"/>
        </w:rPr>
      </w:pPr>
      <w:r w:rsidRPr="004B36E6">
        <w:rPr>
          <w:sz w:val="22"/>
          <w:szCs w:val="22"/>
        </w:rPr>
        <w:t>(dle jen „</w:t>
      </w:r>
      <w:proofErr w:type="gramStart"/>
      <w:r w:rsidRPr="004B36E6">
        <w:rPr>
          <w:sz w:val="22"/>
          <w:szCs w:val="22"/>
        </w:rPr>
        <w:t>Zhotovitel</w:t>
      </w:r>
      <w:proofErr w:type="gramEnd"/>
      <w:r w:rsidRPr="004B36E6">
        <w:rPr>
          <w:sz w:val="22"/>
          <w:szCs w:val="22"/>
        </w:rPr>
        <w:t>“)</w:t>
      </w:r>
    </w:p>
    <w:p w:rsidR="00997DEA" w:rsidRPr="00AD5C78" w:rsidRDefault="00997DEA" w:rsidP="00997DEA">
      <w:pPr>
        <w:pStyle w:val="Nadpis1"/>
        <w:keepNext/>
        <w:ind w:left="0"/>
        <w:rPr>
          <w:sz w:val="22"/>
          <w:szCs w:val="22"/>
        </w:rPr>
      </w:pPr>
      <w:r w:rsidRPr="00AD5C78">
        <w:rPr>
          <w:sz w:val="22"/>
          <w:szCs w:val="22"/>
        </w:rPr>
        <w:lastRenderedPageBreak/>
        <w:t>Preambule</w:t>
      </w:r>
    </w:p>
    <w:p w:rsidR="00C6462A" w:rsidRPr="00AD5C78" w:rsidRDefault="00907176" w:rsidP="00026635">
      <w:pPr>
        <w:pStyle w:val="Nadpis2"/>
        <w:numPr>
          <w:ilvl w:val="1"/>
          <w:numId w:val="3"/>
        </w:numPr>
        <w:ind w:left="0"/>
        <w:rPr>
          <w:sz w:val="22"/>
          <w:szCs w:val="22"/>
        </w:rPr>
      </w:pPr>
      <w:r>
        <w:rPr>
          <w:sz w:val="22"/>
          <w:szCs w:val="22"/>
        </w:rPr>
        <w:t>Zhotovitel</w:t>
      </w:r>
      <w:r w:rsidR="00C6462A" w:rsidRPr="00AD5C78">
        <w:rPr>
          <w:sz w:val="22"/>
          <w:szCs w:val="22"/>
        </w:rPr>
        <w:t xml:space="preserve"> je držitelem příslušných živnostenských oprávnění potřebných ke splnění předmětu plnění a má řádné vybavení, zkušenosti a schopnosti, aby řádně a včas splnil předmět plnění dle Smlouvy</w:t>
      </w:r>
      <w:r w:rsidR="008E37D6">
        <w:rPr>
          <w:sz w:val="22"/>
          <w:szCs w:val="22"/>
        </w:rPr>
        <w:t xml:space="preserve">. </w:t>
      </w:r>
      <w:r>
        <w:rPr>
          <w:sz w:val="22"/>
          <w:szCs w:val="22"/>
        </w:rPr>
        <w:t xml:space="preserve">Zhotovitel </w:t>
      </w:r>
      <w:r w:rsidR="00C6462A" w:rsidRPr="00AD5C78">
        <w:rPr>
          <w:sz w:val="22"/>
          <w:szCs w:val="22"/>
        </w:rPr>
        <w:t>prohlašuje, že je schopný předmět plnění dle Smlouvy dodat v souladu se Smlouvou za sjednanou cenu</w:t>
      </w:r>
      <w:r w:rsidR="008E37D6">
        <w:rPr>
          <w:sz w:val="22"/>
          <w:szCs w:val="22"/>
        </w:rPr>
        <w:t>,</w:t>
      </w:r>
      <w:r w:rsidR="00C6462A" w:rsidRPr="00AD5C78">
        <w:rPr>
          <w:sz w:val="22"/>
          <w:szCs w:val="22"/>
        </w:rPr>
        <w:t xml:space="preserve"> a že si je vědom skutečnosti, že </w:t>
      </w:r>
      <w:r w:rsidR="008E37D6">
        <w:rPr>
          <w:sz w:val="22"/>
          <w:szCs w:val="22"/>
        </w:rPr>
        <w:t>Objednatel</w:t>
      </w:r>
      <w:r w:rsidR="00C6462A" w:rsidRPr="00AD5C78">
        <w:rPr>
          <w:sz w:val="22"/>
          <w:szCs w:val="22"/>
        </w:rPr>
        <w:t xml:space="preserve"> má značný zájem na splnění předmětu Smlouvy v čase a kvalitě dle Smlouvy.</w:t>
      </w:r>
    </w:p>
    <w:p w:rsidR="00997DEA" w:rsidRDefault="00997DEA" w:rsidP="00026635">
      <w:pPr>
        <w:pStyle w:val="Nadpis2"/>
        <w:numPr>
          <w:ilvl w:val="1"/>
          <w:numId w:val="3"/>
        </w:numPr>
        <w:ind w:left="0"/>
        <w:rPr>
          <w:sz w:val="22"/>
          <w:szCs w:val="22"/>
        </w:rPr>
      </w:pPr>
      <w:r w:rsidRPr="00AD5C78">
        <w:rPr>
          <w:sz w:val="22"/>
          <w:szCs w:val="22"/>
        </w:rPr>
        <w:t>Z těchto důvodů dohodly se smluvní strany na uzavření Smlouvy.</w:t>
      </w:r>
    </w:p>
    <w:p w:rsidR="00AD5C78" w:rsidRPr="00AD5C78" w:rsidRDefault="00AD5C78" w:rsidP="00AD5C78"/>
    <w:p w:rsidR="00997DEA" w:rsidRPr="00AD5C78" w:rsidRDefault="00997DEA" w:rsidP="00997DEA">
      <w:pPr>
        <w:pStyle w:val="Nadpis1"/>
        <w:keepNext/>
        <w:ind w:left="0"/>
        <w:rPr>
          <w:sz w:val="22"/>
          <w:szCs w:val="22"/>
        </w:rPr>
      </w:pPr>
      <w:r w:rsidRPr="00AD5C78">
        <w:rPr>
          <w:sz w:val="22"/>
          <w:szCs w:val="22"/>
        </w:rPr>
        <w:t>Předmět Smlouvy</w:t>
      </w:r>
    </w:p>
    <w:p w:rsidR="00997DEA" w:rsidRPr="00AD5C78" w:rsidRDefault="00997DEA" w:rsidP="00026635">
      <w:pPr>
        <w:pStyle w:val="Nadpis2"/>
        <w:numPr>
          <w:ilvl w:val="1"/>
          <w:numId w:val="5"/>
        </w:numPr>
        <w:ind w:left="0"/>
        <w:rPr>
          <w:sz w:val="22"/>
          <w:szCs w:val="22"/>
        </w:rPr>
      </w:pPr>
      <w:r w:rsidRPr="00AD5C78">
        <w:rPr>
          <w:sz w:val="22"/>
          <w:szCs w:val="22"/>
        </w:rPr>
        <w:t>Zhotovitel se Smlouvou zavazuje provést pro Objednatele řádně a včas, na svůj náklad a na své nebezpečí sjednané dílo dle článku IV. Smlouvy a Objednatel se zavazuje za provedené dílo zaplatit Zhotoviteli cenu ve výši a za podmínek sjednaných v článku VII. Smlouvy.</w:t>
      </w:r>
    </w:p>
    <w:p w:rsidR="00997DEA" w:rsidRPr="00AD5C78" w:rsidRDefault="00997DEA" w:rsidP="00026635">
      <w:pPr>
        <w:pStyle w:val="Nadpis2"/>
        <w:numPr>
          <w:ilvl w:val="1"/>
          <w:numId w:val="6"/>
        </w:numPr>
        <w:ind w:left="0"/>
        <w:rPr>
          <w:sz w:val="22"/>
          <w:szCs w:val="22"/>
        </w:rPr>
      </w:pPr>
      <w:r w:rsidRPr="00AD5C78">
        <w:rPr>
          <w:sz w:val="22"/>
          <w:szCs w:val="22"/>
        </w:rPr>
        <w:t>Zhotovitel splní závazek založený Smlouvou tím, že řádně a včas provede předmět díla dle Smlouvy a splní všechny ostatní povinnosti vyplývající ze Smlouvy.</w:t>
      </w:r>
    </w:p>
    <w:p w:rsidR="00997DEA" w:rsidRPr="00AD5C78" w:rsidRDefault="00997DEA" w:rsidP="00026635">
      <w:pPr>
        <w:pStyle w:val="Nadpis2"/>
        <w:numPr>
          <w:ilvl w:val="1"/>
          <w:numId w:val="6"/>
        </w:numPr>
        <w:ind w:left="0"/>
        <w:rPr>
          <w:sz w:val="22"/>
          <w:szCs w:val="22"/>
        </w:rPr>
      </w:pPr>
      <w:r w:rsidRPr="00AD5C78">
        <w:rPr>
          <w:sz w:val="22"/>
          <w:szCs w:val="22"/>
        </w:rPr>
        <w:t>Objednatel splní závazek založený Smlouvou tím, že dílo převezme a zaplatí cenu díla.</w:t>
      </w:r>
    </w:p>
    <w:p w:rsidR="00997DEA" w:rsidRPr="00AD5C78" w:rsidRDefault="00997DEA" w:rsidP="00997DEA">
      <w:pPr>
        <w:rPr>
          <w:rFonts w:ascii="Cambria" w:hAnsi="Cambria"/>
        </w:rPr>
      </w:pPr>
    </w:p>
    <w:p w:rsidR="00997DEA" w:rsidRPr="00AD5C78" w:rsidRDefault="00997DEA" w:rsidP="00997DEA">
      <w:pPr>
        <w:pStyle w:val="Nadpis1"/>
        <w:keepNext/>
        <w:ind w:left="0"/>
        <w:rPr>
          <w:sz w:val="22"/>
          <w:szCs w:val="22"/>
        </w:rPr>
      </w:pPr>
      <w:r w:rsidRPr="00AD5C78">
        <w:rPr>
          <w:sz w:val="22"/>
          <w:szCs w:val="22"/>
        </w:rPr>
        <w:t>Specifikace díla</w:t>
      </w:r>
    </w:p>
    <w:p w:rsidR="00603D2C" w:rsidRPr="00232A38" w:rsidRDefault="00293ED3" w:rsidP="00026635">
      <w:pPr>
        <w:pStyle w:val="Nadpis2"/>
        <w:numPr>
          <w:ilvl w:val="1"/>
          <w:numId w:val="7"/>
        </w:numPr>
        <w:tabs>
          <w:tab w:val="left" w:pos="0"/>
        </w:tabs>
        <w:ind w:left="0"/>
        <w:rPr>
          <w:sz w:val="22"/>
          <w:szCs w:val="22"/>
        </w:rPr>
      </w:pPr>
      <w:r w:rsidRPr="00AD5C78">
        <w:rPr>
          <w:sz w:val="22"/>
          <w:szCs w:val="22"/>
        </w:rPr>
        <w:t>Předmětem Smlouvy a těchto obchodních podmínek je</w:t>
      </w:r>
      <w:r w:rsidR="00C6462A" w:rsidRPr="00AD5C78">
        <w:rPr>
          <w:sz w:val="22"/>
          <w:szCs w:val="22"/>
        </w:rPr>
        <w:t xml:space="preserve"> realizace díla v rámci projektu s názvem</w:t>
      </w:r>
      <w:r w:rsidR="00C6462A" w:rsidRPr="00AD5C78">
        <w:rPr>
          <w:b/>
          <w:sz w:val="22"/>
          <w:szCs w:val="22"/>
        </w:rPr>
        <w:t xml:space="preserve">: </w:t>
      </w:r>
      <w:r w:rsidR="00C6462A" w:rsidRPr="00232A38">
        <w:rPr>
          <w:b/>
          <w:sz w:val="22"/>
          <w:szCs w:val="22"/>
        </w:rPr>
        <w:t>„</w:t>
      </w:r>
      <w:r w:rsidR="005F38F2" w:rsidRPr="005F38F2">
        <w:rPr>
          <w:rFonts w:asciiTheme="majorHAnsi" w:hAnsiTheme="majorHAnsi"/>
          <w:b/>
          <w:sz w:val="22"/>
          <w:szCs w:val="22"/>
        </w:rPr>
        <w:t>Rozšíření světelných bodů na ulicích Sokolovská,</w:t>
      </w:r>
      <w:r w:rsidR="005F38F2">
        <w:rPr>
          <w:rFonts w:asciiTheme="majorHAnsi" w:hAnsiTheme="majorHAnsi"/>
          <w:b/>
          <w:sz w:val="22"/>
          <w:szCs w:val="22"/>
        </w:rPr>
        <w:t xml:space="preserve"> </w:t>
      </w:r>
      <w:proofErr w:type="spellStart"/>
      <w:r w:rsidR="005F38F2" w:rsidRPr="005F38F2">
        <w:rPr>
          <w:rFonts w:asciiTheme="majorHAnsi" w:hAnsiTheme="majorHAnsi"/>
          <w:b/>
          <w:sz w:val="22"/>
          <w:szCs w:val="22"/>
        </w:rPr>
        <w:t>Pohořská</w:t>
      </w:r>
      <w:proofErr w:type="spellEnd"/>
      <w:r w:rsidR="005F38F2" w:rsidRPr="005F38F2">
        <w:rPr>
          <w:rFonts w:asciiTheme="majorHAnsi" w:hAnsiTheme="majorHAnsi"/>
          <w:b/>
          <w:sz w:val="22"/>
          <w:szCs w:val="22"/>
        </w:rPr>
        <w:t>,</w:t>
      </w:r>
      <w:r w:rsidR="005F38F2">
        <w:rPr>
          <w:rFonts w:asciiTheme="majorHAnsi" w:hAnsiTheme="majorHAnsi"/>
          <w:b/>
          <w:sz w:val="22"/>
          <w:szCs w:val="22"/>
        </w:rPr>
        <w:t xml:space="preserve"> </w:t>
      </w:r>
      <w:r w:rsidR="005F38F2" w:rsidRPr="005F38F2">
        <w:rPr>
          <w:rFonts w:asciiTheme="majorHAnsi" w:hAnsiTheme="majorHAnsi"/>
          <w:b/>
          <w:sz w:val="22"/>
          <w:szCs w:val="22"/>
        </w:rPr>
        <w:t>Lidická,</w:t>
      </w:r>
      <w:r w:rsidR="005F38F2">
        <w:rPr>
          <w:rFonts w:asciiTheme="majorHAnsi" w:hAnsiTheme="majorHAnsi"/>
          <w:b/>
          <w:sz w:val="22"/>
          <w:szCs w:val="22"/>
        </w:rPr>
        <w:t xml:space="preserve"> </w:t>
      </w:r>
      <w:r w:rsidR="005F38F2" w:rsidRPr="005F38F2">
        <w:rPr>
          <w:rFonts w:asciiTheme="majorHAnsi" w:hAnsiTheme="majorHAnsi"/>
          <w:b/>
          <w:sz w:val="22"/>
          <w:szCs w:val="22"/>
        </w:rPr>
        <w:t>Komenská v městě Odry</w:t>
      </w:r>
      <w:r w:rsidR="00C6462A" w:rsidRPr="00232A38">
        <w:rPr>
          <w:sz w:val="22"/>
          <w:szCs w:val="22"/>
        </w:rPr>
        <w:t xml:space="preserve">“. Jedná se o dodávku a montáž </w:t>
      </w:r>
      <w:r w:rsidR="005F38F2">
        <w:rPr>
          <w:sz w:val="22"/>
          <w:szCs w:val="22"/>
        </w:rPr>
        <w:t>11</w:t>
      </w:r>
      <w:r w:rsidR="00C6462A" w:rsidRPr="00232A38">
        <w:rPr>
          <w:sz w:val="22"/>
          <w:szCs w:val="22"/>
        </w:rPr>
        <w:t xml:space="preserve"> nových a nepoužitých LED svítidel </w:t>
      </w:r>
      <w:r w:rsidR="00232A38" w:rsidRPr="00232A38">
        <w:rPr>
          <w:sz w:val="22"/>
          <w:szCs w:val="22"/>
        </w:rPr>
        <w:t xml:space="preserve">50W </w:t>
      </w:r>
      <w:r w:rsidR="00C6462A" w:rsidRPr="00232A38">
        <w:rPr>
          <w:sz w:val="22"/>
          <w:szCs w:val="22"/>
        </w:rPr>
        <w:t xml:space="preserve">při zachování normy ČSN 73 6110 a ČSN EN 13201- 4, tato svítidla nahradí stávající svítidla se sodíkovými výbojkami. Podrobně je předmět veřejné zakázky popsán v příloze č. </w:t>
      </w:r>
      <w:r w:rsidR="00232A38" w:rsidRPr="00232A38">
        <w:rPr>
          <w:sz w:val="22"/>
          <w:szCs w:val="22"/>
        </w:rPr>
        <w:t>1</w:t>
      </w:r>
      <w:r w:rsidR="00C6462A" w:rsidRPr="00232A38">
        <w:rPr>
          <w:sz w:val="22"/>
          <w:szCs w:val="22"/>
        </w:rPr>
        <w:t xml:space="preserve"> </w:t>
      </w:r>
      <w:r w:rsidR="00232A38" w:rsidRPr="00232A38">
        <w:rPr>
          <w:sz w:val="22"/>
          <w:szCs w:val="22"/>
        </w:rPr>
        <w:t>– "</w:t>
      </w:r>
      <w:r w:rsidR="005F38F2">
        <w:rPr>
          <w:sz w:val="22"/>
          <w:szCs w:val="22"/>
        </w:rPr>
        <w:t>Položkový soupis prací dodávek</w:t>
      </w:r>
      <w:r w:rsidR="00C6462A" w:rsidRPr="00232A38">
        <w:rPr>
          <w:sz w:val="22"/>
          <w:szCs w:val="22"/>
        </w:rPr>
        <w:t>“.</w:t>
      </w:r>
    </w:p>
    <w:p w:rsidR="00C6462A" w:rsidRPr="00AD5C78" w:rsidRDefault="00C6462A" w:rsidP="00026635">
      <w:pPr>
        <w:pStyle w:val="Nadpis2"/>
        <w:numPr>
          <w:ilvl w:val="1"/>
          <w:numId w:val="7"/>
        </w:numPr>
        <w:tabs>
          <w:tab w:val="left" w:pos="0"/>
        </w:tabs>
        <w:ind w:left="0"/>
        <w:rPr>
          <w:sz w:val="22"/>
          <w:szCs w:val="22"/>
        </w:rPr>
      </w:pPr>
      <w:r w:rsidRPr="00AD5C78">
        <w:rPr>
          <w:sz w:val="22"/>
          <w:szCs w:val="22"/>
        </w:rPr>
        <w:t xml:space="preserve">Dle dohody smluvních stran je předmětem díla provedení všech činností, prací a dodávek obsažených </w:t>
      </w:r>
      <w:r w:rsidRPr="00232A38">
        <w:rPr>
          <w:sz w:val="22"/>
          <w:szCs w:val="22"/>
        </w:rPr>
        <w:t>v</w:t>
      </w:r>
      <w:r w:rsidR="008E37D6" w:rsidRPr="00232A38">
        <w:rPr>
          <w:sz w:val="22"/>
          <w:szCs w:val="22"/>
        </w:rPr>
        <w:t xml:space="preserve">e </w:t>
      </w:r>
      <w:r w:rsidRPr="00232A38">
        <w:rPr>
          <w:sz w:val="22"/>
          <w:szCs w:val="22"/>
        </w:rPr>
        <w:t>výkazu výměr</w:t>
      </w:r>
      <w:r w:rsidRPr="00AD5C78">
        <w:rPr>
          <w:sz w:val="22"/>
          <w:szCs w:val="22"/>
        </w:rPr>
        <w:t>, které tvoří nedílnou součást Smlouvy. Předmětem této smlouvy je taktéž případné provedení nebo zajištění všech nezbytných zkoušek, atestů a revizí podle ČSN a případných jiných právních nebo technických předpisů platných v době provádění a předání díla, kterými bude prokázáno dosažení předepsané kvality a předepsaných technických parametrů díla.</w:t>
      </w:r>
    </w:p>
    <w:p w:rsidR="00C6462A" w:rsidRPr="00AD5C78" w:rsidRDefault="00C6462A" w:rsidP="00026635">
      <w:pPr>
        <w:pStyle w:val="Nadpis2"/>
        <w:numPr>
          <w:ilvl w:val="1"/>
          <w:numId w:val="7"/>
        </w:numPr>
        <w:tabs>
          <w:tab w:val="left" w:pos="0"/>
        </w:tabs>
        <w:ind w:left="0"/>
        <w:rPr>
          <w:sz w:val="22"/>
          <w:szCs w:val="22"/>
        </w:rPr>
      </w:pPr>
      <w:r w:rsidRPr="00AD5C78">
        <w:rPr>
          <w:sz w:val="22"/>
          <w:szCs w:val="22"/>
        </w:rPr>
        <w:t>Zhotovitel je povinen zajistit během realizace díla veškerá bezpečnostní opatření a požární ochranu, a to v rozsahu a způsobem stanoveným příslušnými předpisy.</w:t>
      </w:r>
    </w:p>
    <w:p w:rsidR="00C6462A" w:rsidRPr="00AD5C78" w:rsidRDefault="00C6462A" w:rsidP="00026635">
      <w:pPr>
        <w:pStyle w:val="Nadpis2"/>
        <w:numPr>
          <w:ilvl w:val="1"/>
          <w:numId w:val="7"/>
        </w:numPr>
        <w:tabs>
          <w:tab w:val="left" w:pos="0"/>
        </w:tabs>
        <w:ind w:left="0"/>
        <w:rPr>
          <w:sz w:val="22"/>
          <w:szCs w:val="22"/>
        </w:rPr>
      </w:pPr>
      <w:r w:rsidRPr="00AD5C78">
        <w:rPr>
          <w:sz w:val="22"/>
          <w:szCs w:val="22"/>
        </w:rPr>
        <w:t>Zhotovitel je povinen dbát na to, aby s ohledem na provádění díla na již existujícím objektu nepoškodil stávající objekt. V případě vzniku škody nese Zhotovitel veškerou odpovědnost za škodu takto způsobenou. U prací a dodávek, které vzniknou realizací prací Zhotovitele na cizím díle a zásahem do cizího díla, přejímá Zhotovitel odpovědnost i za vady, jež se v záruční době projeví na cizím díle z důvodu realizace prací Zhotovitele nebo v souvislosti s tím.</w:t>
      </w:r>
    </w:p>
    <w:p w:rsidR="00C6462A" w:rsidRPr="00AD5C78" w:rsidRDefault="00C6462A" w:rsidP="00026635">
      <w:pPr>
        <w:pStyle w:val="Nadpis2"/>
        <w:numPr>
          <w:ilvl w:val="1"/>
          <w:numId w:val="7"/>
        </w:numPr>
        <w:tabs>
          <w:tab w:val="left" w:pos="0"/>
        </w:tabs>
        <w:ind w:left="0"/>
        <w:rPr>
          <w:sz w:val="22"/>
          <w:szCs w:val="22"/>
        </w:rPr>
      </w:pPr>
      <w:r w:rsidRPr="00AD5C78">
        <w:rPr>
          <w:sz w:val="22"/>
          <w:szCs w:val="22"/>
        </w:rPr>
        <w:lastRenderedPageBreak/>
        <w:t>Smluvní strany se výslovně dohodly, že normy ČSN (rozumí se tím i ČSN EN a ČSN OHSAS), jejichž použití přichází v úvahu při provádění díla dle Smlouvy, budou pro realizaci daného díla považovat obě strany za závazné v plném rozsahu.</w:t>
      </w:r>
    </w:p>
    <w:p w:rsidR="001456F2" w:rsidRPr="00AD5C78" w:rsidRDefault="001456F2" w:rsidP="001456F2">
      <w:pPr>
        <w:rPr>
          <w:rFonts w:ascii="Cambria" w:hAnsi="Cambria"/>
        </w:rPr>
      </w:pPr>
    </w:p>
    <w:p w:rsidR="001456F2" w:rsidRPr="00AD5C78" w:rsidRDefault="001456F2" w:rsidP="001456F2">
      <w:pPr>
        <w:pStyle w:val="Nadpis1"/>
        <w:keepNext/>
        <w:ind w:left="0"/>
        <w:rPr>
          <w:sz w:val="22"/>
          <w:szCs w:val="22"/>
        </w:rPr>
      </w:pPr>
      <w:r w:rsidRPr="00AD5C78">
        <w:rPr>
          <w:sz w:val="22"/>
          <w:szCs w:val="22"/>
        </w:rPr>
        <w:t>Doba plnění</w:t>
      </w:r>
    </w:p>
    <w:p w:rsidR="001456F2" w:rsidRPr="00D007BA" w:rsidRDefault="000A51E6" w:rsidP="00026635">
      <w:pPr>
        <w:pStyle w:val="Odstavecseseznamem"/>
        <w:numPr>
          <w:ilvl w:val="1"/>
          <w:numId w:val="8"/>
        </w:numPr>
        <w:ind w:left="0"/>
        <w:jc w:val="both"/>
        <w:rPr>
          <w:rFonts w:ascii="Cambria" w:hAnsi="Cambria"/>
        </w:rPr>
      </w:pPr>
      <w:r w:rsidRPr="00AD5C78">
        <w:rPr>
          <w:rFonts w:ascii="Cambria" w:hAnsi="Cambria"/>
        </w:rPr>
        <w:t>Zhotovitel se zavazuje celé</w:t>
      </w:r>
      <w:r w:rsidR="000B2746">
        <w:rPr>
          <w:rFonts w:ascii="Cambria" w:hAnsi="Cambria"/>
        </w:rPr>
        <w:t xml:space="preserve"> dílo řádně provést ve lhůtě </w:t>
      </w:r>
      <w:r w:rsidR="00565A98">
        <w:rPr>
          <w:rFonts w:ascii="Cambria" w:hAnsi="Cambria"/>
        </w:rPr>
        <w:t>6</w:t>
      </w:r>
      <w:r w:rsidRPr="00D007BA">
        <w:rPr>
          <w:rFonts w:ascii="Cambria" w:hAnsi="Cambria"/>
        </w:rPr>
        <w:t xml:space="preserve">0 kalendářních dní od </w:t>
      </w:r>
      <w:r w:rsidR="00C6462A" w:rsidRPr="00D007BA">
        <w:rPr>
          <w:rFonts w:ascii="Cambria" w:hAnsi="Cambria"/>
        </w:rPr>
        <w:t>podpisu Smlouvy</w:t>
      </w:r>
      <w:r w:rsidR="000B2746" w:rsidRPr="00D007BA">
        <w:rPr>
          <w:rFonts w:ascii="Cambria" w:hAnsi="Cambria"/>
        </w:rPr>
        <w:t xml:space="preserve">, nejpozději však do </w:t>
      </w:r>
      <w:r w:rsidR="00565A98">
        <w:rPr>
          <w:rFonts w:ascii="Cambria" w:hAnsi="Cambria"/>
        </w:rPr>
        <w:t>31</w:t>
      </w:r>
      <w:r w:rsidR="000B2746" w:rsidRPr="00D007BA">
        <w:rPr>
          <w:rFonts w:ascii="Cambria" w:hAnsi="Cambria"/>
        </w:rPr>
        <w:t>.</w:t>
      </w:r>
      <w:r w:rsidR="008D1921" w:rsidRPr="00D007BA">
        <w:rPr>
          <w:rFonts w:ascii="Cambria" w:hAnsi="Cambria"/>
        </w:rPr>
        <w:t xml:space="preserve"> </w:t>
      </w:r>
      <w:r w:rsidR="00232A38" w:rsidRPr="00D007BA">
        <w:rPr>
          <w:rFonts w:ascii="Cambria" w:hAnsi="Cambria"/>
        </w:rPr>
        <w:t>0</w:t>
      </w:r>
      <w:r w:rsidR="00565A98">
        <w:rPr>
          <w:rFonts w:ascii="Cambria" w:hAnsi="Cambria"/>
        </w:rPr>
        <w:t>8</w:t>
      </w:r>
      <w:r w:rsidR="000B2746" w:rsidRPr="00D007BA">
        <w:rPr>
          <w:rFonts w:ascii="Cambria" w:hAnsi="Cambria"/>
        </w:rPr>
        <w:t>.</w:t>
      </w:r>
      <w:r w:rsidR="008D1921" w:rsidRPr="00D007BA">
        <w:rPr>
          <w:rFonts w:ascii="Cambria" w:hAnsi="Cambria"/>
        </w:rPr>
        <w:t xml:space="preserve"> </w:t>
      </w:r>
      <w:r w:rsidR="000B2746" w:rsidRPr="00D007BA">
        <w:rPr>
          <w:rFonts w:ascii="Cambria" w:hAnsi="Cambria"/>
        </w:rPr>
        <w:t>201</w:t>
      </w:r>
      <w:r w:rsidR="00D007BA" w:rsidRPr="00D007BA">
        <w:rPr>
          <w:rFonts w:ascii="Cambria" w:hAnsi="Cambria"/>
        </w:rPr>
        <w:t>7</w:t>
      </w:r>
      <w:r w:rsidR="008D1921" w:rsidRPr="00D007BA">
        <w:rPr>
          <w:rFonts w:ascii="Cambria" w:hAnsi="Cambria"/>
        </w:rPr>
        <w:t>.</w:t>
      </w:r>
      <w:r w:rsidR="001456F2" w:rsidRPr="00D007BA">
        <w:rPr>
          <w:rFonts w:ascii="Cambria" w:hAnsi="Cambria"/>
        </w:rPr>
        <w:t xml:space="preserve"> Splnění této doby je zajištěno smluvní pokutou sjednanou Smlouvou.</w:t>
      </w:r>
      <w:r w:rsidRPr="00D007BA">
        <w:rPr>
          <w:rFonts w:ascii="Cambria" w:hAnsi="Cambria"/>
        </w:rPr>
        <w:t xml:space="preserve"> </w:t>
      </w:r>
    </w:p>
    <w:p w:rsidR="00B22739" w:rsidRPr="00AD5C78" w:rsidRDefault="000A51E6" w:rsidP="00026635">
      <w:pPr>
        <w:pStyle w:val="Nadpis2"/>
        <w:numPr>
          <w:ilvl w:val="1"/>
          <w:numId w:val="8"/>
        </w:numPr>
        <w:ind w:left="0"/>
        <w:rPr>
          <w:sz w:val="22"/>
          <w:szCs w:val="22"/>
        </w:rPr>
      </w:pPr>
      <w:r w:rsidRPr="00AD5C78">
        <w:rPr>
          <w:sz w:val="22"/>
          <w:szCs w:val="22"/>
        </w:rPr>
        <w:t xml:space="preserve">Zhotovitel splní svou povinnost provést dílo jeho řádným dokončením, protokolárním předáním předmětu díla Objednateli. </w:t>
      </w:r>
    </w:p>
    <w:p w:rsidR="000A51E6" w:rsidRPr="00AD5C78" w:rsidRDefault="000A51E6" w:rsidP="00026635">
      <w:pPr>
        <w:pStyle w:val="Nadpis2"/>
        <w:numPr>
          <w:ilvl w:val="1"/>
          <w:numId w:val="8"/>
        </w:numPr>
        <w:ind w:left="0"/>
        <w:rPr>
          <w:sz w:val="22"/>
          <w:szCs w:val="22"/>
        </w:rPr>
      </w:pPr>
      <w:r w:rsidRPr="00AD5C78">
        <w:rPr>
          <w:sz w:val="22"/>
          <w:szCs w:val="22"/>
        </w:rPr>
        <w:t xml:space="preserve">Smluvní strany se dohodly, že celková doba provedení díla se prodlouží o dobu, po kterou nemohlo být dílo prováděno v důsledku okolností vylučujících odpovědnost ve smyslu § 2913 odst. 2 občanského zákoníku. Odpovědnost nevylučuje překážka, která vznikla v době, kdy již byl </w:t>
      </w:r>
      <w:r w:rsidR="008E37D6">
        <w:rPr>
          <w:sz w:val="22"/>
          <w:szCs w:val="22"/>
        </w:rPr>
        <w:t>Objednatel</w:t>
      </w:r>
      <w:r w:rsidRPr="00AD5C78">
        <w:rPr>
          <w:sz w:val="22"/>
          <w:szCs w:val="22"/>
        </w:rPr>
        <w:t xml:space="preserve"> v prodlení s plněním své povinnosti nebo vznikla v důsledku hospodářských či organizačních poměrů Zhotovitele.</w:t>
      </w:r>
    </w:p>
    <w:p w:rsidR="00243E8F" w:rsidRPr="00AD5C78" w:rsidRDefault="00243E8F" w:rsidP="00243E8F">
      <w:pPr>
        <w:rPr>
          <w:rFonts w:ascii="Cambria" w:hAnsi="Cambria"/>
        </w:rPr>
      </w:pPr>
    </w:p>
    <w:p w:rsidR="00243E8F" w:rsidRPr="00AD5C78" w:rsidRDefault="00243E8F" w:rsidP="00243E8F">
      <w:pPr>
        <w:pStyle w:val="Nadpis1"/>
        <w:keepNext/>
        <w:ind w:left="0"/>
        <w:rPr>
          <w:sz w:val="22"/>
          <w:szCs w:val="22"/>
        </w:rPr>
      </w:pPr>
      <w:r w:rsidRPr="00AD5C78">
        <w:rPr>
          <w:sz w:val="22"/>
          <w:szCs w:val="22"/>
        </w:rPr>
        <w:t>Místo plnění</w:t>
      </w:r>
    </w:p>
    <w:p w:rsidR="00243E8F" w:rsidRPr="00D007BA" w:rsidRDefault="00243E8F" w:rsidP="00026635">
      <w:pPr>
        <w:pStyle w:val="Nadpis2"/>
        <w:numPr>
          <w:ilvl w:val="1"/>
          <w:numId w:val="10"/>
        </w:numPr>
        <w:ind w:left="0"/>
        <w:rPr>
          <w:sz w:val="22"/>
          <w:szCs w:val="22"/>
        </w:rPr>
      </w:pPr>
      <w:r w:rsidRPr="00AD5C78">
        <w:rPr>
          <w:sz w:val="22"/>
          <w:szCs w:val="22"/>
        </w:rPr>
        <w:t xml:space="preserve">Místem </w:t>
      </w:r>
      <w:r w:rsidRPr="00D007BA">
        <w:rPr>
          <w:sz w:val="22"/>
          <w:szCs w:val="22"/>
        </w:rPr>
        <w:t xml:space="preserve">plnění veřejné zakázky je </w:t>
      </w:r>
      <w:r w:rsidR="00C6462A" w:rsidRPr="00D007BA">
        <w:rPr>
          <w:b/>
          <w:sz w:val="22"/>
          <w:szCs w:val="22"/>
        </w:rPr>
        <w:t>město Odry</w:t>
      </w:r>
      <w:r w:rsidRPr="00D007BA">
        <w:rPr>
          <w:sz w:val="22"/>
          <w:szCs w:val="22"/>
        </w:rPr>
        <w:t xml:space="preserve">, </w:t>
      </w:r>
      <w:r w:rsidR="00D007BA" w:rsidRPr="00D007BA">
        <w:rPr>
          <w:sz w:val="22"/>
          <w:szCs w:val="22"/>
        </w:rPr>
        <w:t xml:space="preserve">ulice </w:t>
      </w:r>
      <w:r w:rsidR="00565A98" w:rsidRPr="00565A98">
        <w:rPr>
          <w:sz w:val="22"/>
          <w:szCs w:val="22"/>
        </w:rPr>
        <w:t>Sokolovská,</w:t>
      </w:r>
      <w:r w:rsidR="00565A98">
        <w:rPr>
          <w:sz w:val="22"/>
          <w:szCs w:val="22"/>
        </w:rPr>
        <w:t xml:space="preserve"> </w:t>
      </w:r>
      <w:r w:rsidR="00565A98" w:rsidRPr="00565A98">
        <w:rPr>
          <w:sz w:val="22"/>
          <w:szCs w:val="22"/>
        </w:rPr>
        <w:t xml:space="preserve">ulice </w:t>
      </w:r>
      <w:proofErr w:type="spellStart"/>
      <w:r w:rsidR="00565A98" w:rsidRPr="00565A98">
        <w:rPr>
          <w:sz w:val="22"/>
          <w:szCs w:val="22"/>
        </w:rPr>
        <w:t>Pohořská</w:t>
      </w:r>
      <w:proofErr w:type="spellEnd"/>
      <w:r w:rsidR="00565A98" w:rsidRPr="00565A98">
        <w:rPr>
          <w:sz w:val="22"/>
          <w:szCs w:val="22"/>
        </w:rPr>
        <w:t>,</w:t>
      </w:r>
      <w:r w:rsidR="00565A98">
        <w:rPr>
          <w:sz w:val="22"/>
          <w:szCs w:val="22"/>
        </w:rPr>
        <w:t xml:space="preserve"> </w:t>
      </w:r>
      <w:r w:rsidR="00565A98" w:rsidRPr="00565A98">
        <w:rPr>
          <w:sz w:val="22"/>
          <w:szCs w:val="22"/>
        </w:rPr>
        <w:t>ulice Lidická a ulice Komenská</w:t>
      </w:r>
      <w:r w:rsidRPr="00D007BA">
        <w:rPr>
          <w:sz w:val="22"/>
          <w:szCs w:val="22"/>
        </w:rPr>
        <w:t>.</w:t>
      </w:r>
    </w:p>
    <w:p w:rsidR="00243E8F" w:rsidRPr="00AD5C78" w:rsidRDefault="00243E8F" w:rsidP="00243E8F">
      <w:pPr>
        <w:rPr>
          <w:rFonts w:ascii="Cambria" w:hAnsi="Cambria"/>
        </w:rPr>
      </w:pPr>
    </w:p>
    <w:p w:rsidR="00243E8F" w:rsidRPr="00AD5C78" w:rsidRDefault="00243E8F" w:rsidP="00243E8F">
      <w:pPr>
        <w:pStyle w:val="Nadpis1"/>
        <w:keepNext/>
        <w:ind w:left="0"/>
        <w:rPr>
          <w:sz w:val="22"/>
          <w:szCs w:val="22"/>
        </w:rPr>
      </w:pPr>
      <w:r w:rsidRPr="00AD5C78">
        <w:rPr>
          <w:sz w:val="22"/>
          <w:szCs w:val="22"/>
        </w:rPr>
        <w:t>Cena za provedení díla</w:t>
      </w:r>
    </w:p>
    <w:p w:rsidR="00243E8F" w:rsidRPr="00AD5C78" w:rsidRDefault="00243E8F" w:rsidP="00026635">
      <w:pPr>
        <w:pStyle w:val="Nadpis2"/>
        <w:numPr>
          <w:ilvl w:val="1"/>
          <w:numId w:val="9"/>
        </w:numPr>
        <w:ind w:left="0"/>
        <w:rPr>
          <w:sz w:val="22"/>
          <w:szCs w:val="22"/>
        </w:rPr>
      </w:pPr>
      <w:r w:rsidRPr="00AD5C78">
        <w:rPr>
          <w:sz w:val="22"/>
          <w:szCs w:val="22"/>
        </w:rPr>
        <w:t xml:space="preserve">Cena za </w:t>
      </w:r>
      <w:r w:rsidRPr="00AD5C78">
        <w:rPr>
          <w:rFonts w:cs="Arial"/>
          <w:sz w:val="22"/>
          <w:szCs w:val="22"/>
        </w:rPr>
        <w:t>zhotovení předmětu smlouvy je stanovena dohodou smluvních stran na základě cenové nabídky Zhotovitele, zpracované na základě výkazu výměr předaných Objednatelem a činí celkem:</w:t>
      </w:r>
    </w:p>
    <w:p w:rsidR="00243E8F" w:rsidRPr="00D007BA" w:rsidRDefault="00243E8F" w:rsidP="00243E8F">
      <w:pPr>
        <w:jc w:val="both"/>
        <w:rPr>
          <w:rFonts w:ascii="Cambria" w:hAnsi="Cambria" w:cs="Arial"/>
          <w:b/>
        </w:rPr>
      </w:pPr>
      <w:r w:rsidRPr="00D007BA">
        <w:rPr>
          <w:rFonts w:ascii="Cambria" w:hAnsi="Cambria" w:cs="Arial"/>
          <w:b/>
        </w:rPr>
        <w:t>Cena bez DPH</w:t>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00AF403B" w:rsidRPr="00D007BA">
        <w:rPr>
          <w:rFonts w:ascii="Cambria" w:hAnsi="Cambria" w:cs="Arial"/>
          <w:b/>
        </w:rPr>
        <w:tab/>
      </w:r>
      <w:r w:rsidRPr="00D007BA">
        <w:rPr>
          <w:rFonts w:ascii="Cambria" w:hAnsi="Cambria" w:cs="Arial"/>
          <w:b/>
        </w:rPr>
        <w:tab/>
      </w:r>
      <w:r w:rsidR="00D007BA" w:rsidRPr="00D007BA">
        <w:rPr>
          <w:rFonts w:ascii="Cambria" w:hAnsi="Cambria" w:cs="Arial"/>
          <w:b/>
        </w:rPr>
        <w:t xml:space="preserve"> 7</w:t>
      </w:r>
      <w:r w:rsidR="00565A98">
        <w:rPr>
          <w:rFonts w:ascii="Cambria" w:hAnsi="Cambria" w:cs="Arial"/>
          <w:b/>
        </w:rPr>
        <w:t>6</w:t>
      </w:r>
      <w:r w:rsidR="00D007BA" w:rsidRPr="00D007BA">
        <w:rPr>
          <w:rFonts w:ascii="Cambria" w:hAnsi="Cambria" w:cs="Arial"/>
          <w:b/>
        </w:rPr>
        <w:t>.</w:t>
      </w:r>
      <w:r w:rsidR="00565A98">
        <w:rPr>
          <w:rFonts w:ascii="Cambria" w:hAnsi="Cambria" w:cs="Arial"/>
          <w:b/>
        </w:rPr>
        <w:t>480</w:t>
      </w:r>
      <w:r w:rsidR="00D007BA" w:rsidRPr="00D007BA">
        <w:rPr>
          <w:rFonts w:ascii="Cambria" w:hAnsi="Cambria" w:cs="Arial"/>
          <w:b/>
        </w:rPr>
        <w:t>,</w:t>
      </w:r>
      <w:r w:rsidR="00565A98">
        <w:rPr>
          <w:rFonts w:ascii="Cambria" w:hAnsi="Cambria" w:cs="Arial"/>
          <w:b/>
        </w:rPr>
        <w:t>0</w:t>
      </w:r>
      <w:r w:rsidR="00D007BA" w:rsidRPr="00D007BA">
        <w:rPr>
          <w:rFonts w:ascii="Cambria" w:hAnsi="Cambria" w:cs="Arial"/>
          <w:b/>
        </w:rPr>
        <w:t xml:space="preserve">0 </w:t>
      </w:r>
      <w:r w:rsidRPr="00D007BA">
        <w:rPr>
          <w:rFonts w:ascii="Cambria" w:hAnsi="Cambria" w:cs="Arial"/>
          <w:b/>
        </w:rPr>
        <w:t>Kč</w:t>
      </w:r>
    </w:p>
    <w:p w:rsidR="00243E8F" w:rsidRPr="00D007BA" w:rsidRDefault="00243E8F" w:rsidP="00243E8F">
      <w:pPr>
        <w:jc w:val="both"/>
        <w:rPr>
          <w:rFonts w:ascii="Cambria" w:hAnsi="Cambria" w:cs="Arial"/>
          <w:b/>
          <w:u w:val="single"/>
        </w:rPr>
      </w:pPr>
      <w:r w:rsidRPr="00D007BA">
        <w:rPr>
          <w:rFonts w:ascii="Cambria" w:hAnsi="Cambria" w:cs="Arial"/>
          <w:b/>
        </w:rPr>
        <w:t>DPH</w:t>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00AE2612" w:rsidRPr="00D007BA">
        <w:rPr>
          <w:rFonts w:ascii="Cambria" w:hAnsi="Cambria" w:cs="Arial"/>
          <w:b/>
        </w:rPr>
        <w:t xml:space="preserve"> </w:t>
      </w:r>
      <w:r w:rsidR="00565A98">
        <w:rPr>
          <w:rFonts w:ascii="Cambria" w:hAnsi="Cambria" w:cs="Arial"/>
          <w:b/>
        </w:rPr>
        <w:t>16</w:t>
      </w:r>
      <w:r w:rsidR="00D007BA" w:rsidRPr="00D007BA">
        <w:rPr>
          <w:rFonts w:ascii="Cambria" w:hAnsi="Cambria" w:cs="Arial"/>
          <w:b/>
        </w:rPr>
        <w:t>.</w:t>
      </w:r>
      <w:r w:rsidR="00565A98">
        <w:rPr>
          <w:rFonts w:ascii="Cambria" w:hAnsi="Cambria" w:cs="Arial"/>
          <w:b/>
        </w:rPr>
        <w:t>060</w:t>
      </w:r>
      <w:r w:rsidR="00D007BA" w:rsidRPr="00D007BA">
        <w:rPr>
          <w:rFonts w:ascii="Cambria" w:hAnsi="Cambria" w:cs="Arial"/>
          <w:b/>
        </w:rPr>
        <w:t>,</w:t>
      </w:r>
      <w:r w:rsidR="00565A98">
        <w:rPr>
          <w:rFonts w:ascii="Cambria" w:hAnsi="Cambria" w:cs="Arial"/>
          <w:b/>
        </w:rPr>
        <w:t>80</w:t>
      </w:r>
      <w:r w:rsidRPr="00D007BA">
        <w:rPr>
          <w:rFonts w:ascii="Cambria" w:hAnsi="Cambria" w:cs="Arial"/>
          <w:b/>
        </w:rPr>
        <w:t xml:space="preserve"> Kč</w:t>
      </w:r>
    </w:p>
    <w:p w:rsidR="00243E8F" w:rsidRPr="00AD5C78" w:rsidRDefault="00243E8F" w:rsidP="00243E8F">
      <w:pPr>
        <w:jc w:val="both"/>
        <w:rPr>
          <w:rFonts w:ascii="Cambria" w:hAnsi="Cambria" w:cs="Arial"/>
          <w:b/>
        </w:rPr>
      </w:pPr>
      <w:r w:rsidRPr="00D007BA">
        <w:rPr>
          <w:rFonts w:ascii="Cambria" w:hAnsi="Cambria" w:cs="Arial"/>
          <w:b/>
        </w:rPr>
        <w:t>Cena včetně DPH</w:t>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Pr="00D007BA">
        <w:rPr>
          <w:rFonts w:ascii="Cambria" w:hAnsi="Cambria" w:cs="Arial"/>
          <w:b/>
        </w:rPr>
        <w:tab/>
      </w:r>
      <w:r w:rsidR="00AE2612" w:rsidRPr="00D007BA">
        <w:rPr>
          <w:rFonts w:ascii="Cambria" w:hAnsi="Cambria" w:cs="Arial"/>
          <w:b/>
        </w:rPr>
        <w:t xml:space="preserve"> </w:t>
      </w:r>
      <w:r w:rsidR="00565A98">
        <w:rPr>
          <w:rFonts w:ascii="Cambria" w:hAnsi="Cambria" w:cs="Arial"/>
          <w:b/>
        </w:rPr>
        <w:t>92</w:t>
      </w:r>
      <w:r w:rsidR="00AE2612" w:rsidRPr="00D007BA">
        <w:rPr>
          <w:rFonts w:ascii="Cambria" w:hAnsi="Cambria" w:cs="Arial"/>
          <w:b/>
        </w:rPr>
        <w:t>.</w:t>
      </w:r>
      <w:r w:rsidR="00565A98">
        <w:rPr>
          <w:rFonts w:ascii="Cambria" w:hAnsi="Cambria" w:cs="Arial"/>
          <w:b/>
        </w:rPr>
        <w:t>540</w:t>
      </w:r>
      <w:r w:rsidR="00D007BA" w:rsidRPr="00D007BA">
        <w:rPr>
          <w:rFonts w:ascii="Cambria" w:hAnsi="Cambria" w:cs="Arial"/>
          <w:b/>
        </w:rPr>
        <w:t>,</w:t>
      </w:r>
      <w:r w:rsidR="00565A98">
        <w:rPr>
          <w:rFonts w:ascii="Cambria" w:hAnsi="Cambria" w:cs="Arial"/>
          <w:b/>
        </w:rPr>
        <w:t>80</w:t>
      </w:r>
      <w:r w:rsidRPr="00D007BA">
        <w:rPr>
          <w:rFonts w:ascii="Cambria" w:hAnsi="Cambria" w:cs="Arial"/>
          <w:b/>
        </w:rPr>
        <w:t xml:space="preserve"> Kč</w:t>
      </w:r>
    </w:p>
    <w:p w:rsidR="00243E8F" w:rsidRPr="00AD5C78" w:rsidRDefault="00243E8F" w:rsidP="00243E8F">
      <w:pPr>
        <w:pStyle w:val="Nadpis2"/>
        <w:numPr>
          <w:ilvl w:val="0"/>
          <w:numId w:val="0"/>
        </w:numPr>
        <w:rPr>
          <w:sz w:val="22"/>
          <w:szCs w:val="22"/>
        </w:rPr>
      </w:pPr>
      <w:r w:rsidRPr="00AD5C78">
        <w:rPr>
          <w:sz w:val="22"/>
          <w:szCs w:val="22"/>
        </w:rPr>
        <w:t xml:space="preserve"> (dále též „Cena za provedení díla“ nebo „Cena díla“) </w:t>
      </w:r>
    </w:p>
    <w:p w:rsidR="00243E8F" w:rsidRPr="00AD5C78" w:rsidRDefault="00243E8F" w:rsidP="00026635">
      <w:pPr>
        <w:pStyle w:val="Nadpis2"/>
        <w:numPr>
          <w:ilvl w:val="1"/>
          <w:numId w:val="9"/>
        </w:numPr>
        <w:ind w:left="0"/>
        <w:rPr>
          <w:sz w:val="22"/>
          <w:szCs w:val="22"/>
        </w:rPr>
      </w:pPr>
      <w:r w:rsidRPr="00AD5C78">
        <w:rPr>
          <w:sz w:val="22"/>
          <w:szCs w:val="22"/>
        </w:rPr>
        <w:t>Tato cena, vztahující se k předmětu díla jeho rozsahu a způsobu provedení, tak, jak je sjednáno v době uzavření Smlouvy, byla sjednána jako cena nejvýše přípustná, která je překročitelná pouze v případě změny právních předpisů ovlivňujících výši DPH u ceny sjednané Smlouvou</w:t>
      </w:r>
    </w:p>
    <w:p w:rsidR="00243E8F" w:rsidRPr="00AD5C78" w:rsidRDefault="00243E8F" w:rsidP="00026635">
      <w:pPr>
        <w:pStyle w:val="Nadpis2"/>
        <w:numPr>
          <w:ilvl w:val="1"/>
          <w:numId w:val="9"/>
        </w:numPr>
        <w:ind w:left="0"/>
        <w:rPr>
          <w:sz w:val="22"/>
          <w:szCs w:val="22"/>
        </w:rPr>
      </w:pPr>
      <w:r w:rsidRPr="00AD5C78">
        <w:rPr>
          <w:sz w:val="22"/>
          <w:szCs w:val="22"/>
        </w:rPr>
        <w:t>Objednatelem nebudou na Cenu za provedení díla poskytována jakákoli plnění před zahájením provádění díla</w:t>
      </w:r>
      <w:r w:rsidR="00CF798F" w:rsidRPr="00AD5C78">
        <w:rPr>
          <w:sz w:val="22"/>
          <w:szCs w:val="22"/>
        </w:rPr>
        <w:t>.</w:t>
      </w:r>
    </w:p>
    <w:p w:rsidR="00243E8F" w:rsidRPr="00AD5C78" w:rsidRDefault="00CF798F" w:rsidP="00026635">
      <w:pPr>
        <w:pStyle w:val="Nadpis2"/>
        <w:numPr>
          <w:ilvl w:val="1"/>
          <w:numId w:val="9"/>
        </w:numPr>
        <w:tabs>
          <w:tab w:val="left" w:pos="0"/>
        </w:tabs>
        <w:ind w:left="0"/>
        <w:rPr>
          <w:sz w:val="22"/>
          <w:szCs w:val="22"/>
        </w:rPr>
      </w:pPr>
      <w:r w:rsidRPr="00AD5C78">
        <w:rPr>
          <w:sz w:val="22"/>
          <w:szCs w:val="22"/>
        </w:rPr>
        <w:lastRenderedPageBreak/>
        <w:t>Objednatelem</w:t>
      </w:r>
      <w:r w:rsidR="006B3911" w:rsidRPr="00AD5C78">
        <w:rPr>
          <w:sz w:val="22"/>
          <w:szCs w:val="22"/>
        </w:rPr>
        <w:t xml:space="preserve"> bude</w:t>
      </w:r>
      <w:r w:rsidRPr="00AD5C78">
        <w:rPr>
          <w:sz w:val="22"/>
          <w:szCs w:val="22"/>
        </w:rPr>
        <w:t xml:space="preserve"> C</w:t>
      </w:r>
      <w:r w:rsidR="00243E8F" w:rsidRPr="00AD5C78">
        <w:rPr>
          <w:sz w:val="22"/>
          <w:szCs w:val="22"/>
        </w:rPr>
        <w:t xml:space="preserve">ena </w:t>
      </w:r>
      <w:r w:rsidR="006B3911" w:rsidRPr="00AD5C78">
        <w:rPr>
          <w:sz w:val="22"/>
          <w:szCs w:val="22"/>
        </w:rPr>
        <w:t xml:space="preserve">za provedení díla </w:t>
      </w:r>
      <w:r w:rsidR="00243E8F" w:rsidRPr="00AD5C78">
        <w:rPr>
          <w:sz w:val="22"/>
          <w:szCs w:val="22"/>
        </w:rPr>
        <w:t xml:space="preserve">uhrazena po </w:t>
      </w:r>
      <w:r w:rsidR="006B3911" w:rsidRPr="00AD5C78">
        <w:rPr>
          <w:sz w:val="22"/>
          <w:szCs w:val="22"/>
        </w:rPr>
        <w:t>předání a převzetí (odevzdání) díla</w:t>
      </w:r>
      <w:r w:rsidR="00243E8F" w:rsidRPr="00AD5C78">
        <w:rPr>
          <w:sz w:val="22"/>
          <w:szCs w:val="22"/>
        </w:rPr>
        <w:t>, dle podmínek stanovených v této Smlouvě.</w:t>
      </w:r>
    </w:p>
    <w:p w:rsidR="00243E8F" w:rsidRPr="00AD5C78" w:rsidRDefault="00243E8F" w:rsidP="00026635">
      <w:pPr>
        <w:pStyle w:val="Nadpis2"/>
        <w:numPr>
          <w:ilvl w:val="1"/>
          <w:numId w:val="9"/>
        </w:numPr>
        <w:tabs>
          <w:tab w:val="left" w:pos="0"/>
        </w:tabs>
        <w:ind w:left="0"/>
        <w:rPr>
          <w:sz w:val="22"/>
          <w:szCs w:val="22"/>
        </w:rPr>
      </w:pPr>
      <w:r w:rsidRPr="00AD5C78">
        <w:rPr>
          <w:sz w:val="22"/>
          <w:szCs w:val="22"/>
        </w:rPr>
        <w:t xml:space="preserve">Po </w:t>
      </w:r>
      <w:r w:rsidR="00CF798F" w:rsidRPr="00AD5C78">
        <w:rPr>
          <w:sz w:val="22"/>
          <w:szCs w:val="22"/>
        </w:rPr>
        <w:t xml:space="preserve">protokolárním předání a převzetí (odevzdání) díla </w:t>
      </w:r>
      <w:r w:rsidRPr="00AD5C78">
        <w:rPr>
          <w:sz w:val="22"/>
          <w:szCs w:val="22"/>
        </w:rPr>
        <w:t xml:space="preserve">předá </w:t>
      </w:r>
      <w:r w:rsidR="00CF798F" w:rsidRPr="00AD5C78">
        <w:rPr>
          <w:sz w:val="22"/>
          <w:szCs w:val="22"/>
        </w:rPr>
        <w:t>Zhotovitel</w:t>
      </w:r>
      <w:r w:rsidRPr="00AD5C78">
        <w:rPr>
          <w:sz w:val="22"/>
          <w:szCs w:val="22"/>
        </w:rPr>
        <w:t xml:space="preserve"> </w:t>
      </w:r>
      <w:r w:rsidR="00CF798F" w:rsidRPr="00AD5C78">
        <w:rPr>
          <w:sz w:val="22"/>
          <w:szCs w:val="22"/>
        </w:rPr>
        <w:t>Objednatel</w:t>
      </w:r>
      <w:r w:rsidR="00907176">
        <w:rPr>
          <w:sz w:val="22"/>
          <w:szCs w:val="22"/>
        </w:rPr>
        <w:t xml:space="preserve">i </w:t>
      </w:r>
      <w:r w:rsidRPr="00AD5C78">
        <w:rPr>
          <w:sz w:val="22"/>
          <w:szCs w:val="22"/>
        </w:rPr>
        <w:t xml:space="preserve">daňový doklad - fakturu za </w:t>
      </w:r>
      <w:r w:rsidR="00CF798F" w:rsidRPr="00AD5C78">
        <w:rPr>
          <w:sz w:val="22"/>
          <w:szCs w:val="22"/>
        </w:rPr>
        <w:t>provedení díla</w:t>
      </w:r>
      <w:r w:rsidRPr="00AD5C78">
        <w:rPr>
          <w:sz w:val="22"/>
          <w:szCs w:val="22"/>
        </w:rPr>
        <w:t xml:space="preserve">. </w:t>
      </w:r>
    </w:p>
    <w:p w:rsidR="00243E8F" w:rsidRPr="00AD5C78" w:rsidRDefault="00243E8F" w:rsidP="00026635">
      <w:pPr>
        <w:pStyle w:val="Nadpis2"/>
        <w:numPr>
          <w:ilvl w:val="1"/>
          <w:numId w:val="9"/>
        </w:numPr>
        <w:tabs>
          <w:tab w:val="left" w:pos="0"/>
        </w:tabs>
        <w:ind w:left="0"/>
        <w:rPr>
          <w:sz w:val="22"/>
          <w:szCs w:val="22"/>
        </w:rPr>
      </w:pPr>
      <w:r w:rsidRPr="00AD5C78">
        <w:rPr>
          <w:sz w:val="22"/>
          <w:szCs w:val="22"/>
        </w:rPr>
        <w:t xml:space="preserve">Daňový doklad - faktura bude obsahovat pojmové náležitosti daňového dokladu stanovené zákonem č. 235/2004 Sb. – o dani z přidané hodnoty, v platném znění, a zákonem č. 563/1991 Sb. – o účetnictví, v platném znění. Na daňovém dokladu - faktuře musí být uvedeno registrační číslo projektu, ze kterého bude provedena úhrada dle této smlouvy. V případě, že daňový doklad nebude obsahovat správné údaje či bude neúplný, je </w:t>
      </w:r>
      <w:r w:rsidR="00CF798F" w:rsidRPr="00AD5C78">
        <w:rPr>
          <w:sz w:val="22"/>
          <w:szCs w:val="22"/>
        </w:rPr>
        <w:t>Objednate</w:t>
      </w:r>
      <w:r w:rsidRPr="00AD5C78">
        <w:rPr>
          <w:sz w:val="22"/>
          <w:szCs w:val="22"/>
        </w:rPr>
        <w:t xml:space="preserve">l oprávněn daňový doklad - fakturu vrátit ve lhůtě do data jeho splatnosti </w:t>
      </w:r>
      <w:r w:rsidR="00CF798F" w:rsidRPr="00AD5C78">
        <w:rPr>
          <w:sz w:val="22"/>
          <w:szCs w:val="22"/>
        </w:rPr>
        <w:t>Zhotoviteli</w:t>
      </w:r>
      <w:r w:rsidRPr="00AD5C78">
        <w:rPr>
          <w:sz w:val="22"/>
          <w:szCs w:val="22"/>
        </w:rPr>
        <w:t xml:space="preserve">. </w:t>
      </w:r>
      <w:r w:rsidR="00CF798F" w:rsidRPr="00AD5C78">
        <w:rPr>
          <w:sz w:val="22"/>
          <w:szCs w:val="22"/>
        </w:rPr>
        <w:t>Zhotovitel</w:t>
      </w:r>
      <w:r w:rsidRPr="00AD5C78">
        <w:rPr>
          <w:sz w:val="22"/>
          <w:szCs w:val="22"/>
        </w:rPr>
        <w:t xml:space="preserve"> je povinen takový daňový doklad - fakturu opravit, </w:t>
      </w:r>
      <w:proofErr w:type="spellStart"/>
      <w:r w:rsidRPr="00AD5C78">
        <w:rPr>
          <w:sz w:val="22"/>
          <w:szCs w:val="22"/>
        </w:rPr>
        <w:t>event</w:t>
      </w:r>
      <w:proofErr w:type="spellEnd"/>
      <w:r w:rsidRPr="00AD5C78">
        <w:rPr>
          <w:sz w:val="22"/>
          <w:szCs w:val="22"/>
        </w:rPr>
        <w:t xml:space="preserve">. vystavit nový daňový doklad - fakturu - lhůta splatnosti počíná v takovém případě běžet ode dne doručení opraveného či nově vystaveného dokladu - faktury Zadavateli. Přílohou daňového dokladu - faktury musí být </w:t>
      </w:r>
      <w:r w:rsidR="00073AA0" w:rsidRPr="00AD5C78">
        <w:rPr>
          <w:sz w:val="22"/>
          <w:szCs w:val="22"/>
        </w:rPr>
        <w:t>kopie předávacího protokolu</w:t>
      </w:r>
      <w:r w:rsidRPr="00AD5C78">
        <w:rPr>
          <w:sz w:val="22"/>
          <w:szCs w:val="22"/>
        </w:rPr>
        <w:t xml:space="preserve"> potvrzeného zástupcem Zadavatele. </w:t>
      </w:r>
    </w:p>
    <w:p w:rsidR="00C40ED2" w:rsidRPr="00AD5C78" w:rsidRDefault="00243E8F" w:rsidP="00026635">
      <w:pPr>
        <w:pStyle w:val="Nadpis2"/>
        <w:numPr>
          <w:ilvl w:val="1"/>
          <w:numId w:val="9"/>
        </w:numPr>
        <w:tabs>
          <w:tab w:val="left" w:pos="0"/>
        </w:tabs>
        <w:ind w:left="0"/>
        <w:rPr>
          <w:sz w:val="22"/>
          <w:szCs w:val="22"/>
        </w:rPr>
      </w:pPr>
      <w:bookmarkStart w:id="0" w:name="_Ref395678371"/>
      <w:r w:rsidRPr="00AD5C78">
        <w:rPr>
          <w:sz w:val="22"/>
          <w:szCs w:val="22"/>
        </w:rPr>
        <w:t xml:space="preserve">Není-li dohodnuto jinak, je splatnost daňových dokladů smluvními stranami dohodnuta na 30 (slovy: třicet) kalendářních dní ode dne řádného doručení daňového dokladu - faktury </w:t>
      </w:r>
      <w:r w:rsidR="00907176">
        <w:rPr>
          <w:sz w:val="22"/>
          <w:szCs w:val="22"/>
        </w:rPr>
        <w:t>Zhotovitelem</w:t>
      </w:r>
      <w:r w:rsidRPr="00AD5C78">
        <w:rPr>
          <w:sz w:val="22"/>
          <w:szCs w:val="22"/>
        </w:rPr>
        <w:t xml:space="preserve"> Zadavateli. Daňový doklad - faktura se považuje za řádně a včas zaplacený, bude-li poslední den této lhůty účtovaná částka odepsána z účtu Zadavatele.</w:t>
      </w:r>
      <w:bookmarkEnd w:id="0"/>
    </w:p>
    <w:p w:rsidR="00F01324" w:rsidRPr="00AD5C78" w:rsidRDefault="00F01324" w:rsidP="00F01324">
      <w:pPr>
        <w:rPr>
          <w:rFonts w:ascii="Cambria" w:hAnsi="Cambria"/>
        </w:rPr>
      </w:pPr>
    </w:p>
    <w:p w:rsidR="00073AA0" w:rsidRPr="00AD5C78" w:rsidRDefault="00073AA0" w:rsidP="00073AA0">
      <w:pPr>
        <w:pStyle w:val="Nadpis1"/>
        <w:keepNext/>
        <w:ind w:left="0"/>
        <w:rPr>
          <w:sz w:val="22"/>
          <w:szCs w:val="22"/>
        </w:rPr>
      </w:pPr>
      <w:r w:rsidRPr="00AD5C78">
        <w:rPr>
          <w:sz w:val="22"/>
          <w:szCs w:val="22"/>
        </w:rPr>
        <w:t>Součinnost smluvních stran</w:t>
      </w:r>
    </w:p>
    <w:p w:rsidR="00073AA0" w:rsidRPr="00AD5C78" w:rsidRDefault="00073AA0" w:rsidP="00026635">
      <w:pPr>
        <w:pStyle w:val="Nadpis2"/>
        <w:numPr>
          <w:ilvl w:val="1"/>
          <w:numId w:val="11"/>
        </w:numPr>
        <w:ind w:left="0"/>
        <w:rPr>
          <w:sz w:val="22"/>
          <w:szCs w:val="22"/>
        </w:rPr>
      </w:pPr>
      <w:r w:rsidRPr="00AD5C78">
        <w:rPr>
          <w:sz w:val="22"/>
          <w:szCs w:val="22"/>
        </w:rPr>
        <w:t>Smluvní strany se zavazují vyvinout veškeré úsilí k vytvoření potřebných podmínek pro realizaci díla dle podmínek stanovených Smlouvou, které vyplývají z jejich smluvního postavení. To platí i v případech, kde to není výslovně stanoveno ustanovením Smlouvy.</w:t>
      </w:r>
    </w:p>
    <w:p w:rsidR="00073AA0" w:rsidRPr="00AD5C78" w:rsidRDefault="00073AA0" w:rsidP="00026635">
      <w:pPr>
        <w:pStyle w:val="Nadpis2"/>
        <w:numPr>
          <w:ilvl w:val="1"/>
          <w:numId w:val="11"/>
        </w:numPr>
        <w:ind w:left="0"/>
        <w:rPr>
          <w:sz w:val="22"/>
          <w:szCs w:val="22"/>
        </w:rPr>
      </w:pPr>
      <w:r w:rsidRPr="00AD5C78">
        <w:rPr>
          <w:sz w:val="22"/>
          <w:szCs w:val="22"/>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073AA0" w:rsidRPr="00AD5C78" w:rsidRDefault="00073AA0" w:rsidP="00026635">
      <w:pPr>
        <w:pStyle w:val="Nadpis2"/>
        <w:numPr>
          <w:ilvl w:val="1"/>
          <w:numId w:val="11"/>
        </w:numPr>
        <w:ind w:left="0"/>
        <w:rPr>
          <w:sz w:val="22"/>
          <w:szCs w:val="22"/>
        </w:rPr>
      </w:pPr>
      <w:r w:rsidRPr="00AD5C78">
        <w:rPr>
          <w:sz w:val="22"/>
          <w:szCs w:val="22"/>
        </w:rPr>
        <w:t>Zhotovitel se zavazuje, že na základě skutečností zjištěných v průběhu plnění povinností dle Smlouvy navrhne a provede opatření směřující k dodržení podmínek stanovených Smlouvou pro naplnění Smlouvy, k ochraně Objednatele před škodami, ztrátami a zbytečnými výdaji a že poskytne Objednateli, zástupci Objednatele jednajícímu ve věcech technických a jiným osobám zúčastněným na provádění díla veškeré potřebné doklady, konzultace, pomoc a jinou součinnost.</w:t>
      </w:r>
    </w:p>
    <w:p w:rsidR="00073AA0" w:rsidRPr="00AD5C78" w:rsidRDefault="00073AA0" w:rsidP="00073AA0">
      <w:pPr>
        <w:rPr>
          <w:rFonts w:ascii="Cambria" w:hAnsi="Cambria"/>
        </w:rPr>
      </w:pPr>
    </w:p>
    <w:p w:rsidR="00073AA0" w:rsidRPr="00AD5C78" w:rsidRDefault="00073AA0" w:rsidP="00073AA0">
      <w:pPr>
        <w:pStyle w:val="Nadpis1"/>
        <w:keepNext/>
        <w:ind w:left="0"/>
        <w:rPr>
          <w:sz w:val="22"/>
          <w:szCs w:val="22"/>
        </w:rPr>
      </w:pPr>
      <w:r w:rsidRPr="00AD5C78">
        <w:rPr>
          <w:sz w:val="22"/>
          <w:szCs w:val="22"/>
        </w:rPr>
        <w:t>Práva a povinnosti stran</w:t>
      </w:r>
    </w:p>
    <w:p w:rsidR="00073AA0" w:rsidRPr="00AD5C78" w:rsidRDefault="00073AA0" w:rsidP="00026635">
      <w:pPr>
        <w:pStyle w:val="Nadpis2"/>
        <w:numPr>
          <w:ilvl w:val="1"/>
          <w:numId w:val="12"/>
        </w:numPr>
        <w:ind w:left="0"/>
        <w:rPr>
          <w:sz w:val="22"/>
          <w:szCs w:val="22"/>
        </w:rPr>
      </w:pPr>
      <w:r w:rsidRPr="00AD5C78">
        <w:rPr>
          <w:sz w:val="22"/>
          <w:szCs w:val="22"/>
        </w:rPr>
        <w:t xml:space="preserve">Zhotovitel prohlašuje, že se plně seznámil s rozsahem a povahou díla, a že jsou mu známy veškeré technické, kvalitativní a jiné podmínky provádění díla a že disponuje takovými kapacitami a odbornými znalostmi, které jsou pro řádné provedení díla nezbytné. Potvrzuje, že prověřil podklady a pokyny, které obdržel od Objednatele do uzavření Smlouvy, že je shledal </w:t>
      </w:r>
      <w:r w:rsidRPr="00AD5C78">
        <w:rPr>
          <w:sz w:val="22"/>
          <w:szCs w:val="22"/>
        </w:rPr>
        <w:lastRenderedPageBreak/>
        <w:t>vhodnými a dostatečnými, že sjednané podmínky pro provádění díla včetně ceny a doby provedení zohledňují všechny vpředu uvedené podmínky a okolnosti jakož i ty, které Zhotovitel, jako subjekt odborně způsobilý k provedení díla měl nebo mohl předvídat přesto, že nebyly v době uzavření Smlouvy zřejmé a přesto, že nebyly obsaženy v podkladech po uzavření Smlouvy nebo z nich nevyplývaly. Zhotovitel na základě výše uvedeného prohlašuje, že s použitím těchto všech znalostí zkušeností, podkladů a pokynů splní závazek založený Smlouvou včas a řádně, za sjednanou cenu, aniž by podmiňoval splnění závazku poskytnutím jiné než dohodnuté součinnosti. Jestliže se později v průběhu provádění díla bude Zhotovitel dovolávat nevhodnosti pokynů nebo věcí předaných Objednatelem, bylo pro tento případ dohodnuto, že je povinen prokázat, že tuto nevhodnost nemohl zjistit do uzavření Smlouvy, jinak odpovídá za vady díla způsobené nevhodností, jako kdyby nesplnil povinnost dle § 2594 občanského zákoníku na nevhodnost upozornit.</w:t>
      </w:r>
    </w:p>
    <w:p w:rsidR="00073AA0" w:rsidRPr="00AD5C78" w:rsidRDefault="00073AA0" w:rsidP="00026635">
      <w:pPr>
        <w:pStyle w:val="Nadpis2"/>
        <w:numPr>
          <w:ilvl w:val="1"/>
          <w:numId w:val="13"/>
        </w:numPr>
        <w:ind w:left="0"/>
        <w:rPr>
          <w:sz w:val="22"/>
          <w:szCs w:val="22"/>
        </w:rPr>
      </w:pPr>
      <w:r w:rsidRPr="00AD5C78">
        <w:rPr>
          <w:sz w:val="22"/>
          <w:szCs w:val="22"/>
        </w:rPr>
        <w:t>Zhotovitel se zavazuje, že Objednateli bezodkladně po vzniku takové skutečnosti písemně oznámí:</w:t>
      </w:r>
    </w:p>
    <w:p w:rsidR="00073AA0" w:rsidRPr="00AD5C78" w:rsidRDefault="00073AA0" w:rsidP="008E37D6">
      <w:pPr>
        <w:pStyle w:val="Nadpis3"/>
        <w:ind w:left="284"/>
        <w:rPr>
          <w:sz w:val="22"/>
          <w:szCs w:val="22"/>
        </w:rPr>
      </w:pPr>
      <w:r w:rsidRPr="00AD5C78">
        <w:rPr>
          <w:sz w:val="22"/>
          <w:szCs w:val="22"/>
        </w:rPr>
        <w:t xml:space="preserve">jestliže bude zahájeno </w:t>
      </w:r>
      <w:proofErr w:type="spellStart"/>
      <w:r w:rsidRPr="00AD5C78">
        <w:rPr>
          <w:sz w:val="22"/>
          <w:szCs w:val="22"/>
        </w:rPr>
        <w:t>insolvenční</w:t>
      </w:r>
      <w:proofErr w:type="spellEnd"/>
      <w:r w:rsidRPr="00AD5C78">
        <w:rPr>
          <w:sz w:val="22"/>
          <w:szCs w:val="22"/>
        </w:rPr>
        <w:t xml:space="preserve"> řízení dle zák. č. 182/2006 Sb., o úpadku a způsobech jeho řešení, ve znění pozdějších předpisů, jehož předmětem bude úpadek nebo hrozící úpadek Zhotovitele; a/nebo</w:t>
      </w:r>
    </w:p>
    <w:p w:rsidR="00073AA0" w:rsidRPr="00AD5C78" w:rsidRDefault="00073AA0" w:rsidP="008E37D6">
      <w:pPr>
        <w:pStyle w:val="Nadpis3"/>
        <w:ind w:left="284"/>
        <w:rPr>
          <w:sz w:val="22"/>
          <w:szCs w:val="22"/>
        </w:rPr>
      </w:pPr>
      <w:r w:rsidRPr="00AD5C78">
        <w:rPr>
          <w:sz w:val="22"/>
          <w:szCs w:val="22"/>
        </w:rPr>
        <w:t>vstup Zhotovitele do likvidace; a/nebo</w:t>
      </w:r>
    </w:p>
    <w:p w:rsidR="00073AA0" w:rsidRPr="00AD5C78" w:rsidRDefault="00073AA0" w:rsidP="008E37D6">
      <w:pPr>
        <w:pStyle w:val="Nadpis3"/>
        <w:ind w:left="284"/>
        <w:rPr>
          <w:sz w:val="22"/>
          <w:szCs w:val="22"/>
        </w:rPr>
      </w:pPr>
      <w:r w:rsidRPr="00AD5C78">
        <w:rPr>
          <w:sz w:val="22"/>
          <w:szCs w:val="22"/>
        </w:rPr>
        <w:t>změny v majetkové struktuře Zhotovitele, s výjimkou změny majetkové struktury, která představuje běžný obchodní styk; a/nebo</w:t>
      </w:r>
    </w:p>
    <w:p w:rsidR="00073AA0" w:rsidRPr="00AD5C78" w:rsidRDefault="00073AA0" w:rsidP="008E37D6">
      <w:pPr>
        <w:pStyle w:val="Nadpis3"/>
        <w:ind w:left="284"/>
        <w:rPr>
          <w:sz w:val="22"/>
          <w:szCs w:val="22"/>
        </w:rPr>
      </w:pPr>
      <w:r w:rsidRPr="00AD5C78">
        <w:rPr>
          <w:sz w:val="22"/>
          <w:szCs w:val="22"/>
        </w:rPr>
        <w:t>rozhodnutí o provedení přeměny Zhotovitele, zejména fúzí, převodem jmění na společníka či rozdělením, provedení změny právní formy dlužníka či provedení jiných organizačních změn; a/nebo</w:t>
      </w:r>
    </w:p>
    <w:p w:rsidR="00073AA0" w:rsidRPr="00AD5C78" w:rsidRDefault="00073AA0" w:rsidP="008E37D6">
      <w:pPr>
        <w:pStyle w:val="Nadpis3"/>
        <w:ind w:left="284"/>
        <w:rPr>
          <w:sz w:val="22"/>
          <w:szCs w:val="22"/>
        </w:rPr>
      </w:pPr>
      <w:r w:rsidRPr="00AD5C78">
        <w:rPr>
          <w:sz w:val="22"/>
          <w:szCs w:val="22"/>
        </w:rPr>
        <w:t>omezení či ukončení výkonu činnosti Zhotovitele, která bezprostředně souvisí s předmětem Smlouvy; a/nebo</w:t>
      </w:r>
    </w:p>
    <w:p w:rsidR="00073AA0" w:rsidRPr="00AD5C78" w:rsidRDefault="00073AA0" w:rsidP="008E37D6">
      <w:pPr>
        <w:pStyle w:val="Nadpis3"/>
        <w:ind w:left="284"/>
        <w:rPr>
          <w:sz w:val="22"/>
          <w:szCs w:val="22"/>
        </w:rPr>
      </w:pPr>
      <w:r w:rsidRPr="00AD5C78">
        <w:rPr>
          <w:sz w:val="22"/>
          <w:szCs w:val="22"/>
        </w:rPr>
        <w:t>rozhodnutí o založení obchodní společnosti Zhotovitelem či účasti na podnikání jiné osoby Zhotovitele; a/nebo</w:t>
      </w:r>
    </w:p>
    <w:p w:rsidR="00073AA0" w:rsidRPr="00AD5C78" w:rsidRDefault="00073AA0" w:rsidP="008E37D6">
      <w:pPr>
        <w:pStyle w:val="Nadpis3"/>
        <w:ind w:left="284"/>
        <w:rPr>
          <w:sz w:val="22"/>
          <w:szCs w:val="22"/>
        </w:rPr>
      </w:pPr>
      <w:r w:rsidRPr="00AD5C78">
        <w:rPr>
          <w:sz w:val="22"/>
          <w:szCs w:val="22"/>
        </w:rPr>
        <w:t>všechny skutečnosti, které by mohly mít vliv na přechod či vypořádání závazků Zhotovitele vůči Objednateli vyplývajících ze Smlouvy či se Smlouvou souvisejících; a/nebo</w:t>
      </w:r>
    </w:p>
    <w:p w:rsidR="00073AA0" w:rsidRPr="00AD5C78" w:rsidRDefault="00073AA0" w:rsidP="008E37D6">
      <w:pPr>
        <w:pStyle w:val="Nadpis3"/>
        <w:ind w:left="284"/>
        <w:rPr>
          <w:sz w:val="22"/>
          <w:szCs w:val="22"/>
        </w:rPr>
      </w:pPr>
      <w:r w:rsidRPr="00AD5C78">
        <w:rPr>
          <w:sz w:val="22"/>
          <w:szCs w:val="22"/>
        </w:rPr>
        <w:t>rozhodnutí o zrušení Zhotovitele.</w:t>
      </w:r>
    </w:p>
    <w:p w:rsidR="00073AA0" w:rsidRDefault="00073AA0" w:rsidP="00073AA0">
      <w:pPr>
        <w:pStyle w:val="Nadpis2"/>
        <w:numPr>
          <w:ilvl w:val="0"/>
          <w:numId w:val="0"/>
        </w:numPr>
        <w:rPr>
          <w:sz w:val="22"/>
          <w:szCs w:val="22"/>
        </w:rPr>
      </w:pPr>
      <w:r w:rsidRPr="00AD5C78">
        <w:rPr>
          <w:sz w:val="22"/>
          <w:szCs w:val="22"/>
        </w:rPr>
        <w:t>V případě porušení tohoto ustanovení povinností je Objednatel oprávněn od Smlouvy bez dalšího odstoupit.</w:t>
      </w:r>
    </w:p>
    <w:p w:rsidR="00AF403B" w:rsidRPr="00AF403B" w:rsidRDefault="00AF403B" w:rsidP="00AF403B"/>
    <w:p w:rsidR="00926161" w:rsidRPr="00AD5C78" w:rsidRDefault="00926161" w:rsidP="00926161">
      <w:pPr>
        <w:pStyle w:val="Nadpis1"/>
        <w:keepNext/>
        <w:ind w:left="0"/>
        <w:rPr>
          <w:sz w:val="22"/>
          <w:szCs w:val="22"/>
        </w:rPr>
      </w:pPr>
      <w:r w:rsidRPr="00AD5C78">
        <w:rPr>
          <w:sz w:val="22"/>
          <w:szCs w:val="22"/>
        </w:rPr>
        <w:t>Podmínky provádění díla</w:t>
      </w:r>
    </w:p>
    <w:p w:rsidR="00926161" w:rsidRPr="00AD5C78" w:rsidRDefault="00926161" w:rsidP="00026635">
      <w:pPr>
        <w:pStyle w:val="Nadpis2"/>
        <w:numPr>
          <w:ilvl w:val="1"/>
          <w:numId w:val="14"/>
        </w:numPr>
        <w:ind w:left="0"/>
        <w:rPr>
          <w:sz w:val="22"/>
          <w:szCs w:val="22"/>
        </w:rPr>
      </w:pPr>
      <w:r w:rsidRPr="00AD5C78">
        <w:rPr>
          <w:sz w:val="22"/>
          <w:szCs w:val="22"/>
        </w:rPr>
        <w:t xml:space="preserve">Objednatel je v souladu s § 2592 občanského zákoníku oprávněn dávat Zhotoviteli pokyny k upřesnění nebo určení způsobu provádění díla, pokud tak neučiní, postupuje Zhotovitel ve věcech realizace </w:t>
      </w:r>
      <w:r w:rsidR="00F01324" w:rsidRPr="00AD5C78">
        <w:rPr>
          <w:sz w:val="22"/>
          <w:szCs w:val="22"/>
        </w:rPr>
        <w:t>předmětu díla</w:t>
      </w:r>
      <w:r w:rsidRPr="00AD5C78">
        <w:rPr>
          <w:sz w:val="22"/>
          <w:szCs w:val="22"/>
        </w:rPr>
        <w:t xml:space="preserve"> zcela samostatně.</w:t>
      </w:r>
    </w:p>
    <w:p w:rsidR="00926161" w:rsidRPr="00AD5C78" w:rsidRDefault="00926161" w:rsidP="00026635">
      <w:pPr>
        <w:pStyle w:val="Nadpis2"/>
        <w:numPr>
          <w:ilvl w:val="1"/>
          <w:numId w:val="14"/>
        </w:numPr>
        <w:ind w:left="0"/>
        <w:rPr>
          <w:sz w:val="22"/>
          <w:szCs w:val="22"/>
        </w:rPr>
      </w:pPr>
      <w:r w:rsidRPr="00AD5C78">
        <w:rPr>
          <w:sz w:val="22"/>
          <w:szCs w:val="22"/>
        </w:rPr>
        <w:lastRenderedPageBreak/>
        <w:t>Kvalita Zhotovitelem uskutečněného plnění musí odpovíd</w:t>
      </w:r>
      <w:r w:rsidR="00E80512" w:rsidRPr="00AD5C78">
        <w:rPr>
          <w:sz w:val="22"/>
          <w:szCs w:val="22"/>
        </w:rPr>
        <w:t>at veškerým požadavkům uvedeným v normách vztahujícím</w:t>
      </w:r>
      <w:r w:rsidRPr="00AD5C78">
        <w:rPr>
          <w:sz w:val="22"/>
          <w:szCs w:val="22"/>
        </w:rPr>
        <w:t xml:space="preserve"> se k plnění. Práce a dodávky budou dále provedeny v souladu s českými hygienickými, protipožárními, bezpečnostními předpisy a dalšími souvisejícími předpisy.</w:t>
      </w:r>
    </w:p>
    <w:p w:rsidR="00926161" w:rsidRPr="00AD5C78" w:rsidRDefault="00926161" w:rsidP="00926161">
      <w:pPr>
        <w:pStyle w:val="Nadpis2"/>
        <w:ind w:left="0"/>
        <w:rPr>
          <w:sz w:val="22"/>
          <w:szCs w:val="22"/>
        </w:rPr>
      </w:pPr>
      <w:r w:rsidRPr="00AD5C78">
        <w:rPr>
          <w:sz w:val="22"/>
          <w:szCs w:val="22"/>
        </w:rPr>
        <w:t>Pro dílo použije Zhotovitel jen materi</w:t>
      </w:r>
      <w:r w:rsidR="00E80512" w:rsidRPr="00AD5C78">
        <w:rPr>
          <w:sz w:val="22"/>
          <w:szCs w:val="22"/>
        </w:rPr>
        <w:t xml:space="preserve">ály a výrobky nejvyšší kvality. </w:t>
      </w:r>
      <w:r w:rsidRPr="00AD5C78">
        <w:rPr>
          <w:sz w:val="22"/>
          <w:szCs w:val="22"/>
        </w:rPr>
        <w:t xml:space="preserve">Jakékoliv změny či odchylky od materiálu uvedeného v oceněném výkazu výměr je možno provádět pouze po předchozím odsouhlasení Objednatelem, </w:t>
      </w:r>
    </w:p>
    <w:p w:rsidR="00926161" w:rsidRPr="00AD5C78" w:rsidRDefault="00926161" w:rsidP="00926161">
      <w:pPr>
        <w:pStyle w:val="Nadpis2"/>
        <w:ind w:left="0"/>
        <w:rPr>
          <w:sz w:val="22"/>
          <w:szCs w:val="22"/>
        </w:rPr>
      </w:pPr>
      <w:r w:rsidRPr="00AD5C78">
        <w:rPr>
          <w:sz w:val="22"/>
          <w:szCs w:val="22"/>
        </w:rPr>
        <w:t xml:space="preserve">Zhotovitel je povinen při provádění díla průběžně prověřovat vhodnost projektové dokumentace a další dokumentace a dokumentů, podle kterých je dle Smlouvy vymezen předmět a rozsah díla a podle kterých je povinen dílo včetně prováděcí projektové dokumentace zhotovit, zejména prověřovat, zda jsou v souladu s platnými předpisy, vyhláškami, nařízeními, pravidly, regulacemi a normami, a to před započetím prací, výkonů a služeb na díle a je povinen neprodleně písemně na nevhodnost dokumentů upozornit Objednatele ve smyslu </w:t>
      </w:r>
      <w:proofErr w:type="spellStart"/>
      <w:r w:rsidRPr="00AD5C78">
        <w:rPr>
          <w:sz w:val="22"/>
          <w:szCs w:val="22"/>
        </w:rPr>
        <w:t>ust</w:t>
      </w:r>
      <w:proofErr w:type="spellEnd"/>
      <w:r w:rsidRPr="00AD5C78">
        <w:rPr>
          <w:sz w:val="22"/>
          <w:szCs w:val="22"/>
        </w:rPr>
        <w:t xml:space="preserve">. § 2594 občanského zákoníku. Pokud tuto povinnost nesplní, odpovídá za vady díla tím způsobené, je povinen uvést dílo na své náklady do souladu s platnými předpisy, vyhláškami, nařízeními, pravidly, regulacemi a normami a odpovídá v plném rozsahu rovněž za další důsledky porušení této povinnosti, včetně náhrady škody, která v důsledku opomenutí Zhotovitele Objednateli </w:t>
      </w:r>
      <w:proofErr w:type="spellStart"/>
      <w:r w:rsidRPr="00AD5C78">
        <w:rPr>
          <w:sz w:val="22"/>
          <w:szCs w:val="22"/>
        </w:rPr>
        <w:t>event</w:t>
      </w:r>
      <w:proofErr w:type="spellEnd"/>
      <w:r w:rsidRPr="00AD5C78">
        <w:rPr>
          <w:sz w:val="22"/>
          <w:szCs w:val="22"/>
        </w:rPr>
        <w:t xml:space="preserve">. tímto vznikne. Stejným způsobem je Zhotovitel povinen smluvně zavázat třetí osoby (své dodavatele), které v souladu se Smlouvou použije ke splnění svého závazku. </w:t>
      </w:r>
    </w:p>
    <w:p w:rsidR="008B5DDA" w:rsidRPr="00AD5C78" w:rsidRDefault="00926161" w:rsidP="00926161">
      <w:pPr>
        <w:pStyle w:val="Nadpis2"/>
        <w:ind w:left="0"/>
        <w:rPr>
          <w:sz w:val="22"/>
          <w:szCs w:val="22"/>
        </w:rPr>
      </w:pPr>
      <w:r w:rsidRPr="00AD5C78">
        <w:rPr>
          <w:sz w:val="22"/>
          <w:szCs w:val="22"/>
        </w:rPr>
        <w:t>Zhotovitel na sebe přejímá odpovědnost a ručení za škody způsobené všemi osobami zúčastněnými na provádění díla na zhotovovaném díle po celou dobu provádění díla, tzn. do dokončení a převzetí díla Objednatelem, stejně tak za škody způsobené svou činností Objednateli nebo třetí osobě na majetku tzn., že v případě jakéhokoliv narušení či poškození je povinen bez zbytečného odkladu tuto škodu odstranit a není-li to možné, tak finančně uhradit.</w:t>
      </w:r>
    </w:p>
    <w:p w:rsidR="005B0B70" w:rsidRDefault="005B0B70" w:rsidP="005B0B70">
      <w:pPr>
        <w:ind w:left="142"/>
        <w:jc w:val="both"/>
        <w:rPr>
          <w:rFonts w:ascii="Cambria" w:hAnsi="Cambria"/>
        </w:rPr>
      </w:pPr>
    </w:p>
    <w:p w:rsidR="00FE78E3" w:rsidRPr="00AD5C78" w:rsidRDefault="00FE78E3" w:rsidP="005B0B70">
      <w:pPr>
        <w:ind w:left="142"/>
        <w:jc w:val="both"/>
        <w:rPr>
          <w:rFonts w:ascii="Cambria" w:hAnsi="Cambria"/>
        </w:rPr>
      </w:pPr>
    </w:p>
    <w:p w:rsidR="005B0B70" w:rsidRPr="00AD5C78" w:rsidRDefault="005B0B70" w:rsidP="005B0B70">
      <w:pPr>
        <w:pStyle w:val="Nadpis1"/>
        <w:keepNext/>
        <w:ind w:left="0"/>
        <w:rPr>
          <w:sz w:val="22"/>
          <w:szCs w:val="22"/>
        </w:rPr>
      </w:pPr>
      <w:r w:rsidRPr="00AD5C78">
        <w:rPr>
          <w:sz w:val="22"/>
          <w:szCs w:val="22"/>
        </w:rPr>
        <w:t>Záruka za jakost</w:t>
      </w:r>
    </w:p>
    <w:p w:rsidR="005B0B70" w:rsidRPr="00AD5C78" w:rsidRDefault="005B0B70" w:rsidP="00026635">
      <w:pPr>
        <w:pStyle w:val="Nadpis2"/>
        <w:numPr>
          <w:ilvl w:val="1"/>
          <w:numId w:val="15"/>
        </w:numPr>
        <w:ind w:left="0"/>
        <w:rPr>
          <w:sz w:val="22"/>
          <w:szCs w:val="22"/>
        </w:rPr>
      </w:pPr>
      <w:r w:rsidRPr="00AD5C78">
        <w:rPr>
          <w:sz w:val="22"/>
          <w:szCs w:val="22"/>
        </w:rPr>
        <w:t xml:space="preserve">Zhotovitel se zavazuje, že předané dílo bude prosté jakýchkoli vad a bude mít vlastnosti dle projektové dokumentace, obecně závazných právních předpisů, ČSN a Smlouvy. Zhotovitel poskytuje Objednateli záruku za jakost v délce </w:t>
      </w:r>
      <w:r w:rsidR="00D007BA" w:rsidRPr="00D007BA">
        <w:rPr>
          <w:b/>
          <w:sz w:val="22"/>
          <w:szCs w:val="22"/>
        </w:rPr>
        <w:t>60</w:t>
      </w:r>
      <w:r w:rsidRPr="00AD5C78">
        <w:rPr>
          <w:sz w:val="22"/>
          <w:szCs w:val="22"/>
        </w:rPr>
        <w:t xml:space="preserve"> (slovy: </w:t>
      </w:r>
      <w:r w:rsidR="00D007BA">
        <w:rPr>
          <w:b/>
          <w:sz w:val="22"/>
          <w:szCs w:val="22"/>
        </w:rPr>
        <w:t>šedesát</w:t>
      </w:r>
      <w:r w:rsidRPr="00AD5C78">
        <w:rPr>
          <w:sz w:val="22"/>
          <w:szCs w:val="22"/>
        </w:rPr>
        <w:t>) měsíců ode dne řádného provedení díla Zhotovitelem.</w:t>
      </w:r>
    </w:p>
    <w:p w:rsidR="005B0B70" w:rsidRPr="00AD5C78" w:rsidRDefault="005B0B70" w:rsidP="005B0B70">
      <w:pPr>
        <w:pStyle w:val="Nadpis2"/>
        <w:ind w:left="0"/>
        <w:rPr>
          <w:sz w:val="22"/>
          <w:szCs w:val="22"/>
        </w:rPr>
      </w:pPr>
      <w:r w:rsidRPr="00AD5C78">
        <w:rPr>
          <w:sz w:val="22"/>
          <w:szCs w:val="22"/>
        </w:rPr>
        <w:t xml:space="preserve">Objednatel je oprávněn reklamovat v záruční době dle článku XII. odst. 1 Smlouvy vady díla u Zhotovitele, a to písemnou formou. V reklamaci musí být popsána vada díla, případně požadavek na způsob odstranění vad díla, a to včetně termínu pro odstranění vad díla Zhotovitelem. Objednatel má právo volby způsobu odstranění důsledku vadného plnění, tuto volbu může měnit i bez souhlasu Zhotovitele. </w:t>
      </w:r>
    </w:p>
    <w:p w:rsidR="005B0B70" w:rsidRPr="00AD5C78" w:rsidRDefault="005B0B70" w:rsidP="005B0B70">
      <w:pPr>
        <w:pStyle w:val="Nadpis2"/>
        <w:ind w:left="0"/>
        <w:rPr>
          <w:sz w:val="22"/>
          <w:szCs w:val="22"/>
        </w:rPr>
      </w:pPr>
      <w:r w:rsidRPr="00AD5C78">
        <w:rPr>
          <w:sz w:val="22"/>
          <w:szCs w:val="22"/>
        </w:rPr>
        <w:t xml:space="preserve">Zhotovitel se zavazuje bez zbytečného odkladu, nejpozději však do 48 hodin od okamžiku oznámení vady díla či jeho části, zahájit odstraňování vady díla či jeho části, a to i tehdy, neuznává-li Zhotovitel odpovědnost za vady či příčiny, které ji vyvolaly, a vady odstranit v technicky co nejkratší lhůtě. </w:t>
      </w:r>
    </w:p>
    <w:p w:rsidR="005B0B70" w:rsidRPr="00AD5C78" w:rsidRDefault="005B0B70" w:rsidP="005B0B70">
      <w:pPr>
        <w:pStyle w:val="Nadpis2"/>
        <w:ind w:left="0"/>
        <w:rPr>
          <w:i/>
          <w:sz w:val="22"/>
          <w:szCs w:val="22"/>
        </w:rPr>
      </w:pPr>
      <w:r w:rsidRPr="00AD5C78">
        <w:rPr>
          <w:sz w:val="22"/>
          <w:szCs w:val="22"/>
        </w:rPr>
        <w:lastRenderedPageBreak/>
        <w:t>V případě odstranění vady díla či jeho části dodáním náhradního plnění (nahrazením novou bezvadnou věcí), běží pro toto náhradní plnění (věc) nová záruční lhůta, a to ode dne řádného protokolárního dodání a převzetí nového plnění (věci) Objednatelem. Záruční lhůta je shodná jako v článku XII. odst. 1 Smlouvy. Po dobu od nahlášení vady díla Objednatelem Zhotoviteli až do řádného odstranění vady díla Zhotovitelem neběží záruční doba s tím, že doba přerušení běhu záruční lhůty bude počítána na celé dny a bude brán v úvahu každý započatý kalendářní den</w:t>
      </w:r>
      <w:r w:rsidRPr="00AD5C78">
        <w:rPr>
          <w:i/>
          <w:sz w:val="22"/>
          <w:szCs w:val="22"/>
        </w:rPr>
        <w:t>.</w:t>
      </w:r>
    </w:p>
    <w:p w:rsidR="005B0B70" w:rsidRPr="00AD5C78" w:rsidRDefault="005B0B70" w:rsidP="005B0B70">
      <w:pPr>
        <w:pStyle w:val="Nadpis2"/>
        <w:ind w:left="0"/>
        <w:rPr>
          <w:sz w:val="22"/>
          <w:szCs w:val="22"/>
        </w:rPr>
      </w:pPr>
      <w:r w:rsidRPr="00AD5C78">
        <w:rPr>
          <w:sz w:val="22"/>
          <w:szCs w:val="22"/>
        </w:rPr>
        <w:t>Smluvní strany se dohodly, že:</w:t>
      </w:r>
    </w:p>
    <w:p w:rsidR="005B0B70" w:rsidRPr="00AD5C78" w:rsidRDefault="005B0B70" w:rsidP="008E37D6">
      <w:pPr>
        <w:pStyle w:val="Nadpis3"/>
        <w:tabs>
          <w:tab w:val="left" w:pos="567"/>
        </w:tabs>
        <w:ind w:left="567"/>
        <w:rPr>
          <w:sz w:val="22"/>
          <w:szCs w:val="22"/>
        </w:rPr>
      </w:pPr>
      <w:r w:rsidRPr="00AD5C78">
        <w:rPr>
          <w:sz w:val="22"/>
          <w:szCs w:val="22"/>
        </w:rPr>
        <w:t xml:space="preserve">neodstraní-li Zhotovitel reklamované vady díla či jeho části ve lhůtě dle článku XII. odst. 3 Smlouvy; a/nebo </w:t>
      </w:r>
    </w:p>
    <w:p w:rsidR="005B0B70" w:rsidRPr="00AD5C78" w:rsidRDefault="005B0B70" w:rsidP="008E37D6">
      <w:pPr>
        <w:pStyle w:val="Nadpis3"/>
        <w:tabs>
          <w:tab w:val="left" w:pos="567"/>
        </w:tabs>
        <w:ind w:left="567"/>
        <w:rPr>
          <w:sz w:val="22"/>
          <w:szCs w:val="22"/>
        </w:rPr>
      </w:pPr>
      <w:r w:rsidRPr="00AD5C78">
        <w:rPr>
          <w:sz w:val="22"/>
          <w:szCs w:val="22"/>
        </w:rPr>
        <w:t xml:space="preserve">nezahájí-li Zhotovitel odstraňování vad díla v termínech dle článku IXIV. odst. 3 Smlouvy; a/nebo </w:t>
      </w:r>
    </w:p>
    <w:p w:rsidR="005B0B70" w:rsidRPr="00AD5C78" w:rsidRDefault="005B0B70" w:rsidP="008E37D6">
      <w:pPr>
        <w:pStyle w:val="Nadpis3"/>
        <w:tabs>
          <w:tab w:val="left" w:pos="567"/>
        </w:tabs>
        <w:ind w:left="567"/>
        <w:rPr>
          <w:sz w:val="22"/>
          <w:szCs w:val="22"/>
        </w:rPr>
      </w:pPr>
      <w:r w:rsidRPr="00AD5C78">
        <w:rPr>
          <w:sz w:val="22"/>
          <w:szCs w:val="22"/>
        </w:rPr>
        <w:t xml:space="preserve">oznámí-li Zhotovitel Objednateli před uplynutím doby k odstranění vad díla, že vadu neodstraní; a/nebo </w:t>
      </w:r>
    </w:p>
    <w:p w:rsidR="005B0B70" w:rsidRPr="00AD5C78" w:rsidRDefault="005B0B70" w:rsidP="008E37D6">
      <w:pPr>
        <w:pStyle w:val="Nadpis3"/>
        <w:tabs>
          <w:tab w:val="left" w:pos="567"/>
        </w:tabs>
        <w:ind w:left="567"/>
        <w:rPr>
          <w:sz w:val="22"/>
          <w:szCs w:val="22"/>
        </w:rPr>
      </w:pPr>
      <w:r w:rsidRPr="00AD5C78">
        <w:rPr>
          <w:sz w:val="22"/>
          <w:szCs w:val="22"/>
        </w:rPr>
        <w:t>je-li zřejmé, že Zhotovitel reklamované vady nebo nedodělky díla či jeho části ve lhůtě stanovené Objednatelem přiměřeně dle charakteru vad a nedodělků díla neodstraní,</w:t>
      </w:r>
    </w:p>
    <w:p w:rsidR="005B0B70" w:rsidRPr="00AD5C78" w:rsidRDefault="005B0B70" w:rsidP="008E37D6">
      <w:pPr>
        <w:pStyle w:val="Nadpis3"/>
        <w:numPr>
          <w:ilvl w:val="0"/>
          <w:numId w:val="0"/>
        </w:numPr>
        <w:rPr>
          <w:sz w:val="22"/>
          <w:szCs w:val="22"/>
        </w:rPr>
      </w:pPr>
      <w:r w:rsidRPr="00AD5C78">
        <w:rPr>
          <w:sz w:val="22"/>
          <w:szCs w:val="22"/>
        </w:rPr>
        <w:t>má Objednatel vedle výše uvedených oprávnění a nároků dle občanského zákoníku též právo zadat, a to i bez předchozího upozornění Zhotovitele, provedení oprav třetí osobě. Objednateli v takovém případě vzniká vůči Zhotoviteli oprávnění, aby mu Zhotovitel zaplatil částku připadající na cenu, kterou Objednatel třetí osobě v důsledku tohoto postupu zaplatí. Nároky Objednatele vzniklé vůči Zhotoviteli v důsledku odpovědnosti za vady díla dle občanského zákoníku a dále nároky Objednatele účtovat Zhotoviteli smluvní pokutu zůstávají nedotčeny.</w:t>
      </w:r>
    </w:p>
    <w:p w:rsidR="005B0B70" w:rsidRPr="00AD5C78" w:rsidRDefault="005B0B70" w:rsidP="005B0B70">
      <w:pPr>
        <w:pStyle w:val="Nadpis2"/>
        <w:ind w:left="0"/>
        <w:rPr>
          <w:sz w:val="22"/>
          <w:szCs w:val="22"/>
        </w:rPr>
      </w:pPr>
      <w:r w:rsidRPr="00AD5C78">
        <w:rPr>
          <w:sz w:val="22"/>
          <w:szCs w:val="22"/>
        </w:rPr>
        <w:t>Práva a povinnosti ze Zhotovitelem poskytnuté záruky nezanikají ani odstoupením kterékoli ze smluvních stran od Smlouvy.</w:t>
      </w:r>
    </w:p>
    <w:p w:rsidR="005B0B70" w:rsidRPr="00AD5C78" w:rsidRDefault="005B0B70" w:rsidP="005B0B70">
      <w:pPr>
        <w:pStyle w:val="Nadpis2"/>
        <w:ind w:left="0"/>
        <w:rPr>
          <w:sz w:val="22"/>
          <w:szCs w:val="22"/>
        </w:rPr>
      </w:pPr>
      <w:r w:rsidRPr="00AD5C78">
        <w:rPr>
          <w:sz w:val="22"/>
          <w:szCs w:val="22"/>
        </w:rPr>
        <w:t>O reklamačním řízení budou Objednatelem pořizovány písemné zápisy ve dvojím vyhotovení, z nichž jeden stejnopis obdrží každá ze smluvních stran.</w:t>
      </w:r>
    </w:p>
    <w:p w:rsidR="00E00444" w:rsidRDefault="00E00444" w:rsidP="00E00444">
      <w:pPr>
        <w:rPr>
          <w:rFonts w:ascii="Cambria" w:hAnsi="Cambria"/>
        </w:rPr>
      </w:pPr>
    </w:p>
    <w:p w:rsidR="00FE78E3" w:rsidRPr="00AD5C78" w:rsidRDefault="00FE78E3" w:rsidP="00E00444">
      <w:pPr>
        <w:rPr>
          <w:rFonts w:ascii="Cambria" w:hAnsi="Cambria"/>
        </w:rPr>
      </w:pPr>
    </w:p>
    <w:p w:rsidR="005B0B70" w:rsidRPr="00AD5C78" w:rsidRDefault="005B0B70" w:rsidP="005B0B70">
      <w:pPr>
        <w:pStyle w:val="Nadpis1"/>
        <w:keepNext/>
        <w:ind w:left="0"/>
        <w:rPr>
          <w:sz w:val="22"/>
          <w:szCs w:val="22"/>
        </w:rPr>
      </w:pPr>
      <w:r w:rsidRPr="00AD5C78">
        <w:rPr>
          <w:sz w:val="22"/>
          <w:szCs w:val="22"/>
        </w:rPr>
        <w:t>Předání a převzetí díla</w:t>
      </w:r>
    </w:p>
    <w:p w:rsidR="005B0B70" w:rsidRPr="00AD5C78" w:rsidRDefault="005B0B70" w:rsidP="00026635">
      <w:pPr>
        <w:pStyle w:val="Nadpis2"/>
        <w:numPr>
          <w:ilvl w:val="1"/>
          <w:numId w:val="16"/>
        </w:numPr>
        <w:ind w:left="0"/>
        <w:rPr>
          <w:sz w:val="22"/>
          <w:szCs w:val="22"/>
        </w:rPr>
      </w:pPr>
      <w:r w:rsidRPr="00AD5C78">
        <w:rPr>
          <w:sz w:val="22"/>
          <w:szCs w:val="22"/>
        </w:rPr>
        <w:t xml:space="preserve">Nejpozději na den, kdy má Zhotovitel dle Smlouvy dílo ukončit a předat (odevzdat) Objednateli, svolá Zhotovitel přejímací řízení. Na přejímací řízení přizve Zhotovitel Objednatele písemným oznámením, které musí být doručeno Objednateli alespoň </w:t>
      </w:r>
      <w:r w:rsidR="00B63C68" w:rsidRPr="00AD5C78">
        <w:rPr>
          <w:sz w:val="22"/>
          <w:szCs w:val="22"/>
        </w:rPr>
        <w:t xml:space="preserve">pět </w:t>
      </w:r>
      <w:r w:rsidRPr="00AD5C78">
        <w:rPr>
          <w:sz w:val="22"/>
          <w:szCs w:val="22"/>
        </w:rPr>
        <w:t xml:space="preserve">pracovních dnů předem. V případě, že nebude Objednateli řádně a včas doručena výzva k účasti na přejímacím řízení, může dojít k přejímacímu řízení nejdříve po uplynutí </w:t>
      </w:r>
      <w:r w:rsidR="00B63C68" w:rsidRPr="00AD5C78">
        <w:rPr>
          <w:sz w:val="22"/>
          <w:szCs w:val="22"/>
        </w:rPr>
        <w:t>pátého</w:t>
      </w:r>
      <w:r w:rsidRPr="00AD5C78">
        <w:rPr>
          <w:sz w:val="22"/>
          <w:szCs w:val="22"/>
        </w:rPr>
        <w:t xml:space="preserve"> pracovního dne ode dne doručení písemné výzvy k zahájení přejímacího řízení, v případě, že na tom Objednatel trvá. </w:t>
      </w:r>
    </w:p>
    <w:p w:rsidR="005B0B70" w:rsidRPr="00AD5C78" w:rsidRDefault="005B0B70" w:rsidP="005B0B70">
      <w:pPr>
        <w:pStyle w:val="Nadpis2"/>
        <w:ind w:left="0"/>
        <w:rPr>
          <w:sz w:val="22"/>
          <w:szCs w:val="22"/>
        </w:rPr>
      </w:pPr>
      <w:r w:rsidRPr="00AD5C78">
        <w:rPr>
          <w:sz w:val="22"/>
          <w:szCs w:val="22"/>
        </w:rPr>
        <w:t xml:space="preserve">K předání díla Zhotovitelem Objednateli dojde na základě předávacího řízení, a to formou </w:t>
      </w:r>
      <w:r w:rsidR="00B63C68" w:rsidRPr="00AD5C78">
        <w:rPr>
          <w:sz w:val="22"/>
          <w:szCs w:val="22"/>
        </w:rPr>
        <w:t xml:space="preserve">písemného předávacího protokolu, </w:t>
      </w:r>
      <w:r w:rsidRPr="00AD5C78">
        <w:rPr>
          <w:sz w:val="22"/>
          <w:szCs w:val="22"/>
        </w:rPr>
        <w:t xml:space="preserve">který bude podepsán oprávněnými zástupci obou </w:t>
      </w:r>
      <w:r w:rsidRPr="00AD5C78">
        <w:rPr>
          <w:sz w:val="22"/>
          <w:szCs w:val="22"/>
        </w:rPr>
        <w:lastRenderedPageBreak/>
        <w:t xml:space="preserve">smluvních stran. Objednatelem podepsaný přejímací protokol nezbavuje Zhotovitele odpovědnosti za </w:t>
      </w:r>
      <w:proofErr w:type="spellStart"/>
      <w:r w:rsidRPr="00AD5C78">
        <w:rPr>
          <w:sz w:val="22"/>
          <w:szCs w:val="22"/>
        </w:rPr>
        <w:t>event</w:t>
      </w:r>
      <w:proofErr w:type="spellEnd"/>
      <w:r w:rsidRPr="00AD5C78">
        <w:rPr>
          <w:sz w:val="22"/>
          <w:szCs w:val="22"/>
        </w:rPr>
        <w:t xml:space="preserve">. vady, s nimiž bude dílo převzato. </w:t>
      </w:r>
    </w:p>
    <w:p w:rsidR="00926161" w:rsidRDefault="005B0B70" w:rsidP="00B63C68">
      <w:pPr>
        <w:pStyle w:val="Nadpis2"/>
        <w:ind w:left="0"/>
        <w:rPr>
          <w:sz w:val="22"/>
          <w:szCs w:val="22"/>
        </w:rPr>
      </w:pPr>
      <w:r w:rsidRPr="00AD5C78">
        <w:rPr>
          <w:sz w:val="22"/>
          <w:szCs w:val="22"/>
        </w:rPr>
        <w:t xml:space="preserve">Předávací protokol musí obsahovat alespoň předmět a charakteristiku díla, resp. jeho části, místo provedení díla a zhodnocení jakosti díla. </w:t>
      </w:r>
    </w:p>
    <w:p w:rsidR="00FE78E3" w:rsidRPr="00FE78E3" w:rsidRDefault="00FE78E3" w:rsidP="00FE78E3"/>
    <w:p w:rsidR="00B63C68" w:rsidRPr="00AD5C78" w:rsidRDefault="00B63C68" w:rsidP="00B63C68">
      <w:pPr>
        <w:pStyle w:val="Nadpis1"/>
        <w:keepNext/>
        <w:ind w:left="0"/>
        <w:rPr>
          <w:sz w:val="22"/>
          <w:szCs w:val="22"/>
        </w:rPr>
      </w:pPr>
      <w:r w:rsidRPr="00AD5C78">
        <w:rPr>
          <w:sz w:val="22"/>
          <w:szCs w:val="22"/>
        </w:rPr>
        <w:t>Úrok z prodlení a smluvní pokuta</w:t>
      </w:r>
    </w:p>
    <w:p w:rsidR="00B63C68" w:rsidRPr="00AD5C78" w:rsidRDefault="00B63C68" w:rsidP="00026635">
      <w:pPr>
        <w:pStyle w:val="Nadpis2"/>
        <w:numPr>
          <w:ilvl w:val="1"/>
          <w:numId w:val="17"/>
        </w:numPr>
        <w:ind w:left="0"/>
        <w:rPr>
          <w:sz w:val="22"/>
          <w:szCs w:val="22"/>
        </w:rPr>
      </w:pPr>
      <w:r w:rsidRPr="00AD5C78">
        <w:rPr>
          <w:sz w:val="22"/>
          <w:szCs w:val="22"/>
        </w:rPr>
        <w:t>Pro případ porušení níže uvedených smluvních povinností dohodly strany Smlouvy tyto ve smyslu ustanovení § 2048 občanského zákoníku níže uvedené smluvní pokuty, jejichž sjednáním není dotčen nárok Objednatele na náhradu škody způsobené porušením povinnosti, zajištěné smluvní pokutou. Pohledávka Objednatele na zaplacení smluvní pokuty může být započtena na pohledávku Zhotovitele na zaplacení ceny.</w:t>
      </w:r>
    </w:p>
    <w:p w:rsidR="00B63C68" w:rsidRPr="00AD5C78" w:rsidRDefault="00B63C68" w:rsidP="00B63C68">
      <w:pPr>
        <w:pStyle w:val="Nadpis2"/>
        <w:ind w:left="0"/>
        <w:rPr>
          <w:sz w:val="22"/>
          <w:szCs w:val="22"/>
        </w:rPr>
      </w:pPr>
      <w:r w:rsidRPr="00AD5C78">
        <w:rPr>
          <w:sz w:val="22"/>
          <w:szCs w:val="22"/>
        </w:rPr>
        <w:t>Za prodlení se splněním lhůty sjednané pro provedení (předání a převzetí) řádně dokončeného díla v termínu dle článku V. Smlouvy je Zhotovitel povinen zaplatit Objednateli smluvní pokutu ve výši 0,05% z ceny díla, a to za každý i započatý den prodlení.</w:t>
      </w:r>
    </w:p>
    <w:p w:rsidR="00B63C68" w:rsidRPr="00AD5C78" w:rsidRDefault="00B63C68" w:rsidP="00B63C68">
      <w:pPr>
        <w:pStyle w:val="Nadpis2"/>
        <w:ind w:left="0"/>
        <w:rPr>
          <w:sz w:val="22"/>
          <w:szCs w:val="22"/>
        </w:rPr>
      </w:pPr>
      <w:r w:rsidRPr="00AD5C78">
        <w:rPr>
          <w:sz w:val="22"/>
          <w:szCs w:val="22"/>
        </w:rPr>
        <w:t>Pro případ prodlení Zhotovitele se splněním povinnosti odstranit reklamovanou vadu v termínu dle Smlouvy je Zhotovitel povinen uhradit smluvní pokutu, kterou strany Smlouvy sjednaly ve výši 5.000,-Kč za každý den a případ prodlení – u každé vady zvlášť.</w:t>
      </w:r>
    </w:p>
    <w:p w:rsidR="00B63C68" w:rsidRPr="00AD5C78" w:rsidRDefault="00B63C68" w:rsidP="00B63C68">
      <w:pPr>
        <w:pStyle w:val="Nadpis2"/>
        <w:ind w:left="0"/>
        <w:rPr>
          <w:sz w:val="22"/>
          <w:szCs w:val="22"/>
        </w:rPr>
      </w:pPr>
      <w:r w:rsidRPr="00AD5C78">
        <w:rPr>
          <w:sz w:val="22"/>
          <w:szCs w:val="22"/>
        </w:rPr>
        <w:t>Pro případ prodlení Objednatele se splněním povinnosti uhradit daňový doklad v rozsahu, v jakém dle Smlouvy vznikl Zhotoviteli nárok na jeho úhradu, nebo poskytnout jiné peněžité plnění sjednaly strany Smlouvy úrok z prodlení ve výši 0,01 % z částky, s jejímž zaplacením bude Objednatel v prodlení.</w:t>
      </w:r>
    </w:p>
    <w:p w:rsidR="00B63C68" w:rsidRPr="00AD5C78" w:rsidRDefault="00B63C68" w:rsidP="00B63C68">
      <w:pPr>
        <w:pStyle w:val="Nadpis2"/>
        <w:ind w:left="0"/>
        <w:rPr>
          <w:sz w:val="22"/>
          <w:szCs w:val="22"/>
        </w:rPr>
      </w:pPr>
      <w:r w:rsidRPr="00AD5C78">
        <w:rPr>
          <w:sz w:val="22"/>
          <w:szCs w:val="22"/>
        </w:rPr>
        <w:t>Smluvní pokuta je splatná do 30 dní od data, kdy byla povinné straně doručena písemná výzva k jejímu zaplacení ze strany oprávněné strany, a to na účet oprávněné strany uvedený v písemné výzvě.</w:t>
      </w:r>
    </w:p>
    <w:p w:rsidR="00B63C68" w:rsidRPr="00AD5C78" w:rsidRDefault="00B63C68" w:rsidP="00B63C68">
      <w:pPr>
        <w:pStyle w:val="Nadpis1"/>
        <w:keepNext/>
        <w:ind w:left="0"/>
        <w:rPr>
          <w:sz w:val="22"/>
          <w:szCs w:val="22"/>
        </w:rPr>
      </w:pPr>
      <w:r w:rsidRPr="00AD5C78">
        <w:rPr>
          <w:sz w:val="22"/>
          <w:szCs w:val="22"/>
        </w:rPr>
        <w:t>Odstoupení od Smlouvy</w:t>
      </w:r>
    </w:p>
    <w:p w:rsidR="00B63C68" w:rsidRPr="00AD5C78" w:rsidRDefault="00B63C68" w:rsidP="00026635">
      <w:pPr>
        <w:pStyle w:val="Nadpis2"/>
        <w:numPr>
          <w:ilvl w:val="1"/>
          <w:numId w:val="18"/>
        </w:numPr>
        <w:ind w:left="0"/>
        <w:rPr>
          <w:sz w:val="22"/>
          <w:szCs w:val="22"/>
        </w:rPr>
      </w:pPr>
      <w:r w:rsidRPr="00AD5C78">
        <w:rPr>
          <w:sz w:val="22"/>
          <w:szCs w:val="22"/>
        </w:rPr>
        <w:t xml:space="preserve">Smluvní strany se dohodly, že mohou od Smlouvy odstoupit v případech, kdy to stanoví zákon nebo Smlouva. Odstoupení od Smlouvy musí být provedeno písemnou formou a je účinné okamžikem jeho doručení druhé straně. Objednatel může v souladu s § 2004 odst. 2 občanského zákoníku odstoupit od Smlouvy také jen ohledně nesplněného zbytku plnění Zhotovitele. Tuto skutečnost Objednatel uvede v odstoupení od smlouvy. V pochybnostech se má za to, že Objednatel odstoupil od smlouvy v plném rozsahu. Odstoupení od Smlouvy se v souladu s § 2005 občanského zákoníku nedotýká zejména nároku na náhradu škody vzniklé porušením Smlouvy, smluvních ustanovení týkajících se volby práva, řešení sporů mezi smluvními stranami a jiných ustanovení, které podle projevené vůle stran nebo vzhledem ke své povaze mají trvat i po ukončení Smlouvy. </w:t>
      </w:r>
    </w:p>
    <w:p w:rsidR="00B63C68" w:rsidRPr="00AD5C78" w:rsidRDefault="00B63C68" w:rsidP="00B63C68">
      <w:pPr>
        <w:pStyle w:val="Nadpis2"/>
        <w:ind w:left="0"/>
        <w:rPr>
          <w:sz w:val="22"/>
          <w:szCs w:val="22"/>
        </w:rPr>
      </w:pPr>
      <w:r w:rsidRPr="00AD5C78">
        <w:rPr>
          <w:sz w:val="22"/>
          <w:szCs w:val="22"/>
        </w:rPr>
        <w:t>Smluvní strany Smlouvy se dohodly, že podstatným porušením Smlouvy se rozumí zejména:</w:t>
      </w:r>
    </w:p>
    <w:p w:rsidR="00B63C68" w:rsidRPr="00AD5C78" w:rsidRDefault="00B63C68" w:rsidP="00DB33ED">
      <w:pPr>
        <w:pStyle w:val="Nadpis3"/>
        <w:ind w:left="426"/>
        <w:rPr>
          <w:sz w:val="22"/>
          <w:szCs w:val="22"/>
        </w:rPr>
      </w:pPr>
      <w:r w:rsidRPr="00AD5C78">
        <w:rPr>
          <w:sz w:val="22"/>
          <w:szCs w:val="22"/>
        </w:rPr>
        <w:lastRenderedPageBreak/>
        <w:t>jestliže se Zhotovitel dostane do prodlení s prováděním díla</w:t>
      </w:r>
      <w:r w:rsidRPr="00AD5C78">
        <w:rPr>
          <w:i/>
          <w:sz w:val="22"/>
          <w:szCs w:val="22"/>
        </w:rPr>
        <w:t xml:space="preserve">, </w:t>
      </w:r>
      <w:r w:rsidRPr="00AD5C78">
        <w:rPr>
          <w:sz w:val="22"/>
          <w:szCs w:val="22"/>
        </w:rPr>
        <w:t xml:space="preserve">ať již jako celku či jeho jednotlivých částí, ve vztahu k termínům provádění díla dle článku V. Smlouvy, které bude delší než čtrnáct kalendářních dnů, a/nebo </w:t>
      </w:r>
    </w:p>
    <w:p w:rsidR="00B63C68" w:rsidRPr="00AD5C78" w:rsidRDefault="00B63C68" w:rsidP="00DB33ED">
      <w:pPr>
        <w:pStyle w:val="Nadpis3"/>
        <w:ind w:left="426"/>
        <w:rPr>
          <w:sz w:val="22"/>
          <w:szCs w:val="22"/>
        </w:rPr>
      </w:pPr>
      <w:r w:rsidRPr="00AD5C78">
        <w:rPr>
          <w:sz w:val="22"/>
          <w:szCs w:val="22"/>
        </w:rPr>
        <w:t>Zhotovitel vstoupil do likvidace; a/nebo</w:t>
      </w:r>
    </w:p>
    <w:p w:rsidR="00B63C68" w:rsidRPr="00AD5C78" w:rsidRDefault="00B63C68" w:rsidP="00DB33ED">
      <w:pPr>
        <w:pStyle w:val="Nadpis3"/>
        <w:ind w:left="426"/>
        <w:rPr>
          <w:sz w:val="22"/>
          <w:szCs w:val="22"/>
        </w:rPr>
      </w:pPr>
      <w:r w:rsidRPr="00AD5C78">
        <w:rPr>
          <w:sz w:val="22"/>
          <w:szCs w:val="22"/>
        </w:rPr>
        <w:t>Zhotovitel uzavřel smlouvu o prodeji či nájmu podniku či jeho části, na základě které převedl, resp. pronajal, svůj podnik či tu jeho část, jejíž součástí jsou i práva a závazky z právního vztahu dle Smlouvy na třetí osobu; a/nebo</w:t>
      </w:r>
    </w:p>
    <w:p w:rsidR="00B63C68" w:rsidRPr="00AD5C78" w:rsidRDefault="00B63C68" w:rsidP="00DB33ED">
      <w:pPr>
        <w:pStyle w:val="Nadpis3"/>
        <w:ind w:left="426"/>
        <w:rPr>
          <w:sz w:val="22"/>
          <w:szCs w:val="22"/>
        </w:rPr>
      </w:pPr>
      <w:r w:rsidRPr="00AD5C78">
        <w:rPr>
          <w:sz w:val="22"/>
          <w:szCs w:val="22"/>
        </w:rPr>
        <w:t>Zhotovitel porušil některou ze svých p</w:t>
      </w:r>
      <w:r w:rsidR="00C44A52" w:rsidRPr="00AD5C78">
        <w:rPr>
          <w:sz w:val="22"/>
          <w:szCs w:val="22"/>
        </w:rPr>
        <w:t>ovinností uvedených v článku X</w:t>
      </w:r>
      <w:r w:rsidRPr="00AD5C78">
        <w:rPr>
          <w:sz w:val="22"/>
          <w:szCs w:val="22"/>
        </w:rPr>
        <w:t>. Smlouvy; a/nebo</w:t>
      </w:r>
    </w:p>
    <w:p w:rsidR="00B63C68" w:rsidRPr="00AD5C78" w:rsidRDefault="00B63C68" w:rsidP="00DB33ED">
      <w:pPr>
        <w:pStyle w:val="Nadpis3"/>
        <w:ind w:left="426"/>
        <w:rPr>
          <w:sz w:val="22"/>
          <w:szCs w:val="22"/>
        </w:rPr>
      </w:pPr>
      <w:r w:rsidRPr="00AD5C78">
        <w:rPr>
          <w:sz w:val="22"/>
          <w:szCs w:val="22"/>
        </w:rPr>
        <w:t>Zhotovitel porušil některý ze svých závazků dle článku IX. odst. 2 Smlouvy a/nebo se ukáže nepravdivým, neúplným či zkresleným některé z prohlášení Zhotovitele dle článku IX. odst. 1 Smlouvy.</w:t>
      </w:r>
    </w:p>
    <w:p w:rsidR="00B63C68" w:rsidRPr="00AD5C78" w:rsidRDefault="00B63C68" w:rsidP="00C44A52">
      <w:pPr>
        <w:pStyle w:val="Nadpis2"/>
        <w:ind w:left="0"/>
        <w:rPr>
          <w:sz w:val="22"/>
          <w:szCs w:val="22"/>
        </w:rPr>
      </w:pPr>
      <w:r w:rsidRPr="00AD5C78">
        <w:rPr>
          <w:sz w:val="22"/>
          <w:szCs w:val="22"/>
        </w:rPr>
        <w:t xml:space="preserve">V případě odstoupení od Smlouvy kteroukoliv ze smluvních stran provedou smluvní strany nejpozději do 14 dnů ode dne účinnosti odstoupení od Smlouvy inventarizaci veškerých vzájemných plnění dle Smlouvy k datu účinnosti odstoupení Zhotovitele od Smlouvy. </w:t>
      </w:r>
    </w:p>
    <w:p w:rsidR="00B63C68" w:rsidRPr="00AD5C78" w:rsidRDefault="00B63C68" w:rsidP="00B63C68">
      <w:pPr>
        <w:pStyle w:val="Nadpis2"/>
        <w:ind w:left="0"/>
        <w:rPr>
          <w:sz w:val="22"/>
          <w:szCs w:val="22"/>
        </w:rPr>
      </w:pPr>
      <w:r w:rsidRPr="00AD5C78">
        <w:rPr>
          <w:sz w:val="22"/>
          <w:szCs w:val="22"/>
        </w:rPr>
        <w:t>Smluvní strany jsou si povinny vyplatit částky</w:t>
      </w:r>
      <w:r w:rsidR="00C44A52" w:rsidRPr="00AD5C78">
        <w:rPr>
          <w:sz w:val="22"/>
          <w:szCs w:val="22"/>
        </w:rPr>
        <w:t xml:space="preserve"> vzešlé z inventarizace</w:t>
      </w:r>
      <w:r w:rsidRPr="00AD5C78">
        <w:rPr>
          <w:sz w:val="22"/>
          <w:szCs w:val="22"/>
        </w:rPr>
        <w:t>, včetně případných příslušenství, nejpozději do třiceti dnů ode dne doručení písemné výzvy oprávněné smluvní strany k úhradě.</w:t>
      </w:r>
    </w:p>
    <w:p w:rsidR="00CA1EF6" w:rsidRPr="00AD5C78" w:rsidRDefault="00CA1EF6" w:rsidP="00CA1EF6">
      <w:pPr>
        <w:rPr>
          <w:rFonts w:ascii="Cambria" w:hAnsi="Cambria"/>
        </w:rPr>
      </w:pPr>
    </w:p>
    <w:p w:rsidR="00CA1EF6" w:rsidRPr="00AD5C78" w:rsidRDefault="00CA1EF6" w:rsidP="00CA1EF6">
      <w:pPr>
        <w:pStyle w:val="Nadpis1"/>
        <w:keepNext/>
        <w:ind w:left="0"/>
        <w:rPr>
          <w:sz w:val="22"/>
          <w:szCs w:val="22"/>
        </w:rPr>
      </w:pPr>
      <w:r w:rsidRPr="00AD5C78">
        <w:rPr>
          <w:sz w:val="22"/>
          <w:szCs w:val="22"/>
        </w:rPr>
        <w:t xml:space="preserve">Nebezpečí škody na věci a přechod vlastnického práva </w:t>
      </w:r>
    </w:p>
    <w:p w:rsidR="00CA1EF6" w:rsidRPr="00AD5C78" w:rsidRDefault="00CA1EF6" w:rsidP="00026635">
      <w:pPr>
        <w:pStyle w:val="Nadpis2"/>
        <w:numPr>
          <w:ilvl w:val="1"/>
          <w:numId w:val="19"/>
        </w:numPr>
        <w:ind w:left="0"/>
        <w:rPr>
          <w:sz w:val="22"/>
          <w:szCs w:val="22"/>
        </w:rPr>
      </w:pPr>
      <w:r w:rsidRPr="00AD5C78">
        <w:rPr>
          <w:sz w:val="22"/>
          <w:szCs w:val="22"/>
        </w:rPr>
        <w:t xml:space="preserve">Zhotovitel nese od doby zahájení realizace předmětu plnění do doby zahájení řádného přejímacího řízení nebezpečí škody a jiné nebezpečí </w:t>
      </w:r>
      <w:proofErr w:type="gramStart"/>
      <w:r w:rsidRPr="00AD5C78">
        <w:rPr>
          <w:sz w:val="22"/>
          <w:szCs w:val="22"/>
        </w:rPr>
        <w:t>na</w:t>
      </w:r>
      <w:proofErr w:type="gramEnd"/>
      <w:r w:rsidRPr="00AD5C78">
        <w:rPr>
          <w:sz w:val="22"/>
          <w:szCs w:val="22"/>
        </w:rPr>
        <w:t>:</w:t>
      </w:r>
    </w:p>
    <w:p w:rsidR="00CA1EF6" w:rsidRPr="00AD5C78" w:rsidRDefault="00CA1EF6" w:rsidP="00CA1EF6">
      <w:pPr>
        <w:pStyle w:val="Nadpis3"/>
        <w:ind w:left="1560"/>
        <w:rPr>
          <w:sz w:val="22"/>
          <w:szCs w:val="22"/>
        </w:rPr>
      </w:pPr>
      <w:r w:rsidRPr="00AD5C78">
        <w:rPr>
          <w:sz w:val="22"/>
          <w:szCs w:val="22"/>
        </w:rPr>
        <w:t>díle a</w:t>
      </w:r>
    </w:p>
    <w:p w:rsidR="00CA1EF6" w:rsidRPr="00AD5C78" w:rsidRDefault="00CA1EF6" w:rsidP="00CA1EF6">
      <w:pPr>
        <w:pStyle w:val="Nadpis3"/>
        <w:ind w:left="1560"/>
        <w:rPr>
          <w:sz w:val="22"/>
          <w:szCs w:val="22"/>
        </w:rPr>
      </w:pPr>
      <w:proofErr w:type="gramStart"/>
      <w:r w:rsidRPr="00AD5C78">
        <w:rPr>
          <w:sz w:val="22"/>
          <w:szCs w:val="22"/>
        </w:rPr>
        <w:t>objektech</w:t>
      </w:r>
      <w:proofErr w:type="gramEnd"/>
      <w:r w:rsidRPr="00AD5C78">
        <w:rPr>
          <w:sz w:val="22"/>
          <w:szCs w:val="22"/>
        </w:rPr>
        <w:t xml:space="preserve"> dotčených realizací díla.</w:t>
      </w:r>
    </w:p>
    <w:p w:rsidR="00CA1EF6" w:rsidRPr="00AD5C78" w:rsidRDefault="00CA1EF6" w:rsidP="00CA1EF6">
      <w:pPr>
        <w:pStyle w:val="Nadpis2"/>
        <w:ind w:left="0"/>
        <w:rPr>
          <w:sz w:val="22"/>
          <w:szCs w:val="22"/>
        </w:rPr>
      </w:pPr>
      <w:r w:rsidRPr="00AD5C78">
        <w:rPr>
          <w:sz w:val="22"/>
          <w:szCs w:val="22"/>
        </w:rPr>
        <w:t>Zhotovitel nese nebezpečí škody a jiná nebezpečí na všech věcech, které Zhotovitel sám či Objednatel opatřil za účelem provedení díla či jeho části, a to od okamžiku jejich převzetí (opatření) do doby řádného protokolárního předání díla, popř. u věcí, které je Zhotovitel povinen vrátit, do doby jejich vrácení. Zhotovitel rovněž odpovídá Objednateli za škodu způsobenou jeho činností v souvislosti s plněním Smlouvy.</w:t>
      </w:r>
    </w:p>
    <w:p w:rsidR="00CA1EF6" w:rsidRDefault="00CA1EF6" w:rsidP="00CA1EF6">
      <w:pPr>
        <w:pStyle w:val="Nadpis2"/>
        <w:ind w:left="0"/>
        <w:rPr>
          <w:sz w:val="22"/>
          <w:szCs w:val="22"/>
        </w:rPr>
      </w:pPr>
      <w:r w:rsidRPr="00AD5C78">
        <w:rPr>
          <w:sz w:val="22"/>
          <w:szCs w:val="22"/>
        </w:rPr>
        <w:t xml:space="preserve">Objednatel je od počátku vlastníkem zhotovovaného díla a všech věcí, které Zhotovitel opatřil k provedení díla od okamžiku jejich zabudování do díla. Zhotovitel je povinen ve smlouvách se všemi subdodavateli toto ujednání respektovat tak, aby Objednatel takto vlastnictví mohl nabývat, a nesmí sjednat výhradu ve smyslu ustanovení § 2132 a </w:t>
      </w:r>
      <w:proofErr w:type="spellStart"/>
      <w:r w:rsidRPr="00AD5C78">
        <w:rPr>
          <w:sz w:val="22"/>
          <w:szCs w:val="22"/>
        </w:rPr>
        <w:t>násl</w:t>
      </w:r>
      <w:proofErr w:type="spellEnd"/>
      <w:r w:rsidRPr="00AD5C78">
        <w:rPr>
          <w:sz w:val="22"/>
          <w:szCs w:val="22"/>
        </w:rPr>
        <w:t xml:space="preserve">. občanského zákoníku, ani jinou podobnou výhradu ohledně přechodu či převodu vlastnictví. Splnění této povinnosti Zhotovitele je zajištěno zárukou za provedení díla. V případě porušení tohoto ustanovení je Objednatel oprávněn již bez dalšího odstoupit. </w:t>
      </w:r>
    </w:p>
    <w:p w:rsidR="00FE78E3" w:rsidRPr="00FE78E3" w:rsidRDefault="00FE78E3" w:rsidP="00FE78E3"/>
    <w:p w:rsidR="00CA1EF6" w:rsidRDefault="00CA1EF6" w:rsidP="00CA1EF6">
      <w:pPr>
        <w:pStyle w:val="Nadpis2"/>
        <w:ind w:left="0"/>
        <w:rPr>
          <w:sz w:val="22"/>
          <w:szCs w:val="22"/>
        </w:rPr>
      </w:pPr>
      <w:r w:rsidRPr="00AD5C78">
        <w:rPr>
          <w:sz w:val="22"/>
          <w:szCs w:val="22"/>
        </w:rPr>
        <w:lastRenderedPageBreak/>
        <w:t>Veškeré věci, podklady a další doklady, které byly Objednatelem Zhotoviteli předány a nestaly se součástí díla, zůstávají ve vlastnictví Objednatele, resp. Objednatel zůstává osobou oprávněnou k jejich zpětnému převzetí. Zhotovitel je Objednateli povinen tyto věci, podklady či ostatní doklady vrátit na výzvu Objednatele, a to nejpozději ke dni řádného předání díla, s výjimkou těch, které prokazatelně a oprávněně spotřeboval k naplnění svých závazků ze Smlouvy.</w:t>
      </w:r>
    </w:p>
    <w:p w:rsidR="00AD5C78" w:rsidRPr="00AD5C78" w:rsidRDefault="00AD5C78" w:rsidP="00AD5C78">
      <w:pPr>
        <w:pStyle w:val="Nadpis1"/>
        <w:keepNext/>
        <w:ind w:left="0"/>
        <w:rPr>
          <w:sz w:val="22"/>
          <w:szCs w:val="22"/>
        </w:rPr>
      </w:pPr>
      <w:r w:rsidRPr="00AD5C78">
        <w:rPr>
          <w:sz w:val="22"/>
          <w:szCs w:val="22"/>
        </w:rPr>
        <w:t>Pojištění</w:t>
      </w:r>
    </w:p>
    <w:p w:rsidR="00AF403B" w:rsidRPr="00AF403B" w:rsidRDefault="00907176" w:rsidP="00AF403B">
      <w:pPr>
        <w:pStyle w:val="Nadpis2"/>
        <w:numPr>
          <w:ilvl w:val="1"/>
          <w:numId w:val="23"/>
        </w:numPr>
        <w:ind w:left="0"/>
      </w:pPr>
      <w:r>
        <w:rPr>
          <w:sz w:val="22"/>
          <w:szCs w:val="22"/>
        </w:rPr>
        <w:t>Zhotovitel</w:t>
      </w:r>
      <w:r w:rsidR="00AD5C78" w:rsidRPr="00AD5C78">
        <w:rPr>
          <w:sz w:val="22"/>
          <w:szCs w:val="22"/>
        </w:rPr>
        <w:t xml:space="preserve"> je povinen být po celou dobu plnění pojištěn; předmětem pojistné smlouvy Zhotovitelů je pojištění proti škodám způsobeným jeho činností a vadami předmětu plnění, včetně možných škod způsobených pracovníky Zhotovitele, případně pracovníky jeho </w:t>
      </w:r>
      <w:r w:rsidR="00B234DF">
        <w:rPr>
          <w:sz w:val="22"/>
          <w:szCs w:val="22"/>
        </w:rPr>
        <w:t>pod</w:t>
      </w:r>
      <w:r w:rsidR="00AD5C78" w:rsidRPr="00AD5C78">
        <w:rPr>
          <w:sz w:val="22"/>
          <w:szCs w:val="22"/>
        </w:rPr>
        <w:t xml:space="preserve">dodavatelů. Výše pojistné částky pro tento druh pojištění je v minimální výši pokrývající plnou hodnotu předmětu plnění. </w:t>
      </w:r>
    </w:p>
    <w:p w:rsidR="00CA1EF6" w:rsidRPr="00AD5C78" w:rsidRDefault="00CA1EF6" w:rsidP="00CA1EF6">
      <w:pPr>
        <w:pStyle w:val="Nadpis1"/>
        <w:keepNext/>
        <w:ind w:left="0"/>
        <w:rPr>
          <w:sz w:val="22"/>
          <w:szCs w:val="22"/>
        </w:rPr>
      </w:pPr>
      <w:r w:rsidRPr="00AD5C78">
        <w:rPr>
          <w:sz w:val="22"/>
          <w:szCs w:val="22"/>
        </w:rPr>
        <w:t>Vyšší moc</w:t>
      </w:r>
    </w:p>
    <w:p w:rsidR="00CA1EF6" w:rsidRPr="00AD5C78" w:rsidRDefault="00CA1EF6" w:rsidP="00026635">
      <w:pPr>
        <w:pStyle w:val="Nadpis2"/>
        <w:numPr>
          <w:ilvl w:val="1"/>
          <w:numId w:val="20"/>
        </w:numPr>
        <w:ind w:left="0"/>
        <w:rPr>
          <w:sz w:val="22"/>
          <w:szCs w:val="22"/>
        </w:rPr>
      </w:pPr>
      <w:r w:rsidRPr="00AD5C78">
        <w:rPr>
          <w:sz w:val="22"/>
          <w:szCs w:val="22"/>
        </w:rPr>
        <w:t>Za vyšší moc se považují okolnosti mající vliv na dílo, které nejsou závislé na smluvních stranách a které smluvní strany nemohou ovlivnit. Jedná se např. o válku, mobilizaci, povstání a živelné pohromy apod.</w:t>
      </w:r>
    </w:p>
    <w:p w:rsidR="00CA1EF6" w:rsidRDefault="00CA1EF6" w:rsidP="00CA1EF6">
      <w:pPr>
        <w:pStyle w:val="Nadpis2"/>
        <w:ind w:left="0"/>
        <w:rPr>
          <w:sz w:val="22"/>
          <w:szCs w:val="22"/>
        </w:rPr>
      </w:pPr>
      <w:r w:rsidRPr="00AD5C78">
        <w:rPr>
          <w:sz w:val="22"/>
          <w:szCs w:val="22"/>
        </w:rPr>
        <w:t>Pokud se provedení předmětu díla za sjednaných podmínek stane nemožným v důsledku vzniku vyšší moci, strana, která se bude chtít na vyšší moc odvolat, požádá druhou stranu o úpravu Smlouvy ve vztahu k předmětu, ceně a době plnění. Pokud nedojde k dohodě, má strana, která se důvodně odvolala na vyšší moc, právo odstoupit od Smlouvy. Účinnost odstoupení nastává v tomto případě dnem doručení oznámení.</w:t>
      </w:r>
    </w:p>
    <w:p w:rsidR="00AF403B" w:rsidRPr="00AF403B" w:rsidRDefault="00AF403B" w:rsidP="00AF403B"/>
    <w:p w:rsidR="00CA1EF6" w:rsidRPr="00AD5C78" w:rsidRDefault="00CA1EF6" w:rsidP="00CA1EF6">
      <w:pPr>
        <w:pStyle w:val="Nadpis1"/>
        <w:keepNext/>
        <w:ind w:left="0"/>
        <w:rPr>
          <w:sz w:val="22"/>
          <w:szCs w:val="22"/>
        </w:rPr>
      </w:pPr>
      <w:r w:rsidRPr="00AD5C78">
        <w:rPr>
          <w:sz w:val="22"/>
          <w:szCs w:val="22"/>
        </w:rPr>
        <w:t xml:space="preserve"> Společná ustanovení</w:t>
      </w:r>
    </w:p>
    <w:p w:rsidR="00CA1EF6" w:rsidRPr="00AD5C78" w:rsidRDefault="00CA1EF6" w:rsidP="00026635">
      <w:pPr>
        <w:pStyle w:val="Nadpis2"/>
        <w:numPr>
          <w:ilvl w:val="1"/>
          <w:numId w:val="21"/>
        </w:numPr>
        <w:ind w:left="0"/>
        <w:rPr>
          <w:sz w:val="22"/>
          <w:szCs w:val="22"/>
        </w:rPr>
      </w:pPr>
      <w:r w:rsidRPr="00AD5C78">
        <w:rPr>
          <w:sz w:val="22"/>
          <w:szCs w:val="22"/>
        </w:rPr>
        <w:t>Pokud není v předchozích částech Smlouvy uvedeno něco jiného, vztahují se na ně příslušné články společných ustanovení.</w:t>
      </w:r>
    </w:p>
    <w:p w:rsidR="00CA1EF6" w:rsidRPr="00AD5C78" w:rsidRDefault="00CA1EF6" w:rsidP="00CA1EF6">
      <w:pPr>
        <w:pStyle w:val="Nadpis2"/>
        <w:ind w:left="0"/>
        <w:rPr>
          <w:sz w:val="22"/>
          <w:szCs w:val="22"/>
        </w:rPr>
      </w:pPr>
      <w:r w:rsidRPr="00AD5C78">
        <w:rPr>
          <w:sz w:val="22"/>
          <w:szCs w:val="22"/>
        </w:rPr>
        <w:t>Pokud kterékoliv ustanovení Smlouvy nebo jeho část bude neplatné či nevynutitelné a/nebo se stane neplatným či nevynutitelným a/nebo bude shledáno neplatným či nevynutitelným soudem či jiným příslušným orgánem, pak tato neplatnost či nevynutitelnost nebude mít vliv na platnost či vynutitelnost ostatních ustanovení Smlouvy nebo jejich částí.</w:t>
      </w:r>
    </w:p>
    <w:p w:rsidR="00CA1EF6" w:rsidRPr="00AD5C78" w:rsidRDefault="00CA1EF6" w:rsidP="00CA1EF6">
      <w:pPr>
        <w:pStyle w:val="Nadpis2"/>
        <w:ind w:left="0"/>
        <w:rPr>
          <w:sz w:val="22"/>
          <w:szCs w:val="22"/>
        </w:rPr>
      </w:pPr>
      <w:r w:rsidRPr="00AD5C78">
        <w:rPr>
          <w:sz w:val="22"/>
          <w:szCs w:val="22"/>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CA1EF6" w:rsidRPr="00AD5C78" w:rsidRDefault="00CA1EF6" w:rsidP="00CA1EF6">
      <w:pPr>
        <w:pStyle w:val="Nadpis2"/>
        <w:ind w:left="0"/>
        <w:rPr>
          <w:sz w:val="22"/>
          <w:szCs w:val="22"/>
        </w:rPr>
      </w:pPr>
      <w:r w:rsidRPr="00AD5C78">
        <w:rPr>
          <w:sz w:val="22"/>
          <w:szCs w:val="22"/>
        </w:rPr>
        <w:t>Případné spory vzniklé ze Smlouvy budou řešeny podle platné právní úpravy věcně a místně příslušnými orgány České republiky. Smluvní strany sjednávající ve smyslu ustanovení § 89a zákona č. 99/1963 Sb., občanský soudní řád, ve znění pozdějších předpisů, pro spory vyplývající ze Smlouvy či se Smlouvou související, místní příslušnost obecného soudu Objednatele.</w:t>
      </w:r>
    </w:p>
    <w:p w:rsidR="00CA1EF6" w:rsidRPr="00AD5C78" w:rsidRDefault="00CA1EF6" w:rsidP="00CA1EF6">
      <w:pPr>
        <w:pStyle w:val="Nadpis2"/>
        <w:ind w:left="0"/>
        <w:rPr>
          <w:sz w:val="22"/>
          <w:szCs w:val="22"/>
        </w:rPr>
      </w:pPr>
      <w:r w:rsidRPr="00AD5C78">
        <w:rPr>
          <w:sz w:val="22"/>
          <w:szCs w:val="22"/>
        </w:rPr>
        <w:lastRenderedPageBreak/>
        <w:t>Smluvní strany se dohodly, že Zhotovitel má v případě nesplnění podmínek Smlouvy Objednatelem právo na pozastavení prací, aniž by byl vystaven sankcím ze strany Objednatele. Tímto nejsou dotčeny škody a náklady vzniklé Zhotoviteli pozastavením těchto prací.</w:t>
      </w:r>
    </w:p>
    <w:p w:rsidR="00821DC0" w:rsidRPr="00AD5C78" w:rsidRDefault="00821DC0" w:rsidP="00821DC0">
      <w:pPr>
        <w:rPr>
          <w:rFonts w:ascii="Cambria" w:hAnsi="Cambria"/>
        </w:rPr>
      </w:pPr>
    </w:p>
    <w:p w:rsidR="00CA1EF6" w:rsidRPr="00AD5C78" w:rsidRDefault="00CA1EF6" w:rsidP="00CA1EF6">
      <w:pPr>
        <w:pStyle w:val="Nadpis1"/>
        <w:keepNext/>
        <w:ind w:left="0"/>
        <w:rPr>
          <w:sz w:val="22"/>
          <w:szCs w:val="22"/>
        </w:rPr>
      </w:pPr>
      <w:r w:rsidRPr="00AD5C78">
        <w:rPr>
          <w:sz w:val="22"/>
          <w:szCs w:val="22"/>
        </w:rPr>
        <w:t xml:space="preserve"> Závěrečná ustanovení</w:t>
      </w:r>
    </w:p>
    <w:p w:rsidR="00CA1EF6" w:rsidRPr="00AD5C78" w:rsidRDefault="00CA1EF6" w:rsidP="00026635">
      <w:pPr>
        <w:pStyle w:val="Nadpis2"/>
        <w:numPr>
          <w:ilvl w:val="1"/>
          <w:numId w:val="22"/>
        </w:numPr>
        <w:ind w:left="0"/>
        <w:rPr>
          <w:sz w:val="22"/>
          <w:szCs w:val="22"/>
        </w:rPr>
      </w:pPr>
      <w:r w:rsidRPr="00AD5C78">
        <w:rPr>
          <w:sz w:val="22"/>
          <w:szCs w:val="22"/>
        </w:rPr>
        <w:t>Smlouva nabývá platnosti a účinnosti v den jejího podpisu osobami oprávněnými Smlouvu uzavřít. Stavební práce budou zahájeny až na písemný pokyn Objednatele.</w:t>
      </w:r>
    </w:p>
    <w:p w:rsidR="00CA1EF6" w:rsidRPr="00AD5C78" w:rsidRDefault="00CA1EF6" w:rsidP="00CA1EF6">
      <w:pPr>
        <w:pStyle w:val="Nadpis2"/>
        <w:ind w:left="0"/>
        <w:rPr>
          <w:sz w:val="22"/>
          <w:szCs w:val="22"/>
        </w:rPr>
      </w:pPr>
      <w:r w:rsidRPr="00AD5C78">
        <w:rPr>
          <w:sz w:val="22"/>
          <w:szCs w:val="22"/>
        </w:rPr>
        <w:t>Smluvní strany konstatují, že Smlouva byla vyhotovena ve čtyřech stejnopisech, z nichž Objednatel obdrží dvě vyhotovení a Zhotovitel dvě vyhotovení. Každý stejnopis má právní sílu originálu.</w:t>
      </w:r>
    </w:p>
    <w:p w:rsidR="00E37A0B" w:rsidRPr="00E37A0B" w:rsidRDefault="00CA1EF6" w:rsidP="00E37A0B">
      <w:pPr>
        <w:pStyle w:val="Nadpis2"/>
        <w:widowControl w:val="0"/>
        <w:autoSpaceDE w:val="0"/>
        <w:autoSpaceDN w:val="0"/>
        <w:adjustRightInd w:val="0"/>
        <w:spacing w:before="240" w:after="240" w:line="240" w:lineRule="auto"/>
        <w:ind w:left="0"/>
        <w:rPr>
          <w:rFonts w:asciiTheme="majorHAnsi" w:hAnsiTheme="majorHAnsi"/>
        </w:rPr>
      </w:pPr>
      <w:r w:rsidRPr="00AD5C78">
        <w:rPr>
          <w:sz w:val="22"/>
          <w:szCs w:val="22"/>
        </w:rPr>
        <w:t>Smluvní strany se dohodly, že v případě zániku právního vztahu založeného Smlouvou zůstávají v platnosti a účinnosti i nadále ustanovení, z jejichž povahy vyplývá, že mají zůstat nedotčena zánikem právního vztahu založeného Smlouvou.</w:t>
      </w:r>
      <w:r w:rsidR="00E37A0B">
        <w:rPr>
          <w:sz w:val="22"/>
          <w:szCs w:val="22"/>
        </w:rPr>
        <w:t xml:space="preserve"> </w:t>
      </w:r>
    </w:p>
    <w:p w:rsidR="00E37A0B" w:rsidRPr="00D007BA" w:rsidRDefault="00E37A0B" w:rsidP="00026635">
      <w:pPr>
        <w:pStyle w:val="Nadpis2"/>
        <w:ind w:left="0"/>
        <w:rPr>
          <w:sz w:val="22"/>
          <w:szCs w:val="22"/>
        </w:rPr>
      </w:pPr>
      <w:r w:rsidRPr="008E5E6A">
        <w:rPr>
          <w:sz w:val="22"/>
          <w:szCs w:val="22"/>
        </w:rPr>
        <w:t xml:space="preserve">Doložka </w:t>
      </w:r>
      <w:r w:rsidRPr="00D007BA">
        <w:rPr>
          <w:sz w:val="22"/>
          <w:szCs w:val="22"/>
        </w:rPr>
        <w:t xml:space="preserve">platnosti právního úkonu dle </w:t>
      </w:r>
      <w:proofErr w:type="spellStart"/>
      <w:r w:rsidRPr="00D007BA">
        <w:rPr>
          <w:sz w:val="22"/>
          <w:szCs w:val="22"/>
        </w:rPr>
        <w:t>ust</w:t>
      </w:r>
      <w:proofErr w:type="spellEnd"/>
      <w:r w:rsidRPr="00D007BA">
        <w:rPr>
          <w:sz w:val="22"/>
          <w:szCs w:val="22"/>
        </w:rPr>
        <w:t xml:space="preserve">. § 41 zákona č. 128/2000 Sb. O obcích (obecní zřízení), ve znění pozdějších předpisů: o uzavření smlouvy rozhodla Rada města Oder na </w:t>
      </w:r>
      <w:proofErr w:type="gramStart"/>
      <w:r w:rsidRPr="00D007BA">
        <w:rPr>
          <w:sz w:val="22"/>
          <w:szCs w:val="22"/>
        </w:rPr>
        <w:t xml:space="preserve">své </w:t>
      </w:r>
      <w:r w:rsidR="00565A98">
        <w:rPr>
          <w:sz w:val="22"/>
          <w:szCs w:val="22"/>
        </w:rPr>
        <w:t>..</w:t>
      </w:r>
      <w:r w:rsidRPr="00D007BA">
        <w:rPr>
          <w:sz w:val="22"/>
          <w:szCs w:val="22"/>
        </w:rPr>
        <w:t>. schůzi</w:t>
      </w:r>
      <w:proofErr w:type="gramEnd"/>
      <w:r w:rsidRPr="00D007BA">
        <w:rPr>
          <w:sz w:val="22"/>
          <w:szCs w:val="22"/>
        </w:rPr>
        <w:t xml:space="preserve"> dne </w:t>
      </w:r>
      <w:r w:rsidR="0092658B">
        <w:rPr>
          <w:sz w:val="22"/>
          <w:szCs w:val="22"/>
        </w:rPr>
        <w:t>30.06.2017</w:t>
      </w:r>
      <w:r w:rsidRPr="00D007BA">
        <w:rPr>
          <w:sz w:val="22"/>
          <w:szCs w:val="22"/>
        </w:rPr>
        <w:t xml:space="preserve"> svým usnesením č.: </w:t>
      </w:r>
      <w:r w:rsidR="0092658B" w:rsidRPr="0092658B">
        <w:rPr>
          <w:sz w:val="22"/>
          <w:szCs w:val="22"/>
        </w:rPr>
        <w:t>8/62/2017</w:t>
      </w:r>
      <w:r w:rsidR="0092658B">
        <w:rPr>
          <w:sz w:val="22"/>
          <w:szCs w:val="22"/>
        </w:rPr>
        <w:t>.</w:t>
      </w:r>
    </w:p>
    <w:p w:rsidR="0092658B" w:rsidRPr="0092658B" w:rsidRDefault="00CA1EF6" w:rsidP="0092658B">
      <w:pPr>
        <w:pStyle w:val="Nadpis2"/>
        <w:ind w:left="0"/>
      </w:pPr>
      <w:r w:rsidRPr="00AD5C78">
        <w:rPr>
          <w:sz w:val="22"/>
          <w:szCs w:val="22"/>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w:t>
      </w:r>
      <w:r w:rsidR="0092658B" w:rsidRPr="0092658B">
        <w:rPr>
          <w:rFonts w:ascii="Arial" w:eastAsia="Times New Roman" w:hAnsi="Arial" w:cs="Arial"/>
          <w:lang w:eastAsia="cs-CZ"/>
        </w:rPr>
        <w:t xml:space="preserve"> </w:t>
      </w:r>
      <w:r w:rsidR="0092658B" w:rsidRPr="0092658B">
        <w:t>V souladu s ustanovením § 2 písm. e) zákona č. 320/2001 Sb., o finanční kontrole ve veřejné správě je zhotovitel osobou povinnou spolupůsobit při výkonu finanční kontroly.</w:t>
      </w:r>
    </w:p>
    <w:p w:rsidR="0092658B" w:rsidRPr="0092658B" w:rsidRDefault="0092658B" w:rsidP="0092658B">
      <w:pPr>
        <w:pStyle w:val="Nadpis2"/>
        <w:ind w:left="0"/>
      </w:pPr>
      <w:r w:rsidRPr="0092658B">
        <w:t>Tato smlouva podléhá povinnosti uveřejnění podle zákona č. 340/2015 Sb., o zvláštních podmínkách účinnosti některých smluv, uveřejňování těchto smluv a o registru smluv (zákon o registru smluv). Ke zveřejnění v registru smluv odešlu tuto smlouvu Město Odry; neučiní-li tak do 30 dnů od uzavření smlouvy, může ji ke zveřejnění odeslat kterákoliv smluvní strana.</w:t>
      </w:r>
    </w:p>
    <w:p w:rsidR="00CA1EF6" w:rsidRDefault="0092658B" w:rsidP="0092658B">
      <w:pPr>
        <w:pStyle w:val="Nadpis2"/>
        <w:ind w:left="0"/>
        <w:rPr>
          <w:sz w:val="22"/>
          <w:szCs w:val="22"/>
        </w:rPr>
      </w:pPr>
      <w:r w:rsidRPr="0092658B">
        <w:rPr>
          <w:sz w:val="22"/>
          <w:szCs w:val="22"/>
        </w:rPr>
        <w:t>Tato smlouva je platná dnem podpisu oběma smluvními stranami a účinnosti nabývá dnem uveřejnění v registru smluv v souladu s § 6 odst. 1 zákona č. 340/2015 Sb., o zvláštních podmínkách účinnosti některých smluv, uveřejňování těchto smluv a o registru smluv (zákon o registru smluv), není-li v textu smlouvy uvedeno datum pozdější</w:t>
      </w:r>
      <w:r w:rsidR="005836E9">
        <w:rPr>
          <w:sz w:val="22"/>
          <w:szCs w:val="22"/>
        </w:rPr>
        <w:t>, pod</w:t>
      </w:r>
      <w:r w:rsidR="00CA1EF6" w:rsidRPr="00AD5C78">
        <w:rPr>
          <w:sz w:val="22"/>
          <w:szCs w:val="22"/>
        </w:rPr>
        <w:t xml:space="preserve">pisem svého oprávněného zástupce. </w:t>
      </w:r>
    </w:p>
    <w:p w:rsidR="00CA1EF6" w:rsidRPr="00AD5C78" w:rsidRDefault="00CA1EF6" w:rsidP="00897D96">
      <w:pPr>
        <w:pStyle w:val="Nadpis2"/>
        <w:ind w:left="709" w:hanging="709"/>
      </w:pPr>
      <w:r w:rsidRPr="00AD5C78">
        <w:t>Nedílnou součást</w:t>
      </w:r>
      <w:r w:rsidRPr="00AD5C78">
        <w:rPr>
          <w:b/>
        </w:rPr>
        <w:t xml:space="preserve"> </w:t>
      </w:r>
      <w:r w:rsidRPr="00AD5C78">
        <w:t>Smlouvy tvoří jako přílohy Smlouvy:</w:t>
      </w:r>
    </w:p>
    <w:p w:rsidR="00CA1EF6" w:rsidRPr="00AD5C78" w:rsidRDefault="00821DC0" w:rsidP="00CA1EF6">
      <w:pPr>
        <w:jc w:val="both"/>
        <w:rPr>
          <w:rFonts w:ascii="Cambria" w:hAnsi="Cambria"/>
        </w:rPr>
      </w:pPr>
      <w:r w:rsidRPr="00D007BA">
        <w:rPr>
          <w:rFonts w:ascii="Cambria" w:hAnsi="Cambria"/>
        </w:rPr>
        <w:t>Příloha č. 1:</w:t>
      </w:r>
      <w:r w:rsidRPr="00D007BA">
        <w:rPr>
          <w:rFonts w:ascii="Cambria" w:hAnsi="Cambria"/>
        </w:rPr>
        <w:tab/>
      </w:r>
      <w:r w:rsidR="00A57AB6">
        <w:rPr>
          <w:rFonts w:ascii="Cambria" w:hAnsi="Cambria"/>
        </w:rPr>
        <w:t>Položkový soupis prací a dodávek</w:t>
      </w:r>
    </w:p>
    <w:p w:rsidR="00CA1EF6" w:rsidRPr="00AD5C78" w:rsidRDefault="00CA1EF6" w:rsidP="00CA1EF6">
      <w:pPr>
        <w:jc w:val="both"/>
        <w:rPr>
          <w:rFonts w:ascii="Cambria" w:hAnsi="Cambria"/>
        </w:rPr>
      </w:pPr>
    </w:p>
    <w:p w:rsidR="00AD5C78" w:rsidRPr="00AD5C78" w:rsidRDefault="00AD5C78" w:rsidP="00AD5C78">
      <w:pPr>
        <w:pStyle w:val="Nadpis3"/>
        <w:numPr>
          <w:ilvl w:val="0"/>
          <w:numId w:val="0"/>
        </w:numPr>
        <w:rPr>
          <w:sz w:val="22"/>
          <w:szCs w:val="22"/>
        </w:rPr>
      </w:pPr>
      <w:r w:rsidRPr="00AD5C78">
        <w:rPr>
          <w:sz w:val="22"/>
          <w:szCs w:val="22"/>
        </w:rPr>
        <w:tab/>
      </w:r>
    </w:p>
    <w:p w:rsidR="00AD5C78" w:rsidRPr="00AD5C78" w:rsidRDefault="00AD5C78" w:rsidP="00AD5C78">
      <w:pPr>
        <w:tabs>
          <w:tab w:val="left" w:pos="5387"/>
        </w:tabs>
        <w:jc w:val="both"/>
        <w:rPr>
          <w:rFonts w:ascii="Cambria" w:hAnsi="Cambria"/>
        </w:rPr>
      </w:pPr>
      <w:r w:rsidRPr="00AD5C78">
        <w:rPr>
          <w:rFonts w:ascii="Cambria" w:hAnsi="Cambria"/>
        </w:rPr>
        <w:lastRenderedPageBreak/>
        <w:t>V</w:t>
      </w:r>
      <w:r w:rsidR="00A1595B">
        <w:rPr>
          <w:rFonts w:ascii="Cambria" w:hAnsi="Cambria"/>
        </w:rPr>
        <w:t xml:space="preserve"> Odrách </w:t>
      </w:r>
      <w:r w:rsidRPr="00AD5C78">
        <w:rPr>
          <w:rFonts w:ascii="Cambria" w:hAnsi="Cambria"/>
        </w:rPr>
        <w:t>dne</w:t>
      </w:r>
      <w:r w:rsidR="00FE78E3">
        <w:rPr>
          <w:rFonts w:ascii="Cambria" w:hAnsi="Cambria"/>
        </w:rPr>
        <w:t xml:space="preserve"> </w:t>
      </w:r>
      <w:proofErr w:type="gramStart"/>
      <w:r w:rsidR="00FE78E3">
        <w:rPr>
          <w:rFonts w:ascii="Cambria" w:hAnsi="Cambria"/>
        </w:rPr>
        <w:t>21.09.2017</w:t>
      </w:r>
      <w:proofErr w:type="gramEnd"/>
      <w:r w:rsidRPr="00AD5C78">
        <w:rPr>
          <w:rFonts w:ascii="Cambria" w:hAnsi="Cambria"/>
        </w:rPr>
        <w:tab/>
        <w:t>V</w:t>
      </w:r>
      <w:r w:rsidR="00A1595B">
        <w:rPr>
          <w:rFonts w:ascii="Cambria" w:hAnsi="Cambria"/>
        </w:rPr>
        <w:t xml:space="preserve"> Odrách </w:t>
      </w:r>
      <w:r w:rsidRPr="00AD5C78">
        <w:rPr>
          <w:rFonts w:ascii="Cambria" w:hAnsi="Cambria"/>
        </w:rPr>
        <w:t>dn</w:t>
      </w:r>
      <w:r w:rsidR="00A1595B">
        <w:rPr>
          <w:rFonts w:ascii="Cambria" w:hAnsi="Cambria"/>
        </w:rPr>
        <w:t xml:space="preserve">e </w:t>
      </w:r>
      <w:r w:rsidR="00FE78E3">
        <w:rPr>
          <w:rFonts w:ascii="Cambria" w:hAnsi="Cambria"/>
        </w:rPr>
        <w:t>21.9.2017</w:t>
      </w:r>
    </w:p>
    <w:p w:rsidR="00AD5C78" w:rsidRPr="00AD5C78" w:rsidRDefault="00AD5C78" w:rsidP="00AD5C78">
      <w:pPr>
        <w:tabs>
          <w:tab w:val="left" w:pos="5387"/>
        </w:tabs>
        <w:jc w:val="both"/>
        <w:rPr>
          <w:rFonts w:ascii="Cambria" w:hAnsi="Cambria"/>
        </w:rPr>
      </w:pPr>
      <w:r w:rsidRPr="00AD5C78">
        <w:rPr>
          <w:rFonts w:ascii="Cambria" w:hAnsi="Cambria"/>
        </w:rPr>
        <w:t>Za Zadavatele</w:t>
      </w:r>
      <w:r w:rsidRPr="00AD5C78">
        <w:rPr>
          <w:rFonts w:ascii="Cambria" w:hAnsi="Cambria"/>
        </w:rPr>
        <w:tab/>
        <w:t>Za Zhotovitele</w:t>
      </w:r>
    </w:p>
    <w:p w:rsidR="00AD5C78" w:rsidRPr="00AD5C78" w:rsidRDefault="00AD5C78" w:rsidP="00AD5C78">
      <w:pPr>
        <w:tabs>
          <w:tab w:val="left" w:pos="5812"/>
        </w:tabs>
        <w:jc w:val="both"/>
        <w:rPr>
          <w:rFonts w:ascii="Cambria" w:hAnsi="Cambria"/>
        </w:rPr>
      </w:pPr>
    </w:p>
    <w:p w:rsidR="00AD5C78" w:rsidRPr="00AD5C78" w:rsidRDefault="00AD5C78" w:rsidP="00AD5C78">
      <w:pPr>
        <w:tabs>
          <w:tab w:val="left" w:pos="5812"/>
        </w:tabs>
        <w:jc w:val="both"/>
        <w:rPr>
          <w:rFonts w:ascii="Cambria" w:hAnsi="Cambria"/>
        </w:rPr>
      </w:pPr>
    </w:p>
    <w:p w:rsidR="00AD5C78" w:rsidRPr="00AD5C78" w:rsidRDefault="00AD5C78" w:rsidP="00AD5C78">
      <w:pPr>
        <w:tabs>
          <w:tab w:val="left" w:pos="5387"/>
        </w:tabs>
        <w:spacing w:after="0"/>
        <w:jc w:val="both"/>
        <w:rPr>
          <w:rFonts w:ascii="Cambria" w:hAnsi="Cambria"/>
        </w:rPr>
      </w:pPr>
      <w:r w:rsidRPr="00AD5C78">
        <w:rPr>
          <w:rFonts w:ascii="Cambria" w:hAnsi="Cambria"/>
        </w:rPr>
        <w:t>………………………………………</w:t>
      </w:r>
      <w:r w:rsidRPr="00AD5C78">
        <w:rPr>
          <w:rFonts w:ascii="Cambria" w:hAnsi="Cambria"/>
        </w:rPr>
        <w:tab/>
        <w:t>………………………………………</w:t>
      </w:r>
    </w:p>
    <w:p w:rsidR="00AD5C78" w:rsidRPr="00AD5C78" w:rsidRDefault="00AD5C78" w:rsidP="00AD5C78">
      <w:pPr>
        <w:pStyle w:val="Bezmezer"/>
        <w:tabs>
          <w:tab w:val="left" w:pos="3402"/>
          <w:tab w:val="left" w:pos="5387"/>
        </w:tabs>
        <w:spacing w:after="0" w:line="240" w:lineRule="auto"/>
        <w:jc w:val="left"/>
        <w:rPr>
          <w:b/>
          <w:sz w:val="22"/>
          <w:szCs w:val="22"/>
        </w:rPr>
      </w:pPr>
      <w:r w:rsidRPr="00AD5C78">
        <w:rPr>
          <w:b/>
          <w:sz w:val="22"/>
          <w:szCs w:val="22"/>
        </w:rPr>
        <w:t>Město Odry</w:t>
      </w:r>
      <w:r w:rsidRPr="00AD5C78">
        <w:rPr>
          <w:b/>
          <w:sz w:val="22"/>
          <w:szCs w:val="22"/>
        </w:rPr>
        <w:tab/>
      </w:r>
      <w:r w:rsidRPr="00AD5C78">
        <w:rPr>
          <w:b/>
          <w:sz w:val="22"/>
          <w:szCs w:val="22"/>
        </w:rPr>
        <w:tab/>
      </w:r>
      <w:r w:rsidR="0008289D">
        <w:rPr>
          <w:b/>
          <w:sz w:val="22"/>
          <w:szCs w:val="22"/>
        </w:rPr>
        <w:t xml:space="preserve">Stanislav </w:t>
      </w:r>
      <w:proofErr w:type="spellStart"/>
      <w:r w:rsidR="0008289D">
        <w:rPr>
          <w:b/>
          <w:sz w:val="22"/>
          <w:szCs w:val="22"/>
        </w:rPr>
        <w:t>Pařenica</w:t>
      </w:r>
      <w:proofErr w:type="spellEnd"/>
      <w:r w:rsidRPr="00AD5C78">
        <w:rPr>
          <w:b/>
          <w:sz w:val="22"/>
          <w:szCs w:val="22"/>
        </w:rPr>
        <w:tab/>
      </w:r>
    </w:p>
    <w:p w:rsidR="00AD5C78" w:rsidRPr="00AD5C78" w:rsidRDefault="00AD5C78" w:rsidP="00AD5C78">
      <w:pPr>
        <w:tabs>
          <w:tab w:val="left" w:pos="5387"/>
        </w:tabs>
        <w:spacing w:after="0" w:line="240" w:lineRule="auto"/>
        <w:rPr>
          <w:rFonts w:ascii="Cambria" w:hAnsi="Cambria"/>
          <w:b/>
          <w:shd w:val="clear" w:color="auto" w:fill="FFFF00"/>
        </w:rPr>
      </w:pPr>
      <w:r w:rsidRPr="00AD5C78">
        <w:rPr>
          <w:rFonts w:ascii="Cambria" w:hAnsi="Cambria"/>
        </w:rPr>
        <w:t>Ing. Libor Helis, starosta</w:t>
      </w:r>
      <w:r w:rsidRPr="00AD5C78">
        <w:rPr>
          <w:rFonts w:ascii="Cambria" w:hAnsi="Cambria"/>
          <w:b/>
        </w:rPr>
        <w:tab/>
      </w:r>
    </w:p>
    <w:p w:rsidR="005836E9" w:rsidRDefault="005836E9">
      <w:r>
        <w:br w:type="page"/>
      </w:r>
    </w:p>
    <w:p w:rsidR="005836E9" w:rsidRDefault="005836E9" w:rsidP="005836E9">
      <w:pPr>
        <w:ind w:right="1"/>
        <w:rPr>
          <w:rFonts w:ascii="Arial" w:hAnsi="Arial" w:cs="Arial"/>
        </w:rPr>
      </w:pPr>
      <w:r w:rsidRPr="00F42537">
        <w:rPr>
          <w:rFonts w:ascii="Arial" w:hAnsi="Arial" w:cs="Arial"/>
          <w:noProof/>
          <w:lang w:eastAsia="cs-CZ"/>
        </w:rPr>
        <w:lastRenderedPageBreak/>
        <w:drawing>
          <wp:inline distT="0" distB="0" distL="0" distR="0">
            <wp:extent cx="5848350" cy="84486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8448675"/>
                    </a:xfrm>
                    <a:prstGeom prst="rect">
                      <a:avLst/>
                    </a:prstGeom>
                    <a:noFill/>
                    <a:ln>
                      <a:noFill/>
                    </a:ln>
                  </pic:spPr>
                </pic:pic>
              </a:graphicData>
            </a:graphic>
          </wp:inline>
        </w:drawing>
      </w:r>
    </w:p>
    <w:p w:rsidR="005836E9" w:rsidRDefault="005836E9" w:rsidP="005836E9">
      <w:pPr>
        <w:ind w:right="1"/>
        <w:rPr>
          <w:rFonts w:ascii="Arial" w:hAnsi="Arial" w:cs="Arial"/>
        </w:rPr>
      </w:pPr>
    </w:p>
    <w:p w:rsidR="005836E9" w:rsidRDefault="005836E9" w:rsidP="005836E9">
      <w:pPr>
        <w:ind w:right="1"/>
        <w:rPr>
          <w:rFonts w:ascii="Arial" w:hAnsi="Arial" w:cs="Arial"/>
        </w:rPr>
      </w:pPr>
    </w:p>
    <w:p w:rsidR="005836E9" w:rsidRDefault="005836E9" w:rsidP="005836E9">
      <w:pPr>
        <w:ind w:right="1"/>
        <w:rPr>
          <w:rFonts w:ascii="Arial" w:hAnsi="Arial" w:cs="Arial"/>
        </w:rPr>
      </w:pPr>
      <w:r w:rsidRPr="00F42537">
        <w:rPr>
          <w:rFonts w:ascii="Arial" w:hAnsi="Arial" w:cs="Arial"/>
          <w:noProof/>
          <w:lang w:eastAsia="cs-CZ"/>
        </w:rPr>
        <w:drawing>
          <wp:inline distT="0" distB="0" distL="0" distR="0">
            <wp:extent cx="5848350" cy="84296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8429625"/>
                    </a:xfrm>
                    <a:prstGeom prst="rect">
                      <a:avLst/>
                    </a:prstGeom>
                    <a:noFill/>
                    <a:ln>
                      <a:noFill/>
                    </a:ln>
                  </pic:spPr>
                </pic:pic>
              </a:graphicData>
            </a:graphic>
          </wp:inline>
        </w:drawing>
      </w:r>
    </w:p>
    <w:p w:rsidR="005836E9" w:rsidRDefault="005836E9" w:rsidP="005836E9">
      <w:pPr>
        <w:ind w:right="1"/>
        <w:rPr>
          <w:rFonts w:ascii="Arial" w:hAnsi="Arial" w:cs="Arial"/>
        </w:rPr>
      </w:pPr>
    </w:p>
    <w:p w:rsidR="005836E9" w:rsidRDefault="005836E9" w:rsidP="005836E9">
      <w:pPr>
        <w:ind w:right="1"/>
        <w:rPr>
          <w:rFonts w:ascii="Arial" w:hAnsi="Arial" w:cs="Arial"/>
        </w:rPr>
      </w:pPr>
      <w:r w:rsidRPr="00F42537">
        <w:rPr>
          <w:rFonts w:ascii="Arial" w:hAnsi="Arial" w:cs="Arial"/>
          <w:noProof/>
          <w:lang w:eastAsia="cs-CZ"/>
        </w:rPr>
        <w:drawing>
          <wp:inline distT="0" distB="0" distL="0" distR="0">
            <wp:extent cx="5848350" cy="84772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8477250"/>
                    </a:xfrm>
                    <a:prstGeom prst="rect">
                      <a:avLst/>
                    </a:prstGeom>
                    <a:noFill/>
                    <a:ln>
                      <a:noFill/>
                    </a:ln>
                  </pic:spPr>
                </pic:pic>
              </a:graphicData>
            </a:graphic>
          </wp:inline>
        </w:drawing>
      </w:r>
    </w:p>
    <w:p w:rsidR="005836E9" w:rsidRDefault="005836E9" w:rsidP="005836E9">
      <w:pPr>
        <w:ind w:right="1"/>
        <w:rPr>
          <w:rFonts w:ascii="Arial" w:hAnsi="Arial" w:cs="Arial"/>
        </w:rPr>
      </w:pPr>
    </w:p>
    <w:p w:rsidR="00F83D33" w:rsidRPr="00F83D33" w:rsidRDefault="005836E9" w:rsidP="005836E9">
      <w:pPr>
        <w:ind w:right="1"/>
      </w:pPr>
      <w:r w:rsidRPr="00F42537">
        <w:rPr>
          <w:rFonts w:ascii="Arial" w:hAnsi="Arial" w:cs="Arial"/>
          <w:noProof/>
          <w:lang w:eastAsia="cs-CZ"/>
        </w:rPr>
        <w:drawing>
          <wp:inline distT="0" distB="0" distL="0" distR="0">
            <wp:extent cx="5756042" cy="83153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550" cy="8316059"/>
                    </a:xfrm>
                    <a:prstGeom prst="rect">
                      <a:avLst/>
                    </a:prstGeom>
                    <a:noFill/>
                    <a:ln>
                      <a:noFill/>
                    </a:ln>
                  </pic:spPr>
                </pic:pic>
              </a:graphicData>
            </a:graphic>
          </wp:inline>
        </w:drawing>
      </w:r>
    </w:p>
    <w:sectPr w:rsidR="00F83D33" w:rsidRPr="00F83D33" w:rsidSect="00613D56">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EF2" w:rsidRDefault="00547EF2" w:rsidP="00AA1E25">
      <w:pPr>
        <w:spacing w:after="0" w:line="240" w:lineRule="auto"/>
      </w:pPr>
      <w:r>
        <w:separator/>
      </w:r>
    </w:p>
  </w:endnote>
  <w:endnote w:type="continuationSeparator" w:id="0">
    <w:p w:rsidR="00547EF2" w:rsidRDefault="00547EF2" w:rsidP="00AA1E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4438"/>
      <w:docPartObj>
        <w:docPartGallery w:val="Page Numbers (Bottom of Page)"/>
        <w:docPartUnique/>
      </w:docPartObj>
    </w:sdtPr>
    <w:sdtContent>
      <w:p w:rsidR="00AA1E25" w:rsidRDefault="00E05112">
        <w:pPr>
          <w:pStyle w:val="Zpat"/>
          <w:jc w:val="right"/>
        </w:pPr>
        <w:r>
          <w:fldChar w:fldCharType="begin"/>
        </w:r>
        <w:r w:rsidR="003D5750">
          <w:instrText xml:space="preserve"> PAGE   \* MERGEFORMAT </w:instrText>
        </w:r>
        <w:r>
          <w:fldChar w:fldCharType="separate"/>
        </w:r>
        <w:r w:rsidR="00FE78E3">
          <w:rPr>
            <w:noProof/>
          </w:rPr>
          <w:t>15</w:t>
        </w:r>
        <w:r>
          <w:rPr>
            <w:noProof/>
          </w:rPr>
          <w:fldChar w:fldCharType="end"/>
        </w:r>
      </w:p>
    </w:sdtContent>
  </w:sdt>
  <w:p w:rsidR="00AA1E25" w:rsidRDefault="00AA1E2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EF2" w:rsidRDefault="00547EF2" w:rsidP="00AA1E25">
      <w:pPr>
        <w:spacing w:after="0" w:line="240" w:lineRule="auto"/>
      </w:pPr>
      <w:r>
        <w:separator/>
      </w:r>
    </w:p>
  </w:footnote>
  <w:footnote w:type="continuationSeparator" w:id="0">
    <w:p w:rsidR="00547EF2" w:rsidRDefault="00547EF2" w:rsidP="00AA1E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D"/>
    <w:multiLevelType w:val="singleLevel"/>
    <w:tmpl w:val="87486BB2"/>
    <w:name w:val="WW8Num29"/>
    <w:lvl w:ilvl="0">
      <w:start w:val="1"/>
      <w:numFmt w:val="decimal"/>
      <w:lvlText w:val="%1."/>
      <w:lvlJc w:val="left"/>
      <w:pPr>
        <w:tabs>
          <w:tab w:val="num" w:pos="720"/>
        </w:tabs>
        <w:ind w:left="720" w:hanging="360"/>
      </w:pPr>
      <w:rPr>
        <w:b/>
      </w:rPr>
    </w:lvl>
  </w:abstractNum>
  <w:abstractNum w:abstractNumId="1">
    <w:nsid w:val="0D88436E"/>
    <w:multiLevelType w:val="multilevel"/>
    <w:tmpl w:val="E6AC01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3D266F02"/>
    <w:lvl w:ilvl="0">
      <w:start w:val="1"/>
      <w:numFmt w:val="upperRoman"/>
      <w:pStyle w:val="Nadpis1"/>
      <w:lvlText w:val="%1."/>
      <w:lvlJc w:val="left"/>
      <w:pPr>
        <w:ind w:left="720" w:firstLine="0"/>
      </w:pPr>
      <w:rPr>
        <w:rFonts w:hint="default"/>
      </w:rPr>
    </w:lvl>
    <w:lvl w:ilvl="1">
      <w:start w:val="27"/>
      <w:numFmt w:val="decimal"/>
      <w:pStyle w:val="Nadpis2"/>
      <w:lvlText w:val="%2."/>
      <w:lvlJc w:val="left"/>
      <w:pPr>
        <w:ind w:left="1277" w:firstLine="0"/>
      </w:pPr>
      <w:rPr>
        <w:rFonts w:hint="default"/>
        <w:b/>
        <w:i w:val="0"/>
      </w:rPr>
    </w:lvl>
    <w:lvl w:ilvl="2">
      <w:start w:val="1"/>
      <w:numFmt w:val="lowerLetter"/>
      <w:pStyle w:val="Nadpis3"/>
      <w:lvlText w:val="%3)"/>
      <w:lvlJc w:val="left"/>
      <w:pPr>
        <w:ind w:left="2160" w:firstLine="0"/>
      </w:pPr>
      <w:rPr>
        <w:rFonts w:hint="default"/>
        <w:b w:val="0"/>
        <w:color w:val="auto"/>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pStyle w:val="Nadpis6"/>
      <w:lvlText w:val="(%6)"/>
      <w:lvlJc w:val="left"/>
      <w:pPr>
        <w:ind w:left="4320" w:firstLine="0"/>
      </w:pPr>
      <w:rPr>
        <w:rFonts w:hint="default"/>
      </w:rPr>
    </w:lvl>
    <w:lvl w:ilvl="6">
      <w:start w:val="1"/>
      <w:numFmt w:val="lowerRoman"/>
      <w:pStyle w:val="Nadpis7"/>
      <w:lvlText w:val="(%7)"/>
      <w:lvlJc w:val="left"/>
      <w:pPr>
        <w:ind w:left="5040" w:firstLine="0"/>
      </w:pPr>
      <w:rPr>
        <w:rFonts w:hint="default"/>
      </w:rPr>
    </w:lvl>
    <w:lvl w:ilvl="7">
      <w:start w:val="1"/>
      <w:numFmt w:val="lowerLetter"/>
      <w:pStyle w:val="Nadpis8"/>
      <w:lvlText w:val="(%8)"/>
      <w:lvlJc w:val="left"/>
      <w:pPr>
        <w:ind w:left="5760" w:firstLine="0"/>
      </w:pPr>
      <w:rPr>
        <w:rFonts w:hint="default"/>
      </w:rPr>
    </w:lvl>
    <w:lvl w:ilvl="8">
      <w:start w:val="1"/>
      <w:numFmt w:val="lowerRoman"/>
      <w:pStyle w:val="Nadpis9"/>
      <w:lvlText w:val="(%9)"/>
      <w:lvlJc w:val="left"/>
      <w:pPr>
        <w:ind w:left="6480" w:firstLine="0"/>
      </w:pPr>
      <w:rPr>
        <w:rFonts w:hint="default"/>
      </w:rPr>
    </w:lvl>
  </w:abstractNum>
  <w:abstractNum w:abstractNumId="3">
    <w:nsid w:val="274C49E8"/>
    <w:multiLevelType w:val="multilevel"/>
    <w:tmpl w:val="40AA21E8"/>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4">
    <w:nsid w:val="437476EF"/>
    <w:multiLevelType w:val="hybridMultilevel"/>
    <w:tmpl w:val="246236B6"/>
    <w:lvl w:ilvl="0" w:tplc="0F5A5A5C">
      <w:start w:val="1"/>
      <w:numFmt w:val="decimal"/>
      <w:pStyle w:val="Zkladntextslovan"/>
      <w:lvlText w:val="%1."/>
      <w:lvlJc w:val="left"/>
      <w:pPr>
        <w:tabs>
          <w:tab w:val="num" w:pos="454"/>
        </w:tabs>
        <w:ind w:left="454" w:hanging="454"/>
      </w:pPr>
      <w:rPr>
        <w:rFonts w:hint="default"/>
      </w:rPr>
    </w:lvl>
    <w:lvl w:ilvl="1" w:tplc="79E025E4">
      <w:start w:val="1"/>
      <w:numFmt w:val="bullet"/>
      <w:lvlText w:val=""/>
      <w:lvlJc w:val="left"/>
      <w:pPr>
        <w:tabs>
          <w:tab w:val="num" w:pos="1440"/>
        </w:tabs>
        <w:ind w:left="1437" w:hanging="357"/>
      </w:pPr>
      <w:rPr>
        <w:rFonts w:ascii="Symbol" w:hAnsi="Symbol" w:hint="default"/>
      </w:rPr>
    </w:lvl>
    <w:lvl w:ilvl="2" w:tplc="0405001B">
      <w:start w:val="1"/>
      <w:numFmt w:val="lowerRoman"/>
      <w:lvlText w:val="%3."/>
      <w:lvlJc w:val="right"/>
      <w:pPr>
        <w:tabs>
          <w:tab w:val="num" w:pos="2160"/>
        </w:tabs>
        <w:ind w:left="2160" w:hanging="180"/>
      </w:pPr>
    </w:lvl>
    <w:lvl w:ilvl="3" w:tplc="6C42AA12">
      <w:start w:val="1"/>
      <w:numFmt w:val="lowerLetter"/>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573B3822"/>
    <w:multiLevelType w:val="multilevel"/>
    <w:tmpl w:val="511AA60C"/>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nsid w:val="7E2C3281"/>
    <w:multiLevelType w:val="hybridMultilevel"/>
    <w:tmpl w:val="8228CD6C"/>
    <w:lvl w:ilvl="0" w:tplc="04050017">
      <w:start w:val="1"/>
      <w:numFmt w:val="lowerLetter"/>
      <w:lvlText w:val="%1)"/>
      <w:lvlJc w:val="left"/>
      <w:pPr>
        <w:tabs>
          <w:tab w:val="num" w:pos="360"/>
        </w:tabs>
        <w:ind w:left="36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4190B"/>
    <w:rsid w:val="0001539A"/>
    <w:rsid w:val="00026635"/>
    <w:rsid w:val="00073AA0"/>
    <w:rsid w:val="0008289D"/>
    <w:rsid w:val="000A51E6"/>
    <w:rsid w:val="000B2746"/>
    <w:rsid w:val="000C37DE"/>
    <w:rsid w:val="000F2A7D"/>
    <w:rsid w:val="00117046"/>
    <w:rsid w:val="00136265"/>
    <w:rsid w:val="001456F2"/>
    <w:rsid w:val="00195668"/>
    <w:rsid w:val="001B7DD3"/>
    <w:rsid w:val="001C099A"/>
    <w:rsid w:val="001E3160"/>
    <w:rsid w:val="001F34DB"/>
    <w:rsid w:val="001F5FFE"/>
    <w:rsid w:val="00232A38"/>
    <w:rsid w:val="00243E8F"/>
    <w:rsid w:val="00244F71"/>
    <w:rsid w:val="00246680"/>
    <w:rsid w:val="002747E0"/>
    <w:rsid w:val="00293ED3"/>
    <w:rsid w:val="002A37B3"/>
    <w:rsid w:val="002B5470"/>
    <w:rsid w:val="002E7876"/>
    <w:rsid w:val="00326DE0"/>
    <w:rsid w:val="00344C86"/>
    <w:rsid w:val="00345DBE"/>
    <w:rsid w:val="003561FD"/>
    <w:rsid w:val="00362D65"/>
    <w:rsid w:val="00383923"/>
    <w:rsid w:val="003D5750"/>
    <w:rsid w:val="0045238F"/>
    <w:rsid w:val="004558D2"/>
    <w:rsid w:val="004B26B6"/>
    <w:rsid w:val="004B39C1"/>
    <w:rsid w:val="004C2BC6"/>
    <w:rsid w:val="004E133C"/>
    <w:rsid w:val="005064C5"/>
    <w:rsid w:val="00544D16"/>
    <w:rsid w:val="00547EF2"/>
    <w:rsid w:val="00565007"/>
    <w:rsid w:val="00565A98"/>
    <w:rsid w:val="005836E9"/>
    <w:rsid w:val="005B0867"/>
    <w:rsid w:val="005B0B70"/>
    <w:rsid w:val="005F38F2"/>
    <w:rsid w:val="00603D2C"/>
    <w:rsid w:val="00613D56"/>
    <w:rsid w:val="00624739"/>
    <w:rsid w:val="006B3911"/>
    <w:rsid w:val="006B759C"/>
    <w:rsid w:val="006D7B87"/>
    <w:rsid w:val="00734F87"/>
    <w:rsid w:val="00773D72"/>
    <w:rsid w:val="007773F7"/>
    <w:rsid w:val="007C550B"/>
    <w:rsid w:val="0081214F"/>
    <w:rsid w:val="00821DC0"/>
    <w:rsid w:val="008222BC"/>
    <w:rsid w:val="00843E09"/>
    <w:rsid w:val="00860D0E"/>
    <w:rsid w:val="00886001"/>
    <w:rsid w:val="00897D96"/>
    <w:rsid w:val="008B5DDA"/>
    <w:rsid w:val="008B6B10"/>
    <w:rsid w:val="008D1921"/>
    <w:rsid w:val="008E37D6"/>
    <w:rsid w:val="008E5E6A"/>
    <w:rsid w:val="00903B4A"/>
    <w:rsid w:val="00907176"/>
    <w:rsid w:val="00917B0B"/>
    <w:rsid w:val="00926161"/>
    <w:rsid w:val="0092658B"/>
    <w:rsid w:val="00991894"/>
    <w:rsid w:val="00994825"/>
    <w:rsid w:val="00997DEA"/>
    <w:rsid w:val="009B5B4B"/>
    <w:rsid w:val="009C4A0B"/>
    <w:rsid w:val="00A1595B"/>
    <w:rsid w:val="00A57AB6"/>
    <w:rsid w:val="00AA1E25"/>
    <w:rsid w:val="00AB567C"/>
    <w:rsid w:val="00AC414C"/>
    <w:rsid w:val="00AD5C78"/>
    <w:rsid w:val="00AE2612"/>
    <w:rsid w:val="00AF403B"/>
    <w:rsid w:val="00B121B4"/>
    <w:rsid w:val="00B206FF"/>
    <w:rsid w:val="00B22739"/>
    <w:rsid w:val="00B234DF"/>
    <w:rsid w:val="00B63412"/>
    <w:rsid w:val="00B63C68"/>
    <w:rsid w:val="00BF10DA"/>
    <w:rsid w:val="00BF5A26"/>
    <w:rsid w:val="00C27ED9"/>
    <w:rsid w:val="00C40ED2"/>
    <w:rsid w:val="00C44A52"/>
    <w:rsid w:val="00C61BF3"/>
    <w:rsid w:val="00C6462A"/>
    <w:rsid w:val="00C74427"/>
    <w:rsid w:val="00C87C9B"/>
    <w:rsid w:val="00CA1EF6"/>
    <w:rsid w:val="00CF798F"/>
    <w:rsid w:val="00D007BA"/>
    <w:rsid w:val="00D25B5D"/>
    <w:rsid w:val="00D5082E"/>
    <w:rsid w:val="00D77DC5"/>
    <w:rsid w:val="00DA46B9"/>
    <w:rsid w:val="00DB33ED"/>
    <w:rsid w:val="00DB56A1"/>
    <w:rsid w:val="00DE3E4C"/>
    <w:rsid w:val="00DE5E52"/>
    <w:rsid w:val="00DF53E0"/>
    <w:rsid w:val="00E00444"/>
    <w:rsid w:val="00E05112"/>
    <w:rsid w:val="00E37A0B"/>
    <w:rsid w:val="00E4190B"/>
    <w:rsid w:val="00E80512"/>
    <w:rsid w:val="00ED3F91"/>
    <w:rsid w:val="00F01324"/>
    <w:rsid w:val="00F271ED"/>
    <w:rsid w:val="00F81B28"/>
    <w:rsid w:val="00F83D33"/>
    <w:rsid w:val="00FB58EF"/>
    <w:rsid w:val="00FC6C56"/>
    <w:rsid w:val="00FE11B2"/>
    <w:rsid w:val="00FE78E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7DEA"/>
    <w:rPr>
      <w:rFonts w:ascii="Calibri" w:eastAsia="Calibri" w:hAnsi="Calibri" w:cs="Times New Roman"/>
    </w:rPr>
  </w:style>
  <w:style w:type="paragraph" w:styleId="Nadpis1">
    <w:name w:val="heading 1"/>
    <w:basedOn w:val="Normln"/>
    <w:next w:val="Normln"/>
    <w:link w:val="Nadpis1Char"/>
    <w:uiPriority w:val="9"/>
    <w:qFormat/>
    <w:rsid w:val="00997DEA"/>
    <w:pPr>
      <w:numPr>
        <w:numId w:val="2"/>
      </w:numPr>
      <w:pBdr>
        <w:bottom w:val="single" w:sz="8" w:space="1" w:color="FF0000"/>
      </w:pBdr>
      <w:jc w:val="center"/>
      <w:outlineLvl w:val="0"/>
    </w:pPr>
    <w:rPr>
      <w:rFonts w:ascii="Cambria" w:hAnsi="Cambria"/>
      <w:b/>
      <w:sz w:val="28"/>
      <w:szCs w:val="28"/>
    </w:rPr>
  </w:style>
  <w:style w:type="paragraph" w:styleId="Nadpis2">
    <w:name w:val="heading 2"/>
    <w:basedOn w:val="Normln"/>
    <w:next w:val="Normln"/>
    <w:link w:val="Nadpis2Char"/>
    <w:uiPriority w:val="9"/>
    <w:qFormat/>
    <w:rsid w:val="00997DEA"/>
    <w:pPr>
      <w:numPr>
        <w:ilvl w:val="1"/>
        <w:numId w:val="2"/>
      </w:numPr>
      <w:jc w:val="both"/>
      <w:outlineLvl w:val="1"/>
    </w:pPr>
    <w:rPr>
      <w:rFonts w:ascii="Cambria" w:hAnsi="Cambria"/>
      <w:sz w:val="24"/>
      <w:szCs w:val="24"/>
    </w:rPr>
  </w:style>
  <w:style w:type="paragraph" w:styleId="Nadpis3">
    <w:name w:val="heading 3"/>
    <w:basedOn w:val="Nadpis2"/>
    <w:next w:val="Normln"/>
    <w:link w:val="Nadpis3Char"/>
    <w:uiPriority w:val="9"/>
    <w:qFormat/>
    <w:rsid w:val="00997DEA"/>
    <w:pPr>
      <w:numPr>
        <w:ilvl w:val="2"/>
      </w:numPr>
      <w:outlineLvl w:val="2"/>
    </w:pPr>
  </w:style>
  <w:style w:type="paragraph" w:styleId="Nadpis4">
    <w:name w:val="heading 4"/>
    <w:basedOn w:val="Normln"/>
    <w:next w:val="Normln"/>
    <w:link w:val="Nadpis4Char"/>
    <w:qFormat/>
    <w:rsid w:val="00293ED3"/>
    <w:pPr>
      <w:tabs>
        <w:tab w:val="num" w:pos="1616"/>
      </w:tabs>
      <w:spacing w:before="240" w:after="60"/>
      <w:ind w:left="794"/>
      <w:jc w:val="both"/>
      <w:outlineLvl w:val="3"/>
    </w:pPr>
    <w:rPr>
      <w:rFonts w:ascii="Cambria" w:eastAsia="Times New Roman" w:hAnsi="Cambria"/>
      <w:bCs/>
      <w:sz w:val="24"/>
      <w:szCs w:val="28"/>
    </w:rPr>
  </w:style>
  <w:style w:type="paragraph" w:styleId="Nadpis5">
    <w:name w:val="heading 5"/>
    <w:basedOn w:val="Nadpis4"/>
    <w:next w:val="Normln"/>
    <w:link w:val="Nadpis5Char"/>
    <w:qFormat/>
    <w:rsid w:val="00293ED3"/>
    <w:pPr>
      <w:tabs>
        <w:tab w:val="clear" w:pos="1616"/>
      </w:tabs>
      <w:ind w:left="2149" w:hanging="22"/>
      <w:outlineLvl w:val="4"/>
    </w:pPr>
  </w:style>
  <w:style w:type="paragraph" w:styleId="Nadpis6">
    <w:name w:val="heading 6"/>
    <w:basedOn w:val="Normln"/>
    <w:next w:val="Normln"/>
    <w:link w:val="Nadpis6Char"/>
    <w:uiPriority w:val="9"/>
    <w:qFormat/>
    <w:rsid w:val="00997DEA"/>
    <w:pPr>
      <w:keepNext/>
      <w:keepLines/>
      <w:numPr>
        <w:ilvl w:val="5"/>
        <w:numId w:val="2"/>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
    <w:qFormat/>
    <w:rsid w:val="00997DEA"/>
    <w:pPr>
      <w:keepNext/>
      <w:keepLines/>
      <w:numPr>
        <w:ilvl w:val="6"/>
        <w:numId w:val="2"/>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
    <w:qFormat/>
    <w:rsid w:val="00997DEA"/>
    <w:pPr>
      <w:keepNext/>
      <w:keepLines/>
      <w:numPr>
        <w:ilvl w:val="7"/>
        <w:numId w:val="2"/>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qFormat/>
    <w:rsid w:val="00997DEA"/>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97DEA"/>
    <w:rPr>
      <w:rFonts w:ascii="Cambria" w:eastAsia="Calibri" w:hAnsi="Cambria" w:cs="Times New Roman"/>
      <w:b/>
      <w:sz w:val="28"/>
      <w:szCs w:val="28"/>
    </w:rPr>
  </w:style>
  <w:style w:type="character" w:customStyle="1" w:styleId="Nadpis2Char">
    <w:name w:val="Nadpis 2 Char"/>
    <w:basedOn w:val="Standardnpsmoodstavce"/>
    <w:link w:val="Nadpis2"/>
    <w:uiPriority w:val="9"/>
    <w:rsid w:val="00997DEA"/>
    <w:rPr>
      <w:rFonts w:ascii="Cambria" w:eastAsia="Calibri" w:hAnsi="Cambria" w:cs="Times New Roman"/>
      <w:sz w:val="24"/>
      <w:szCs w:val="24"/>
    </w:rPr>
  </w:style>
  <w:style w:type="character" w:customStyle="1" w:styleId="Nadpis3Char">
    <w:name w:val="Nadpis 3 Char"/>
    <w:basedOn w:val="Standardnpsmoodstavce"/>
    <w:link w:val="Nadpis3"/>
    <w:uiPriority w:val="9"/>
    <w:rsid w:val="00997DEA"/>
    <w:rPr>
      <w:rFonts w:ascii="Cambria" w:eastAsia="Calibri" w:hAnsi="Cambria" w:cs="Times New Roman"/>
      <w:sz w:val="24"/>
      <w:szCs w:val="24"/>
    </w:rPr>
  </w:style>
  <w:style w:type="character" w:customStyle="1" w:styleId="Nadpis6Char">
    <w:name w:val="Nadpis 6 Char"/>
    <w:basedOn w:val="Standardnpsmoodstavce"/>
    <w:link w:val="Nadpis6"/>
    <w:uiPriority w:val="9"/>
    <w:rsid w:val="00997DEA"/>
    <w:rPr>
      <w:rFonts w:ascii="Cambria" w:eastAsia="Times New Roman" w:hAnsi="Cambria" w:cs="Times New Roman"/>
      <w:i/>
      <w:iCs/>
      <w:color w:val="243F60"/>
    </w:rPr>
  </w:style>
  <w:style w:type="character" w:customStyle="1" w:styleId="Nadpis7Char">
    <w:name w:val="Nadpis 7 Char"/>
    <w:basedOn w:val="Standardnpsmoodstavce"/>
    <w:link w:val="Nadpis7"/>
    <w:uiPriority w:val="9"/>
    <w:rsid w:val="00997DEA"/>
    <w:rPr>
      <w:rFonts w:ascii="Cambria" w:eastAsia="Times New Roman" w:hAnsi="Cambria" w:cs="Times New Roman"/>
      <w:i/>
      <w:iCs/>
      <w:color w:val="404040"/>
    </w:rPr>
  </w:style>
  <w:style w:type="character" w:customStyle="1" w:styleId="Nadpis8Char">
    <w:name w:val="Nadpis 8 Char"/>
    <w:basedOn w:val="Standardnpsmoodstavce"/>
    <w:link w:val="Nadpis8"/>
    <w:uiPriority w:val="9"/>
    <w:rsid w:val="00997DEA"/>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
    <w:rsid w:val="00997DEA"/>
    <w:rPr>
      <w:rFonts w:ascii="Cambria" w:eastAsia="Times New Roman" w:hAnsi="Cambria" w:cs="Times New Roman"/>
      <w:i/>
      <w:iCs/>
      <w:color w:val="404040"/>
      <w:sz w:val="20"/>
      <w:szCs w:val="20"/>
    </w:rPr>
  </w:style>
  <w:style w:type="paragraph" w:styleId="Bezmezer">
    <w:name w:val="No Spacing"/>
    <w:basedOn w:val="Normln"/>
    <w:uiPriority w:val="1"/>
    <w:qFormat/>
    <w:rsid w:val="00997DEA"/>
    <w:pPr>
      <w:jc w:val="both"/>
    </w:pPr>
    <w:rPr>
      <w:rFonts w:ascii="Cambria" w:hAnsi="Cambria"/>
      <w:sz w:val="24"/>
      <w:szCs w:val="24"/>
    </w:rPr>
  </w:style>
  <w:style w:type="paragraph" w:customStyle="1" w:styleId="Zkladntextslovan">
    <w:name w:val="Základní text číslovaný"/>
    <w:rsid w:val="00997DEA"/>
    <w:pPr>
      <w:numPr>
        <w:numId w:val="4"/>
      </w:numPr>
      <w:tabs>
        <w:tab w:val="clear" w:pos="454"/>
      </w:tabs>
      <w:spacing w:after="120" w:line="240" w:lineRule="auto"/>
      <w:ind w:left="720" w:firstLine="0"/>
      <w:jc w:val="both"/>
    </w:pPr>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rsid w:val="00293ED3"/>
    <w:rPr>
      <w:rFonts w:ascii="Cambria" w:eastAsia="Times New Roman" w:hAnsi="Cambria" w:cs="Times New Roman"/>
      <w:bCs/>
      <w:sz w:val="24"/>
      <w:szCs w:val="28"/>
    </w:rPr>
  </w:style>
  <w:style w:type="character" w:customStyle="1" w:styleId="Nadpis5Char">
    <w:name w:val="Nadpis 5 Char"/>
    <w:basedOn w:val="Standardnpsmoodstavce"/>
    <w:link w:val="Nadpis5"/>
    <w:rsid w:val="00293ED3"/>
    <w:rPr>
      <w:rFonts w:ascii="Cambria" w:eastAsia="Times New Roman" w:hAnsi="Cambria" w:cs="Times New Roman"/>
      <w:bCs/>
      <w:sz w:val="24"/>
      <w:szCs w:val="28"/>
    </w:rPr>
  </w:style>
  <w:style w:type="paragraph" w:styleId="Odstavecseseznamem">
    <w:name w:val="List Paragraph"/>
    <w:basedOn w:val="Normln"/>
    <w:uiPriority w:val="34"/>
    <w:qFormat/>
    <w:rsid w:val="000A51E6"/>
    <w:pPr>
      <w:ind w:left="720"/>
      <w:contextualSpacing/>
    </w:pPr>
  </w:style>
  <w:style w:type="paragraph" w:styleId="Zhlav">
    <w:name w:val="header"/>
    <w:basedOn w:val="Normln"/>
    <w:link w:val="ZhlavChar"/>
    <w:uiPriority w:val="99"/>
    <w:unhideWhenUsed/>
    <w:rsid w:val="00AA1E2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1E25"/>
    <w:rPr>
      <w:rFonts w:ascii="Calibri" w:eastAsia="Calibri" w:hAnsi="Calibri" w:cs="Times New Roman"/>
    </w:rPr>
  </w:style>
  <w:style w:type="paragraph" w:styleId="Zpat">
    <w:name w:val="footer"/>
    <w:basedOn w:val="Normln"/>
    <w:link w:val="ZpatChar"/>
    <w:uiPriority w:val="99"/>
    <w:unhideWhenUsed/>
    <w:rsid w:val="00AA1E25"/>
    <w:pPr>
      <w:tabs>
        <w:tab w:val="center" w:pos="4536"/>
        <w:tab w:val="right" w:pos="9072"/>
      </w:tabs>
      <w:spacing w:after="0" w:line="240" w:lineRule="auto"/>
    </w:pPr>
  </w:style>
  <w:style w:type="character" w:customStyle="1" w:styleId="ZpatChar">
    <w:name w:val="Zápatí Char"/>
    <w:basedOn w:val="Standardnpsmoodstavce"/>
    <w:link w:val="Zpat"/>
    <w:uiPriority w:val="99"/>
    <w:rsid w:val="00AA1E25"/>
    <w:rPr>
      <w:rFonts w:ascii="Calibri" w:eastAsia="Calibri" w:hAnsi="Calibri" w:cs="Times New Roman"/>
    </w:rPr>
  </w:style>
  <w:style w:type="paragraph" w:styleId="Textbubliny">
    <w:name w:val="Balloon Text"/>
    <w:basedOn w:val="Normln"/>
    <w:link w:val="TextbublinyChar"/>
    <w:uiPriority w:val="99"/>
    <w:semiHidden/>
    <w:unhideWhenUsed/>
    <w:rsid w:val="000C37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37DE"/>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7F6CC4-1687-424D-A729-4CAB6C6A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3837</Words>
  <Characters>22643</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Hájková</dc:creator>
  <cp:keywords/>
  <dc:description/>
  <cp:lastModifiedBy>Kamila Ambrožová</cp:lastModifiedBy>
  <cp:revision>7</cp:revision>
  <cp:lastPrinted>2017-04-06T07:00:00Z</cp:lastPrinted>
  <dcterms:created xsi:type="dcterms:W3CDTF">2017-06-23T05:26:00Z</dcterms:created>
  <dcterms:modified xsi:type="dcterms:W3CDTF">2017-09-25T11:35:00Z</dcterms:modified>
</cp:coreProperties>
</file>