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477494">
        <w:rPr>
          <w:b/>
          <w:noProof/>
          <w:sz w:val="28"/>
        </w:rPr>
        <w:t>71/26/2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477494">
            <w:r>
              <w:rPr>
                <w:b/>
                <w:noProof/>
                <w:sz w:val="24"/>
              </w:rPr>
              <w:t>Alza.cz a.s.</w:t>
            </w:r>
          </w:p>
          <w:p w:rsidR="00B8387D" w:rsidRDefault="00B8387D"/>
          <w:p w:rsidR="00B8387D" w:rsidRDefault="00477494">
            <w:r>
              <w:rPr>
                <w:b/>
                <w:noProof/>
                <w:sz w:val="24"/>
              </w:rPr>
              <w:t>Jankovcova 1522</w:t>
            </w:r>
          </w:p>
          <w:p w:rsidR="00B8387D" w:rsidRDefault="00477494">
            <w:proofErr w:type="gramStart"/>
            <w:r>
              <w:rPr>
                <w:b/>
                <w:noProof/>
                <w:sz w:val="24"/>
              </w:rPr>
              <w:t>170 00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477494">
        <w:rPr>
          <w:b/>
          <w:noProof/>
          <w:sz w:val="24"/>
        </w:rPr>
        <w:t>27082440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477494">
        <w:rPr>
          <w:b/>
          <w:noProof/>
          <w:sz w:val="24"/>
        </w:rPr>
        <w:t>CZ27082440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477494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477494">
            <w:pPr>
              <w:rPr>
                <w:sz w:val="24"/>
              </w:rPr>
            </w:pPr>
            <w:r>
              <w:rPr>
                <w:noProof/>
                <w:sz w:val="24"/>
              </w:rPr>
              <w:t>1.herní PC AlzaPC GameBox Core Mini - i7</w:t>
            </w:r>
          </w:p>
        </w:tc>
        <w:tc>
          <w:tcPr>
            <w:tcW w:w="1134" w:type="dxa"/>
          </w:tcPr>
          <w:p w:rsidR="00D9348B" w:rsidRDefault="004774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D9348B" w:rsidRDefault="00477494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4774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27 440,00</w:t>
            </w:r>
          </w:p>
        </w:tc>
        <w:tc>
          <w:tcPr>
            <w:tcW w:w="2126" w:type="dxa"/>
          </w:tcPr>
          <w:p w:rsidR="00D9348B" w:rsidRDefault="004774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54 880,00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47749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54 880,00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477494">
            <w:pPr>
              <w:rPr>
                <w:sz w:val="24"/>
              </w:rPr>
            </w:pPr>
            <w:r>
              <w:rPr>
                <w:noProof/>
                <w:sz w:val="24"/>
              </w:rPr>
              <w:t>Petr Soukup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477494">
            <w:pPr>
              <w:rPr>
                <w:sz w:val="24"/>
              </w:rPr>
            </w:pPr>
            <w:r>
              <w:rPr>
                <w:noProof/>
                <w:sz w:val="24"/>
              </w:rPr>
              <w:t>1. 4. 2026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47749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77494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477494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77494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477494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477494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477494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477494">
        <w:rPr>
          <w:b/>
          <w:noProof/>
          <w:sz w:val="24"/>
        </w:rPr>
        <w:t>15</w:t>
      </w:r>
      <w:proofErr w:type="gramEnd"/>
      <w:r w:rsidR="00477494">
        <w:rPr>
          <w:b/>
          <w:noProof/>
          <w:sz w:val="24"/>
        </w:rPr>
        <w:t>. 4. 2026</w:t>
      </w:r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477494">
        <w:rPr>
          <w:b/>
          <w:noProof/>
          <w:sz w:val="24"/>
        </w:rPr>
        <w:t>Muzeum fotografie a MOM</w:t>
      </w:r>
      <w:r w:rsidR="00A72ECC" w:rsidRPr="00264A6E">
        <w:rPr>
          <w:b/>
          <w:sz w:val="24"/>
        </w:rPr>
        <w:t>,</w:t>
      </w:r>
      <w:r w:rsidR="00A72ECC">
        <w:rPr>
          <w:b/>
          <w:sz w:val="24"/>
        </w:rPr>
        <w:t xml:space="preserve"> </w:t>
      </w:r>
      <w:r w:rsidR="00477494">
        <w:rPr>
          <w:b/>
          <w:noProof/>
          <w:sz w:val="24"/>
        </w:rPr>
        <w:t>Kostelní</w:t>
      </w:r>
      <w:r>
        <w:rPr>
          <w:b/>
          <w:sz w:val="24"/>
        </w:rPr>
        <w:t xml:space="preserve"> </w:t>
      </w:r>
      <w:r w:rsidR="00477494">
        <w:rPr>
          <w:b/>
          <w:noProof/>
          <w:sz w:val="24"/>
        </w:rPr>
        <w:t>20</w:t>
      </w:r>
      <w:r>
        <w:rPr>
          <w:b/>
          <w:sz w:val="24"/>
        </w:rPr>
        <w:t xml:space="preserve">, </w:t>
      </w:r>
      <w:r w:rsidR="00477494">
        <w:rPr>
          <w:b/>
          <w:noProof/>
          <w:sz w:val="24"/>
        </w:rPr>
        <w:t>377 01</w:t>
      </w:r>
      <w:r>
        <w:rPr>
          <w:b/>
          <w:sz w:val="24"/>
        </w:rPr>
        <w:t xml:space="preserve"> </w:t>
      </w:r>
      <w:r w:rsidR="00477494">
        <w:rPr>
          <w:b/>
          <w:noProof/>
          <w:sz w:val="24"/>
        </w:rPr>
        <w:t>Jindřichův Hradec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477494">
        <w:rPr>
          <w:noProof/>
          <w:sz w:val="24"/>
        </w:rPr>
        <w:t xml:space="preserve">1. 4. </w:t>
      </w:r>
      <w:proofErr w:type="gramStart"/>
      <w:r w:rsidR="00477494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477494">
        <w:rPr>
          <w:noProof/>
          <w:sz w:val="24"/>
        </w:rPr>
        <w:t xml:space="preserve">1. 4. </w:t>
      </w:r>
      <w:proofErr w:type="gramStart"/>
      <w:r w:rsidR="00477494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8C" w:rsidRDefault="0067138C">
      <w:r>
        <w:separator/>
      </w:r>
    </w:p>
  </w:endnote>
  <w:endnote w:type="continuationSeparator" w:id="0">
    <w:p w:rsidR="0067138C" w:rsidRDefault="00671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8C" w:rsidRDefault="0067138C">
      <w:r>
        <w:separator/>
      </w:r>
    </w:p>
  </w:footnote>
  <w:footnote w:type="continuationSeparator" w:id="0">
    <w:p w:rsidR="0067138C" w:rsidRDefault="00671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38C"/>
    <w:rsid w:val="00030FF5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5DFB"/>
    <w:rsid w:val="00477494"/>
    <w:rsid w:val="00543E7B"/>
    <w:rsid w:val="00622316"/>
    <w:rsid w:val="00634693"/>
    <w:rsid w:val="0067138C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2026-04-07T09:31:00Z</cp:lastPrinted>
  <dcterms:created xsi:type="dcterms:W3CDTF">2026-04-07T09:31:00Z</dcterms:created>
  <dcterms:modified xsi:type="dcterms:W3CDTF">2026-04-07T09:32:00Z</dcterms:modified>
</cp:coreProperties>
</file>