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8FE" w14:textId="77777777" w:rsidR="00E57A71" w:rsidRDefault="00E57A71">
      <w:pPr>
        <w:pStyle w:val="Zkladntext"/>
        <w:spacing w:before="254"/>
        <w:rPr>
          <w:rFonts w:ascii="Times New Roman"/>
          <w:sz w:val="32"/>
        </w:rPr>
      </w:pPr>
    </w:p>
    <w:p w14:paraId="709BA3B0" w14:textId="77777777" w:rsidR="00E57A71" w:rsidRDefault="00000000">
      <w:pPr>
        <w:pStyle w:val="Nadpis1"/>
      </w:pPr>
      <w:r>
        <w:t>Smlouva</w:t>
      </w:r>
      <w:r>
        <w:rPr>
          <w:spacing w:val="-11"/>
        </w:rPr>
        <w:t xml:space="preserve"> </w:t>
      </w:r>
      <w:r>
        <w:t>o</w:t>
      </w:r>
      <w:r>
        <w:rPr>
          <w:spacing w:val="-9"/>
        </w:rPr>
        <w:t xml:space="preserve"> </w:t>
      </w:r>
      <w:proofErr w:type="spellStart"/>
      <w:r>
        <w:t>podvýpůjčce</w:t>
      </w:r>
      <w:proofErr w:type="spellEnd"/>
      <w:r>
        <w:rPr>
          <w:spacing w:val="-11"/>
        </w:rPr>
        <w:t xml:space="preserve"> </w:t>
      </w:r>
      <w:r>
        <w:t>movitých</w:t>
      </w:r>
      <w:r>
        <w:rPr>
          <w:spacing w:val="-11"/>
        </w:rPr>
        <w:t xml:space="preserve"> </w:t>
      </w:r>
      <w:r>
        <w:t>věcí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poskytnutí</w:t>
      </w:r>
      <w:r>
        <w:rPr>
          <w:spacing w:val="-8"/>
        </w:rPr>
        <w:t xml:space="preserve"> </w:t>
      </w:r>
      <w:r>
        <w:rPr>
          <w:spacing w:val="-2"/>
        </w:rPr>
        <w:t>podlicence</w:t>
      </w:r>
    </w:p>
    <w:p w14:paraId="1DE398B7" w14:textId="77777777" w:rsidR="00E57A71" w:rsidRDefault="00E57A71">
      <w:pPr>
        <w:pStyle w:val="Zkladntext"/>
        <w:spacing w:before="329"/>
        <w:rPr>
          <w:b/>
          <w:sz w:val="32"/>
        </w:rPr>
      </w:pPr>
    </w:p>
    <w:p w14:paraId="3F666F09" w14:textId="77777777" w:rsidR="00E57A71" w:rsidRDefault="00000000">
      <w:pPr>
        <w:pStyle w:val="Nadpis2"/>
      </w:pPr>
      <w:r>
        <w:t>JIKORD</w:t>
      </w:r>
      <w:r>
        <w:rPr>
          <w:spacing w:val="-14"/>
        </w:rPr>
        <w:t xml:space="preserve"> </w:t>
      </w:r>
      <w:r>
        <w:rPr>
          <w:spacing w:val="-2"/>
        </w:rPr>
        <w:t>s.r.o.</w:t>
      </w:r>
    </w:p>
    <w:p w14:paraId="57BE7BD8" w14:textId="77777777" w:rsidR="00E57A71" w:rsidRDefault="00000000">
      <w:pPr>
        <w:pStyle w:val="Zkladntext"/>
        <w:spacing w:before="21" w:line="259" w:lineRule="auto"/>
        <w:ind w:left="141" w:right="620"/>
      </w:pPr>
      <w:r>
        <w:t>společnost</w:t>
      </w:r>
      <w:r>
        <w:rPr>
          <w:spacing w:val="-9"/>
        </w:rPr>
        <w:t xml:space="preserve"> </w:t>
      </w:r>
      <w:r>
        <w:t>zapsaná</w:t>
      </w:r>
      <w:r>
        <w:rPr>
          <w:spacing w:val="-8"/>
        </w:rPr>
        <w:t xml:space="preserve"> </w:t>
      </w:r>
      <w:r>
        <w:t>v</w:t>
      </w:r>
      <w:r>
        <w:rPr>
          <w:spacing w:val="-11"/>
        </w:rPr>
        <w:t xml:space="preserve"> </w:t>
      </w:r>
      <w:r>
        <w:t>obchodním</w:t>
      </w:r>
      <w:r>
        <w:rPr>
          <w:spacing w:val="-9"/>
        </w:rPr>
        <w:t xml:space="preserve"> </w:t>
      </w:r>
      <w:r>
        <w:t>rejstříku</w:t>
      </w:r>
      <w:r>
        <w:rPr>
          <w:spacing w:val="-7"/>
        </w:rPr>
        <w:t xml:space="preserve"> </w:t>
      </w:r>
      <w:r>
        <w:t>vedeném</w:t>
      </w:r>
      <w:r>
        <w:rPr>
          <w:spacing w:val="-8"/>
        </w:rPr>
        <w:t xml:space="preserve"> </w:t>
      </w:r>
      <w:r>
        <w:t>Krajským</w:t>
      </w:r>
      <w:r>
        <w:rPr>
          <w:spacing w:val="-8"/>
        </w:rPr>
        <w:t xml:space="preserve"> </w:t>
      </w:r>
      <w:r>
        <w:t>soudem</w:t>
      </w:r>
      <w:r>
        <w:rPr>
          <w:spacing w:val="-8"/>
        </w:rPr>
        <w:t xml:space="preserve"> </w:t>
      </w:r>
      <w:r>
        <w:t>v</w:t>
      </w:r>
      <w:r>
        <w:rPr>
          <w:spacing w:val="-8"/>
        </w:rPr>
        <w:t xml:space="preserve"> </w:t>
      </w:r>
      <w:r>
        <w:t>Českých Budějovicích, oddíl C, vložka 18159</w:t>
      </w:r>
    </w:p>
    <w:p w14:paraId="41A1E390" w14:textId="77777777" w:rsidR="00E57A71" w:rsidRDefault="00000000">
      <w:pPr>
        <w:pStyle w:val="Zkladntext"/>
        <w:spacing w:before="1" w:line="259" w:lineRule="auto"/>
        <w:ind w:left="141" w:right="620"/>
      </w:pPr>
      <w:r>
        <w:t>se</w:t>
      </w:r>
      <w:r>
        <w:rPr>
          <w:spacing w:val="-7"/>
        </w:rPr>
        <w:t xml:space="preserve"> </w:t>
      </w:r>
      <w:r>
        <w:t>sídlem:</w:t>
      </w:r>
      <w:r>
        <w:rPr>
          <w:spacing w:val="-7"/>
        </w:rPr>
        <w:t xml:space="preserve"> </w:t>
      </w:r>
      <w:r>
        <w:t>Pekárenská</w:t>
      </w:r>
      <w:r>
        <w:rPr>
          <w:spacing w:val="-9"/>
        </w:rPr>
        <w:t xml:space="preserve"> </w:t>
      </w:r>
      <w:r>
        <w:t>761/77c,</w:t>
      </w:r>
      <w:r>
        <w:rPr>
          <w:spacing w:val="-8"/>
        </w:rPr>
        <w:t xml:space="preserve"> </w:t>
      </w:r>
      <w:r>
        <w:t>České</w:t>
      </w:r>
      <w:r>
        <w:rPr>
          <w:spacing w:val="-9"/>
        </w:rPr>
        <w:t xml:space="preserve"> </w:t>
      </w:r>
      <w:r>
        <w:t>Budějovice</w:t>
      </w:r>
      <w:r>
        <w:rPr>
          <w:spacing w:val="-9"/>
        </w:rPr>
        <w:t xml:space="preserve"> </w:t>
      </w:r>
      <w:r>
        <w:t>4,</w:t>
      </w:r>
      <w:r>
        <w:rPr>
          <w:spacing w:val="-7"/>
        </w:rPr>
        <w:t xml:space="preserve"> </w:t>
      </w:r>
      <w:r>
        <w:t>370</w:t>
      </w:r>
      <w:r>
        <w:rPr>
          <w:spacing w:val="-7"/>
        </w:rPr>
        <w:t xml:space="preserve"> </w:t>
      </w:r>
      <w:r>
        <w:t>04</w:t>
      </w:r>
      <w:r>
        <w:rPr>
          <w:spacing w:val="-7"/>
        </w:rPr>
        <w:t xml:space="preserve"> </w:t>
      </w:r>
      <w:r>
        <w:t>České</w:t>
      </w:r>
      <w:r>
        <w:rPr>
          <w:spacing w:val="-7"/>
        </w:rPr>
        <w:t xml:space="preserve"> </w:t>
      </w:r>
      <w:r>
        <w:t>Budějovice zastoupená: Ing. Jiřím Kafkou, jednatelem</w:t>
      </w:r>
    </w:p>
    <w:p w14:paraId="7AA3D9D6" w14:textId="77777777" w:rsidR="00E57A71" w:rsidRPr="002A71A8" w:rsidRDefault="00000000">
      <w:pPr>
        <w:pStyle w:val="Zkladntext"/>
        <w:spacing w:line="259" w:lineRule="auto"/>
        <w:ind w:left="141" w:right="7399"/>
      </w:pPr>
      <w:r w:rsidRPr="002A71A8">
        <w:t>IČO: 28117018 DIČ:</w:t>
      </w:r>
      <w:r w:rsidRPr="002A71A8">
        <w:rPr>
          <w:spacing w:val="-14"/>
        </w:rPr>
        <w:t xml:space="preserve"> </w:t>
      </w:r>
      <w:r w:rsidRPr="002A71A8">
        <w:t>CZ28117018</w:t>
      </w:r>
    </w:p>
    <w:p w14:paraId="7AE8CE5D" w14:textId="77777777" w:rsidR="00E57A71" w:rsidRPr="002A71A8" w:rsidRDefault="00000000">
      <w:pPr>
        <w:pStyle w:val="Nadpis2"/>
      </w:pPr>
      <w:r w:rsidRPr="002A71A8">
        <w:t>jako</w:t>
      </w:r>
      <w:r w:rsidRPr="002A71A8">
        <w:rPr>
          <w:spacing w:val="-10"/>
        </w:rPr>
        <w:t xml:space="preserve"> </w:t>
      </w:r>
      <w:r w:rsidRPr="002A71A8">
        <w:rPr>
          <w:spacing w:val="-2"/>
        </w:rPr>
        <w:t>půjčitel</w:t>
      </w:r>
    </w:p>
    <w:p w14:paraId="5041CE14" w14:textId="77777777" w:rsidR="00E57A71" w:rsidRPr="002A71A8" w:rsidRDefault="00E57A71">
      <w:pPr>
        <w:pStyle w:val="Zkladntext"/>
        <w:spacing w:before="206"/>
        <w:rPr>
          <w:b/>
        </w:rPr>
      </w:pPr>
    </w:p>
    <w:p w14:paraId="5BCB8CBF" w14:textId="77777777" w:rsidR="00B97C0A" w:rsidRPr="002A71A8" w:rsidRDefault="00B97C0A">
      <w:pPr>
        <w:pStyle w:val="Zkladntext"/>
        <w:spacing w:before="24" w:line="256" w:lineRule="auto"/>
        <w:ind w:left="141" w:right="1725"/>
        <w:rPr>
          <w:b/>
          <w:szCs w:val="22"/>
        </w:rPr>
      </w:pPr>
      <w:r w:rsidRPr="002A71A8">
        <w:rPr>
          <w:b/>
          <w:szCs w:val="22"/>
        </w:rPr>
        <w:t>COMETT PLUS, spol. s r. o.</w:t>
      </w:r>
    </w:p>
    <w:p w14:paraId="171F5595" w14:textId="31532E29" w:rsidR="00E57A71" w:rsidRPr="002A71A8" w:rsidRDefault="00000000">
      <w:pPr>
        <w:pStyle w:val="Zkladntext"/>
        <w:spacing w:before="24" w:line="256" w:lineRule="auto"/>
        <w:ind w:left="141" w:right="1725"/>
      </w:pPr>
      <w:r w:rsidRPr="002A71A8">
        <w:t>společnost</w:t>
      </w:r>
      <w:r w:rsidRPr="002A71A8">
        <w:rPr>
          <w:spacing w:val="-10"/>
        </w:rPr>
        <w:t xml:space="preserve"> </w:t>
      </w:r>
      <w:r w:rsidR="002A71A8" w:rsidRPr="002A71A8">
        <w:rPr>
          <w:spacing w:val="-10"/>
        </w:rPr>
        <w:t>zapsaná v obchodním rejstříku vedeném u Krajského soudu v Českých Budějovicích, oddíl C vložka 3610</w:t>
      </w:r>
    </w:p>
    <w:p w14:paraId="425AC837" w14:textId="77777777" w:rsidR="00B97C0A" w:rsidRPr="002A71A8" w:rsidRDefault="00000000">
      <w:pPr>
        <w:pStyle w:val="Zkladntext"/>
        <w:spacing w:before="4" w:line="259" w:lineRule="auto"/>
        <w:ind w:left="141" w:right="3482"/>
      </w:pPr>
      <w:r w:rsidRPr="002A71A8">
        <w:t>se</w:t>
      </w:r>
      <w:r w:rsidRPr="002A71A8">
        <w:rPr>
          <w:spacing w:val="-5"/>
        </w:rPr>
        <w:t xml:space="preserve"> </w:t>
      </w:r>
      <w:r w:rsidRPr="002A71A8">
        <w:t>sídlem:</w:t>
      </w:r>
      <w:r w:rsidRPr="002A71A8">
        <w:rPr>
          <w:spacing w:val="-5"/>
        </w:rPr>
        <w:t xml:space="preserve"> </w:t>
      </w:r>
      <w:r w:rsidR="00B97C0A" w:rsidRPr="002A71A8">
        <w:t xml:space="preserve">Chýnovská 2115/16, 390 02 Tábor </w:t>
      </w:r>
    </w:p>
    <w:p w14:paraId="28230155" w14:textId="4EDEBE30" w:rsidR="00E57A71" w:rsidRPr="002A71A8" w:rsidRDefault="00000000">
      <w:pPr>
        <w:pStyle w:val="Zkladntext"/>
        <w:spacing w:before="4" w:line="259" w:lineRule="auto"/>
        <w:ind w:left="141" w:right="3482"/>
      </w:pPr>
      <w:r w:rsidRPr="002A71A8">
        <w:t xml:space="preserve">zastoupená: </w:t>
      </w:r>
      <w:r w:rsidR="00B97C0A" w:rsidRPr="002A71A8">
        <w:t>Alešem Melichem</w:t>
      </w:r>
      <w:r w:rsidRPr="002A71A8">
        <w:t>, jednatelem</w:t>
      </w:r>
    </w:p>
    <w:p w14:paraId="61F6E94D" w14:textId="31D5259A" w:rsidR="00E57A71" w:rsidRPr="002A71A8" w:rsidRDefault="00000000" w:rsidP="00993696">
      <w:pPr>
        <w:pStyle w:val="Zkladntext"/>
        <w:spacing w:before="1" w:line="256" w:lineRule="auto"/>
        <w:ind w:left="141" w:right="4380"/>
      </w:pPr>
      <w:r w:rsidRPr="002A71A8">
        <w:t>IČO:</w:t>
      </w:r>
      <w:r w:rsidRPr="002A71A8">
        <w:rPr>
          <w:spacing w:val="40"/>
        </w:rPr>
        <w:t xml:space="preserve"> </w:t>
      </w:r>
      <w:r w:rsidR="00B97C0A" w:rsidRPr="002A71A8">
        <w:t>60071397</w:t>
      </w:r>
    </w:p>
    <w:p w14:paraId="58611D7E" w14:textId="06916523" w:rsidR="00E57A71" w:rsidRPr="002A71A8" w:rsidRDefault="00000000">
      <w:pPr>
        <w:pStyle w:val="Zkladntext"/>
        <w:spacing w:before="4"/>
        <w:ind w:left="141"/>
      </w:pPr>
      <w:r w:rsidRPr="002A71A8">
        <w:t>DIČ:</w:t>
      </w:r>
      <w:r w:rsidRPr="002A71A8">
        <w:rPr>
          <w:spacing w:val="53"/>
        </w:rPr>
        <w:t xml:space="preserve"> </w:t>
      </w:r>
      <w:r w:rsidR="00B97C0A" w:rsidRPr="002A71A8">
        <w:t>CZ60071397</w:t>
      </w:r>
    </w:p>
    <w:p w14:paraId="20B5418B" w14:textId="77777777" w:rsidR="00E57A71" w:rsidRDefault="00000000">
      <w:pPr>
        <w:pStyle w:val="Nadpis2"/>
        <w:spacing w:before="24"/>
      </w:pPr>
      <w:r w:rsidRPr="002A71A8">
        <w:t>jako</w:t>
      </w:r>
      <w:r w:rsidRPr="002A71A8">
        <w:rPr>
          <w:spacing w:val="-8"/>
        </w:rPr>
        <w:t xml:space="preserve"> </w:t>
      </w:r>
      <w:r w:rsidRPr="002A71A8">
        <w:rPr>
          <w:spacing w:val="-2"/>
        </w:rPr>
        <w:t>vypůjčitel</w:t>
      </w:r>
    </w:p>
    <w:p w14:paraId="64A03202" w14:textId="77777777" w:rsidR="00E57A71" w:rsidRDefault="00E57A71">
      <w:pPr>
        <w:pStyle w:val="Zkladntext"/>
        <w:spacing w:before="206"/>
        <w:rPr>
          <w:b/>
        </w:rPr>
      </w:pPr>
    </w:p>
    <w:p w14:paraId="70AB5FA0" w14:textId="77777777" w:rsidR="00E57A71" w:rsidRDefault="00000000">
      <w:pPr>
        <w:pStyle w:val="Zkladntext"/>
        <w:ind w:left="335" w:right="335"/>
        <w:jc w:val="center"/>
      </w:pPr>
      <w:r>
        <w:t>uzavírají</w:t>
      </w:r>
      <w:r>
        <w:rPr>
          <w:spacing w:val="-15"/>
        </w:rPr>
        <w:t xml:space="preserve"> </w:t>
      </w:r>
      <w:r>
        <w:rPr>
          <w:spacing w:val="-4"/>
        </w:rPr>
        <w:t>tuto</w:t>
      </w:r>
    </w:p>
    <w:p w14:paraId="7980625A" w14:textId="77777777" w:rsidR="00E57A71" w:rsidRDefault="00000000">
      <w:pPr>
        <w:spacing w:before="183"/>
        <w:ind w:left="332" w:right="335"/>
        <w:jc w:val="center"/>
        <w:rPr>
          <w:b/>
          <w:sz w:val="24"/>
        </w:rPr>
      </w:pPr>
      <w:r>
        <w:rPr>
          <w:b/>
          <w:sz w:val="24"/>
        </w:rPr>
        <w:t>Smlouvu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podvýpůjčce</w:t>
      </w:r>
      <w:proofErr w:type="spellEnd"/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movitých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věcí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poskytnutí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podlicence:</w:t>
      </w:r>
    </w:p>
    <w:p w14:paraId="4D49FFD2" w14:textId="77777777" w:rsidR="00E57A71" w:rsidRDefault="00E57A71">
      <w:pPr>
        <w:pStyle w:val="Zkladntext"/>
        <w:rPr>
          <w:b/>
        </w:rPr>
      </w:pPr>
    </w:p>
    <w:p w14:paraId="2AE7EF23" w14:textId="77777777" w:rsidR="00E57A71" w:rsidRDefault="00E57A71">
      <w:pPr>
        <w:pStyle w:val="Zkladntext"/>
        <w:spacing w:before="73"/>
        <w:rPr>
          <w:b/>
        </w:rPr>
      </w:pPr>
    </w:p>
    <w:p w14:paraId="1ECDCF02" w14:textId="77777777" w:rsidR="00E57A71" w:rsidRDefault="00000000">
      <w:pPr>
        <w:spacing w:before="1"/>
        <w:ind w:left="335" w:right="335"/>
        <w:jc w:val="center"/>
        <w:rPr>
          <w:b/>
          <w:sz w:val="24"/>
        </w:rPr>
      </w:pPr>
      <w:r>
        <w:rPr>
          <w:b/>
          <w:sz w:val="24"/>
        </w:rPr>
        <w:t>Článek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první</w:t>
      </w:r>
    </w:p>
    <w:p w14:paraId="588B4988" w14:textId="1F1819AD" w:rsidR="00E57A71" w:rsidRDefault="00000000">
      <w:pPr>
        <w:spacing w:before="23"/>
        <w:ind w:left="334" w:right="335"/>
        <w:jc w:val="center"/>
        <w:rPr>
          <w:b/>
          <w:sz w:val="24"/>
        </w:rPr>
      </w:pPr>
      <w:r>
        <w:rPr>
          <w:b/>
          <w:sz w:val="24"/>
        </w:rPr>
        <w:t>Předmět</w:t>
      </w:r>
      <w:r>
        <w:rPr>
          <w:b/>
          <w:spacing w:val="-14"/>
          <w:sz w:val="24"/>
        </w:rPr>
        <w:t xml:space="preserve"> </w:t>
      </w:r>
      <w:proofErr w:type="spellStart"/>
      <w:r w:rsidR="00B90BA4">
        <w:rPr>
          <w:b/>
          <w:spacing w:val="-14"/>
          <w:sz w:val="24"/>
        </w:rPr>
        <w:t>pod</w:t>
      </w:r>
      <w:r>
        <w:rPr>
          <w:b/>
          <w:sz w:val="24"/>
        </w:rPr>
        <w:t>výpůjčky</w:t>
      </w:r>
      <w:proofErr w:type="spellEnd"/>
      <w:r w:rsidR="00B90BA4">
        <w:rPr>
          <w:b/>
          <w:spacing w:val="-13"/>
          <w:sz w:val="24"/>
        </w:rPr>
        <w:t xml:space="preserve"> a podlicence</w:t>
      </w:r>
    </w:p>
    <w:p w14:paraId="7290BD05" w14:textId="43E24FFB" w:rsidR="00E57A71" w:rsidRDefault="00000000">
      <w:pPr>
        <w:pStyle w:val="Odstavecseseznamem"/>
        <w:numPr>
          <w:ilvl w:val="0"/>
          <w:numId w:val="3"/>
        </w:numPr>
        <w:tabs>
          <w:tab w:val="left" w:pos="501"/>
        </w:tabs>
        <w:spacing w:before="183" w:line="259" w:lineRule="auto"/>
        <w:ind w:right="136"/>
        <w:rPr>
          <w:sz w:val="24"/>
        </w:rPr>
      </w:pPr>
      <w:r>
        <w:rPr>
          <w:sz w:val="24"/>
        </w:rPr>
        <w:t>Předmětem</w:t>
      </w:r>
      <w:r>
        <w:rPr>
          <w:spacing w:val="-7"/>
          <w:sz w:val="24"/>
        </w:rPr>
        <w:t xml:space="preserve"> </w:t>
      </w:r>
      <w:r>
        <w:rPr>
          <w:sz w:val="24"/>
        </w:rPr>
        <w:t>této</w:t>
      </w:r>
      <w:r>
        <w:rPr>
          <w:spacing w:val="-7"/>
          <w:sz w:val="24"/>
        </w:rPr>
        <w:t xml:space="preserve"> </w:t>
      </w:r>
      <w:proofErr w:type="spellStart"/>
      <w:r w:rsidR="00993696">
        <w:rPr>
          <w:spacing w:val="-7"/>
          <w:sz w:val="24"/>
        </w:rPr>
        <w:t>pod</w:t>
      </w:r>
      <w:r>
        <w:rPr>
          <w:sz w:val="24"/>
        </w:rPr>
        <w:t>výpůjčky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je</w:t>
      </w:r>
      <w:r>
        <w:rPr>
          <w:spacing w:val="-7"/>
          <w:sz w:val="24"/>
        </w:rPr>
        <w:t xml:space="preserve"> </w:t>
      </w:r>
      <w:r>
        <w:rPr>
          <w:sz w:val="24"/>
        </w:rPr>
        <w:t>závazek</w:t>
      </w:r>
      <w:r>
        <w:rPr>
          <w:spacing w:val="-6"/>
          <w:sz w:val="24"/>
        </w:rPr>
        <w:t xml:space="preserve"> </w:t>
      </w:r>
      <w:r>
        <w:rPr>
          <w:sz w:val="24"/>
        </w:rPr>
        <w:t>půjčitele</w:t>
      </w:r>
      <w:r>
        <w:rPr>
          <w:spacing w:val="-6"/>
          <w:sz w:val="24"/>
        </w:rPr>
        <w:t xml:space="preserve"> </w:t>
      </w:r>
      <w:r>
        <w:rPr>
          <w:sz w:val="24"/>
        </w:rPr>
        <w:t>přenechat</w:t>
      </w:r>
      <w:r>
        <w:rPr>
          <w:spacing w:val="-9"/>
          <w:sz w:val="24"/>
        </w:rPr>
        <w:t xml:space="preserve"> </w:t>
      </w:r>
      <w:r>
        <w:rPr>
          <w:sz w:val="24"/>
        </w:rPr>
        <w:t>k</w:t>
      </w:r>
      <w:r>
        <w:rPr>
          <w:spacing w:val="-7"/>
          <w:sz w:val="24"/>
        </w:rPr>
        <w:t xml:space="preserve"> </w:t>
      </w:r>
      <w:r>
        <w:rPr>
          <w:sz w:val="24"/>
        </w:rPr>
        <w:t>dočasnému</w:t>
      </w:r>
      <w:r>
        <w:rPr>
          <w:spacing w:val="-8"/>
          <w:sz w:val="24"/>
        </w:rPr>
        <w:t xml:space="preserve"> </w:t>
      </w:r>
      <w:r>
        <w:rPr>
          <w:sz w:val="24"/>
        </w:rPr>
        <w:t>užívání</w:t>
      </w:r>
      <w:r>
        <w:rPr>
          <w:spacing w:val="-8"/>
          <w:sz w:val="24"/>
        </w:rPr>
        <w:t xml:space="preserve"> </w:t>
      </w:r>
      <w:r>
        <w:rPr>
          <w:sz w:val="24"/>
        </w:rPr>
        <w:t>movité</w:t>
      </w:r>
      <w:r>
        <w:rPr>
          <w:spacing w:val="-7"/>
          <w:sz w:val="24"/>
        </w:rPr>
        <w:t xml:space="preserve"> </w:t>
      </w:r>
      <w:r>
        <w:rPr>
          <w:sz w:val="24"/>
        </w:rPr>
        <w:t>věci uvedené</w:t>
      </w:r>
      <w:r>
        <w:rPr>
          <w:spacing w:val="-8"/>
          <w:sz w:val="24"/>
        </w:rPr>
        <w:t xml:space="preserve"> </w:t>
      </w:r>
      <w:r>
        <w:rPr>
          <w:sz w:val="24"/>
        </w:rPr>
        <w:t>v</w:t>
      </w:r>
      <w:r>
        <w:rPr>
          <w:spacing w:val="-6"/>
          <w:sz w:val="24"/>
        </w:rPr>
        <w:t xml:space="preserve"> </w:t>
      </w:r>
      <w:r>
        <w:rPr>
          <w:sz w:val="24"/>
        </w:rPr>
        <w:t>příloze</w:t>
      </w:r>
      <w:r>
        <w:rPr>
          <w:spacing w:val="-8"/>
          <w:sz w:val="24"/>
        </w:rPr>
        <w:t xml:space="preserve"> </w:t>
      </w:r>
      <w:r>
        <w:rPr>
          <w:sz w:val="24"/>
        </w:rPr>
        <w:t>č.</w:t>
      </w:r>
      <w:r>
        <w:rPr>
          <w:spacing w:val="-9"/>
          <w:sz w:val="24"/>
        </w:rPr>
        <w:t xml:space="preserve"> </w:t>
      </w:r>
      <w:r>
        <w:rPr>
          <w:sz w:val="24"/>
        </w:rPr>
        <w:t>1</w:t>
      </w:r>
      <w:r>
        <w:rPr>
          <w:spacing w:val="-8"/>
          <w:sz w:val="24"/>
        </w:rPr>
        <w:t xml:space="preserve"> </w:t>
      </w:r>
      <w:r>
        <w:rPr>
          <w:sz w:val="24"/>
        </w:rPr>
        <w:t>této</w:t>
      </w:r>
      <w:r>
        <w:rPr>
          <w:spacing w:val="-8"/>
          <w:sz w:val="24"/>
        </w:rPr>
        <w:t xml:space="preserve"> </w:t>
      </w:r>
      <w:r>
        <w:rPr>
          <w:sz w:val="24"/>
        </w:rPr>
        <w:t>smlouvy</w:t>
      </w:r>
      <w:r>
        <w:rPr>
          <w:spacing w:val="-6"/>
          <w:sz w:val="24"/>
        </w:rPr>
        <w:t xml:space="preserve"> </w:t>
      </w:r>
      <w:r w:rsidR="00993696">
        <w:rPr>
          <w:spacing w:val="-6"/>
          <w:sz w:val="24"/>
        </w:rPr>
        <w:t xml:space="preserve">(dále jen „movité věci“)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poskytnout</w:t>
      </w:r>
      <w:r>
        <w:rPr>
          <w:spacing w:val="-9"/>
          <w:sz w:val="24"/>
        </w:rPr>
        <w:t xml:space="preserve"> </w:t>
      </w:r>
      <w:r>
        <w:rPr>
          <w:sz w:val="24"/>
        </w:rPr>
        <w:t>podlicenci</w:t>
      </w:r>
      <w:r>
        <w:rPr>
          <w:spacing w:val="-8"/>
          <w:sz w:val="24"/>
        </w:rPr>
        <w:t xml:space="preserve"> </w:t>
      </w:r>
      <w:r>
        <w:rPr>
          <w:sz w:val="24"/>
        </w:rPr>
        <w:t>tak,</w:t>
      </w:r>
      <w:r>
        <w:rPr>
          <w:spacing w:val="-8"/>
          <w:sz w:val="24"/>
        </w:rPr>
        <w:t xml:space="preserve"> </w:t>
      </w:r>
      <w:r>
        <w:rPr>
          <w:sz w:val="24"/>
        </w:rPr>
        <w:t>aby</w:t>
      </w:r>
      <w:r>
        <w:rPr>
          <w:spacing w:val="-9"/>
          <w:sz w:val="24"/>
        </w:rPr>
        <w:t xml:space="preserve"> </w:t>
      </w:r>
      <w:r>
        <w:rPr>
          <w:sz w:val="24"/>
        </w:rPr>
        <w:t>bylo</w:t>
      </w:r>
      <w:r>
        <w:rPr>
          <w:spacing w:val="-8"/>
          <w:sz w:val="24"/>
        </w:rPr>
        <w:t xml:space="preserve"> </w:t>
      </w:r>
      <w:r>
        <w:rPr>
          <w:sz w:val="24"/>
        </w:rPr>
        <w:t>zajištěno</w:t>
      </w:r>
      <w:r>
        <w:rPr>
          <w:spacing w:val="-8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sz w:val="24"/>
        </w:rPr>
        <w:t>rámci zavedení</w:t>
      </w:r>
      <w:r>
        <w:rPr>
          <w:spacing w:val="-6"/>
          <w:sz w:val="24"/>
        </w:rPr>
        <w:t xml:space="preserve"> </w:t>
      </w:r>
      <w:r>
        <w:rPr>
          <w:sz w:val="24"/>
        </w:rPr>
        <w:t>integrovaného</w:t>
      </w:r>
      <w:r>
        <w:rPr>
          <w:spacing w:val="-8"/>
          <w:sz w:val="24"/>
        </w:rPr>
        <w:t xml:space="preserve"> </w:t>
      </w:r>
      <w:r>
        <w:rPr>
          <w:sz w:val="24"/>
        </w:rPr>
        <w:t>dopravního</w:t>
      </w:r>
      <w:r>
        <w:rPr>
          <w:spacing w:val="-5"/>
          <w:sz w:val="24"/>
        </w:rPr>
        <w:t xml:space="preserve"> </w:t>
      </w:r>
      <w:r>
        <w:rPr>
          <w:sz w:val="24"/>
        </w:rPr>
        <w:t>systému</w:t>
      </w:r>
      <w:r>
        <w:rPr>
          <w:spacing w:val="-3"/>
          <w:sz w:val="24"/>
        </w:rPr>
        <w:t xml:space="preserve"> </w:t>
      </w:r>
      <w:r>
        <w:rPr>
          <w:sz w:val="24"/>
        </w:rPr>
        <w:t>IDESKA</w:t>
      </w:r>
      <w:r>
        <w:rPr>
          <w:spacing w:val="-3"/>
          <w:sz w:val="24"/>
        </w:rPr>
        <w:t xml:space="preserve"> </w:t>
      </w:r>
      <w:r>
        <w:rPr>
          <w:sz w:val="24"/>
        </w:rPr>
        <w:t>zapojení věcného</w:t>
      </w:r>
      <w:r>
        <w:rPr>
          <w:spacing w:val="-5"/>
          <w:sz w:val="24"/>
        </w:rPr>
        <w:t xml:space="preserve"> </w:t>
      </w:r>
      <w:r>
        <w:rPr>
          <w:sz w:val="24"/>
        </w:rPr>
        <w:t>chodu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technické správy celého systému Elektronického odbavení cestujících.</w:t>
      </w:r>
    </w:p>
    <w:p w14:paraId="35B0681F" w14:textId="26306124" w:rsidR="00E57A71" w:rsidRDefault="00000000">
      <w:pPr>
        <w:pStyle w:val="Odstavecseseznamem"/>
        <w:numPr>
          <w:ilvl w:val="0"/>
          <w:numId w:val="3"/>
        </w:numPr>
        <w:tabs>
          <w:tab w:val="left" w:pos="501"/>
        </w:tabs>
        <w:spacing w:line="259" w:lineRule="auto"/>
        <w:ind w:right="137"/>
        <w:rPr>
          <w:sz w:val="24"/>
        </w:rPr>
      </w:pPr>
      <w:r>
        <w:rPr>
          <w:sz w:val="24"/>
        </w:rPr>
        <w:t>Vypůjčitel</w:t>
      </w:r>
      <w:r>
        <w:rPr>
          <w:spacing w:val="-1"/>
          <w:sz w:val="24"/>
        </w:rPr>
        <w:t xml:space="preserve"> </w:t>
      </w:r>
      <w:r>
        <w:rPr>
          <w:sz w:val="24"/>
        </w:rPr>
        <w:t>bere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vědomí,</w:t>
      </w:r>
      <w:r>
        <w:rPr>
          <w:spacing w:val="-2"/>
          <w:sz w:val="24"/>
        </w:rPr>
        <w:t xml:space="preserve"> </w:t>
      </w:r>
      <w:r>
        <w:rPr>
          <w:sz w:val="24"/>
        </w:rPr>
        <w:t>že</w:t>
      </w:r>
      <w:r>
        <w:rPr>
          <w:spacing w:val="-1"/>
          <w:sz w:val="24"/>
        </w:rPr>
        <w:t xml:space="preserve"> </w:t>
      </w:r>
      <w:r>
        <w:rPr>
          <w:sz w:val="24"/>
        </w:rPr>
        <w:t>vlastníkem</w:t>
      </w:r>
      <w:r>
        <w:rPr>
          <w:spacing w:val="-3"/>
          <w:sz w:val="24"/>
        </w:rPr>
        <w:t xml:space="preserve"> </w:t>
      </w:r>
      <w:r>
        <w:rPr>
          <w:sz w:val="24"/>
        </w:rPr>
        <w:t>movitých</w:t>
      </w:r>
      <w:r>
        <w:rPr>
          <w:spacing w:val="-1"/>
          <w:sz w:val="24"/>
        </w:rPr>
        <w:t xml:space="preserve"> </w:t>
      </w:r>
      <w:r>
        <w:rPr>
          <w:sz w:val="24"/>
        </w:rPr>
        <w:t>věcí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z w:val="24"/>
        </w:rPr>
        <w:t>Jihočeský</w:t>
      </w:r>
      <w:r>
        <w:rPr>
          <w:spacing w:val="-3"/>
          <w:sz w:val="24"/>
        </w:rPr>
        <w:t xml:space="preserve"> </w:t>
      </w:r>
      <w:r>
        <w:rPr>
          <w:sz w:val="24"/>
        </w:rPr>
        <w:t>kraj.</w:t>
      </w:r>
      <w:r>
        <w:rPr>
          <w:spacing w:val="-2"/>
          <w:sz w:val="24"/>
        </w:rPr>
        <w:t xml:space="preserve"> </w:t>
      </w:r>
      <w:r>
        <w:rPr>
          <w:sz w:val="24"/>
        </w:rPr>
        <w:t>Vypůjčitel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tak </w:t>
      </w:r>
      <w:r>
        <w:rPr>
          <w:spacing w:val="-2"/>
          <w:sz w:val="24"/>
        </w:rPr>
        <w:t>zavazuje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zabezpečit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movité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věci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před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jejich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odcizením,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zničením,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zkázou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či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jakýmkoliv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jiným </w:t>
      </w:r>
      <w:r>
        <w:rPr>
          <w:sz w:val="24"/>
        </w:rPr>
        <w:t>poškozením.</w:t>
      </w:r>
      <w:r>
        <w:rPr>
          <w:spacing w:val="-14"/>
          <w:sz w:val="24"/>
        </w:rPr>
        <w:t xml:space="preserve"> </w:t>
      </w:r>
      <w:r>
        <w:rPr>
          <w:sz w:val="24"/>
        </w:rPr>
        <w:t>Za</w:t>
      </w:r>
      <w:r>
        <w:rPr>
          <w:spacing w:val="-14"/>
          <w:sz w:val="24"/>
        </w:rPr>
        <w:t xml:space="preserve"> </w:t>
      </w:r>
      <w:r>
        <w:rPr>
          <w:sz w:val="24"/>
        </w:rPr>
        <w:t>veškeré</w:t>
      </w:r>
      <w:r>
        <w:rPr>
          <w:spacing w:val="-13"/>
          <w:sz w:val="24"/>
        </w:rPr>
        <w:t xml:space="preserve"> </w:t>
      </w:r>
      <w:r>
        <w:rPr>
          <w:sz w:val="24"/>
        </w:rPr>
        <w:t>škody</w:t>
      </w:r>
      <w:r>
        <w:rPr>
          <w:spacing w:val="-14"/>
          <w:sz w:val="24"/>
        </w:rPr>
        <w:t xml:space="preserve"> </w:t>
      </w:r>
      <w:r>
        <w:rPr>
          <w:sz w:val="24"/>
        </w:rPr>
        <w:t>způsobené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movitých</w:t>
      </w:r>
      <w:r>
        <w:rPr>
          <w:spacing w:val="-13"/>
          <w:sz w:val="24"/>
        </w:rPr>
        <w:t xml:space="preserve"> </w:t>
      </w:r>
      <w:r>
        <w:rPr>
          <w:sz w:val="24"/>
        </w:rPr>
        <w:t>věcech</w:t>
      </w:r>
      <w:r>
        <w:rPr>
          <w:spacing w:val="-14"/>
          <w:sz w:val="24"/>
        </w:rPr>
        <w:t xml:space="preserve"> </w:t>
      </w:r>
      <w:r>
        <w:rPr>
          <w:sz w:val="24"/>
        </w:rPr>
        <w:t>po</w:t>
      </w:r>
      <w:r>
        <w:rPr>
          <w:spacing w:val="-13"/>
          <w:sz w:val="24"/>
        </w:rPr>
        <w:t xml:space="preserve"> </w:t>
      </w:r>
      <w:r>
        <w:rPr>
          <w:sz w:val="24"/>
        </w:rPr>
        <w:t>dobu</w:t>
      </w:r>
      <w:r>
        <w:rPr>
          <w:spacing w:val="-13"/>
          <w:sz w:val="24"/>
        </w:rPr>
        <w:t xml:space="preserve"> </w:t>
      </w:r>
      <w:r>
        <w:rPr>
          <w:sz w:val="24"/>
        </w:rPr>
        <w:t>trvání</w:t>
      </w:r>
      <w:r>
        <w:rPr>
          <w:spacing w:val="-14"/>
          <w:sz w:val="24"/>
        </w:rPr>
        <w:t xml:space="preserve"> </w:t>
      </w:r>
      <w:r>
        <w:rPr>
          <w:sz w:val="24"/>
        </w:rPr>
        <w:t>této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smlouvy </w:t>
      </w:r>
      <w:r w:rsidR="00B90BA4">
        <w:rPr>
          <w:sz w:val="24"/>
        </w:rPr>
        <w:t xml:space="preserve">zaviněným </w:t>
      </w:r>
      <w:r w:rsidR="00993696">
        <w:rPr>
          <w:sz w:val="24"/>
        </w:rPr>
        <w:t xml:space="preserve">porušením povinností podle předchozí věty </w:t>
      </w:r>
      <w:r>
        <w:rPr>
          <w:sz w:val="24"/>
        </w:rPr>
        <w:t>odpovídá ode dne převzetí movitých věcí vypůjčitel.</w:t>
      </w:r>
    </w:p>
    <w:p w14:paraId="4B97381D" w14:textId="77777777" w:rsidR="00E57A71" w:rsidRDefault="00E57A71">
      <w:pPr>
        <w:pStyle w:val="Odstavecseseznamem"/>
        <w:spacing w:line="259" w:lineRule="auto"/>
        <w:rPr>
          <w:sz w:val="24"/>
        </w:rPr>
        <w:sectPr w:rsidR="00E57A71">
          <w:headerReference w:type="default" r:id="rId7"/>
          <w:footerReference w:type="default" r:id="rId8"/>
          <w:type w:val="continuous"/>
          <w:pgSz w:w="11910" w:h="16840"/>
          <w:pgMar w:top="1820" w:right="1275" w:bottom="1200" w:left="1275" w:header="751" w:footer="1000" w:gutter="0"/>
          <w:pgNumType w:start="1"/>
          <w:cols w:space="708"/>
        </w:sectPr>
      </w:pPr>
    </w:p>
    <w:p w14:paraId="03509BFD" w14:textId="7A9DBE9C" w:rsidR="00E57A71" w:rsidRDefault="00000000">
      <w:pPr>
        <w:pStyle w:val="Odstavecseseznamem"/>
        <w:numPr>
          <w:ilvl w:val="0"/>
          <w:numId w:val="3"/>
        </w:numPr>
        <w:tabs>
          <w:tab w:val="left" w:pos="501"/>
        </w:tabs>
        <w:spacing w:before="41" w:line="256" w:lineRule="auto"/>
        <w:ind w:right="138"/>
        <w:rPr>
          <w:sz w:val="24"/>
        </w:rPr>
      </w:pPr>
      <w:r>
        <w:rPr>
          <w:sz w:val="24"/>
        </w:rPr>
        <w:lastRenderedPageBreak/>
        <w:t xml:space="preserve">Vypůjčitel se zavazuje po dobu trvání </w:t>
      </w:r>
      <w:proofErr w:type="spellStart"/>
      <w:r w:rsidR="00B90BA4">
        <w:rPr>
          <w:sz w:val="24"/>
        </w:rPr>
        <w:t>pod</w:t>
      </w:r>
      <w:r>
        <w:rPr>
          <w:sz w:val="24"/>
        </w:rPr>
        <w:t>výpůjčky</w:t>
      </w:r>
      <w:proofErr w:type="spellEnd"/>
      <w:r>
        <w:rPr>
          <w:sz w:val="24"/>
        </w:rPr>
        <w:t xml:space="preserve"> movité věci řádně užívat a nejpozději poslední den </w:t>
      </w:r>
      <w:proofErr w:type="spellStart"/>
      <w:r w:rsidR="00B90BA4">
        <w:rPr>
          <w:sz w:val="24"/>
        </w:rPr>
        <w:t>pod</w:t>
      </w:r>
      <w:r>
        <w:rPr>
          <w:sz w:val="24"/>
        </w:rPr>
        <w:t>výpůjčky</w:t>
      </w:r>
      <w:proofErr w:type="spellEnd"/>
      <w:r>
        <w:rPr>
          <w:sz w:val="24"/>
        </w:rPr>
        <w:t xml:space="preserve"> je vrátit půjčiteli</w:t>
      </w:r>
      <w:r w:rsidR="00993696">
        <w:rPr>
          <w:sz w:val="24"/>
        </w:rPr>
        <w:t xml:space="preserve"> s přihlédnutím k běžnému opotřebení movitých věcí</w:t>
      </w:r>
      <w:r>
        <w:rPr>
          <w:sz w:val="24"/>
        </w:rPr>
        <w:t>, nedohodnou-li se strany jinak.</w:t>
      </w:r>
    </w:p>
    <w:p w14:paraId="467CD828" w14:textId="54FE5D4F" w:rsidR="00E57A71" w:rsidRDefault="00000000">
      <w:pPr>
        <w:pStyle w:val="Odstavecseseznamem"/>
        <w:numPr>
          <w:ilvl w:val="0"/>
          <w:numId w:val="3"/>
        </w:numPr>
        <w:tabs>
          <w:tab w:val="left" w:pos="501"/>
        </w:tabs>
        <w:spacing w:before="124" w:line="259" w:lineRule="auto"/>
        <w:ind w:right="136"/>
        <w:rPr>
          <w:sz w:val="24"/>
        </w:rPr>
      </w:pPr>
      <w:r>
        <w:rPr>
          <w:sz w:val="24"/>
        </w:rPr>
        <w:t>Půjčitel v</w:t>
      </w:r>
      <w:r>
        <w:rPr>
          <w:spacing w:val="-5"/>
          <w:sz w:val="24"/>
        </w:rPr>
        <w:t xml:space="preserve"> </w:t>
      </w:r>
      <w:r>
        <w:rPr>
          <w:sz w:val="24"/>
        </w:rPr>
        <w:t>průběhu trvání této smlouvy poskytne vypůjčiteli podlicenci k</w:t>
      </w:r>
      <w:r>
        <w:rPr>
          <w:spacing w:val="-5"/>
          <w:sz w:val="24"/>
        </w:rPr>
        <w:t xml:space="preserve"> </w:t>
      </w:r>
      <w:r>
        <w:rPr>
          <w:sz w:val="24"/>
        </w:rPr>
        <w:t>programovému vybavení (software)</w:t>
      </w:r>
      <w:r w:rsidR="00993696">
        <w:rPr>
          <w:sz w:val="24"/>
        </w:rPr>
        <w:t xml:space="preserve"> potřebnému k řádnému užívání movitých věcí (dále jen „sof</w:t>
      </w:r>
      <w:r w:rsidR="00B90BA4">
        <w:rPr>
          <w:sz w:val="24"/>
        </w:rPr>
        <w:t>t</w:t>
      </w:r>
      <w:r w:rsidR="00993696">
        <w:rPr>
          <w:sz w:val="24"/>
        </w:rPr>
        <w:t>ware“)</w:t>
      </w:r>
      <w:r>
        <w:rPr>
          <w:sz w:val="24"/>
        </w:rPr>
        <w:t>, a</w:t>
      </w:r>
      <w:r w:rsidR="00B90BA4">
        <w:rPr>
          <w:spacing w:val="-5"/>
          <w:sz w:val="24"/>
        </w:rPr>
        <w:t> </w:t>
      </w:r>
      <w:r>
        <w:rPr>
          <w:sz w:val="24"/>
        </w:rPr>
        <w:t xml:space="preserve">to na dobu trvání </w:t>
      </w:r>
      <w:proofErr w:type="spellStart"/>
      <w:r w:rsidR="00B90BA4">
        <w:rPr>
          <w:sz w:val="24"/>
        </w:rPr>
        <w:t>pod</w:t>
      </w:r>
      <w:r>
        <w:rPr>
          <w:sz w:val="24"/>
        </w:rPr>
        <w:t>výpůjčky</w:t>
      </w:r>
      <w:proofErr w:type="spellEnd"/>
      <w:r>
        <w:rPr>
          <w:sz w:val="24"/>
        </w:rPr>
        <w:t xml:space="preserve"> movitých věcí. Podlicence bude vypůjčiteli poskytnuta okamžikem zpřístupnění software. </w:t>
      </w:r>
      <w:r>
        <w:rPr>
          <w:spacing w:val="-2"/>
          <w:sz w:val="24"/>
        </w:rPr>
        <w:t>Vypůjčitel není oprávněn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bez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předchozího písemného souhlasu půjčitele do</w:t>
      </w:r>
      <w:r>
        <w:rPr>
          <w:spacing w:val="-4"/>
          <w:sz w:val="24"/>
        </w:rPr>
        <w:t xml:space="preserve"> </w:t>
      </w:r>
      <w:proofErr w:type="gramStart"/>
      <w:r w:rsidR="00993696">
        <w:rPr>
          <w:sz w:val="24"/>
        </w:rPr>
        <w:t>software</w:t>
      </w:r>
      <w:proofErr w:type="gramEnd"/>
      <w:r w:rsidR="00993696" w:rsidDel="00993696">
        <w:rPr>
          <w:spacing w:val="-2"/>
          <w:sz w:val="24"/>
        </w:rPr>
        <w:t xml:space="preserve"> </w:t>
      </w:r>
      <w:r>
        <w:rPr>
          <w:sz w:val="24"/>
        </w:rPr>
        <w:t xml:space="preserve">jakkoliv zasahovat, měnit jej, upravovat či spojovat s jiným programovým </w:t>
      </w:r>
      <w:r>
        <w:rPr>
          <w:spacing w:val="-2"/>
          <w:sz w:val="24"/>
        </w:rPr>
        <w:t>vybavením</w:t>
      </w:r>
      <w:r w:rsidR="00993696">
        <w:rPr>
          <w:spacing w:val="-2"/>
          <w:sz w:val="24"/>
        </w:rPr>
        <w:t>, ledaže je takové spojení s jiným programovým vybavením předpokládanou součástí software, k němuž je udělena podlicence</w:t>
      </w:r>
      <w:r>
        <w:rPr>
          <w:spacing w:val="-2"/>
          <w:sz w:val="24"/>
        </w:rPr>
        <w:t>. Vypůjčitel smí software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použít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jen</w:t>
      </w:r>
      <w:r w:rsidR="00993696">
        <w:rPr>
          <w:sz w:val="24"/>
        </w:rPr>
        <w:t xml:space="preserve"> v souvislosti s provozem</w:t>
      </w:r>
      <w:r w:rsidR="00993696" w:rsidRPr="00993696">
        <w:rPr>
          <w:sz w:val="24"/>
        </w:rPr>
        <w:t xml:space="preserve"> </w:t>
      </w:r>
      <w:r w:rsidR="00993696">
        <w:rPr>
          <w:sz w:val="24"/>
        </w:rPr>
        <w:t>integrovaného</w:t>
      </w:r>
      <w:r w:rsidR="00993696">
        <w:rPr>
          <w:spacing w:val="-8"/>
          <w:sz w:val="24"/>
        </w:rPr>
        <w:t xml:space="preserve"> </w:t>
      </w:r>
      <w:r w:rsidR="00993696">
        <w:rPr>
          <w:sz w:val="24"/>
        </w:rPr>
        <w:t>dopravního</w:t>
      </w:r>
      <w:r w:rsidR="00993696">
        <w:rPr>
          <w:spacing w:val="-5"/>
          <w:sz w:val="24"/>
        </w:rPr>
        <w:t xml:space="preserve"> </w:t>
      </w:r>
      <w:r w:rsidR="00993696">
        <w:rPr>
          <w:sz w:val="24"/>
        </w:rPr>
        <w:t>systému</w:t>
      </w:r>
      <w:r w:rsidR="00993696">
        <w:rPr>
          <w:spacing w:val="-3"/>
          <w:sz w:val="24"/>
        </w:rPr>
        <w:t xml:space="preserve"> </w:t>
      </w:r>
      <w:r w:rsidR="00993696">
        <w:rPr>
          <w:sz w:val="24"/>
        </w:rPr>
        <w:t>IDESKA anebo poskytováním jiných služeb v přepravě cestujících</w:t>
      </w:r>
      <w:r w:rsidR="00B90BA4">
        <w:rPr>
          <w:sz w:val="24"/>
        </w:rPr>
        <w:t xml:space="preserve"> (včetně neintegrovaných služeb)</w:t>
      </w:r>
      <w:r>
        <w:rPr>
          <w:sz w:val="24"/>
        </w:rPr>
        <w:t>.</w:t>
      </w:r>
    </w:p>
    <w:p w14:paraId="3E7D468F" w14:textId="26B77007" w:rsidR="00E57A71" w:rsidRDefault="00000000">
      <w:pPr>
        <w:pStyle w:val="Odstavecseseznamem"/>
        <w:numPr>
          <w:ilvl w:val="0"/>
          <w:numId w:val="3"/>
        </w:numPr>
        <w:tabs>
          <w:tab w:val="left" w:pos="501"/>
        </w:tabs>
        <w:spacing w:line="259" w:lineRule="auto"/>
        <w:ind w:right="138"/>
        <w:rPr>
          <w:sz w:val="24"/>
        </w:rPr>
      </w:pPr>
      <w:r>
        <w:rPr>
          <w:sz w:val="24"/>
        </w:rPr>
        <w:t>Vypůjčitel</w:t>
      </w:r>
      <w:r>
        <w:rPr>
          <w:spacing w:val="-9"/>
          <w:sz w:val="24"/>
        </w:rPr>
        <w:t xml:space="preserve"> </w:t>
      </w:r>
      <w:r>
        <w:rPr>
          <w:sz w:val="24"/>
        </w:rPr>
        <w:t>prohlašuje,</w:t>
      </w:r>
      <w:r>
        <w:rPr>
          <w:spacing w:val="-10"/>
          <w:sz w:val="24"/>
        </w:rPr>
        <w:t xml:space="preserve"> </w:t>
      </w:r>
      <w:r>
        <w:rPr>
          <w:sz w:val="24"/>
        </w:rPr>
        <w:t>že</w:t>
      </w:r>
      <w:r>
        <w:rPr>
          <w:spacing w:val="-11"/>
          <w:sz w:val="24"/>
        </w:rPr>
        <w:t xml:space="preserve"> </w:t>
      </w:r>
      <w:r>
        <w:rPr>
          <w:sz w:val="24"/>
        </w:rPr>
        <w:t>vešker</w:t>
      </w:r>
      <w:r w:rsidR="00993696">
        <w:rPr>
          <w:spacing w:val="-9"/>
          <w:sz w:val="24"/>
        </w:rPr>
        <w:t xml:space="preserve">ý </w:t>
      </w:r>
      <w:r>
        <w:rPr>
          <w:sz w:val="24"/>
        </w:rPr>
        <w:t>software</w:t>
      </w:r>
      <w:r>
        <w:rPr>
          <w:spacing w:val="-10"/>
          <w:sz w:val="24"/>
        </w:rPr>
        <w:t xml:space="preserve"> </w:t>
      </w:r>
      <w:r>
        <w:rPr>
          <w:sz w:val="24"/>
        </w:rPr>
        <w:t>bude</w:t>
      </w:r>
      <w:r>
        <w:rPr>
          <w:spacing w:val="-9"/>
          <w:sz w:val="24"/>
        </w:rPr>
        <w:t xml:space="preserve"> </w:t>
      </w:r>
      <w:r>
        <w:rPr>
          <w:sz w:val="24"/>
        </w:rPr>
        <w:t>užíván</w:t>
      </w:r>
      <w:r>
        <w:rPr>
          <w:spacing w:val="-9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souladu s </w:t>
      </w:r>
      <w:r w:rsidR="00993696">
        <w:rPr>
          <w:sz w:val="24"/>
        </w:rPr>
        <w:t>pod</w:t>
      </w:r>
      <w:r>
        <w:rPr>
          <w:sz w:val="24"/>
        </w:rPr>
        <w:t>licencí</w:t>
      </w:r>
      <w:r w:rsidR="00993696">
        <w:rPr>
          <w:sz w:val="24"/>
        </w:rPr>
        <w:t xml:space="preserve"> podle této smlouvy</w:t>
      </w:r>
      <w:r>
        <w:rPr>
          <w:sz w:val="24"/>
        </w:rPr>
        <w:t>.</w:t>
      </w:r>
    </w:p>
    <w:p w14:paraId="6708A620" w14:textId="60C13944" w:rsidR="00E57A71" w:rsidRDefault="00000000">
      <w:pPr>
        <w:pStyle w:val="Odstavecseseznamem"/>
        <w:numPr>
          <w:ilvl w:val="0"/>
          <w:numId w:val="3"/>
        </w:numPr>
        <w:tabs>
          <w:tab w:val="left" w:pos="501"/>
        </w:tabs>
        <w:spacing w:before="121" w:line="259" w:lineRule="auto"/>
        <w:ind w:right="138"/>
        <w:rPr>
          <w:sz w:val="24"/>
        </w:rPr>
      </w:pPr>
      <w:r>
        <w:rPr>
          <w:sz w:val="24"/>
        </w:rPr>
        <w:t>Vypůjčitel není oprávněn přenechat movité věci třetí osobě</w:t>
      </w:r>
      <w:r w:rsidR="00993696">
        <w:rPr>
          <w:sz w:val="24"/>
        </w:rPr>
        <w:t>,</w:t>
      </w:r>
      <w:r w:rsidR="00993696" w:rsidRPr="00993696">
        <w:rPr>
          <w:sz w:val="24"/>
        </w:rPr>
        <w:t xml:space="preserve"> </w:t>
      </w:r>
      <w:r w:rsidR="00993696">
        <w:rPr>
          <w:sz w:val="24"/>
        </w:rPr>
        <w:t xml:space="preserve">vyjma </w:t>
      </w:r>
      <w:r w:rsidR="00B90BA4">
        <w:rPr>
          <w:sz w:val="24"/>
        </w:rPr>
        <w:t xml:space="preserve">případů </w:t>
      </w:r>
      <w:r w:rsidR="00993696">
        <w:rPr>
          <w:sz w:val="24"/>
        </w:rPr>
        <w:t>písemně schválených půjčitelem</w:t>
      </w:r>
      <w:r>
        <w:rPr>
          <w:sz w:val="24"/>
        </w:rPr>
        <w:t xml:space="preserve">. Vypůjčitel není oprávněn poskytovat podlicence, postoupit ani převést jakákoli práva k </w:t>
      </w:r>
      <w:r w:rsidR="007C3EDE">
        <w:rPr>
          <w:sz w:val="24"/>
        </w:rPr>
        <w:t>software</w:t>
      </w:r>
      <w:r w:rsidR="007C3EDE" w:rsidDel="007C3EDE">
        <w:rPr>
          <w:sz w:val="24"/>
        </w:rPr>
        <w:t xml:space="preserve"> </w:t>
      </w:r>
      <w:r>
        <w:rPr>
          <w:sz w:val="24"/>
        </w:rPr>
        <w:t xml:space="preserve">třetím osobám, vyjma </w:t>
      </w:r>
      <w:r w:rsidR="00B90BA4">
        <w:rPr>
          <w:sz w:val="24"/>
        </w:rPr>
        <w:t xml:space="preserve">případů </w:t>
      </w:r>
      <w:r>
        <w:rPr>
          <w:sz w:val="24"/>
        </w:rPr>
        <w:t>písemně schválených půjčitelem.</w:t>
      </w:r>
    </w:p>
    <w:p w14:paraId="51DA1315" w14:textId="068C45FF" w:rsidR="00E57A71" w:rsidRDefault="00000000">
      <w:pPr>
        <w:pStyle w:val="Odstavecseseznamem"/>
        <w:numPr>
          <w:ilvl w:val="0"/>
          <w:numId w:val="3"/>
        </w:numPr>
        <w:tabs>
          <w:tab w:val="left" w:pos="501"/>
        </w:tabs>
        <w:spacing w:line="259" w:lineRule="auto"/>
        <w:ind w:right="142"/>
        <w:rPr>
          <w:sz w:val="24"/>
        </w:rPr>
      </w:pPr>
      <w:r>
        <w:rPr>
          <w:sz w:val="24"/>
        </w:rPr>
        <w:t xml:space="preserve">Náklady na běžnou údržbu movitých věcí </w:t>
      </w:r>
      <w:r w:rsidR="007C3EDE">
        <w:rPr>
          <w:sz w:val="24"/>
        </w:rPr>
        <w:t xml:space="preserve">a software nese </w:t>
      </w:r>
      <w:r>
        <w:rPr>
          <w:sz w:val="24"/>
        </w:rPr>
        <w:t xml:space="preserve">půjčitel. Veškeré zásahy do konstrukce </w:t>
      </w:r>
      <w:r w:rsidR="007C3EDE">
        <w:rPr>
          <w:sz w:val="24"/>
        </w:rPr>
        <w:t xml:space="preserve">movitých věcí </w:t>
      </w:r>
      <w:r>
        <w:rPr>
          <w:sz w:val="24"/>
        </w:rPr>
        <w:t>a software provádí výlučně osoby schválené půjčitelem</w:t>
      </w:r>
      <w:r w:rsidR="007C3EDE">
        <w:rPr>
          <w:sz w:val="24"/>
        </w:rPr>
        <w:t xml:space="preserve"> na náklady půjčitele</w:t>
      </w:r>
      <w:r>
        <w:rPr>
          <w:sz w:val="24"/>
        </w:rPr>
        <w:t xml:space="preserve">. </w:t>
      </w:r>
      <w:r w:rsidR="00B90BA4">
        <w:rPr>
          <w:sz w:val="24"/>
        </w:rPr>
        <w:t>Vypůjčitel nese výhradně náklady na provozní materiál a energie související s užíváním movitých věcí a software a n</w:t>
      </w:r>
      <w:r>
        <w:rPr>
          <w:sz w:val="24"/>
        </w:rPr>
        <w:t xml:space="preserve">áklady na opravy </w:t>
      </w:r>
      <w:r w:rsidR="007C3EDE">
        <w:rPr>
          <w:sz w:val="24"/>
        </w:rPr>
        <w:t xml:space="preserve">movitých věcí anebo software </w:t>
      </w:r>
      <w:r>
        <w:rPr>
          <w:sz w:val="24"/>
        </w:rPr>
        <w:t xml:space="preserve">způsobené nesprávným užitím nebo porušením </w:t>
      </w:r>
      <w:r w:rsidR="00B90BA4">
        <w:rPr>
          <w:sz w:val="24"/>
        </w:rPr>
        <w:t xml:space="preserve">této </w:t>
      </w:r>
      <w:r>
        <w:rPr>
          <w:sz w:val="24"/>
        </w:rPr>
        <w:t>smlouvy</w:t>
      </w:r>
      <w:r>
        <w:rPr>
          <w:spacing w:val="-2"/>
          <w:sz w:val="24"/>
        </w:rPr>
        <w:t>.</w:t>
      </w:r>
    </w:p>
    <w:p w14:paraId="361AF754" w14:textId="77777777" w:rsidR="00E57A71" w:rsidRDefault="00000000">
      <w:pPr>
        <w:pStyle w:val="Odstavecseseznamem"/>
        <w:numPr>
          <w:ilvl w:val="0"/>
          <w:numId w:val="3"/>
        </w:numPr>
        <w:tabs>
          <w:tab w:val="left" w:pos="501"/>
        </w:tabs>
        <w:spacing w:line="256" w:lineRule="auto"/>
        <w:ind w:right="140"/>
        <w:rPr>
          <w:sz w:val="24"/>
        </w:rPr>
      </w:pPr>
      <w:r>
        <w:rPr>
          <w:sz w:val="24"/>
        </w:rPr>
        <w:t>K</w:t>
      </w:r>
      <w:r>
        <w:rPr>
          <w:spacing w:val="-2"/>
          <w:sz w:val="24"/>
        </w:rPr>
        <w:t xml:space="preserve"> </w:t>
      </w:r>
      <w:r>
        <w:rPr>
          <w:sz w:val="24"/>
        </w:rPr>
        <w:t>předání movitých věcí mezi půjčitelem a vypůjčitelem dochází v okamžiku podpisu předávacího protokolu.</w:t>
      </w:r>
    </w:p>
    <w:p w14:paraId="438F1E2B" w14:textId="77777777" w:rsidR="00E57A71" w:rsidRDefault="00E57A71">
      <w:pPr>
        <w:pStyle w:val="Zkladntext"/>
        <w:spacing w:before="268"/>
      </w:pPr>
    </w:p>
    <w:p w14:paraId="64852A7D" w14:textId="77777777" w:rsidR="00E57A71" w:rsidRDefault="00000000">
      <w:pPr>
        <w:pStyle w:val="Nadpis2"/>
        <w:spacing w:before="1" w:line="259" w:lineRule="auto"/>
        <w:ind w:left="3485" w:right="3482" w:firstLine="540"/>
      </w:pPr>
      <w:r>
        <w:t>Článek druhý Práva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povinnosti</w:t>
      </w:r>
      <w:r>
        <w:rPr>
          <w:spacing w:val="-13"/>
        </w:rPr>
        <w:t xml:space="preserve"> </w:t>
      </w:r>
      <w:r>
        <w:t>stran</w:t>
      </w:r>
    </w:p>
    <w:p w14:paraId="63BBF991" w14:textId="52AA6FE2" w:rsidR="00E57A71" w:rsidRDefault="00000000">
      <w:pPr>
        <w:pStyle w:val="Odstavecseseznamem"/>
        <w:numPr>
          <w:ilvl w:val="1"/>
          <w:numId w:val="3"/>
        </w:numPr>
        <w:tabs>
          <w:tab w:val="left" w:pos="852"/>
          <w:tab w:val="left" w:pos="854"/>
        </w:tabs>
        <w:spacing w:before="159" w:line="259" w:lineRule="auto"/>
        <w:ind w:right="137"/>
        <w:rPr>
          <w:sz w:val="24"/>
        </w:rPr>
      </w:pPr>
      <w:r>
        <w:rPr>
          <w:sz w:val="24"/>
        </w:rPr>
        <w:t>Vypůjčitel je povinen užívat movité věci</w:t>
      </w:r>
      <w:r w:rsidR="007C3EDE">
        <w:rPr>
          <w:sz w:val="24"/>
        </w:rPr>
        <w:t xml:space="preserve"> a software</w:t>
      </w:r>
      <w:r>
        <w:rPr>
          <w:sz w:val="24"/>
        </w:rPr>
        <w:t xml:space="preserve"> pouze k sjednanému účelu a způsobem přiměřeným povaze movitých věcí </w:t>
      </w:r>
      <w:r w:rsidR="007C3EDE">
        <w:rPr>
          <w:sz w:val="24"/>
        </w:rPr>
        <w:t xml:space="preserve">a software </w:t>
      </w:r>
      <w:r>
        <w:rPr>
          <w:sz w:val="24"/>
        </w:rPr>
        <w:t>a jejich účelu.</w:t>
      </w:r>
    </w:p>
    <w:p w14:paraId="3D6208B1" w14:textId="6F932384" w:rsidR="00E57A71" w:rsidRDefault="00000000">
      <w:pPr>
        <w:pStyle w:val="Odstavecseseznamem"/>
        <w:numPr>
          <w:ilvl w:val="1"/>
          <w:numId w:val="3"/>
        </w:numPr>
        <w:tabs>
          <w:tab w:val="left" w:pos="852"/>
          <w:tab w:val="left" w:pos="854"/>
        </w:tabs>
        <w:spacing w:line="259" w:lineRule="auto"/>
        <w:ind w:right="138"/>
        <w:rPr>
          <w:sz w:val="24"/>
        </w:rPr>
      </w:pPr>
      <w:r>
        <w:rPr>
          <w:sz w:val="24"/>
        </w:rPr>
        <w:t xml:space="preserve">Užije-li vypůjčitel movité věci </w:t>
      </w:r>
      <w:r w:rsidR="007C3EDE">
        <w:rPr>
          <w:sz w:val="24"/>
        </w:rPr>
        <w:t xml:space="preserve">anebo software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rozporu</w:t>
      </w:r>
      <w:r>
        <w:rPr>
          <w:spacing w:val="80"/>
          <w:sz w:val="24"/>
        </w:rPr>
        <w:t xml:space="preserve"> </w:t>
      </w:r>
      <w:r>
        <w:rPr>
          <w:sz w:val="24"/>
        </w:rPr>
        <w:t>s touto smlouvou, může půjčitel od této smlouvy odstoupit.</w:t>
      </w:r>
    </w:p>
    <w:p w14:paraId="74F4400B" w14:textId="77777777" w:rsidR="00E57A71" w:rsidRDefault="00000000">
      <w:pPr>
        <w:pStyle w:val="Odstavecseseznamem"/>
        <w:numPr>
          <w:ilvl w:val="1"/>
          <w:numId w:val="3"/>
        </w:numPr>
        <w:tabs>
          <w:tab w:val="left" w:pos="853"/>
        </w:tabs>
        <w:spacing w:before="120"/>
        <w:ind w:left="853" w:hanging="354"/>
        <w:rPr>
          <w:sz w:val="24"/>
        </w:rPr>
      </w:pPr>
      <w:r>
        <w:rPr>
          <w:spacing w:val="-2"/>
          <w:sz w:val="24"/>
        </w:rPr>
        <w:t>Nebezpečí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škody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movitých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věcech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přechází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vypůjčitele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okamžikem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jejich převzetí.</w:t>
      </w:r>
    </w:p>
    <w:p w14:paraId="5949ECB7" w14:textId="7AC666CD" w:rsidR="00E57A71" w:rsidRDefault="00000000">
      <w:pPr>
        <w:pStyle w:val="Odstavecseseznamem"/>
        <w:numPr>
          <w:ilvl w:val="1"/>
          <w:numId w:val="3"/>
        </w:numPr>
        <w:tabs>
          <w:tab w:val="left" w:pos="852"/>
          <w:tab w:val="left" w:pos="854"/>
        </w:tabs>
        <w:spacing w:before="142" w:line="259" w:lineRule="auto"/>
        <w:ind w:right="146"/>
        <w:rPr>
          <w:sz w:val="24"/>
        </w:rPr>
      </w:pPr>
      <w:r>
        <w:rPr>
          <w:sz w:val="24"/>
        </w:rPr>
        <w:t>Žádná ze smluvních stran není odpovědná za porušení smluvních nebo zákonných závazků, pokud k porušení smluvních nebo zákonných závazků došlo v důsledku okolností vylučujících odpovědnost.</w:t>
      </w:r>
    </w:p>
    <w:p w14:paraId="040B191A" w14:textId="54EB0A90" w:rsidR="00E57A71" w:rsidRDefault="00000000">
      <w:pPr>
        <w:pStyle w:val="Odstavecseseznamem"/>
        <w:numPr>
          <w:ilvl w:val="1"/>
          <w:numId w:val="3"/>
        </w:numPr>
        <w:tabs>
          <w:tab w:val="left" w:pos="852"/>
          <w:tab w:val="left" w:pos="854"/>
        </w:tabs>
        <w:spacing w:before="122" w:line="259" w:lineRule="auto"/>
        <w:ind w:right="137"/>
        <w:rPr>
          <w:sz w:val="24"/>
        </w:rPr>
      </w:pPr>
      <w:r>
        <w:rPr>
          <w:sz w:val="24"/>
        </w:rPr>
        <w:t xml:space="preserve">Půjčitel má právo provádět kontrolu, zda vypůjčitel užívá movité věci </w:t>
      </w:r>
      <w:r w:rsidR="007C3EDE">
        <w:rPr>
          <w:sz w:val="24"/>
        </w:rPr>
        <w:t xml:space="preserve">a software </w:t>
      </w:r>
      <w:r>
        <w:rPr>
          <w:sz w:val="24"/>
        </w:rPr>
        <w:t>způsobem stanoveným v</w:t>
      </w:r>
      <w:r>
        <w:rPr>
          <w:spacing w:val="-2"/>
          <w:sz w:val="24"/>
        </w:rPr>
        <w:t xml:space="preserve"> </w:t>
      </w:r>
      <w:r>
        <w:rPr>
          <w:sz w:val="24"/>
        </w:rPr>
        <w:t>této</w:t>
      </w:r>
      <w:r>
        <w:rPr>
          <w:spacing w:val="-1"/>
          <w:sz w:val="24"/>
        </w:rPr>
        <w:t xml:space="preserve"> </w:t>
      </w:r>
      <w:r>
        <w:rPr>
          <w:sz w:val="24"/>
        </w:rPr>
        <w:t>smlouvě a</w:t>
      </w:r>
      <w:r>
        <w:rPr>
          <w:spacing w:val="-2"/>
          <w:sz w:val="24"/>
        </w:rPr>
        <w:t xml:space="preserve"> </w:t>
      </w:r>
      <w:r>
        <w:rPr>
          <w:sz w:val="24"/>
        </w:rPr>
        <w:t>zda</w:t>
      </w:r>
      <w:r>
        <w:rPr>
          <w:spacing w:val="-2"/>
          <w:sz w:val="24"/>
        </w:rPr>
        <w:t xml:space="preserve"> </w:t>
      </w:r>
      <w:r>
        <w:rPr>
          <w:sz w:val="24"/>
        </w:rPr>
        <w:t>nedochází</w:t>
      </w:r>
      <w:r>
        <w:rPr>
          <w:spacing w:val="-2"/>
          <w:sz w:val="24"/>
        </w:rPr>
        <w:t xml:space="preserve"> </w:t>
      </w:r>
      <w:r>
        <w:rPr>
          <w:sz w:val="24"/>
        </w:rPr>
        <w:t>ke</w:t>
      </w:r>
      <w:r>
        <w:rPr>
          <w:spacing w:val="-1"/>
          <w:sz w:val="24"/>
        </w:rPr>
        <w:t xml:space="preserve"> </w:t>
      </w:r>
      <w:r>
        <w:rPr>
          <w:sz w:val="24"/>
        </w:rPr>
        <w:t>škodám</w:t>
      </w:r>
      <w:r>
        <w:rPr>
          <w:spacing w:val="-1"/>
          <w:sz w:val="24"/>
        </w:rPr>
        <w:t xml:space="preserve"> </w:t>
      </w:r>
      <w:r>
        <w:rPr>
          <w:sz w:val="24"/>
        </w:rPr>
        <w:t>v souvislosti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jejich užíváním. Vypůjčitel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povinen</w:t>
      </w:r>
      <w:r>
        <w:rPr>
          <w:spacing w:val="-4"/>
          <w:sz w:val="24"/>
        </w:rPr>
        <w:t xml:space="preserve"> </w:t>
      </w:r>
      <w:r>
        <w:rPr>
          <w:sz w:val="24"/>
        </w:rPr>
        <w:t>umožnit</w:t>
      </w:r>
      <w:r>
        <w:rPr>
          <w:spacing w:val="-4"/>
          <w:sz w:val="24"/>
        </w:rPr>
        <w:t xml:space="preserve"> </w:t>
      </w:r>
      <w:r>
        <w:rPr>
          <w:sz w:val="24"/>
        </w:rPr>
        <w:t>půjčiteli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jím</w:t>
      </w:r>
      <w:r>
        <w:rPr>
          <w:spacing w:val="-4"/>
          <w:sz w:val="24"/>
        </w:rPr>
        <w:t xml:space="preserve"> </w:t>
      </w:r>
      <w:r>
        <w:rPr>
          <w:sz w:val="24"/>
        </w:rPr>
        <w:t>určeným</w:t>
      </w:r>
      <w:r>
        <w:rPr>
          <w:spacing w:val="-3"/>
          <w:sz w:val="24"/>
        </w:rPr>
        <w:t xml:space="preserve"> </w:t>
      </w:r>
      <w:r>
        <w:rPr>
          <w:sz w:val="24"/>
        </w:rPr>
        <w:t>osobám</w:t>
      </w:r>
      <w:r>
        <w:rPr>
          <w:spacing w:val="-4"/>
          <w:sz w:val="24"/>
        </w:rPr>
        <w:t xml:space="preserve"> </w:t>
      </w:r>
      <w:r>
        <w:rPr>
          <w:sz w:val="24"/>
        </w:rPr>
        <w:t>vstup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k </w:t>
      </w:r>
      <w:r>
        <w:rPr>
          <w:sz w:val="24"/>
        </w:rPr>
        <w:lastRenderedPageBreak/>
        <w:t>movitým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věcem </w:t>
      </w:r>
      <w:r w:rsidR="007C3EDE">
        <w:rPr>
          <w:sz w:val="24"/>
        </w:rPr>
        <w:t xml:space="preserve">a software </w:t>
      </w:r>
      <w:r>
        <w:rPr>
          <w:sz w:val="24"/>
        </w:rPr>
        <w:t>za účelem jejich kontroly či z jiného oprávněného důvodu.</w:t>
      </w:r>
    </w:p>
    <w:p w14:paraId="6BFBA804" w14:textId="77777777" w:rsidR="00E57A71" w:rsidRDefault="00000000">
      <w:pPr>
        <w:pStyle w:val="Odstavecseseznamem"/>
        <w:numPr>
          <w:ilvl w:val="1"/>
          <w:numId w:val="3"/>
        </w:numPr>
        <w:tabs>
          <w:tab w:val="left" w:pos="852"/>
          <w:tab w:val="left" w:pos="854"/>
        </w:tabs>
        <w:spacing w:before="41" w:line="259" w:lineRule="auto"/>
        <w:ind w:right="143"/>
        <w:rPr>
          <w:sz w:val="24"/>
        </w:rPr>
      </w:pPr>
      <w:r>
        <w:rPr>
          <w:sz w:val="24"/>
        </w:rPr>
        <w:t>Vypůjčitel je povinen bez zbytečného odkladu, nejpozději do 24 hodin, písemně prostřednictvím kontaktní osoby oznámit půjčiteli každou škodu, závadu, incident kybernetické bezpečnosti nebo podezření na zásah do software.</w:t>
      </w:r>
    </w:p>
    <w:p w14:paraId="5D7FF1D1" w14:textId="77777777" w:rsidR="00E57A71" w:rsidRDefault="00E57A71">
      <w:pPr>
        <w:pStyle w:val="Zkladntext"/>
        <w:spacing w:before="262"/>
      </w:pPr>
    </w:p>
    <w:p w14:paraId="106CC67B" w14:textId="247D1889" w:rsidR="00E57A71" w:rsidRPr="00B97C0A" w:rsidRDefault="00000000" w:rsidP="00A16805">
      <w:pPr>
        <w:pStyle w:val="Nadpis2"/>
        <w:spacing w:line="259" w:lineRule="auto"/>
        <w:ind w:left="4308" w:right="3123" w:firstLine="153"/>
      </w:pPr>
      <w:r>
        <w:t xml:space="preserve">Článek třetí </w:t>
      </w:r>
      <w:r w:rsidR="00B90BA4">
        <w:br/>
      </w:r>
      <w:r w:rsidRPr="00B97C0A">
        <w:t xml:space="preserve">Doba </w:t>
      </w:r>
      <w:proofErr w:type="spellStart"/>
      <w:r w:rsidR="00B90BA4" w:rsidRPr="00B97C0A">
        <w:t>pod</w:t>
      </w:r>
      <w:r w:rsidRPr="00B97C0A">
        <w:rPr>
          <w:spacing w:val="-2"/>
        </w:rPr>
        <w:t>výpůjčky</w:t>
      </w:r>
      <w:proofErr w:type="spellEnd"/>
    </w:p>
    <w:p w14:paraId="161F5D59" w14:textId="2DA5C6AD" w:rsidR="00B97C0A" w:rsidRPr="002A71A8" w:rsidRDefault="00B90BA4" w:rsidP="00B97C0A">
      <w:pPr>
        <w:pStyle w:val="Odstavecseseznamem"/>
        <w:numPr>
          <w:ilvl w:val="0"/>
          <w:numId w:val="2"/>
        </w:numPr>
        <w:tabs>
          <w:tab w:val="left" w:pos="852"/>
          <w:tab w:val="left" w:pos="854"/>
        </w:tabs>
        <w:spacing w:before="1" w:line="259" w:lineRule="auto"/>
        <w:ind w:right="142"/>
        <w:rPr>
          <w:spacing w:val="-2"/>
          <w:sz w:val="24"/>
        </w:rPr>
      </w:pPr>
      <w:proofErr w:type="spellStart"/>
      <w:r w:rsidRPr="002A71A8">
        <w:rPr>
          <w:spacing w:val="-2"/>
          <w:sz w:val="24"/>
        </w:rPr>
        <w:t>Podvýpůjčka</w:t>
      </w:r>
      <w:proofErr w:type="spellEnd"/>
      <w:r w:rsidRPr="002A71A8">
        <w:rPr>
          <w:spacing w:val="-4"/>
          <w:sz w:val="24"/>
        </w:rPr>
        <w:t xml:space="preserve"> </w:t>
      </w:r>
      <w:r w:rsidRPr="002A71A8">
        <w:rPr>
          <w:spacing w:val="-2"/>
          <w:sz w:val="24"/>
        </w:rPr>
        <w:t>se</w:t>
      </w:r>
      <w:r w:rsidRPr="002A71A8">
        <w:rPr>
          <w:spacing w:val="-4"/>
          <w:sz w:val="24"/>
        </w:rPr>
        <w:t xml:space="preserve"> </w:t>
      </w:r>
      <w:r w:rsidRPr="002A71A8">
        <w:rPr>
          <w:spacing w:val="-2"/>
          <w:sz w:val="24"/>
        </w:rPr>
        <w:t>sjednává</w:t>
      </w:r>
      <w:r w:rsidRPr="002A71A8">
        <w:rPr>
          <w:spacing w:val="-8"/>
          <w:sz w:val="24"/>
        </w:rPr>
        <w:t xml:space="preserve"> </w:t>
      </w:r>
      <w:r w:rsidRPr="002A71A8">
        <w:rPr>
          <w:spacing w:val="-2"/>
          <w:sz w:val="24"/>
        </w:rPr>
        <w:t>ode</w:t>
      </w:r>
      <w:r w:rsidRPr="002A71A8">
        <w:rPr>
          <w:spacing w:val="-7"/>
          <w:sz w:val="24"/>
        </w:rPr>
        <w:t xml:space="preserve"> </w:t>
      </w:r>
      <w:r w:rsidRPr="002A71A8">
        <w:rPr>
          <w:spacing w:val="-2"/>
          <w:sz w:val="24"/>
        </w:rPr>
        <w:t>dne</w:t>
      </w:r>
      <w:r w:rsidRPr="002A71A8">
        <w:rPr>
          <w:spacing w:val="-7"/>
          <w:sz w:val="24"/>
        </w:rPr>
        <w:t xml:space="preserve"> </w:t>
      </w:r>
      <w:r w:rsidRPr="002A71A8">
        <w:rPr>
          <w:spacing w:val="-2"/>
          <w:sz w:val="24"/>
        </w:rPr>
        <w:t>účinnosti</w:t>
      </w:r>
      <w:r w:rsidRPr="002A71A8">
        <w:rPr>
          <w:spacing w:val="-7"/>
          <w:sz w:val="24"/>
        </w:rPr>
        <w:t xml:space="preserve"> </w:t>
      </w:r>
      <w:r w:rsidRPr="002A71A8">
        <w:rPr>
          <w:spacing w:val="-2"/>
          <w:sz w:val="24"/>
        </w:rPr>
        <w:t>této</w:t>
      </w:r>
      <w:r w:rsidRPr="002A71A8">
        <w:rPr>
          <w:spacing w:val="-4"/>
          <w:sz w:val="24"/>
        </w:rPr>
        <w:t xml:space="preserve"> </w:t>
      </w:r>
      <w:r w:rsidRPr="002A71A8">
        <w:rPr>
          <w:spacing w:val="-2"/>
          <w:sz w:val="24"/>
        </w:rPr>
        <w:t>smlouvy</w:t>
      </w:r>
      <w:r w:rsidRPr="002A71A8">
        <w:rPr>
          <w:spacing w:val="-6"/>
          <w:sz w:val="24"/>
        </w:rPr>
        <w:t xml:space="preserve"> </w:t>
      </w:r>
      <w:r w:rsidR="00B97C0A" w:rsidRPr="002A71A8">
        <w:rPr>
          <w:spacing w:val="-2"/>
          <w:sz w:val="24"/>
        </w:rPr>
        <w:t xml:space="preserve">na dobu neurčitou s jednoměsíční výpovědní dobou, která začne běžet od prvního dne měsíce následujícího měsíci, ve kterém byla výpověď doručena druhé smluvní straně. </w:t>
      </w:r>
    </w:p>
    <w:p w14:paraId="022C04C3" w14:textId="33571F7E" w:rsidR="00E57A71" w:rsidRDefault="00000000">
      <w:pPr>
        <w:pStyle w:val="Odstavecseseznamem"/>
        <w:numPr>
          <w:ilvl w:val="0"/>
          <w:numId w:val="2"/>
        </w:numPr>
        <w:tabs>
          <w:tab w:val="left" w:pos="852"/>
          <w:tab w:val="left" w:pos="854"/>
        </w:tabs>
        <w:spacing w:line="259" w:lineRule="auto"/>
        <w:ind w:right="137"/>
        <w:rPr>
          <w:sz w:val="24"/>
        </w:rPr>
      </w:pPr>
      <w:r w:rsidRPr="00B97C0A">
        <w:rPr>
          <w:sz w:val="24"/>
        </w:rPr>
        <w:t>Bez</w:t>
      </w:r>
      <w:r w:rsidRPr="00B97C0A">
        <w:rPr>
          <w:spacing w:val="-14"/>
          <w:sz w:val="24"/>
        </w:rPr>
        <w:t xml:space="preserve"> </w:t>
      </w:r>
      <w:r w:rsidRPr="00B97C0A">
        <w:rPr>
          <w:sz w:val="24"/>
        </w:rPr>
        <w:t>ohledu</w:t>
      </w:r>
      <w:r w:rsidRPr="00B97C0A">
        <w:rPr>
          <w:spacing w:val="-14"/>
          <w:sz w:val="24"/>
        </w:rPr>
        <w:t xml:space="preserve"> </w:t>
      </w:r>
      <w:r w:rsidRPr="00B97C0A">
        <w:rPr>
          <w:sz w:val="24"/>
        </w:rPr>
        <w:t>na</w:t>
      </w:r>
      <w:r w:rsidRPr="00B97C0A">
        <w:rPr>
          <w:spacing w:val="-13"/>
          <w:sz w:val="24"/>
        </w:rPr>
        <w:t xml:space="preserve"> </w:t>
      </w:r>
      <w:r w:rsidRPr="00B97C0A">
        <w:rPr>
          <w:sz w:val="24"/>
        </w:rPr>
        <w:t>předchozí</w:t>
      </w:r>
      <w:r w:rsidRPr="00B97C0A">
        <w:rPr>
          <w:spacing w:val="-14"/>
          <w:sz w:val="24"/>
        </w:rPr>
        <w:t xml:space="preserve"> </w:t>
      </w:r>
      <w:r w:rsidRPr="00B97C0A">
        <w:rPr>
          <w:sz w:val="24"/>
        </w:rPr>
        <w:t>odstavec</w:t>
      </w:r>
      <w:r w:rsidRPr="00B97C0A">
        <w:rPr>
          <w:spacing w:val="-13"/>
          <w:sz w:val="24"/>
        </w:rPr>
        <w:t xml:space="preserve"> </w:t>
      </w:r>
      <w:r w:rsidRPr="00B97C0A">
        <w:rPr>
          <w:sz w:val="24"/>
        </w:rPr>
        <w:t>je</w:t>
      </w:r>
      <w:r w:rsidRPr="00B97C0A">
        <w:rPr>
          <w:spacing w:val="-14"/>
          <w:sz w:val="24"/>
        </w:rPr>
        <w:t xml:space="preserve"> </w:t>
      </w:r>
      <w:r w:rsidRPr="00B97C0A">
        <w:rPr>
          <w:sz w:val="24"/>
        </w:rPr>
        <w:t>půjčitel</w:t>
      </w:r>
      <w:r w:rsidRPr="00B97C0A">
        <w:rPr>
          <w:spacing w:val="-13"/>
          <w:sz w:val="24"/>
        </w:rPr>
        <w:t xml:space="preserve"> </w:t>
      </w:r>
      <w:r w:rsidRPr="00B97C0A">
        <w:rPr>
          <w:sz w:val="24"/>
        </w:rPr>
        <w:t>oprávněn</w:t>
      </w:r>
      <w:r w:rsidRPr="00B97C0A">
        <w:rPr>
          <w:spacing w:val="-14"/>
          <w:sz w:val="24"/>
        </w:rPr>
        <w:t xml:space="preserve"> </w:t>
      </w:r>
      <w:r w:rsidR="00C35CCE" w:rsidRPr="00B97C0A">
        <w:rPr>
          <w:sz w:val="24"/>
        </w:rPr>
        <w:t>tuto smlouvu vypovědět</w:t>
      </w:r>
      <w:r w:rsidR="00C35CCE">
        <w:rPr>
          <w:sz w:val="24"/>
        </w:rPr>
        <w:t xml:space="preserve"> bez výpovědní doby</w:t>
      </w:r>
      <w:r>
        <w:rPr>
          <w:spacing w:val="-14"/>
          <w:sz w:val="24"/>
        </w:rPr>
        <w:t xml:space="preserve"> </w:t>
      </w:r>
      <w:r>
        <w:rPr>
          <w:sz w:val="24"/>
        </w:rPr>
        <w:t>v</w:t>
      </w:r>
      <w:r>
        <w:rPr>
          <w:spacing w:val="-13"/>
          <w:sz w:val="24"/>
        </w:rPr>
        <w:t xml:space="preserve"> </w:t>
      </w:r>
      <w:r>
        <w:rPr>
          <w:sz w:val="24"/>
        </w:rPr>
        <w:t>případě, že</w:t>
      </w:r>
      <w:r>
        <w:rPr>
          <w:spacing w:val="-14"/>
          <w:sz w:val="24"/>
        </w:rPr>
        <w:t xml:space="preserve"> </w:t>
      </w:r>
      <w:r>
        <w:rPr>
          <w:sz w:val="24"/>
        </w:rPr>
        <w:t>vypůjčitel</w:t>
      </w:r>
      <w:r>
        <w:rPr>
          <w:spacing w:val="-14"/>
          <w:sz w:val="24"/>
        </w:rPr>
        <w:t xml:space="preserve"> </w:t>
      </w:r>
      <w:r>
        <w:rPr>
          <w:sz w:val="24"/>
        </w:rPr>
        <w:t>podstatně</w:t>
      </w:r>
      <w:r>
        <w:rPr>
          <w:spacing w:val="-13"/>
          <w:sz w:val="24"/>
        </w:rPr>
        <w:t xml:space="preserve"> </w:t>
      </w:r>
      <w:r>
        <w:rPr>
          <w:sz w:val="24"/>
        </w:rPr>
        <w:t>poruší</w:t>
      </w:r>
      <w:r>
        <w:rPr>
          <w:spacing w:val="-14"/>
          <w:sz w:val="24"/>
        </w:rPr>
        <w:t xml:space="preserve"> </w:t>
      </w:r>
      <w:r>
        <w:rPr>
          <w:sz w:val="24"/>
        </w:rPr>
        <w:t>své</w:t>
      </w:r>
      <w:r>
        <w:rPr>
          <w:spacing w:val="-13"/>
          <w:sz w:val="24"/>
        </w:rPr>
        <w:t xml:space="preserve"> </w:t>
      </w:r>
      <w:r>
        <w:rPr>
          <w:sz w:val="24"/>
        </w:rPr>
        <w:t>smluvní</w:t>
      </w:r>
      <w:r>
        <w:rPr>
          <w:spacing w:val="-14"/>
          <w:sz w:val="24"/>
        </w:rPr>
        <w:t xml:space="preserve"> </w:t>
      </w:r>
      <w:r>
        <w:rPr>
          <w:sz w:val="24"/>
        </w:rPr>
        <w:t>závazky,</w:t>
      </w:r>
      <w:r>
        <w:rPr>
          <w:spacing w:val="-13"/>
          <w:sz w:val="24"/>
        </w:rPr>
        <w:t xml:space="preserve"> </w:t>
      </w:r>
      <w:r>
        <w:rPr>
          <w:sz w:val="24"/>
        </w:rPr>
        <w:t>zejména</w:t>
      </w:r>
      <w:r>
        <w:rPr>
          <w:spacing w:val="-14"/>
          <w:sz w:val="24"/>
        </w:rPr>
        <w:t xml:space="preserve"> </w:t>
      </w:r>
      <w:r>
        <w:rPr>
          <w:sz w:val="24"/>
        </w:rPr>
        <w:t>pokud</w:t>
      </w:r>
      <w:r>
        <w:rPr>
          <w:spacing w:val="-14"/>
          <w:sz w:val="24"/>
        </w:rPr>
        <w:t xml:space="preserve"> </w:t>
      </w:r>
      <w:r>
        <w:rPr>
          <w:sz w:val="24"/>
        </w:rPr>
        <w:t>movité</w:t>
      </w:r>
      <w:r>
        <w:rPr>
          <w:spacing w:val="-13"/>
          <w:sz w:val="24"/>
        </w:rPr>
        <w:t xml:space="preserve"> </w:t>
      </w:r>
      <w:r>
        <w:rPr>
          <w:sz w:val="24"/>
        </w:rPr>
        <w:t>věci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neužívá řádně v souladu s touto smlouvou. </w:t>
      </w:r>
      <w:r w:rsidR="00C35CCE">
        <w:rPr>
          <w:sz w:val="24"/>
        </w:rPr>
        <w:t>Výpověď</w:t>
      </w:r>
      <w:r>
        <w:rPr>
          <w:sz w:val="24"/>
        </w:rPr>
        <w:t xml:space="preserve"> smlouvy je účinn</w:t>
      </w:r>
      <w:r w:rsidR="00C35CCE">
        <w:rPr>
          <w:sz w:val="24"/>
        </w:rPr>
        <w:t>á</w:t>
      </w:r>
      <w:r>
        <w:rPr>
          <w:sz w:val="24"/>
        </w:rPr>
        <w:t xml:space="preserve"> okamžikem doručení druhé smluvní straně.</w:t>
      </w:r>
    </w:p>
    <w:p w14:paraId="71BB954E" w14:textId="52EB59B3" w:rsidR="00661CB3" w:rsidRDefault="00661CB3">
      <w:pPr>
        <w:pStyle w:val="Odstavecseseznamem"/>
        <w:numPr>
          <w:ilvl w:val="0"/>
          <w:numId w:val="2"/>
        </w:numPr>
        <w:tabs>
          <w:tab w:val="left" w:pos="852"/>
          <w:tab w:val="left" w:pos="854"/>
        </w:tabs>
        <w:spacing w:line="259" w:lineRule="auto"/>
        <w:ind w:right="137"/>
        <w:rPr>
          <w:sz w:val="24"/>
        </w:rPr>
      </w:pPr>
      <w:r>
        <w:rPr>
          <w:sz w:val="24"/>
        </w:rPr>
        <w:t xml:space="preserve">Půjčitel je oprávněn tuto smlouvu předčasně vypovědět s </w:t>
      </w:r>
      <w:r>
        <w:rPr>
          <w:spacing w:val="-2"/>
          <w:sz w:val="24"/>
        </w:rPr>
        <w:t xml:space="preserve">jednoměsíční </w:t>
      </w:r>
      <w:r>
        <w:rPr>
          <w:sz w:val="24"/>
        </w:rPr>
        <w:t>výpovědní dobou, která začne běžet od prvního dne měsíce následujícího měsíci, ve kterém byla výpověď doručena druhé smluvní straně, pokud movité věci již nemohou sloužit potřebě integrovaného</w:t>
      </w:r>
      <w:r>
        <w:rPr>
          <w:spacing w:val="-8"/>
          <w:sz w:val="24"/>
        </w:rPr>
        <w:t xml:space="preserve"> </w:t>
      </w:r>
      <w:r>
        <w:rPr>
          <w:sz w:val="24"/>
        </w:rPr>
        <w:t>dopravního</w:t>
      </w:r>
      <w:r>
        <w:rPr>
          <w:spacing w:val="-5"/>
          <w:sz w:val="24"/>
        </w:rPr>
        <w:t xml:space="preserve"> </w:t>
      </w:r>
      <w:r>
        <w:rPr>
          <w:sz w:val="24"/>
        </w:rPr>
        <w:t>systému</w:t>
      </w:r>
      <w:r>
        <w:rPr>
          <w:spacing w:val="-3"/>
          <w:sz w:val="24"/>
        </w:rPr>
        <w:t xml:space="preserve"> </w:t>
      </w:r>
      <w:r>
        <w:rPr>
          <w:sz w:val="24"/>
        </w:rPr>
        <w:t>IDESKA, zejména pokud dojde ke zrušení či sloučení informačních kanceláří nebo jiné podobné změně.</w:t>
      </w:r>
    </w:p>
    <w:p w14:paraId="5EE7F73E" w14:textId="77777777" w:rsidR="00E57A71" w:rsidRDefault="00E57A71">
      <w:pPr>
        <w:pStyle w:val="Zkladntext"/>
        <w:spacing w:before="263"/>
      </w:pPr>
    </w:p>
    <w:p w14:paraId="0404DD6B" w14:textId="77777777" w:rsidR="00E57A71" w:rsidRDefault="00000000">
      <w:pPr>
        <w:pStyle w:val="Nadpis2"/>
        <w:spacing w:line="256" w:lineRule="auto"/>
        <w:ind w:left="3955" w:right="2689" w:firstLine="429"/>
      </w:pPr>
      <w:r>
        <w:t xml:space="preserve">Článek čtvrtý </w:t>
      </w:r>
      <w:r>
        <w:rPr>
          <w:spacing w:val="-2"/>
        </w:rPr>
        <w:t>Závěrečná</w:t>
      </w:r>
      <w:r>
        <w:rPr>
          <w:spacing w:val="-12"/>
        </w:rPr>
        <w:t xml:space="preserve"> </w:t>
      </w:r>
      <w:r>
        <w:rPr>
          <w:spacing w:val="-2"/>
        </w:rPr>
        <w:t>ustanovení</w:t>
      </w:r>
    </w:p>
    <w:p w14:paraId="49AF07D2" w14:textId="50CCA74B" w:rsidR="00E57A71" w:rsidRDefault="00B90BA4">
      <w:pPr>
        <w:pStyle w:val="Odstavecseseznamem"/>
        <w:numPr>
          <w:ilvl w:val="0"/>
          <w:numId w:val="1"/>
        </w:numPr>
        <w:tabs>
          <w:tab w:val="left" w:pos="852"/>
          <w:tab w:val="left" w:pos="854"/>
        </w:tabs>
        <w:spacing w:before="165"/>
        <w:ind w:right="148"/>
        <w:rPr>
          <w:sz w:val="24"/>
        </w:rPr>
      </w:pPr>
      <w:r>
        <w:rPr>
          <w:sz w:val="24"/>
        </w:rPr>
        <w:t>Půjčitel</w:t>
      </w:r>
      <w:r>
        <w:rPr>
          <w:spacing w:val="-4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povinen</w:t>
      </w:r>
      <w:r>
        <w:rPr>
          <w:spacing w:val="-4"/>
          <w:sz w:val="24"/>
        </w:rPr>
        <w:t xml:space="preserve"> </w:t>
      </w:r>
      <w:r>
        <w:rPr>
          <w:sz w:val="24"/>
        </w:rPr>
        <w:t>vést</w:t>
      </w:r>
      <w:r>
        <w:rPr>
          <w:spacing w:val="-6"/>
          <w:sz w:val="24"/>
        </w:rPr>
        <w:t xml:space="preserve"> </w:t>
      </w:r>
      <w:r>
        <w:rPr>
          <w:sz w:val="24"/>
        </w:rPr>
        <w:t>přesné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úplné</w:t>
      </w:r>
      <w:r>
        <w:rPr>
          <w:spacing w:val="-4"/>
          <w:sz w:val="24"/>
        </w:rPr>
        <w:t xml:space="preserve"> </w:t>
      </w:r>
      <w:r>
        <w:rPr>
          <w:sz w:val="24"/>
        </w:rPr>
        <w:t>záznamy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údržbě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servisu movitých věcí.</w:t>
      </w:r>
    </w:p>
    <w:p w14:paraId="5ACBD4BC" w14:textId="77777777" w:rsidR="00E57A71" w:rsidRDefault="00000000">
      <w:pPr>
        <w:pStyle w:val="Odstavecseseznamem"/>
        <w:numPr>
          <w:ilvl w:val="0"/>
          <w:numId w:val="1"/>
        </w:numPr>
        <w:tabs>
          <w:tab w:val="left" w:pos="852"/>
          <w:tab w:val="left" w:pos="854"/>
        </w:tabs>
        <w:ind w:right="144"/>
        <w:rPr>
          <w:sz w:val="24"/>
        </w:rPr>
      </w:pPr>
      <w:r>
        <w:rPr>
          <w:sz w:val="24"/>
        </w:rPr>
        <w:t>Tato</w:t>
      </w:r>
      <w:r>
        <w:rPr>
          <w:spacing w:val="67"/>
          <w:sz w:val="24"/>
        </w:rPr>
        <w:t xml:space="preserve"> </w:t>
      </w:r>
      <w:r>
        <w:rPr>
          <w:sz w:val="24"/>
        </w:rPr>
        <w:t>smlouva</w:t>
      </w:r>
      <w:r>
        <w:rPr>
          <w:spacing w:val="64"/>
          <w:sz w:val="24"/>
        </w:rPr>
        <w:t xml:space="preserve"> </w:t>
      </w:r>
      <w:r>
        <w:rPr>
          <w:sz w:val="24"/>
        </w:rPr>
        <w:t>bude</w:t>
      </w:r>
      <w:r>
        <w:rPr>
          <w:spacing w:val="65"/>
          <w:sz w:val="24"/>
        </w:rPr>
        <w:t xml:space="preserve"> </w:t>
      </w:r>
      <w:r>
        <w:rPr>
          <w:sz w:val="24"/>
        </w:rPr>
        <w:t>uveřejněna</w:t>
      </w:r>
      <w:r>
        <w:rPr>
          <w:spacing w:val="64"/>
          <w:sz w:val="24"/>
        </w:rPr>
        <w:t xml:space="preserve"> </w:t>
      </w:r>
      <w:r>
        <w:rPr>
          <w:sz w:val="24"/>
        </w:rPr>
        <w:t>v</w:t>
      </w:r>
      <w:r>
        <w:rPr>
          <w:spacing w:val="64"/>
          <w:sz w:val="24"/>
        </w:rPr>
        <w:t xml:space="preserve"> </w:t>
      </w:r>
      <w:r>
        <w:rPr>
          <w:sz w:val="24"/>
        </w:rPr>
        <w:t>registru</w:t>
      </w:r>
      <w:r>
        <w:rPr>
          <w:spacing w:val="67"/>
          <w:sz w:val="24"/>
        </w:rPr>
        <w:t xml:space="preserve"> </w:t>
      </w:r>
      <w:r>
        <w:rPr>
          <w:sz w:val="24"/>
        </w:rPr>
        <w:t>smluv</w:t>
      </w:r>
      <w:r>
        <w:rPr>
          <w:spacing w:val="66"/>
          <w:sz w:val="24"/>
        </w:rPr>
        <w:t xml:space="preserve"> </w:t>
      </w:r>
      <w:r>
        <w:rPr>
          <w:sz w:val="24"/>
        </w:rPr>
        <w:t>podle</w:t>
      </w:r>
      <w:r>
        <w:rPr>
          <w:spacing w:val="65"/>
          <w:sz w:val="24"/>
        </w:rPr>
        <w:t xml:space="preserve"> </w:t>
      </w:r>
      <w:r>
        <w:rPr>
          <w:sz w:val="24"/>
        </w:rPr>
        <w:t>zákona</w:t>
      </w:r>
      <w:r>
        <w:rPr>
          <w:spacing w:val="67"/>
          <w:sz w:val="24"/>
        </w:rPr>
        <w:t xml:space="preserve"> </w:t>
      </w:r>
      <w:r>
        <w:rPr>
          <w:sz w:val="24"/>
        </w:rPr>
        <w:t>č.</w:t>
      </w:r>
      <w:r>
        <w:rPr>
          <w:spacing w:val="66"/>
          <w:sz w:val="24"/>
        </w:rPr>
        <w:t xml:space="preserve"> </w:t>
      </w:r>
      <w:r>
        <w:rPr>
          <w:sz w:val="24"/>
        </w:rPr>
        <w:t>340/2015</w:t>
      </w:r>
      <w:r>
        <w:rPr>
          <w:spacing w:val="68"/>
          <w:sz w:val="24"/>
        </w:rPr>
        <w:t xml:space="preserve"> </w:t>
      </w:r>
      <w:r>
        <w:rPr>
          <w:sz w:val="24"/>
        </w:rPr>
        <w:t>Sb., o</w:t>
      </w:r>
      <w:r>
        <w:rPr>
          <w:spacing w:val="-5"/>
          <w:sz w:val="24"/>
        </w:rPr>
        <w:t xml:space="preserve"> </w:t>
      </w:r>
      <w:r>
        <w:rPr>
          <w:sz w:val="24"/>
        </w:rPr>
        <w:t>zvláštních</w:t>
      </w:r>
      <w:r>
        <w:rPr>
          <w:spacing w:val="40"/>
          <w:sz w:val="24"/>
        </w:rPr>
        <w:t xml:space="preserve"> </w:t>
      </w:r>
      <w:r>
        <w:rPr>
          <w:sz w:val="24"/>
        </w:rPr>
        <w:t>podmínkách</w:t>
      </w:r>
      <w:r>
        <w:rPr>
          <w:spacing w:val="40"/>
          <w:sz w:val="24"/>
        </w:rPr>
        <w:t xml:space="preserve"> </w:t>
      </w:r>
      <w:r>
        <w:rPr>
          <w:sz w:val="24"/>
        </w:rPr>
        <w:t>účinnosti</w:t>
      </w:r>
      <w:r>
        <w:rPr>
          <w:spacing w:val="40"/>
          <w:sz w:val="24"/>
        </w:rPr>
        <w:t xml:space="preserve"> </w:t>
      </w:r>
      <w:r>
        <w:rPr>
          <w:sz w:val="24"/>
        </w:rPr>
        <w:t>některých</w:t>
      </w:r>
      <w:r>
        <w:rPr>
          <w:spacing w:val="40"/>
          <w:sz w:val="24"/>
        </w:rPr>
        <w:t xml:space="preserve"> </w:t>
      </w:r>
      <w:r>
        <w:rPr>
          <w:sz w:val="24"/>
        </w:rPr>
        <w:t>smluv,</w:t>
      </w:r>
      <w:r>
        <w:rPr>
          <w:spacing w:val="40"/>
          <w:sz w:val="24"/>
        </w:rPr>
        <w:t xml:space="preserve"> </w:t>
      </w:r>
      <w:r>
        <w:rPr>
          <w:sz w:val="24"/>
        </w:rPr>
        <w:t>uveřejňování</w:t>
      </w:r>
      <w:r>
        <w:rPr>
          <w:spacing w:val="40"/>
          <w:sz w:val="24"/>
        </w:rPr>
        <w:t xml:space="preserve"> </w:t>
      </w:r>
      <w:r>
        <w:rPr>
          <w:sz w:val="24"/>
        </w:rPr>
        <w:t>těchto</w:t>
      </w:r>
      <w:r>
        <w:rPr>
          <w:spacing w:val="40"/>
          <w:sz w:val="24"/>
        </w:rPr>
        <w:t xml:space="preserve"> </w:t>
      </w:r>
      <w:r>
        <w:rPr>
          <w:sz w:val="24"/>
        </w:rPr>
        <w:t>smlouva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registru smluv (zákon o registru smluv), ve znění pozdějších předpisů. Uveřejnění provede půjčitel. Dnem uveřejnění v registru smluv nabývá tato smlouva účinnosti. Platnosti tato smlouva nabývá dnem jejího oboustranného podpisu.</w:t>
      </w:r>
    </w:p>
    <w:p w14:paraId="58AD1B25" w14:textId="77777777" w:rsidR="00E57A71" w:rsidRDefault="00000000">
      <w:pPr>
        <w:pStyle w:val="Odstavecseseznamem"/>
        <w:numPr>
          <w:ilvl w:val="0"/>
          <w:numId w:val="1"/>
        </w:numPr>
        <w:tabs>
          <w:tab w:val="left" w:pos="852"/>
          <w:tab w:val="left" w:pos="854"/>
        </w:tabs>
        <w:spacing w:before="120"/>
        <w:ind w:right="140"/>
        <w:rPr>
          <w:sz w:val="24"/>
        </w:rPr>
      </w:pPr>
      <w:r>
        <w:rPr>
          <w:sz w:val="24"/>
        </w:rPr>
        <w:t>Tato smlouva se řídí právem České republiky. Veškeré spory související s touto smlouvou budou rozhodovány věcně příslušným soudem podle sídla půjčitele.</w:t>
      </w:r>
    </w:p>
    <w:p w14:paraId="6C06FB87" w14:textId="77777777" w:rsidR="007C3EDE" w:rsidRPr="007C3EDE" w:rsidRDefault="00000000" w:rsidP="007C3EDE">
      <w:pPr>
        <w:pStyle w:val="Odstavecseseznamem"/>
        <w:numPr>
          <w:ilvl w:val="0"/>
          <w:numId w:val="1"/>
        </w:numPr>
        <w:tabs>
          <w:tab w:val="left" w:pos="853"/>
        </w:tabs>
        <w:spacing w:before="120"/>
        <w:ind w:left="853" w:hanging="354"/>
        <w:rPr>
          <w:sz w:val="24"/>
        </w:rPr>
      </w:pPr>
      <w:r>
        <w:rPr>
          <w:sz w:val="24"/>
        </w:rPr>
        <w:t>Tuto</w:t>
      </w:r>
      <w:r>
        <w:rPr>
          <w:spacing w:val="-9"/>
          <w:sz w:val="24"/>
        </w:rPr>
        <w:t xml:space="preserve"> </w:t>
      </w:r>
      <w:r>
        <w:rPr>
          <w:sz w:val="24"/>
        </w:rPr>
        <w:t>smlouvu</w:t>
      </w:r>
      <w:r>
        <w:rPr>
          <w:spacing w:val="-10"/>
          <w:sz w:val="24"/>
        </w:rPr>
        <w:t xml:space="preserve"> </w:t>
      </w:r>
      <w:r>
        <w:rPr>
          <w:sz w:val="24"/>
        </w:rPr>
        <w:t>lze</w:t>
      </w:r>
      <w:r>
        <w:rPr>
          <w:spacing w:val="-7"/>
          <w:sz w:val="24"/>
        </w:rPr>
        <w:t xml:space="preserve"> </w:t>
      </w:r>
      <w:r>
        <w:rPr>
          <w:sz w:val="24"/>
        </w:rPr>
        <w:t>měnit</w:t>
      </w:r>
      <w:r>
        <w:rPr>
          <w:spacing w:val="-8"/>
          <w:sz w:val="24"/>
        </w:rPr>
        <w:t xml:space="preserve"> </w:t>
      </w:r>
      <w:r>
        <w:rPr>
          <w:sz w:val="24"/>
        </w:rPr>
        <w:t>jen</w:t>
      </w:r>
      <w:r>
        <w:rPr>
          <w:spacing w:val="-6"/>
          <w:sz w:val="24"/>
        </w:rPr>
        <w:t xml:space="preserve"> </w:t>
      </w:r>
      <w:r>
        <w:rPr>
          <w:sz w:val="24"/>
        </w:rPr>
        <w:t>souhlasnými</w:t>
      </w:r>
      <w:r>
        <w:rPr>
          <w:spacing w:val="-10"/>
          <w:sz w:val="24"/>
        </w:rPr>
        <w:t xml:space="preserve"> </w:t>
      </w:r>
      <w:r>
        <w:rPr>
          <w:sz w:val="24"/>
        </w:rPr>
        <w:t>písemnými</w:t>
      </w:r>
      <w:r>
        <w:rPr>
          <w:spacing w:val="-7"/>
          <w:sz w:val="24"/>
        </w:rPr>
        <w:t xml:space="preserve"> </w:t>
      </w:r>
      <w:r>
        <w:rPr>
          <w:sz w:val="24"/>
        </w:rPr>
        <w:t>projevy</w:t>
      </w:r>
      <w:r>
        <w:rPr>
          <w:spacing w:val="-8"/>
          <w:sz w:val="24"/>
        </w:rPr>
        <w:t xml:space="preserve"> </w:t>
      </w:r>
      <w:r>
        <w:rPr>
          <w:sz w:val="24"/>
        </w:rPr>
        <w:t>obou</w:t>
      </w:r>
      <w:r>
        <w:rPr>
          <w:spacing w:val="-7"/>
          <w:sz w:val="24"/>
        </w:rPr>
        <w:t xml:space="preserve"> </w:t>
      </w:r>
      <w:r>
        <w:rPr>
          <w:sz w:val="24"/>
        </w:rPr>
        <w:t>smluvních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stran.</w:t>
      </w:r>
    </w:p>
    <w:p w14:paraId="2189D216" w14:textId="77777777" w:rsidR="007C3EDE" w:rsidRDefault="00000000" w:rsidP="007C3EDE">
      <w:pPr>
        <w:pStyle w:val="Odstavecseseznamem"/>
        <w:numPr>
          <w:ilvl w:val="0"/>
          <w:numId w:val="1"/>
        </w:numPr>
        <w:tabs>
          <w:tab w:val="left" w:pos="853"/>
        </w:tabs>
        <w:spacing w:before="120"/>
        <w:ind w:left="853" w:hanging="354"/>
        <w:rPr>
          <w:sz w:val="24"/>
        </w:rPr>
      </w:pPr>
      <w:r w:rsidRPr="007C3EDE">
        <w:rPr>
          <w:sz w:val="24"/>
        </w:rPr>
        <w:t>Smlouva</w:t>
      </w:r>
      <w:r w:rsidRPr="007C3EDE">
        <w:rPr>
          <w:spacing w:val="-10"/>
          <w:sz w:val="24"/>
        </w:rPr>
        <w:t xml:space="preserve"> </w:t>
      </w:r>
      <w:r w:rsidRPr="007C3EDE">
        <w:rPr>
          <w:sz w:val="24"/>
        </w:rPr>
        <w:t>je</w:t>
      </w:r>
      <w:r w:rsidRPr="007C3EDE">
        <w:rPr>
          <w:spacing w:val="-9"/>
          <w:sz w:val="24"/>
        </w:rPr>
        <w:t xml:space="preserve"> </w:t>
      </w:r>
      <w:r w:rsidRPr="007C3EDE">
        <w:rPr>
          <w:sz w:val="24"/>
        </w:rPr>
        <w:t>uzavírána</w:t>
      </w:r>
      <w:r w:rsidRPr="007C3EDE">
        <w:rPr>
          <w:spacing w:val="-10"/>
          <w:sz w:val="24"/>
        </w:rPr>
        <w:t xml:space="preserve"> </w:t>
      </w:r>
      <w:r w:rsidRPr="007C3EDE">
        <w:rPr>
          <w:sz w:val="24"/>
        </w:rPr>
        <w:t>v</w:t>
      </w:r>
      <w:r w:rsidRPr="007C3EDE">
        <w:rPr>
          <w:spacing w:val="-10"/>
          <w:sz w:val="24"/>
        </w:rPr>
        <w:t xml:space="preserve"> </w:t>
      </w:r>
      <w:r w:rsidRPr="007C3EDE">
        <w:rPr>
          <w:sz w:val="24"/>
        </w:rPr>
        <w:t>elektronické</w:t>
      </w:r>
      <w:r w:rsidRPr="007C3EDE">
        <w:rPr>
          <w:spacing w:val="-9"/>
          <w:sz w:val="24"/>
        </w:rPr>
        <w:t xml:space="preserve"> </w:t>
      </w:r>
      <w:r w:rsidRPr="007C3EDE">
        <w:rPr>
          <w:sz w:val="24"/>
        </w:rPr>
        <w:t>podobě,</w:t>
      </w:r>
      <w:r w:rsidRPr="007C3EDE">
        <w:rPr>
          <w:spacing w:val="-9"/>
          <w:sz w:val="24"/>
        </w:rPr>
        <w:t xml:space="preserve"> </w:t>
      </w:r>
      <w:r w:rsidRPr="007C3EDE">
        <w:rPr>
          <w:sz w:val="24"/>
        </w:rPr>
        <w:t>kdy</w:t>
      </w:r>
      <w:r w:rsidRPr="007C3EDE">
        <w:rPr>
          <w:spacing w:val="-11"/>
          <w:sz w:val="24"/>
        </w:rPr>
        <w:t xml:space="preserve"> </w:t>
      </w:r>
      <w:r w:rsidRPr="007C3EDE">
        <w:rPr>
          <w:sz w:val="24"/>
        </w:rPr>
        <w:t>každá</w:t>
      </w:r>
      <w:r w:rsidRPr="007C3EDE">
        <w:rPr>
          <w:spacing w:val="-10"/>
          <w:sz w:val="24"/>
        </w:rPr>
        <w:t xml:space="preserve"> </w:t>
      </w:r>
      <w:r w:rsidRPr="007C3EDE">
        <w:rPr>
          <w:sz w:val="24"/>
        </w:rPr>
        <w:t>ze</w:t>
      </w:r>
      <w:r w:rsidRPr="007C3EDE">
        <w:rPr>
          <w:spacing w:val="-9"/>
          <w:sz w:val="24"/>
        </w:rPr>
        <w:t xml:space="preserve"> </w:t>
      </w:r>
      <w:r w:rsidRPr="007C3EDE">
        <w:rPr>
          <w:sz w:val="24"/>
        </w:rPr>
        <w:t>stran</w:t>
      </w:r>
      <w:r w:rsidRPr="007C3EDE">
        <w:rPr>
          <w:spacing w:val="-9"/>
          <w:sz w:val="24"/>
        </w:rPr>
        <w:t xml:space="preserve"> </w:t>
      </w:r>
      <w:r w:rsidRPr="007C3EDE">
        <w:rPr>
          <w:sz w:val="24"/>
        </w:rPr>
        <w:t>obdrží</w:t>
      </w:r>
      <w:r w:rsidRPr="007C3EDE">
        <w:rPr>
          <w:spacing w:val="-10"/>
          <w:sz w:val="24"/>
        </w:rPr>
        <w:t xml:space="preserve"> </w:t>
      </w:r>
      <w:r w:rsidRPr="007C3EDE">
        <w:rPr>
          <w:sz w:val="24"/>
        </w:rPr>
        <w:t>její</w:t>
      </w:r>
      <w:r w:rsidRPr="007C3EDE">
        <w:rPr>
          <w:spacing w:val="-10"/>
          <w:sz w:val="24"/>
        </w:rPr>
        <w:t xml:space="preserve"> </w:t>
      </w:r>
      <w:r w:rsidRPr="007C3EDE">
        <w:rPr>
          <w:sz w:val="24"/>
        </w:rPr>
        <w:t xml:space="preserve">elektronický </w:t>
      </w:r>
      <w:r w:rsidRPr="007C3EDE">
        <w:rPr>
          <w:spacing w:val="-2"/>
          <w:sz w:val="24"/>
        </w:rPr>
        <w:t xml:space="preserve">originál opatřený elektronickými podpisy. Pokud smlouva není uzavírána v elektronické </w:t>
      </w:r>
      <w:r w:rsidRPr="007C3EDE">
        <w:rPr>
          <w:sz w:val="24"/>
        </w:rPr>
        <w:t>podobě, ale v podobě listinné, je vyhotovena ve 2 stejnopisech, kdy každá ze stran obdrží 1 vyhotovení.</w:t>
      </w:r>
    </w:p>
    <w:p w14:paraId="232CA309" w14:textId="62EC6273" w:rsidR="00E57A71" w:rsidRPr="007C3EDE" w:rsidRDefault="00000000" w:rsidP="007C3EDE">
      <w:pPr>
        <w:pStyle w:val="Odstavecseseznamem"/>
        <w:numPr>
          <w:ilvl w:val="0"/>
          <w:numId w:val="1"/>
        </w:numPr>
        <w:tabs>
          <w:tab w:val="left" w:pos="853"/>
        </w:tabs>
        <w:spacing w:before="120"/>
        <w:ind w:left="853" w:hanging="354"/>
        <w:rPr>
          <w:sz w:val="24"/>
        </w:rPr>
      </w:pPr>
      <w:r w:rsidRPr="007C3EDE">
        <w:rPr>
          <w:sz w:val="24"/>
        </w:rPr>
        <w:t>Přílohy,</w:t>
      </w:r>
      <w:r w:rsidRPr="007C3EDE">
        <w:rPr>
          <w:spacing w:val="-6"/>
          <w:sz w:val="24"/>
        </w:rPr>
        <w:t xml:space="preserve"> </w:t>
      </w:r>
      <w:r w:rsidRPr="007C3EDE">
        <w:rPr>
          <w:sz w:val="24"/>
        </w:rPr>
        <w:t>které</w:t>
      </w:r>
      <w:r w:rsidRPr="007C3EDE">
        <w:rPr>
          <w:spacing w:val="-8"/>
          <w:sz w:val="24"/>
        </w:rPr>
        <w:t xml:space="preserve"> </w:t>
      </w:r>
      <w:r w:rsidRPr="007C3EDE">
        <w:rPr>
          <w:sz w:val="24"/>
        </w:rPr>
        <w:t>tvoří</w:t>
      </w:r>
      <w:r w:rsidRPr="007C3EDE">
        <w:rPr>
          <w:spacing w:val="-5"/>
          <w:sz w:val="24"/>
        </w:rPr>
        <w:t xml:space="preserve"> </w:t>
      </w:r>
      <w:r w:rsidRPr="007C3EDE">
        <w:rPr>
          <w:sz w:val="24"/>
        </w:rPr>
        <w:t>nedílnou</w:t>
      </w:r>
      <w:r w:rsidRPr="007C3EDE">
        <w:rPr>
          <w:spacing w:val="-7"/>
          <w:sz w:val="24"/>
        </w:rPr>
        <w:t xml:space="preserve"> </w:t>
      </w:r>
      <w:r w:rsidRPr="007C3EDE">
        <w:rPr>
          <w:sz w:val="24"/>
        </w:rPr>
        <w:t>součást</w:t>
      </w:r>
      <w:r w:rsidRPr="007C3EDE">
        <w:rPr>
          <w:spacing w:val="-7"/>
          <w:sz w:val="24"/>
        </w:rPr>
        <w:t xml:space="preserve"> </w:t>
      </w:r>
      <w:r w:rsidRPr="007C3EDE">
        <w:rPr>
          <w:sz w:val="24"/>
        </w:rPr>
        <w:t>této</w:t>
      </w:r>
      <w:r w:rsidRPr="007C3EDE">
        <w:rPr>
          <w:spacing w:val="-6"/>
          <w:sz w:val="24"/>
        </w:rPr>
        <w:t xml:space="preserve"> </w:t>
      </w:r>
      <w:r w:rsidRPr="007C3EDE">
        <w:rPr>
          <w:sz w:val="24"/>
        </w:rPr>
        <w:t>smlouvy: Příloha č. 1: Seznam movitých věcí</w:t>
      </w:r>
    </w:p>
    <w:p w14:paraId="02775F2C" w14:textId="77777777" w:rsidR="00E57A71" w:rsidRDefault="00E57A71">
      <w:pPr>
        <w:pStyle w:val="Zkladntext"/>
      </w:pPr>
    </w:p>
    <w:p w14:paraId="388AD8BA" w14:textId="77777777" w:rsidR="00E57A71" w:rsidRDefault="00E57A71">
      <w:pPr>
        <w:pStyle w:val="Zkladntext"/>
        <w:spacing w:before="292"/>
      </w:pPr>
    </w:p>
    <w:p w14:paraId="0F756FBC" w14:textId="77777777" w:rsidR="00450794" w:rsidRDefault="00450794">
      <w:pPr>
        <w:pStyle w:val="Zkladntext"/>
        <w:spacing w:before="292"/>
      </w:pPr>
    </w:p>
    <w:p w14:paraId="41A924D3" w14:textId="1BFD643E" w:rsidR="00E57A71" w:rsidRDefault="00450794">
      <w:pPr>
        <w:pStyle w:val="Zkladntext"/>
        <w:tabs>
          <w:tab w:val="left" w:pos="4771"/>
        </w:tabs>
        <w:ind w:left="861"/>
      </w:pPr>
      <w:r>
        <w:t>Tábor</w:t>
      </w:r>
      <w:r w:rsidR="00A16805">
        <w:rPr>
          <w:spacing w:val="-2"/>
        </w:rPr>
        <w:t xml:space="preserve"> </w:t>
      </w:r>
      <w:r w:rsidR="00A16805">
        <w:t>dne el.</w:t>
      </w:r>
      <w:r w:rsidR="00A16805">
        <w:rPr>
          <w:spacing w:val="-2"/>
        </w:rPr>
        <w:t xml:space="preserve"> podpisu</w:t>
      </w:r>
      <w:r w:rsidR="00A16805">
        <w:tab/>
        <w:t>České</w:t>
      </w:r>
      <w:r w:rsidR="00A16805">
        <w:rPr>
          <w:spacing w:val="-4"/>
        </w:rPr>
        <w:t xml:space="preserve"> </w:t>
      </w:r>
      <w:r w:rsidR="00A16805">
        <w:t>Budějovice</w:t>
      </w:r>
      <w:r w:rsidR="00A16805">
        <w:rPr>
          <w:spacing w:val="-2"/>
        </w:rPr>
        <w:t xml:space="preserve"> </w:t>
      </w:r>
      <w:r w:rsidR="00A16805">
        <w:t>dne</w:t>
      </w:r>
      <w:r w:rsidR="00A16805">
        <w:rPr>
          <w:spacing w:val="-2"/>
        </w:rPr>
        <w:t xml:space="preserve"> </w:t>
      </w:r>
      <w:r w:rsidR="00A16805">
        <w:t>dle</w:t>
      </w:r>
      <w:r w:rsidR="00A16805">
        <w:rPr>
          <w:spacing w:val="-5"/>
        </w:rPr>
        <w:t xml:space="preserve"> </w:t>
      </w:r>
      <w:r w:rsidR="00A16805">
        <w:t>el.</w:t>
      </w:r>
      <w:r w:rsidR="00A16805">
        <w:rPr>
          <w:spacing w:val="-4"/>
        </w:rPr>
        <w:t xml:space="preserve"> </w:t>
      </w:r>
      <w:r w:rsidR="00A16805">
        <w:rPr>
          <w:spacing w:val="-2"/>
        </w:rPr>
        <w:t>podpisu</w:t>
      </w:r>
    </w:p>
    <w:p w14:paraId="10F6878D" w14:textId="77777777" w:rsidR="00E57A71" w:rsidRDefault="00E57A71">
      <w:pPr>
        <w:pStyle w:val="Zkladntext"/>
      </w:pPr>
    </w:p>
    <w:p w14:paraId="5F4912E0" w14:textId="77777777" w:rsidR="00450794" w:rsidRDefault="00450794">
      <w:pPr>
        <w:pStyle w:val="Zkladntext"/>
      </w:pPr>
    </w:p>
    <w:p w14:paraId="5CBAD7FB" w14:textId="77777777" w:rsidR="00E57A71" w:rsidRDefault="00E57A71">
      <w:pPr>
        <w:pStyle w:val="Zkladntext"/>
      </w:pPr>
    </w:p>
    <w:p w14:paraId="156C2D37" w14:textId="77777777" w:rsidR="00E57A71" w:rsidRDefault="00E57A71">
      <w:pPr>
        <w:pStyle w:val="Zkladntext"/>
        <w:spacing w:before="2"/>
      </w:pPr>
    </w:p>
    <w:p w14:paraId="720F4DD3" w14:textId="77777777" w:rsidR="00E57A71" w:rsidRDefault="00000000">
      <w:pPr>
        <w:pStyle w:val="Zkladntext"/>
        <w:tabs>
          <w:tab w:val="left" w:pos="5914"/>
          <w:tab w:val="left" w:pos="6514"/>
        </w:tabs>
        <w:ind w:left="1406" w:right="1061" w:hanging="545"/>
        <w:rPr>
          <w:spacing w:val="-2"/>
        </w:rPr>
      </w:pPr>
      <w:r>
        <w:rPr>
          <w:spacing w:val="-2"/>
        </w:rPr>
        <w:t>…………………………………</w:t>
      </w:r>
      <w:r>
        <w:tab/>
      </w:r>
      <w:r>
        <w:rPr>
          <w:spacing w:val="-2"/>
        </w:rPr>
        <w:t>.…………………………………… Vypůjčitel</w:t>
      </w:r>
      <w:r>
        <w:tab/>
      </w:r>
      <w:r>
        <w:tab/>
      </w:r>
      <w:r>
        <w:rPr>
          <w:spacing w:val="-2"/>
        </w:rPr>
        <w:t>Půjčitel</w:t>
      </w:r>
    </w:p>
    <w:p w14:paraId="57B818EC" w14:textId="2042D922" w:rsidR="00A16805" w:rsidRPr="00A16805" w:rsidRDefault="00450794" w:rsidP="00A16805">
      <w:pPr>
        <w:pStyle w:val="Zkladntext"/>
        <w:tabs>
          <w:tab w:val="left" w:pos="6379"/>
        </w:tabs>
        <w:ind w:left="1406" w:right="1061" w:hanging="545"/>
        <w:rPr>
          <w:spacing w:val="-2"/>
        </w:rPr>
      </w:pPr>
      <w:r>
        <w:rPr>
          <w:spacing w:val="-2"/>
        </w:rPr>
        <w:t>COMETT PLUS, spol. s r.o.</w:t>
      </w:r>
      <w:r w:rsidR="00A16805">
        <w:rPr>
          <w:spacing w:val="-2"/>
        </w:rPr>
        <w:tab/>
      </w:r>
      <w:r w:rsidR="00A16805">
        <w:t>JIKORD</w:t>
      </w:r>
      <w:r w:rsidR="00A16805">
        <w:rPr>
          <w:spacing w:val="-14"/>
        </w:rPr>
        <w:t xml:space="preserve"> </w:t>
      </w:r>
      <w:r w:rsidR="00A16805">
        <w:rPr>
          <w:spacing w:val="-2"/>
        </w:rPr>
        <w:t>s.r.o.</w:t>
      </w:r>
    </w:p>
    <w:p w14:paraId="5CA478FD" w14:textId="195C8EB4" w:rsidR="00A16805" w:rsidRPr="00A16805" w:rsidRDefault="00450794" w:rsidP="00A16805">
      <w:pPr>
        <w:pStyle w:val="Zkladntext"/>
        <w:tabs>
          <w:tab w:val="left" w:pos="5914"/>
          <w:tab w:val="left" w:pos="6514"/>
        </w:tabs>
        <w:ind w:left="1406" w:right="1061" w:hanging="697"/>
        <w:rPr>
          <w:spacing w:val="-2"/>
        </w:rPr>
      </w:pPr>
      <w:r>
        <w:rPr>
          <w:spacing w:val="-2"/>
        </w:rPr>
        <w:t>Aleš Melich</w:t>
      </w:r>
      <w:r w:rsidR="00A16805" w:rsidRPr="00A16805">
        <w:rPr>
          <w:spacing w:val="-2"/>
        </w:rPr>
        <w:t>, jednatel</w:t>
      </w:r>
      <w:r w:rsidR="00A16805">
        <w:rPr>
          <w:spacing w:val="-2"/>
        </w:rPr>
        <w:tab/>
      </w:r>
      <w:r w:rsidR="00A16805" w:rsidRPr="00A16805">
        <w:rPr>
          <w:spacing w:val="-2"/>
        </w:rPr>
        <w:t>Ing. Jiří Kafk</w:t>
      </w:r>
      <w:r w:rsidR="00A16805">
        <w:rPr>
          <w:spacing w:val="-2"/>
        </w:rPr>
        <w:t>a</w:t>
      </w:r>
      <w:r w:rsidR="00A16805" w:rsidRPr="00A16805">
        <w:rPr>
          <w:spacing w:val="-2"/>
        </w:rPr>
        <w:t>, jednatel</w:t>
      </w:r>
    </w:p>
    <w:p w14:paraId="5029965B" w14:textId="77777777" w:rsidR="00E57A71" w:rsidRDefault="00E57A71">
      <w:pPr>
        <w:pStyle w:val="Zkladntext"/>
        <w:sectPr w:rsidR="00E57A71">
          <w:pgSz w:w="11910" w:h="16840"/>
          <w:pgMar w:top="1820" w:right="1275" w:bottom="1200" w:left="1275" w:header="751" w:footer="1000" w:gutter="0"/>
          <w:cols w:space="708"/>
        </w:sectPr>
      </w:pPr>
    </w:p>
    <w:p w14:paraId="667A00E4" w14:textId="77777777" w:rsidR="00E57A71" w:rsidRDefault="00E57A71">
      <w:pPr>
        <w:pStyle w:val="Zkladntext"/>
        <w:spacing w:before="24"/>
      </w:pPr>
    </w:p>
    <w:p w14:paraId="718110E1" w14:textId="77777777" w:rsidR="00E57A71" w:rsidRDefault="00000000">
      <w:pPr>
        <w:pStyle w:val="Nadpis2"/>
        <w:ind w:left="861"/>
        <w:rPr>
          <w:rFonts w:ascii="Times New Roman" w:hAnsi="Times New Roman"/>
        </w:rPr>
      </w:pPr>
      <w:r>
        <w:rPr>
          <w:rFonts w:ascii="Times New Roman" w:hAnsi="Times New Roman"/>
        </w:rPr>
        <w:t>Příloha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č.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1: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Seznam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movitých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věcí</w:t>
      </w:r>
    </w:p>
    <w:p w14:paraId="7F7170B6" w14:textId="77777777" w:rsidR="00E57A71" w:rsidRDefault="00E57A71">
      <w:pPr>
        <w:pStyle w:val="Zkladntext"/>
        <w:rPr>
          <w:rFonts w:ascii="Times New Roman"/>
          <w:b/>
        </w:rPr>
      </w:pPr>
    </w:p>
    <w:p w14:paraId="3DFDE264" w14:textId="77777777" w:rsidR="00E57A71" w:rsidRDefault="00E57A71">
      <w:pPr>
        <w:pStyle w:val="Zkladntext"/>
        <w:rPr>
          <w:rFonts w:ascii="Times New Roman"/>
          <w:b/>
        </w:rPr>
      </w:pPr>
    </w:p>
    <w:p w14:paraId="4FE2DBF0" w14:textId="77777777" w:rsidR="00E57A71" w:rsidRDefault="00E57A71">
      <w:pPr>
        <w:pStyle w:val="Zkladntext"/>
        <w:rPr>
          <w:rFonts w:ascii="Times New Roman"/>
          <w:b/>
        </w:rPr>
      </w:pPr>
    </w:p>
    <w:p w14:paraId="4D1C5636" w14:textId="77777777" w:rsidR="00E57A71" w:rsidRDefault="00E57A71">
      <w:pPr>
        <w:pStyle w:val="Zkladntext"/>
        <w:rPr>
          <w:rFonts w:ascii="Times New Roman"/>
          <w:b/>
        </w:rPr>
      </w:pPr>
    </w:p>
    <w:p w14:paraId="53242F28" w14:textId="77777777" w:rsidR="00E57A71" w:rsidRDefault="00000000">
      <w:pPr>
        <w:ind w:left="861"/>
        <w:rPr>
          <w:b/>
          <w:sz w:val="24"/>
        </w:rPr>
      </w:pPr>
      <w:r>
        <w:rPr>
          <w:b/>
          <w:spacing w:val="-2"/>
          <w:sz w:val="24"/>
        </w:rPr>
        <w:t>Název</w:t>
      </w:r>
    </w:p>
    <w:p w14:paraId="2E31EDB2" w14:textId="77777777" w:rsidR="00E57A71" w:rsidRDefault="00000000">
      <w:pPr>
        <w:pStyle w:val="Odstavecseseznamem"/>
        <w:numPr>
          <w:ilvl w:val="1"/>
          <w:numId w:val="1"/>
        </w:numPr>
        <w:tabs>
          <w:tab w:val="left" w:pos="1581"/>
        </w:tabs>
        <w:spacing w:before="23"/>
        <w:jc w:val="left"/>
        <w:rPr>
          <w:sz w:val="24"/>
        </w:rPr>
      </w:pPr>
      <w:r>
        <w:rPr>
          <w:sz w:val="24"/>
        </w:rPr>
        <w:t>Počítač</w:t>
      </w:r>
      <w:r>
        <w:rPr>
          <w:spacing w:val="-4"/>
          <w:sz w:val="24"/>
        </w:rPr>
        <w:t xml:space="preserve"> </w:t>
      </w:r>
      <w:r>
        <w:rPr>
          <w:sz w:val="24"/>
        </w:rPr>
        <w:t>PC</w:t>
      </w:r>
      <w:r>
        <w:rPr>
          <w:spacing w:val="-5"/>
          <w:sz w:val="24"/>
        </w:rPr>
        <w:t xml:space="preserve"> </w:t>
      </w:r>
      <w:r>
        <w:rPr>
          <w:sz w:val="24"/>
        </w:rPr>
        <w:t>Dell</w:t>
      </w:r>
      <w:r>
        <w:rPr>
          <w:spacing w:val="-6"/>
          <w:sz w:val="24"/>
        </w:rPr>
        <w:t xml:space="preserve"> </w:t>
      </w:r>
      <w:r>
        <w:rPr>
          <w:sz w:val="24"/>
        </w:rPr>
        <w:t>Pro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Micro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QCM1250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i5</w:t>
      </w:r>
    </w:p>
    <w:p w14:paraId="4C78892D" w14:textId="77777777" w:rsidR="00E57A71" w:rsidRDefault="00000000">
      <w:pPr>
        <w:pStyle w:val="Odstavecseseznamem"/>
        <w:numPr>
          <w:ilvl w:val="1"/>
          <w:numId w:val="1"/>
        </w:numPr>
        <w:tabs>
          <w:tab w:val="left" w:pos="1581"/>
        </w:tabs>
        <w:spacing w:before="23"/>
        <w:jc w:val="left"/>
        <w:rPr>
          <w:sz w:val="24"/>
        </w:rPr>
      </w:pPr>
      <w:r>
        <w:rPr>
          <w:sz w:val="24"/>
        </w:rPr>
        <w:t>Monitor</w:t>
      </w:r>
      <w:r>
        <w:rPr>
          <w:spacing w:val="-3"/>
          <w:sz w:val="24"/>
        </w:rPr>
        <w:t xml:space="preserve"> </w:t>
      </w:r>
      <w:r>
        <w:rPr>
          <w:sz w:val="24"/>
        </w:rPr>
        <w:t>Dell</w:t>
      </w:r>
      <w:r>
        <w:rPr>
          <w:spacing w:val="-4"/>
          <w:sz w:val="24"/>
        </w:rPr>
        <w:t xml:space="preserve"> </w:t>
      </w:r>
      <w:r>
        <w:rPr>
          <w:sz w:val="24"/>
        </w:rPr>
        <w:t>E2425HSM</w:t>
      </w:r>
      <w:r>
        <w:rPr>
          <w:spacing w:val="-4"/>
          <w:sz w:val="24"/>
        </w:rPr>
        <w:t xml:space="preserve"> </w:t>
      </w:r>
      <w:r>
        <w:rPr>
          <w:sz w:val="24"/>
        </w:rPr>
        <w:t>23,8”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IPS</w:t>
      </w:r>
    </w:p>
    <w:p w14:paraId="47335013" w14:textId="77777777" w:rsidR="00E57A71" w:rsidRDefault="00000000">
      <w:pPr>
        <w:pStyle w:val="Odstavecseseznamem"/>
        <w:numPr>
          <w:ilvl w:val="1"/>
          <w:numId w:val="1"/>
        </w:numPr>
        <w:tabs>
          <w:tab w:val="left" w:pos="1581"/>
        </w:tabs>
        <w:spacing w:before="26"/>
        <w:jc w:val="left"/>
        <w:rPr>
          <w:sz w:val="24"/>
        </w:rPr>
      </w:pPr>
      <w:r>
        <w:rPr>
          <w:sz w:val="24"/>
        </w:rPr>
        <w:t>Tiskárna</w:t>
      </w:r>
      <w:r>
        <w:rPr>
          <w:spacing w:val="-11"/>
          <w:sz w:val="24"/>
        </w:rPr>
        <w:t xml:space="preserve"> </w:t>
      </w:r>
      <w:r>
        <w:rPr>
          <w:sz w:val="24"/>
        </w:rPr>
        <w:t>Brother</w:t>
      </w:r>
      <w:r>
        <w:rPr>
          <w:spacing w:val="-7"/>
          <w:sz w:val="24"/>
        </w:rPr>
        <w:t xml:space="preserve"> </w:t>
      </w:r>
      <w:r>
        <w:rPr>
          <w:sz w:val="24"/>
        </w:rPr>
        <w:t>MFC-</w:t>
      </w:r>
      <w:r>
        <w:rPr>
          <w:spacing w:val="-2"/>
          <w:sz w:val="24"/>
        </w:rPr>
        <w:t>L2802DN</w:t>
      </w:r>
    </w:p>
    <w:p w14:paraId="1693C2BF" w14:textId="77777777" w:rsidR="00E57A71" w:rsidRDefault="00000000">
      <w:pPr>
        <w:pStyle w:val="Odstavecseseznamem"/>
        <w:numPr>
          <w:ilvl w:val="1"/>
          <w:numId w:val="1"/>
        </w:numPr>
        <w:tabs>
          <w:tab w:val="left" w:pos="1581"/>
        </w:tabs>
        <w:spacing w:before="23"/>
        <w:jc w:val="left"/>
        <w:rPr>
          <w:sz w:val="24"/>
        </w:rPr>
      </w:pPr>
      <w:r>
        <w:rPr>
          <w:sz w:val="24"/>
        </w:rPr>
        <w:t>Tiskárna</w:t>
      </w:r>
      <w:r>
        <w:rPr>
          <w:spacing w:val="-6"/>
          <w:sz w:val="24"/>
        </w:rPr>
        <w:t xml:space="preserve"> </w:t>
      </w:r>
      <w:r>
        <w:rPr>
          <w:sz w:val="24"/>
        </w:rPr>
        <w:t>dokladů</w:t>
      </w:r>
      <w:r>
        <w:rPr>
          <w:spacing w:val="-2"/>
          <w:sz w:val="24"/>
        </w:rPr>
        <w:t xml:space="preserve"> </w:t>
      </w:r>
      <w:r>
        <w:rPr>
          <w:sz w:val="24"/>
        </w:rPr>
        <w:t>Epson</w:t>
      </w:r>
      <w:r>
        <w:rPr>
          <w:spacing w:val="-4"/>
          <w:sz w:val="24"/>
        </w:rPr>
        <w:t xml:space="preserve"> </w:t>
      </w:r>
      <w:r>
        <w:rPr>
          <w:sz w:val="24"/>
        </w:rPr>
        <w:t>TM-T20III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USB/RS232</w:t>
      </w:r>
    </w:p>
    <w:p w14:paraId="3DA2C4B2" w14:textId="77777777" w:rsidR="00E57A71" w:rsidRDefault="00000000">
      <w:pPr>
        <w:pStyle w:val="Odstavecseseznamem"/>
        <w:numPr>
          <w:ilvl w:val="1"/>
          <w:numId w:val="1"/>
        </w:numPr>
        <w:tabs>
          <w:tab w:val="left" w:pos="1581"/>
        </w:tabs>
        <w:spacing w:before="23"/>
        <w:jc w:val="left"/>
        <w:rPr>
          <w:sz w:val="24"/>
        </w:rPr>
      </w:pPr>
      <w:r>
        <w:rPr>
          <w:sz w:val="24"/>
        </w:rPr>
        <w:t>Kamera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Logitech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HD</w:t>
      </w:r>
      <w:r>
        <w:rPr>
          <w:spacing w:val="-5"/>
          <w:sz w:val="24"/>
        </w:rPr>
        <w:t xml:space="preserve"> </w:t>
      </w:r>
      <w:r>
        <w:rPr>
          <w:sz w:val="24"/>
        </w:rPr>
        <w:t>Pro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Webcam</w:t>
      </w:r>
      <w:proofErr w:type="spellEnd"/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C920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černý</w:t>
      </w:r>
      <w:proofErr w:type="gramEnd"/>
    </w:p>
    <w:p w14:paraId="2860BA0E" w14:textId="77777777" w:rsidR="00E57A71" w:rsidRDefault="00000000">
      <w:pPr>
        <w:pStyle w:val="Odstavecseseznamem"/>
        <w:numPr>
          <w:ilvl w:val="1"/>
          <w:numId w:val="1"/>
        </w:numPr>
        <w:tabs>
          <w:tab w:val="left" w:pos="1581"/>
        </w:tabs>
        <w:spacing w:before="24"/>
        <w:jc w:val="left"/>
        <w:rPr>
          <w:sz w:val="24"/>
        </w:rPr>
      </w:pPr>
      <w:r>
        <w:rPr>
          <w:sz w:val="24"/>
        </w:rPr>
        <w:t>Záložní</w:t>
      </w:r>
      <w:r>
        <w:rPr>
          <w:spacing w:val="-9"/>
          <w:sz w:val="24"/>
        </w:rPr>
        <w:t xml:space="preserve"> </w:t>
      </w:r>
      <w:r>
        <w:rPr>
          <w:sz w:val="24"/>
        </w:rPr>
        <w:t>zdroj</w:t>
      </w:r>
      <w:r>
        <w:rPr>
          <w:spacing w:val="-10"/>
          <w:sz w:val="24"/>
        </w:rPr>
        <w:t xml:space="preserve"> </w:t>
      </w:r>
      <w:r>
        <w:rPr>
          <w:sz w:val="24"/>
        </w:rPr>
        <w:t>APC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Easy</w:t>
      </w:r>
      <w:proofErr w:type="spellEnd"/>
      <w:r>
        <w:rPr>
          <w:sz w:val="24"/>
        </w:rPr>
        <w:t>-UPS</w:t>
      </w:r>
      <w:r>
        <w:rPr>
          <w:spacing w:val="-8"/>
          <w:sz w:val="24"/>
        </w:rPr>
        <w:t xml:space="preserve"> </w:t>
      </w:r>
      <w:r>
        <w:rPr>
          <w:sz w:val="24"/>
        </w:rPr>
        <w:t>BV</w:t>
      </w:r>
      <w:r>
        <w:rPr>
          <w:spacing w:val="-11"/>
          <w:sz w:val="24"/>
        </w:rPr>
        <w:t xml:space="preserve"> </w:t>
      </w:r>
      <w:r>
        <w:rPr>
          <w:sz w:val="24"/>
        </w:rPr>
        <w:t>650VA</w:t>
      </w:r>
      <w:r>
        <w:rPr>
          <w:spacing w:val="-10"/>
          <w:sz w:val="24"/>
        </w:rPr>
        <w:t xml:space="preserve"> </w:t>
      </w:r>
      <w:proofErr w:type="gramStart"/>
      <w:r>
        <w:rPr>
          <w:spacing w:val="-4"/>
          <w:sz w:val="24"/>
        </w:rPr>
        <w:t>375W</w:t>
      </w:r>
      <w:proofErr w:type="gramEnd"/>
    </w:p>
    <w:p w14:paraId="21CE7950" w14:textId="77777777" w:rsidR="00E57A71" w:rsidRDefault="00000000">
      <w:pPr>
        <w:pStyle w:val="Odstavecseseznamem"/>
        <w:numPr>
          <w:ilvl w:val="1"/>
          <w:numId w:val="1"/>
        </w:numPr>
        <w:tabs>
          <w:tab w:val="left" w:pos="1581"/>
        </w:tabs>
        <w:spacing w:before="23"/>
        <w:jc w:val="left"/>
        <w:rPr>
          <w:sz w:val="24"/>
        </w:rPr>
      </w:pPr>
      <w:r>
        <w:rPr>
          <w:sz w:val="24"/>
        </w:rPr>
        <w:t>Čtečka</w:t>
      </w:r>
      <w:r>
        <w:rPr>
          <w:spacing w:val="-7"/>
          <w:sz w:val="24"/>
        </w:rPr>
        <w:t xml:space="preserve"> </w:t>
      </w:r>
      <w:r>
        <w:rPr>
          <w:sz w:val="24"/>
        </w:rPr>
        <w:t>čárových</w:t>
      </w:r>
      <w:r>
        <w:rPr>
          <w:spacing w:val="-4"/>
          <w:sz w:val="24"/>
        </w:rPr>
        <w:t xml:space="preserve"> </w:t>
      </w:r>
      <w:r>
        <w:rPr>
          <w:sz w:val="24"/>
        </w:rPr>
        <w:t>kódů</w:t>
      </w:r>
      <w:r>
        <w:rPr>
          <w:spacing w:val="-4"/>
          <w:sz w:val="24"/>
        </w:rPr>
        <w:t xml:space="preserve"> </w:t>
      </w:r>
      <w:r>
        <w:rPr>
          <w:sz w:val="24"/>
        </w:rPr>
        <w:t>Zebra</w:t>
      </w:r>
      <w:r>
        <w:rPr>
          <w:spacing w:val="-7"/>
          <w:sz w:val="24"/>
        </w:rPr>
        <w:t xml:space="preserve"> </w:t>
      </w:r>
      <w:r>
        <w:rPr>
          <w:sz w:val="24"/>
        </w:rPr>
        <w:t>DS4608</w:t>
      </w:r>
      <w:r>
        <w:rPr>
          <w:spacing w:val="-4"/>
          <w:sz w:val="24"/>
        </w:rPr>
        <w:t xml:space="preserve"> </w:t>
      </w:r>
      <w:r>
        <w:rPr>
          <w:sz w:val="24"/>
        </w:rPr>
        <w:t>SR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2D</w:t>
      </w:r>
      <w:proofErr w:type="gram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black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+</w:t>
      </w:r>
      <w:r>
        <w:rPr>
          <w:spacing w:val="-4"/>
          <w:sz w:val="24"/>
        </w:rPr>
        <w:t xml:space="preserve"> </w:t>
      </w:r>
      <w:r>
        <w:rPr>
          <w:sz w:val="24"/>
        </w:rPr>
        <w:t>USB</w:t>
      </w:r>
      <w:r>
        <w:rPr>
          <w:spacing w:val="-6"/>
          <w:sz w:val="24"/>
        </w:rPr>
        <w:t xml:space="preserve"> </w:t>
      </w:r>
      <w:r>
        <w:rPr>
          <w:sz w:val="24"/>
        </w:rPr>
        <w:t>kabel,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stojánek</w:t>
      </w:r>
    </w:p>
    <w:p w14:paraId="0910BDD2" w14:textId="77777777" w:rsidR="00E57A71" w:rsidRDefault="00000000">
      <w:pPr>
        <w:pStyle w:val="Odstavecseseznamem"/>
        <w:numPr>
          <w:ilvl w:val="1"/>
          <w:numId w:val="1"/>
        </w:numPr>
        <w:tabs>
          <w:tab w:val="left" w:pos="1581"/>
        </w:tabs>
        <w:spacing w:before="23"/>
        <w:jc w:val="left"/>
        <w:rPr>
          <w:sz w:val="24"/>
        </w:rPr>
      </w:pPr>
      <w:r>
        <w:rPr>
          <w:sz w:val="24"/>
        </w:rPr>
        <w:t>Čtečka</w:t>
      </w:r>
      <w:r>
        <w:rPr>
          <w:spacing w:val="-14"/>
          <w:sz w:val="24"/>
        </w:rPr>
        <w:t xml:space="preserve"> </w:t>
      </w:r>
      <w:r>
        <w:rPr>
          <w:sz w:val="24"/>
        </w:rPr>
        <w:t>dopravních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karet</w:t>
      </w:r>
    </w:p>
    <w:p w14:paraId="624EC6E7" w14:textId="77777777" w:rsidR="00E57A71" w:rsidRDefault="00E57A71">
      <w:pPr>
        <w:pStyle w:val="Zkladntext"/>
        <w:spacing w:before="45"/>
      </w:pPr>
    </w:p>
    <w:p w14:paraId="03316CCE" w14:textId="77777777" w:rsidR="00E57A71" w:rsidRDefault="00000000">
      <w:pPr>
        <w:ind w:right="335"/>
        <w:jc w:val="center"/>
        <w:rPr>
          <w:b/>
          <w:sz w:val="24"/>
        </w:rPr>
      </w:pPr>
      <w:r>
        <w:rPr>
          <w:b/>
          <w:sz w:val="24"/>
        </w:rPr>
        <w:t>(společně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tyto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movité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věci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obsahuje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„1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sada“,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která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je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nedělitelná)</w:t>
      </w:r>
    </w:p>
    <w:sectPr w:rsidR="00E57A71">
      <w:pgSz w:w="11910" w:h="16840"/>
      <w:pgMar w:top="1820" w:right="1275" w:bottom="1200" w:left="1275" w:header="751" w:footer="10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98E53" w14:textId="77777777" w:rsidR="00971B65" w:rsidRDefault="00971B65">
      <w:r>
        <w:separator/>
      </w:r>
    </w:p>
  </w:endnote>
  <w:endnote w:type="continuationSeparator" w:id="0">
    <w:p w14:paraId="20538692" w14:textId="77777777" w:rsidR="00971B65" w:rsidRDefault="00971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97D56" w14:textId="77777777" w:rsidR="00E57A71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9232" behindDoc="1" locked="0" layoutInCell="1" allowOverlap="1" wp14:anchorId="6572FCC8" wp14:editId="075868FD">
              <wp:simplePos x="0" y="0"/>
              <wp:positionH relativeFrom="page">
                <wp:posOffset>3707003</wp:posOffset>
              </wp:positionH>
              <wp:positionV relativeFrom="page">
                <wp:posOffset>9917379</wp:posOffset>
              </wp:positionV>
              <wp:extent cx="1600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CF4B7C" w14:textId="77777777" w:rsidR="00E57A71" w:rsidRDefault="00000000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72FCC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1.9pt;margin-top:780.9pt;width:12.6pt;height:13.05pt;z-index:-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Oaclg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" filled="f" stroked="f">
              <v:textbox inset="0,0,0,0">
                <w:txbxContent>
                  <w:p w14:paraId="20CF4B7C" w14:textId="77777777" w:rsidR="00E57A71" w:rsidRDefault="00000000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CD13C" w14:textId="77777777" w:rsidR="00971B65" w:rsidRDefault="00971B65">
      <w:r>
        <w:separator/>
      </w:r>
    </w:p>
  </w:footnote>
  <w:footnote w:type="continuationSeparator" w:id="0">
    <w:p w14:paraId="62ECADDC" w14:textId="77777777" w:rsidR="00971B65" w:rsidRDefault="00971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43B61" w14:textId="77777777" w:rsidR="00E57A71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8208" behindDoc="1" locked="0" layoutInCell="1" allowOverlap="1" wp14:anchorId="303C14E0" wp14:editId="0BF99C69">
              <wp:simplePos x="0" y="0"/>
              <wp:positionH relativeFrom="page">
                <wp:posOffset>3238626</wp:posOffset>
              </wp:positionH>
              <wp:positionV relativeFrom="page">
                <wp:posOffset>464311</wp:posOffset>
              </wp:positionV>
              <wp:extent cx="34347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347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C06DB3" w14:textId="77777777" w:rsidR="00E57A71" w:rsidRDefault="0000000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Celokrajský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integrovaný</w:t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dopravní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systém</w:t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Jihočeského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kraje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3C14E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55pt;margin-top:36.55pt;width:270.45pt;height:13.05pt;z-index:-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" filled="f" stroked="f">
              <v:textbox inset="0,0,0,0">
                <w:txbxContent>
                  <w:p w14:paraId="65C06DB3" w14:textId="77777777" w:rsidR="00E57A71" w:rsidRDefault="0000000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Celokrajský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integrovaný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dopravní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systém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Jihočeského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kraje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8720" behindDoc="1" locked="0" layoutInCell="1" allowOverlap="1" wp14:anchorId="01F2231E" wp14:editId="4139E780">
              <wp:simplePos x="0" y="0"/>
              <wp:positionH relativeFrom="page">
                <wp:posOffset>4729353</wp:posOffset>
              </wp:positionH>
              <wp:positionV relativeFrom="page">
                <wp:posOffset>749299</wp:posOffset>
              </wp:positionV>
              <wp:extent cx="194373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3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232878" w14:textId="77777777" w:rsidR="00E57A71" w:rsidRDefault="0000000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CZ.06.06.01/00/22_055/0002343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F2231E" id="Textbox 2" o:spid="_x0000_s1027" type="#_x0000_t202" style="position:absolute;margin-left:372.4pt;margin-top:59pt;width:153.05pt;height:13.05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" filled="f" stroked="f">
              <v:textbox inset="0,0,0,0">
                <w:txbxContent>
                  <w:p w14:paraId="29232878" w14:textId="77777777" w:rsidR="00E57A71" w:rsidRDefault="0000000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CZ.06.06.01/00/22_055/0002343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06CE7"/>
    <w:multiLevelType w:val="hybridMultilevel"/>
    <w:tmpl w:val="342CE662"/>
    <w:lvl w:ilvl="0" w:tplc="CC44C0C8">
      <w:start w:val="1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38801388">
      <w:start w:val="1"/>
      <w:numFmt w:val="decimal"/>
      <w:lvlText w:val="%2."/>
      <w:lvlJc w:val="left"/>
      <w:pPr>
        <w:ind w:left="854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 w:tplc="8722CDF8">
      <w:numFmt w:val="bullet"/>
      <w:lvlText w:val="•"/>
      <w:lvlJc w:val="left"/>
      <w:pPr>
        <w:ind w:left="1804" w:hanging="356"/>
      </w:pPr>
      <w:rPr>
        <w:rFonts w:hint="default"/>
        <w:lang w:val="cs-CZ" w:eastAsia="en-US" w:bidi="ar-SA"/>
      </w:rPr>
    </w:lvl>
    <w:lvl w:ilvl="3" w:tplc="4222829A">
      <w:numFmt w:val="bullet"/>
      <w:lvlText w:val="•"/>
      <w:lvlJc w:val="left"/>
      <w:pPr>
        <w:ind w:left="2748" w:hanging="356"/>
      </w:pPr>
      <w:rPr>
        <w:rFonts w:hint="default"/>
        <w:lang w:val="cs-CZ" w:eastAsia="en-US" w:bidi="ar-SA"/>
      </w:rPr>
    </w:lvl>
    <w:lvl w:ilvl="4" w:tplc="EC6C8F2A">
      <w:numFmt w:val="bullet"/>
      <w:lvlText w:val="•"/>
      <w:lvlJc w:val="left"/>
      <w:pPr>
        <w:ind w:left="3692" w:hanging="356"/>
      </w:pPr>
      <w:rPr>
        <w:rFonts w:hint="default"/>
        <w:lang w:val="cs-CZ" w:eastAsia="en-US" w:bidi="ar-SA"/>
      </w:rPr>
    </w:lvl>
    <w:lvl w:ilvl="5" w:tplc="D1EE17AC">
      <w:numFmt w:val="bullet"/>
      <w:lvlText w:val="•"/>
      <w:lvlJc w:val="left"/>
      <w:pPr>
        <w:ind w:left="4636" w:hanging="356"/>
      </w:pPr>
      <w:rPr>
        <w:rFonts w:hint="default"/>
        <w:lang w:val="cs-CZ" w:eastAsia="en-US" w:bidi="ar-SA"/>
      </w:rPr>
    </w:lvl>
    <w:lvl w:ilvl="6" w:tplc="8D44FED2">
      <w:numFmt w:val="bullet"/>
      <w:lvlText w:val="•"/>
      <w:lvlJc w:val="left"/>
      <w:pPr>
        <w:ind w:left="5580" w:hanging="356"/>
      </w:pPr>
      <w:rPr>
        <w:rFonts w:hint="default"/>
        <w:lang w:val="cs-CZ" w:eastAsia="en-US" w:bidi="ar-SA"/>
      </w:rPr>
    </w:lvl>
    <w:lvl w:ilvl="7" w:tplc="8708CB00">
      <w:numFmt w:val="bullet"/>
      <w:lvlText w:val="•"/>
      <w:lvlJc w:val="left"/>
      <w:pPr>
        <w:ind w:left="6524" w:hanging="356"/>
      </w:pPr>
      <w:rPr>
        <w:rFonts w:hint="default"/>
        <w:lang w:val="cs-CZ" w:eastAsia="en-US" w:bidi="ar-SA"/>
      </w:rPr>
    </w:lvl>
    <w:lvl w:ilvl="8" w:tplc="5302D372">
      <w:numFmt w:val="bullet"/>
      <w:lvlText w:val="•"/>
      <w:lvlJc w:val="left"/>
      <w:pPr>
        <w:ind w:left="7468" w:hanging="356"/>
      </w:pPr>
      <w:rPr>
        <w:rFonts w:hint="default"/>
        <w:lang w:val="cs-CZ" w:eastAsia="en-US" w:bidi="ar-SA"/>
      </w:rPr>
    </w:lvl>
  </w:abstractNum>
  <w:abstractNum w:abstractNumId="1" w15:restartNumberingAfterBreak="0">
    <w:nsid w:val="30334E34"/>
    <w:multiLevelType w:val="hybridMultilevel"/>
    <w:tmpl w:val="B0DECCC2"/>
    <w:lvl w:ilvl="0" w:tplc="CDEC63AA">
      <w:start w:val="1"/>
      <w:numFmt w:val="decimal"/>
      <w:lvlText w:val="%1."/>
      <w:lvlJc w:val="left"/>
      <w:pPr>
        <w:ind w:left="854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CA6E7BAE">
      <w:numFmt w:val="bullet"/>
      <w:lvlText w:val="•"/>
      <w:lvlJc w:val="left"/>
      <w:pPr>
        <w:ind w:left="1709" w:hanging="356"/>
      </w:pPr>
      <w:rPr>
        <w:rFonts w:hint="default"/>
        <w:lang w:val="cs-CZ" w:eastAsia="en-US" w:bidi="ar-SA"/>
      </w:rPr>
    </w:lvl>
    <w:lvl w:ilvl="2" w:tplc="2E08478E">
      <w:numFmt w:val="bullet"/>
      <w:lvlText w:val="•"/>
      <w:lvlJc w:val="left"/>
      <w:pPr>
        <w:ind w:left="2559" w:hanging="356"/>
      </w:pPr>
      <w:rPr>
        <w:rFonts w:hint="default"/>
        <w:lang w:val="cs-CZ" w:eastAsia="en-US" w:bidi="ar-SA"/>
      </w:rPr>
    </w:lvl>
    <w:lvl w:ilvl="3" w:tplc="65FCE71A">
      <w:numFmt w:val="bullet"/>
      <w:lvlText w:val="•"/>
      <w:lvlJc w:val="left"/>
      <w:pPr>
        <w:ind w:left="3408" w:hanging="356"/>
      </w:pPr>
      <w:rPr>
        <w:rFonts w:hint="default"/>
        <w:lang w:val="cs-CZ" w:eastAsia="en-US" w:bidi="ar-SA"/>
      </w:rPr>
    </w:lvl>
    <w:lvl w:ilvl="4" w:tplc="5E6CA8D0">
      <w:numFmt w:val="bullet"/>
      <w:lvlText w:val="•"/>
      <w:lvlJc w:val="left"/>
      <w:pPr>
        <w:ind w:left="4258" w:hanging="356"/>
      </w:pPr>
      <w:rPr>
        <w:rFonts w:hint="default"/>
        <w:lang w:val="cs-CZ" w:eastAsia="en-US" w:bidi="ar-SA"/>
      </w:rPr>
    </w:lvl>
    <w:lvl w:ilvl="5" w:tplc="BC8275AE">
      <w:numFmt w:val="bullet"/>
      <w:lvlText w:val="•"/>
      <w:lvlJc w:val="left"/>
      <w:pPr>
        <w:ind w:left="5108" w:hanging="356"/>
      </w:pPr>
      <w:rPr>
        <w:rFonts w:hint="default"/>
        <w:lang w:val="cs-CZ" w:eastAsia="en-US" w:bidi="ar-SA"/>
      </w:rPr>
    </w:lvl>
    <w:lvl w:ilvl="6" w:tplc="1CDED0C6">
      <w:numFmt w:val="bullet"/>
      <w:lvlText w:val="•"/>
      <w:lvlJc w:val="left"/>
      <w:pPr>
        <w:ind w:left="5957" w:hanging="356"/>
      </w:pPr>
      <w:rPr>
        <w:rFonts w:hint="default"/>
        <w:lang w:val="cs-CZ" w:eastAsia="en-US" w:bidi="ar-SA"/>
      </w:rPr>
    </w:lvl>
    <w:lvl w:ilvl="7" w:tplc="E14248C2">
      <w:numFmt w:val="bullet"/>
      <w:lvlText w:val="•"/>
      <w:lvlJc w:val="left"/>
      <w:pPr>
        <w:ind w:left="6807" w:hanging="356"/>
      </w:pPr>
      <w:rPr>
        <w:rFonts w:hint="default"/>
        <w:lang w:val="cs-CZ" w:eastAsia="en-US" w:bidi="ar-SA"/>
      </w:rPr>
    </w:lvl>
    <w:lvl w:ilvl="8" w:tplc="CB806592">
      <w:numFmt w:val="bullet"/>
      <w:lvlText w:val="•"/>
      <w:lvlJc w:val="left"/>
      <w:pPr>
        <w:ind w:left="7657" w:hanging="356"/>
      </w:pPr>
      <w:rPr>
        <w:rFonts w:hint="default"/>
        <w:lang w:val="cs-CZ" w:eastAsia="en-US" w:bidi="ar-SA"/>
      </w:rPr>
    </w:lvl>
  </w:abstractNum>
  <w:abstractNum w:abstractNumId="2" w15:restartNumberingAfterBreak="0">
    <w:nsid w:val="373238F5"/>
    <w:multiLevelType w:val="hybridMultilevel"/>
    <w:tmpl w:val="4EFEF21C"/>
    <w:lvl w:ilvl="0" w:tplc="C0D428AE">
      <w:start w:val="1"/>
      <w:numFmt w:val="decimal"/>
      <w:lvlText w:val="%1."/>
      <w:lvlJc w:val="left"/>
      <w:pPr>
        <w:ind w:left="854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24D678A8">
      <w:numFmt w:val="bullet"/>
      <w:lvlText w:val=""/>
      <w:lvlJc w:val="left"/>
      <w:pPr>
        <w:ind w:left="15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 w:tplc="45D46914">
      <w:numFmt w:val="bullet"/>
      <w:lvlText w:val="•"/>
      <w:lvlJc w:val="left"/>
      <w:pPr>
        <w:ind w:left="2444" w:hanging="360"/>
      </w:pPr>
      <w:rPr>
        <w:rFonts w:hint="default"/>
        <w:lang w:val="cs-CZ" w:eastAsia="en-US" w:bidi="ar-SA"/>
      </w:rPr>
    </w:lvl>
    <w:lvl w:ilvl="3" w:tplc="8CA40E4A">
      <w:numFmt w:val="bullet"/>
      <w:lvlText w:val="•"/>
      <w:lvlJc w:val="left"/>
      <w:pPr>
        <w:ind w:left="3308" w:hanging="360"/>
      </w:pPr>
      <w:rPr>
        <w:rFonts w:hint="default"/>
        <w:lang w:val="cs-CZ" w:eastAsia="en-US" w:bidi="ar-SA"/>
      </w:rPr>
    </w:lvl>
    <w:lvl w:ilvl="4" w:tplc="91607EE4">
      <w:numFmt w:val="bullet"/>
      <w:lvlText w:val="•"/>
      <w:lvlJc w:val="left"/>
      <w:pPr>
        <w:ind w:left="4172" w:hanging="360"/>
      </w:pPr>
      <w:rPr>
        <w:rFonts w:hint="default"/>
        <w:lang w:val="cs-CZ" w:eastAsia="en-US" w:bidi="ar-SA"/>
      </w:rPr>
    </w:lvl>
    <w:lvl w:ilvl="5" w:tplc="869EBE54">
      <w:numFmt w:val="bullet"/>
      <w:lvlText w:val="•"/>
      <w:lvlJc w:val="left"/>
      <w:pPr>
        <w:ind w:left="5036" w:hanging="360"/>
      </w:pPr>
      <w:rPr>
        <w:rFonts w:hint="default"/>
        <w:lang w:val="cs-CZ" w:eastAsia="en-US" w:bidi="ar-SA"/>
      </w:rPr>
    </w:lvl>
    <w:lvl w:ilvl="6" w:tplc="31A60700">
      <w:numFmt w:val="bullet"/>
      <w:lvlText w:val="•"/>
      <w:lvlJc w:val="left"/>
      <w:pPr>
        <w:ind w:left="5900" w:hanging="360"/>
      </w:pPr>
      <w:rPr>
        <w:rFonts w:hint="default"/>
        <w:lang w:val="cs-CZ" w:eastAsia="en-US" w:bidi="ar-SA"/>
      </w:rPr>
    </w:lvl>
    <w:lvl w:ilvl="7" w:tplc="CEEA76AA">
      <w:numFmt w:val="bullet"/>
      <w:lvlText w:val="•"/>
      <w:lvlJc w:val="left"/>
      <w:pPr>
        <w:ind w:left="6764" w:hanging="360"/>
      </w:pPr>
      <w:rPr>
        <w:rFonts w:hint="default"/>
        <w:lang w:val="cs-CZ" w:eastAsia="en-US" w:bidi="ar-SA"/>
      </w:rPr>
    </w:lvl>
    <w:lvl w:ilvl="8" w:tplc="E71CDB1C">
      <w:numFmt w:val="bullet"/>
      <w:lvlText w:val="•"/>
      <w:lvlJc w:val="left"/>
      <w:pPr>
        <w:ind w:left="7628" w:hanging="360"/>
      </w:pPr>
      <w:rPr>
        <w:rFonts w:hint="default"/>
        <w:lang w:val="cs-CZ" w:eastAsia="en-US" w:bidi="ar-SA"/>
      </w:rPr>
    </w:lvl>
  </w:abstractNum>
  <w:num w:numId="1" w16cid:durableId="1862161783">
    <w:abstractNumId w:val="2"/>
  </w:num>
  <w:num w:numId="2" w16cid:durableId="1667519027">
    <w:abstractNumId w:val="1"/>
  </w:num>
  <w:num w:numId="3" w16cid:durableId="1337684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A71"/>
    <w:rsid w:val="00086B13"/>
    <w:rsid w:val="002A71A8"/>
    <w:rsid w:val="00331FD1"/>
    <w:rsid w:val="0045067D"/>
    <w:rsid w:val="00450794"/>
    <w:rsid w:val="004B05B9"/>
    <w:rsid w:val="00572ECC"/>
    <w:rsid w:val="005A3DCD"/>
    <w:rsid w:val="00661CB3"/>
    <w:rsid w:val="00745A76"/>
    <w:rsid w:val="007C3EDE"/>
    <w:rsid w:val="00841F86"/>
    <w:rsid w:val="00927387"/>
    <w:rsid w:val="00971B65"/>
    <w:rsid w:val="00993696"/>
    <w:rsid w:val="00996088"/>
    <w:rsid w:val="009F16E7"/>
    <w:rsid w:val="00A04BD9"/>
    <w:rsid w:val="00A15D61"/>
    <w:rsid w:val="00A16805"/>
    <w:rsid w:val="00A31887"/>
    <w:rsid w:val="00AC16F9"/>
    <w:rsid w:val="00B90BA4"/>
    <w:rsid w:val="00B97C0A"/>
    <w:rsid w:val="00C214B9"/>
    <w:rsid w:val="00C22EEC"/>
    <w:rsid w:val="00C34799"/>
    <w:rsid w:val="00C35CCE"/>
    <w:rsid w:val="00C521E8"/>
    <w:rsid w:val="00C72BD9"/>
    <w:rsid w:val="00D54730"/>
    <w:rsid w:val="00DC133B"/>
    <w:rsid w:val="00E57A71"/>
    <w:rsid w:val="00EA6920"/>
    <w:rsid w:val="00EB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8B340"/>
  <w15:docId w15:val="{BCF0B1DF-FEE2-4725-AAF3-5BB8CEAC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spacing w:before="1"/>
      <w:ind w:left="330" w:right="335"/>
      <w:jc w:val="center"/>
      <w:outlineLvl w:val="0"/>
    </w:pPr>
    <w:rPr>
      <w:b/>
      <w:bCs/>
      <w:sz w:val="32"/>
      <w:szCs w:val="32"/>
    </w:rPr>
  </w:style>
  <w:style w:type="paragraph" w:styleId="Nadpis2">
    <w:name w:val="heading 2"/>
    <w:basedOn w:val="Normln"/>
    <w:uiPriority w:val="9"/>
    <w:unhideWhenUsed/>
    <w:qFormat/>
    <w:pPr>
      <w:ind w:left="141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spacing w:before="119"/>
      <w:ind w:left="854" w:hanging="360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paragraph" w:styleId="Revize">
    <w:name w:val="Revision"/>
    <w:hidden/>
    <w:uiPriority w:val="99"/>
    <w:semiHidden/>
    <w:rsid w:val="00993696"/>
    <w:pPr>
      <w:widowControl/>
      <w:autoSpaceDE/>
      <w:autoSpaceDN/>
    </w:pPr>
    <w:rPr>
      <w:rFonts w:ascii="Calibri" w:eastAsia="Calibri" w:hAnsi="Calibri" w:cs="Calibri"/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B90BA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90BA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90BA4"/>
    <w:rPr>
      <w:rFonts w:ascii="Calibri" w:eastAsia="Calibri" w:hAnsi="Calibri" w:cs="Calibri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0BA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0BA4"/>
    <w:rPr>
      <w:rFonts w:ascii="Calibri" w:eastAsia="Calibri" w:hAnsi="Calibri" w:cs="Calibri"/>
      <w:b/>
      <w:bCs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1031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Jarešová</dc:creator>
  <cp:lastModifiedBy>ZJ</cp:lastModifiedBy>
  <cp:revision>3</cp:revision>
  <dcterms:created xsi:type="dcterms:W3CDTF">2026-04-02T12:53:00Z</dcterms:created>
  <dcterms:modified xsi:type="dcterms:W3CDTF">2026-04-02T13:29:00Z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2026-04-01T00:00:00Z</vt:filetime>
  </property>
  <property fmtid="{D5CDD505-2E9C-101B-9397-08002B2CF9AE}" pid="5" name="Producer">
    <vt:lpwstr>Microsoft® Word pro Microsoft 365</vt:lpwstr>
  </property>
</Properties>
</file>