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DB7" w:rsidRDefault="00252D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52DB7" w:rsidRDefault="00252D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52DB7" w:rsidRDefault="00252DB7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52DB7" w:rsidRDefault="004A478D">
      <w:pPr>
        <w:spacing w:line="300" w:lineRule="exact"/>
        <w:ind w:left="896" w:right="97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c.NPS339642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smbx-cz-vbi-Objednavky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</w:t>
      </w:r>
      <w:proofErr w:type="spellEnd"/>
      <w: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16.3.2026 11:05  </w:t>
      </w:r>
    </w:p>
    <w:p w:rsidR="00252DB7" w:rsidRDefault="004A478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52DB7" w:rsidRDefault="004A478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Vážený zákazníku,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52DB7" w:rsidRDefault="004A478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52DB7" w:rsidRDefault="004A478D">
      <w:pPr>
        <w:spacing w:before="11" w:line="276" w:lineRule="exact"/>
        <w:ind w:left="896" w:right="9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děkujeme za Vaši objednávku/e-mail zaslaný na naši e-mailovou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adresu </w:t>
      </w:r>
      <w:bookmarkStart w:id="0" w:name="_GoBack"/>
      <w:bookmarkEnd w:id="0"/>
      <w:r>
        <w:t>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52DB7" w:rsidRDefault="004A478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Vaši objednávku/e-mail předáváme ke zpracování.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52DB7" w:rsidRDefault="004A478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52DB7" w:rsidRDefault="004A478D">
      <w:pPr>
        <w:spacing w:before="11" w:line="276" w:lineRule="exact"/>
        <w:ind w:left="896" w:right="9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Pokud jste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jako objednatel osobou povinnou dle zákona č. 340/2015 Sb., o zvláštních 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podmínkách účinnosti některých smluv, uveřejňování těchto smluv a o registru smluv (zákon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 registru smluv), nebo pokud vaše objednávka podléhá témuž zákonu, berte tuto naši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odpověď jako přijetí vaší objednávky.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52DB7" w:rsidRDefault="004A478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52DB7" w:rsidRDefault="004A478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 úctou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52DB7" w:rsidRDefault="004A478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52DB7" w:rsidRDefault="004A478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Zákaznické centrum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52DB7" w:rsidRDefault="004A478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52DB7" w:rsidRDefault="004A478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52DB7" w:rsidRDefault="004A478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HARTMANN - RICO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52DB7" w:rsidRDefault="00252DB7">
      <w:pPr>
        <w:spacing w:after="2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546"/>
        <w:tblOverlap w:val="never"/>
        <w:tblW w:w="981" w:type="dxa"/>
        <w:tblLayout w:type="fixed"/>
        <w:tblLook w:val="04A0" w:firstRow="1" w:lastRow="0" w:firstColumn="1" w:lastColumn="0" w:noHBand="0" w:noVBand="1"/>
      </w:tblPr>
      <w:tblGrid>
        <w:gridCol w:w="765"/>
        <w:gridCol w:w="216"/>
      </w:tblGrid>
      <w:tr w:rsidR="00252DB7">
        <w:trPr>
          <w:trHeight w:hRule="exact" w:val="176"/>
        </w:trPr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4597"/>
          </w:tcPr>
          <w:p w:rsidR="00252DB7" w:rsidRDefault="004A478D">
            <w:pPr>
              <w:ind w:left="-8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580" behindDoc="1" locked="0" layoutInCell="1" allowOverlap="1">
                  <wp:simplePos x="0" y="0"/>
                  <wp:positionH relativeFrom="page">
                    <wp:posOffset>-81916</wp:posOffset>
                  </wp:positionH>
                  <wp:positionV relativeFrom="line">
                    <wp:posOffset>-145669</wp:posOffset>
                  </wp:positionV>
                  <wp:extent cx="809625" cy="657225"/>
                  <wp:effectExtent l="0" t="0" r="0" b="0"/>
                  <wp:wrapNone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cs-CZ"/>
              </w:rPr>
              <w:t>HARTMANN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52DB7">
        <w:trPr>
          <w:trHeight w:hRule="exact" w:val="216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252DB7" w:rsidRDefault="00252DB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002E86"/>
          </w:tcPr>
          <w:p w:rsidR="00252DB7" w:rsidRDefault="004A478D">
            <w:pPr>
              <w:ind w:left="-7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cs-CZ"/>
              </w:rPr>
              <w:t>í*í)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252DB7" w:rsidRDefault="00252DB7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52DB7" w:rsidRDefault="004A478D">
      <w:pPr>
        <w:spacing w:before="120" w:line="145" w:lineRule="exact"/>
        <w:ind w:left="1097"/>
        <w:rPr>
          <w:rFonts w:ascii="Times New Roman" w:hAnsi="Times New Roman" w:cs="Times New Roman"/>
          <w:color w:val="010302"/>
        </w:rPr>
        <w:sectPr w:rsidR="00252DB7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b/>
          <w:bCs/>
          <w:color w:val="214995"/>
          <w:sz w:val="13"/>
          <w:szCs w:val="13"/>
          <w:lang w:val="cs-CZ"/>
        </w:rPr>
        <w:t>Gomg</w:t>
      </w:r>
      <w:proofErr w:type="spellEnd"/>
      <w:r>
        <w:rPr>
          <w:rFonts w:ascii="Arial" w:hAnsi="Arial" w:cs="Arial"/>
          <w:b/>
          <w:bCs/>
          <w:color w:val="214995"/>
          <w:sz w:val="13"/>
          <w:szCs w:val="13"/>
          <w:lang w:val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214995"/>
          <w:sz w:val="13"/>
          <w:szCs w:val="13"/>
          <w:lang w:val="cs-CZ"/>
        </w:rPr>
        <w:t>further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252DB7" w:rsidRDefault="00252DB7"/>
    <w:sectPr w:rsidR="00252DB7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B7"/>
    <w:rsid w:val="00252DB7"/>
    <w:rsid w:val="004A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F9B4"/>
  <w15:docId w15:val="{B21F8BB1-669A-4AE7-8E1D-277D36BC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2026-04-04T15:55:00Z</dcterms:created>
  <dcterms:modified xsi:type="dcterms:W3CDTF">2026-04-04T15:55:00Z</dcterms:modified>
</cp:coreProperties>
</file>