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6161" w14:textId="3FFBB6B5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</w:rPr>
      </w:pPr>
      <w:bookmarkStart w:id="0" w:name="_Hlk63322624"/>
      <w:r w:rsidRPr="004E4104">
        <w:rPr>
          <w:rFonts w:ascii="Arial" w:hAnsi="Arial" w:cs="Arial"/>
          <w:i w:val="0"/>
          <w:sz w:val="22"/>
          <w:szCs w:val="22"/>
        </w:rPr>
        <w:t xml:space="preserve">Dodatek č. </w:t>
      </w:r>
      <w:r w:rsidR="00C7115D">
        <w:rPr>
          <w:rFonts w:ascii="Arial" w:hAnsi="Arial" w:cs="Arial"/>
          <w:i w:val="0"/>
          <w:sz w:val="22"/>
          <w:szCs w:val="22"/>
        </w:rPr>
        <w:t>2</w:t>
      </w:r>
      <w:r w:rsidRPr="004E4104">
        <w:rPr>
          <w:rFonts w:ascii="Arial" w:hAnsi="Arial" w:cs="Arial"/>
          <w:i w:val="0"/>
          <w:sz w:val="22"/>
          <w:szCs w:val="22"/>
        </w:rPr>
        <w:t xml:space="preserve"> </w:t>
      </w:r>
    </w:p>
    <w:p w14:paraId="1325B79C" w14:textId="445CAB5B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ev. č. MMJN: SD/202</w:t>
      </w:r>
      <w:r w:rsidR="001E216B" w:rsidRPr="004E4104">
        <w:rPr>
          <w:rFonts w:ascii="Arial" w:hAnsi="Arial" w:cs="Arial"/>
          <w:i w:val="0"/>
          <w:sz w:val="22"/>
          <w:szCs w:val="22"/>
          <w:u w:val="none"/>
        </w:rPr>
        <w:t>4</w:t>
      </w:r>
      <w:r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E24140" w:rsidRPr="004E4104">
        <w:rPr>
          <w:rFonts w:ascii="Arial" w:hAnsi="Arial" w:cs="Arial"/>
          <w:i w:val="0"/>
          <w:sz w:val="22"/>
          <w:szCs w:val="22"/>
          <w:u w:val="none"/>
        </w:rPr>
        <w:t>02</w:t>
      </w:r>
      <w:r w:rsidR="00B74A30">
        <w:rPr>
          <w:rFonts w:ascii="Arial" w:hAnsi="Arial" w:cs="Arial"/>
          <w:i w:val="0"/>
          <w:sz w:val="22"/>
          <w:szCs w:val="22"/>
          <w:u w:val="none"/>
        </w:rPr>
        <w:t>8</w:t>
      </w:r>
      <w:r w:rsidR="005A19A9">
        <w:rPr>
          <w:rFonts w:ascii="Arial" w:hAnsi="Arial" w:cs="Arial"/>
          <w:i w:val="0"/>
          <w:sz w:val="22"/>
          <w:szCs w:val="22"/>
          <w:u w:val="none"/>
        </w:rPr>
        <w:t>6</w:t>
      </w:r>
      <w:r w:rsidR="003527A5"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C7115D">
        <w:rPr>
          <w:rFonts w:ascii="Arial" w:hAnsi="Arial" w:cs="Arial"/>
          <w:i w:val="0"/>
          <w:sz w:val="22"/>
          <w:szCs w:val="22"/>
          <w:u w:val="none"/>
        </w:rPr>
        <w:t>2</w:t>
      </w:r>
    </w:p>
    <w:bookmarkEnd w:id="0"/>
    <w:p w14:paraId="29018855" w14:textId="77777777" w:rsidR="0074508C" w:rsidRPr="004E4104" w:rsidRDefault="0074508C" w:rsidP="0074508C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ke smlouvě o poskytnutí účelové neinvestiční dotace z rozpočtu statutárního města Jablonec nad Nisou</w:t>
      </w:r>
    </w:p>
    <w:p w14:paraId="3AD7E23F" w14:textId="77777777" w:rsidR="0074508C" w:rsidRPr="004E4104" w:rsidRDefault="0074508C" w:rsidP="0074508C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F5BAA" w14:textId="77777777" w:rsidR="0074508C" w:rsidRPr="004E4104" w:rsidRDefault="0074508C" w:rsidP="0074508C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uzavřený ve vzájemné shodě mezi smluvními stranami:</w:t>
      </w:r>
    </w:p>
    <w:p w14:paraId="0548CC58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54D3F840" w14:textId="77777777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14:paraId="62E79680" w14:textId="4CEEBF78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se sídlem: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Mírové nám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ěstí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3100/19, 46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0</w:t>
      </w:r>
      <w:r w:rsidRPr="004E4104">
        <w:rPr>
          <w:rFonts w:ascii="Arial" w:hAnsi="Arial" w:cs="Arial"/>
          <w:snapToGrid w:val="0"/>
          <w:sz w:val="22"/>
          <w:szCs w:val="22"/>
        </w:rPr>
        <w:t>1 Jablonec nad Nisou</w:t>
      </w:r>
    </w:p>
    <w:p w14:paraId="698591E0" w14:textId="43736E5F" w:rsidR="00E33C11" w:rsidRPr="004E4104" w:rsidRDefault="00E33C11" w:rsidP="00D43EF5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zastoupené: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="00BA2322" w:rsidRPr="004E4104">
        <w:rPr>
          <w:rFonts w:ascii="Arial" w:hAnsi="Arial" w:cs="Arial"/>
          <w:snapToGrid w:val="0"/>
          <w:sz w:val="22"/>
          <w:szCs w:val="22"/>
        </w:rPr>
        <w:t>Ing. Milošem Velem, primátorem města a Ing. Janou Hamplovou, náměstkyní primátora města</w:t>
      </w:r>
    </w:p>
    <w:p w14:paraId="443A355C" w14:textId="77777777" w:rsidR="00E33C11" w:rsidRPr="004E4104" w:rsidRDefault="00E33C11" w:rsidP="00E33C11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bankovní spojení:</w:t>
      </w:r>
      <w:r w:rsidRPr="004E410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4E410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4E410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14:paraId="081DF559" w14:textId="6C8DC5DD" w:rsidR="00E33C11" w:rsidRPr="004E4104" w:rsidRDefault="00E33C11" w:rsidP="00E33C11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IČ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O</w:t>
      </w:r>
      <w:r w:rsidRPr="004E4104">
        <w:rPr>
          <w:rFonts w:ascii="Arial" w:hAnsi="Arial" w:cs="Arial"/>
          <w:snapToGrid w:val="0"/>
          <w:sz w:val="22"/>
          <w:szCs w:val="22"/>
        </w:rPr>
        <w:t>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</w:p>
    <w:p w14:paraId="005A1288" w14:textId="77777777" w:rsidR="00E33C11" w:rsidRPr="004E4104" w:rsidRDefault="00E33C11" w:rsidP="00E33C11">
      <w:pPr>
        <w:widowControl w:val="0"/>
        <w:ind w:right="49"/>
        <w:jc w:val="both"/>
        <w:rPr>
          <w:rFonts w:ascii="Arial" w:hAnsi="Arial" w:cs="Arial"/>
          <w:snapToGrid w:val="0"/>
          <w:sz w:val="22"/>
          <w:szCs w:val="22"/>
        </w:rPr>
      </w:pPr>
    </w:p>
    <w:p w14:paraId="1A858B8E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14:paraId="10477725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0B27CE6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a</w:t>
      </w:r>
    </w:p>
    <w:p w14:paraId="7A6E40E6" w14:textId="77777777" w:rsidR="00E33C11" w:rsidRPr="00D9680D" w:rsidRDefault="00E33C11" w:rsidP="00E33C11">
      <w:pPr>
        <w:widowControl w:val="0"/>
        <w:jc w:val="both"/>
        <w:rPr>
          <w:rFonts w:ascii="Arial" w:hAnsi="Arial" w:cs="Arial"/>
          <w:iCs/>
          <w:snapToGrid w:val="0"/>
          <w:sz w:val="22"/>
          <w:szCs w:val="22"/>
        </w:rPr>
      </w:pPr>
    </w:p>
    <w:p w14:paraId="67B328D7" w14:textId="77777777" w:rsidR="005A19A9" w:rsidRPr="005A19A9" w:rsidRDefault="005A19A9" w:rsidP="005A19A9">
      <w:pPr>
        <w:pStyle w:val="Zkladntext"/>
        <w:spacing w:after="60"/>
        <w:jc w:val="both"/>
        <w:rPr>
          <w:rFonts w:ascii="Arial" w:hAnsi="Arial" w:cs="Arial"/>
          <w:b/>
          <w:bCs/>
          <w:szCs w:val="22"/>
        </w:rPr>
      </w:pPr>
      <w:r w:rsidRPr="005A19A9">
        <w:rPr>
          <w:rFonts w:ascii="Arial" w:hAnsi="Arial" w:cs="Arial"/>
          <w:b/>
          <w:bCs/>
          <w:szCs w:val="22"/>
        </w:rPr>
        <w:t xml:space="preserve">Fotbalová akademie Jablonec, </w:t>
      </w:r>
      <w:proofErr w:type="spellStart"/>
      <w:r w:rsidRPr="005A19A9">
        <w:rPr>
          <w:rFonts w:ascii="Arial" w:hAnsi="Arial" w:cs="Arial"/>
          <w:b/>
          <w:bCs/>
          <w:szCs w:val="22"/>
        </w:rPr>
        <w:t>z.s</w:t>
      </w:r>
      <w:proofErr w:type="spellEnd"/>
      <w:r w:rsidRPr="005A19A9">
        <w:rPr>
          <w:rFonts w:ascii="Arial" w:hAnsi="Arial" w:cs="Arial"/>
          <w:b/>
          <w:bCs/>
          <w:szCs w:val="22"/>
        </w:rPr>
        <w:t>.</w:t>
      </w:r>
    </w:p>
    <w:p w14:paraId="5F32A81B" w14:textId="7E3437AE" w:rsidR="005A19A9" w:rsidRPr="005A19A9" w:rsidRDefault="005A19A9" w:rsidP="005A19A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5A19A9">
        <w:rPr>
          <w:rFonts w:ascii="Arial" w:hAnsi="Arial" w:cs="Arial"/>
          <w:snapToGrid w:val="0"/>
          <w:sz w:val="22"/>
          <w:szCs w:val="22"/>
        </w:rPr>
        <w:t>se sídlem:</w:t>
      </w:r>
      <w:r w:rsidRPr="005A19A9">
        <w:rPr>
          <w:rFonts w:ascii="Arial" w:hAnsi="Arial" w:cs="Arial"/>
          <w:snapToGrid w:val="0"/>
          <w:sz w:val="22"/>
          <w:szCs w:val="22"/>
        </w:rPr>
        <w:tab/>
        <w:t>U Stadionu 4904/5, 466 01 Jablonec nad Nisou</w:t>
      </w:r>
      <w:r w:rsidRPr="005A19A9">
        <w:rPr>
          <w:rFonts w:ascii="Arial" w:hAnsi="Arial" w:cs="Arial"/>
          <w:snapToGrid w:val="0"/>
          <w:sz w:val="22"/>
          <w:szCs w:val="22"/>
        </w:rPr>
        <w:tab/>
      </w:r>
    </w:p>
    <w:p w14:paraId="3567F225" w14:textId="6E855812" w:rsidR="005A19A9" w:rsidRPr="005A19A9" w:rsidRDefault="005A19A9" w:rsidP="005A19A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5A19A9">
        <w:rPr>
          <w:rFonts w:ascii="Arial" w:hAnsi="Arial" w:cs="Arial"/>
          <w:snapToGrid w:val="0"/>
          <w:sz w:val="22"/>
          <w:szCs w:val="22"/>
        </w:rPr>
        <w:t>zastoupená:</w:t>
      </w:r>
      <w:r w:rsidRPr="005A19A9">
        <w:rPr>
          <w:rFonts w:ascii="Arial" w:hAnsi="Arial" w:cs="Arial"/>
          <w:snapToGrid w:val="0"/>
          <w:sz w:val="22"/>
          <w:szCs w:val="22"/>
        </w:rPr>
        <w:tab/>
      </w:r>
      <w:r w:rsidR="00C7115D">
        <w:rPr>
          <w:rFonts w:ascii="Arial" w:hAnsi="Arial" w:cs="Arial"/>
          <w:snapToGrid w:val="0"/>
          <w:sz w:val="22"/>
          <w:szCs w:val="22"/>
        </w:rPr>
        <w:t xml:space="preserve">Jakubem </w:t>
      </w:r>
      <w:proofErr w:type="spellStart"/>
      <w:r w:rsidR="00C7115D">
        <w:rPr>
          <w:rFonts w:ascii="Arial" w:hAnsi="Arial" w:cs="Arial"/>
          <w:snapToGrid w:val="0"/>
          <w:sz w:val="22"/>
          <w:szCs w:val="22"/>
        </w:rPr>
        <w:t>Střeštíkem</w:t>
      </w:r>
      <w:proofErr w:type="spellEnd"/>
      <w:r w:rsidRPr="005A19A9">
        <w:rPr>
          <w:rFonts w:ascii="Arial" w:hAnsi="Arial" w:cs="Arial"/>
          <w:snapToGrid w:val="0"/>
          <w:sz w:val="22"/>
          <w:szCs w:val="22"/>
        </w:rPr>
        <w:t xml:space="preserve">, </w:t>
      </w:r>
      <w:r w:rsidR="00C7115D">
        <w:rPr>
          <w:rFonts w:ascii="Arial" w:hAnsi="Arial" w:cs="Arial"/>
          <w:snapToGrid w:val="0"/>
          <w:sz w:val="22"/>
          <w:szCs w:val="22"/>
        </w:rPr>
        <w:t>členem</w:t>
      </w:r>
      <w:r w:rsidRPr="005A19A9">
        <w:rPr>
          <w:rFonts w:ascii="Arial" w:hAnsi="Arial" w:cs="Arial"/>
          <w:snapToGrid w:val="0"/>
          <w:sz w:val="22"/>
          <w:szCs w:val="22"/>
        </w:rPr>
        <w:t xml:space="preserve"> správní rady</w:t>
      </w:r>
    </w:p>
    <w:p w14:paraId="6FC14337" w14:textId="77777777" w:rsidR="005A19A9" w:rsidRPr="005A19A9" w:rsidRDefault="005A19A9" w:rsidP="005A19A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5A19A9">
        <w:rPr>
          <w:rFonts w:ascii="Arial" w:hAnsi="Arial" w:cs="Arial"/>
          <w:snapToGrid w:val="0"/>
          <w:sz w:val="22"/>
          <w:szCs w:val="22"/>
        </w:rPr>
        <w:t>bankovní spojení:</w:t>
      </w:r>
      <w:r w:rsidRPr="005A19A9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5A19A9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5A19A9">
        <w:rPr>
          <w:rFonts w:ascii="Arial" w:hAnsi="Arial" w:cs="Arial"/>
          <w:snapToGrid w:val="0"/>
          <w:sz w:val="22"/>
          <w:szCs w:val="22"/>
        </w:rPr>
        <w:t xml:space="preserve"> 27-7246380287/0100</w:t>
      </w:r>
    </w:p>
    <w:p w14:paraId="643C83A6" w14:textId="77777777" w:rsidR="005A19A9" w:rsidRPr="005A19A9" w:rsidRDefault="005A19A9" w:rsidP="005A19A9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5A19A9">
        <w:rPr>
          <w:rFonts w:ascii="Arial" w:hAnsi="Arial" w:cs="Arial"/>
          <w:snapToGrid w:val="0"/>
          <w:sz w:val="22"/>
          <w:szCs w:val="22"/>
        </w:rPr>
        <w:t>IČO:</w:t>
      </w:r>
      <w:r w:rsidRPr="005A19A9">
        <w:rPr>
          <w:rFonts w:ascii="Arial" w:hAnsi="Arial" w:cs="Arial"/>
          <w:snapToGrid w:val="0"/>
          <w:sz w:val="22"/>
          <w:szCs w:val="22"/>
        </w:rPr>
        <w:tab/>
        <w:t>70840105</w:t>
      </w:r>
    </w:p>
    <w:p w14:paraId="549C5FC1" w14:textId="00935C16" w:rsidR="00143FA7" w:rsidRPr="004E4104" w:rsidRDefault="005A19A9" w:rsidP="005A19A9">
      <w:pPr>
        <w:pStyle w:val="Zkladntext"/>
        <w:ind w:left="2160" w:hanging="2160"/>
        <w:jc w:val="both"/>
        <w:rPr>
          <w:rFonts w:ascii="Arial" w:hAnsi="Arial" w:cs="Arial"/>
          <w:szCs w:val="22"/>
        </w:rPr>
      </w:pPr>
      <w:r w:rsidRPr="005A19A9">
        <w:rPr>
          <w:rFonts w:ascii="Arial" w:hAnsi="Arial" w:cs="Arial"/>
          <w:szCs w:val="22"/>
        </w:rPr>
        <w:t xml:space="preserve">registrovaná: </w:t>
      </w:r>
      <w:r w:rsidRPr="005A19A9">
        <w:rPr>
          <w:rFonts w:ascii="Arial" w:hAnsi="Arial" w:cs="Arial"/>
          <w:szCs w:val="22"/>
        </w:rPr>
        <w:tab/>
        <w:t>Spolkovým rejstříkem vedeným u Krajského soudu v Ústí nad Labem, spisová značka L 3805</w:t>
      </w:r>
    </w:p>
    <w:p w14:paraId="586984AC" w14:textId="334E8F46" w:rsidR="00E33C11" w:rsidRPr="004E4104" w:rsidRDefault="00E33C11" w:rsidP="00AB7275">
      <w:pPr>
        <w:pStyle w:val="Zkladntext"/>
        <w:ind w:left="2124" w:hanging="2124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ab/>
      </w:r>
    </w:p>
    <w:p w14:paraId="05A0529D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14:paraId="728E15BE" w14:textId="77777777" w:rsidR="00E33C11" w:rsidRPr="004E4104" w:rsidRDefault="00E33C11" w:rsidP="00E33C11">
      <w:pPr>
        <w:pStyle w:val="Zkladntext"/>
        <w:jc w:val="both"/>
        <w:rPr>
          <w:rFonts w:ascii="Arial" w:hAnsi="Arial" w:cs="Arial"/>
          <w:b/>
          <w:bCs/>
          <w:szCs w:val="22"/>
        </w:rPr>
      </w:pPr>
    </w:p>
    <w:p w14:paraId="4FE50984" w14:textId="57A694E6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uzavřely níže uvedeného dne, měsíce a roku v souladu s § 159 a násl. zákona č. 500/2004 Sb., správní řád, podle zákona č. 128/2000 Sb., o obcích, ve znění pozdějších předpisů, a zákona č. 250/2000 Sb., o rozpočtových pravidlech územních rozpočtů, ve znění pozdějších předpisů tento dodatek</w:t>
      </w:r>
      <w:r w:rsidR="0074508C" w:rsidRPr="004E4104">
        <w:rPr>
          <w:rFonts w:ascii="Arial" w:hAnsi="Arial" w:cs="Arial"/>
          <w:szCs w:val="22"/>
        </w:rPr>
        <w:t>:</w:t>
      </w:r>
    </w:p>
    <w:p w14:paraId="2A365071" w14:textId="00B8D84B" w:rsidR="00F51BA0" w:rsidRPr="004E4104" w:rsidRDefault="00F51BA0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4E4E7589" w14:textId="54EC1369" w:rsidR="00F51BA0" w:rsidRPr="004E4104" w:rsidRDefault="00F51BA0" w:rsidP="00F51BA0">
      <w:pPr>
        <w:pStyle w:val="Zkladntext"/>
        <w:numPr>
          <w:ilvl w:val="0"/>
          <w:numId w:val="2"/>
        </w:numPr>
        <w:ind w:left="397" w:hanging="340"/>
        <w:jc w:val="center"/>
        <w:rPr>
          <w:rFonts w:ascii="Arial" w:hAnsi="Arial" w:cs="Arial"/>
          <w:b/>
          <w:bCs/>
          <w:szCs w:val="22"/>
          <w:u w:val="single"/>
        </w:rPr>
      </w:pPr>
      <w:r w:rsidRPr="004E4104">
        <w:rPr>
          <w:rFonts w:ascii="Arial" w:hAnsi="Arial" w:cs="Arial"/>
          <w:b/>
          <w:bCs/>
          <w:szCs w:val="22"/>
          <w:u w:val="single"/>
        </w:rPr>
        <w:t>Předmět dodatku</w:t>
      </w:r>
    </w:p>
    <w:p w14:paraId="00DF6BFE" w14:textId="163E8E85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718F3C9E" w14:textId="4F269C4D" w:rsidR="00A04C61" w:rsidRPr="004E4104" w:rsidRDefault="00196D72" w:rsidP="00196D72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Dochází ke změně odstav</w:t>
      </w:r>
      <w:r w:rsidR="00253373" w:rsidRPr="004E4104">
        <w:rPr>
          <w:rFonts w:ascii="Arial" w:hAnsi="Arial" w:cs="Arial"/>
          <w:szCs w:val="22"/>
        </w:rPr>
        <w:t>ce</w:t>
      </w:r>
      <w:r w:rsidRPr="004E4104">
        <w:rPr>
          <w:rFonts w:ascii="Arial" w:hAnsi="Arial" w:cs="Arial"/>
          <w:szCs w:val="22"/>
        </w:rPr>
        <w:t xml:space="preserve"> 1 </w:t>
      </w:r>
      <w:r w:rsidR="00E746AE" w:rsidRPr="004E4104">
        <w:rPr>
          <w:rFonts w:ascii="Arial" w:hAnsi="Arial" w:cs="Arial"/>
          <w:szCs w:val="22"/>
        </w:rPr>
        <w:t xml:space="preserve">článku I. </w:t>
      </w:r>
      <w:r w:rsidRPr="004E4104">
        <w:rPr>
          <w:rFonts w:ascii="Arial" w:hAnsi="Arial" w:cs="Arial"/>
          <w:szCs w:val="22"/>
        </w:rPr>
        <w:t>v původním znění:</w:t>
      </w:r>
    </w:p>
    <w:p w14:paraId="2EA3A27E" w14:textId="77777777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297FF1EC" w14:textId="55D5FFBE" w:rsidR="00196D72" w:rsidRPr="004E4104" w:rsidRDefault="00C7115D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let 2024–2027 v její celkové výši </w:t>
      </w:r>
      <w:r>
        <w:rPr>
          <w:rFonts w:ascii="Arial" w:hAnsi="Arial" w:cs="Arial"/>
          <w:i/>
          <w:iCs/>
          <w:szCs w:val="22"/>
        </w:rPr>
        <w:t>9</w:t>
      </w:r>
      <w:r w:rsidRPr="004E4104">
        <w:rPr>
          <w:rFonts w:ascii="Arial" w:hAnsi="Arial" w:cs="Arial"/>
          <w:i/>
          <w:iCs/>
          <w:szCs w:val="22"/>
        </w:rPr>
        <w:t xml:space="preserve"> </w:t>
      </w:r>
      <w:r>
        <w:rPr>
          <w:rFonts w:ascii="Arial" w:hAnsi="Arial" w:cs="Arial"/>
          <w:i/>
          <w:iCs/>
          <w:szCs w:val="22"/>
        </w:rPr>
        <w:t>970</w:t>
      </w:r>
      <w:r w:rsidRPr="004E4104">
        <w:rPr>
          <w:rFonts w:ascii="Arial" w:hAnsi="Arial" w:cs="Arial"/>
          <w:i/>
          <w:iCs/>
          <w:szCs w:val="22"/>
        </w:rPr>
        <w:t xml:space="preserve"> 000 Kč (slovy </w:t>
      </w:r>
      <w:r>
        <w:rPr>
          <w:rFonts w:ascii="Arial" w:hAnsi="Arial" w:cs="Arial"/>
          <w:i/>
          <w:iCs/>
          <w:szCs w:val="22"/>
        </w:rPr>
        <w:t xml:space="preserve">devět milionů devět set sedmdesát </w:t>
      </w:r>
      <w:r w:rsidRPr="004E4104">
        <w:rPr>
          <w:rFonts w:ascii="Arial" w:hAnsi="Arial" w:cs="Arial"/>
          <w:i/>
          <w:iCs/>
          <w:szCs w:val="22"/>
        </w:rPr>
        <w:t xml:space="preserve">tisíc korun českých), a to na základě žádosti č. 4D </w:t>
      </w:r>
      <w:proofErr w:type="gramStart"/>
      <w:r>
        <w:rPr>
          <w:rFonts w:ascii="Arial" w:hAnsi="Arial" w:cs="Arial"/>
          <w:i/>
          <w:iCs/>
          <w:szCs w:val="22"/>
        </w:rPr>
        <w:t>5</w:t>
      </w:r>
      <w:r w:rsidRPr="004E4104">
        <w:rPr>
          <w:rFonts w:ascii="Arial" w:hAnsi="Arial" w:cs="Arial"/>
          <w:i/>
          <w:iCs/>
          <w:szCs w:val="22"/>
        </w:rPr>
        <w:t>A</w:t>
      </w:r>
      <w:proofErr w:type="gramEnd"/>
      <w:r w:rsidRPr="004E4104">
        <w:rPr>
          <w:rFonts w:ascii="Arial" w:hAnsi="Arial" w:cs="Arial"/>
          <w:i/>
          <w:iCs/>
          <w:szCs w:val="22"/>
        </w:rPr>
        <w:t xml:space="preserve">/2025 ze dne </w:t>
      </w:r>
      <w:r>
        <w:rPr>
          <w:rFonts w:ascii="Arial" w:hAnsi="Arial" w:cs="Arial"/>
          <w:i/>
          <w:iCs/>
          <w:szCs w:val="22"/>
        </w:rPr>
        <w:t xml:space="preserve">27. 2. </w:t>
      </w:r>
      <w:r w:rsidRPr="004E4104">
        <w:rPr>
          <w:rFonts w:ascii="Arial" w:hAnsi="Arial" w:cs="Arial"/>
          <w:i/>
          <w:iCs/>
          <w:szCs w:val="22"/>
        </w:rPr>
        <w:t>2025 (dále jen „Žádost“). Příjemce tuto dotaci v souladu se stanoveným účelem a podmínkami přijímá.</w:t>
      </w:r>
    </w:p>
    <w:p w14:paraId="3DECF93C" w14:textId="77777777" w:rsidR="00C7115D" w:rsidRDefault="00C7115D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7BDBFC76" w14:textId="0DC0F112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a nahrazení zněním novým:</w:t>
      </w:r>
    </w:p>
    <w:p w14:paraId="46B09620" w14:textId="7F7C1500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563E96DC" w14:textId="5F25EC7F" w:rsidR="00196D72" w:rsidRPr="004E4104" w:rsidRDefault="00253373" w:rsidP="00253373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="005C4924"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C7115D">
        <w:rPr>
          <w:rFonts w:ascii="Arial" w:hAnsi="Arial" w:cs="Arial"/>
          <w:i/>
          <w:iCs/>
          <w:szCs w:val="22"/>
        </w:rPr>
        <w:t>10</w:t>
      </w:r>
      <w:r w:rsidR="00995FD9" w:rsidRPr="004E4104">
        <w:rPr>
          <w:rFonts w:ascii="Arial" w:hAnsi="Arial" w:cs="Arial"/>
          <w:i/>
          <w:iCs/>
          <w:szCs w:val="22"/>
        </w:rPr>
        <w:t xml:space="preserve"> </w:t>
      </w:r>
      <w:r w:rsidR="00C7115D">
        <w:rPr>
          <w:rFonts w:ascii="Arial" w:hAnsi="Arial" w:cs="Arial"/>
          <w:i/>
          <w:iCs/>
          <w:szCs w:val="22"/>
        </w:rPr>
        <w:t>588</w:t>
      </w:r>
      <w:r w:rsidR="005C4924" w:rsidRPr="004E4104">
        <w:rPr>
          <w:rFonts w:ascii="Arial" w:hAnsi="Arial" w:cs="Arial"/>
          <w:i/>
          <w:iCs/>
          <w:szCs w:val="22"/>
        </w:rPr>
        <w:t xml:space="preserve"> 000 Kč (slovy </w:t>
      </w:r>
      <w:r w:rsidR="005A19A9">
        <w:rPr>
          <w:rFonts w:ascii="Arial" w:hAnsi="Arial" w:cs="Arial"/>
          <w:i/>
          <w:iCs/>
          <w:szCs w:val="22"/>
        </w:rPr>
        <w:t>de</w:t>
      </w:r>
      <w:r w:rsidR="00C7115D">
        <w:rPr>
          <w:rFonts w:ascii="Arial" w:hAnsi="Arial" w:cs="Arial"/>
          <w:i/>
          <w:iCs/>
          <w:szCs w:val="22"/>
        </w:rPr>
        <w:t>se</w:t>
      </w:r>
      <w:r w:rsidR="005A19A9">
        <w:rPr>
          <w:rFonts w:ascii="Arial" w:hAnsi="Arial" w:cs="Arial"/>
          <w:i/>
          <w:iCs/>
          <w:szCs w:val="22"/>
        </w:rPr>
        <w:t xml:space="preserve">t </w:t>
      </w:r>
      <w:r w:rsidR="00F01EEE">
        <w:rPr>
          <w:rFonts w:ascii="Arial" w:hAnsi="Arial" w:cs="Arial"/>
          <w:i/>
          <w:iCs/>
          <w:szCs w:val="22"/>
        </w:rPr>
        <w:t>milion</w:t>
      </w:r>
      <w:r w:rsidR="005A19A9">
        <w:rPr>
          <w:rFonts w:ascii="Arial" w:hAnsi="Arial" w:cs="Arial"/>
          <w:i/>
          <w:iCs/>
          <w:szCs w:val="22"/>
        </w:rPr>
        <w:t>ů</w:t>
      </w:r>
      <w:r w:rsidR="00F01EEE">
        <w:rPr>
          <w:rFonts w:ascii="Arial" w:hAnsi="Arial" w:cs="Arial"/>
          <w:i/>
          <w:iCs/>
          <w:szCs w:val="22"/>
        </w:rPr>
        <w:t xml:space="preserve"> </w:t>
      </w:r>
      <w:r w:rsidR="00C7115D">
        <w:rPr>
          <w:rFonts w:ascii="Arial" w:hAnsi="Arial" w:cs="Arial"/>
          <w:i/>
          <w:iCs/>
          <w:szCs w:val="22"/>
        </w:rPr>
        <w:t>p</w:t>
      </w:r>
      <w:r w:rsidR="005A19A9">
        <w:rPr>
          <w:rFonts w:ascii="Arial" w:hAnsi="Arial" w:cs="Arial"/>
          <w:i/>
          <w:iCs/>
          <w:szCs w:val="22"/>
        </w:rPr>
        <w:t>ět</w:t>
      </w:r>
      <w:r w:rsidR="009D52E7">
        <w:rPr>
          <w:rFonts w:ascii="Arial" w:hAnsi="Arial" w:cs="Arial"/>
          <w:i/>
          <w:iCs/>
          <w:szCs w:val="22"/>
        </w:rPr>
        <w:t xml:space="preserve"> s</w:t>
      </w:r>
      <w:r w:rsidR="005A19A9">
        <w:rPr>
          <w:rFonts w:ascii="Arial" w:hAnsi="Arial" w:cs="Arial"/>
          <w:i/>
          <w:iCs/>
          <w:szCs w:val="22"/>
        </w:rPr>
        <w:t>e</w:t>
      </w:r>
      <w:r w:rsidR="009D52E7">
        <w:rPr>
          <w:rFonts w:ascii="Arial" w:hAnsi="Arial" w:cs="Arial"/>
          <w:i/>
          <w:iCs/>
          <w:szCs w:val="22"/>
        </w:rPr>
        <w:t xml:space="preserve">t </w:t>
      </w:r>
      <w:r w:rsidR="00C7115D">
        <w:rPr>
          <w:rFonts w:ascii="Arial" w:hAnsi="Arial" w:cs="Arial"/>
          <w:i/>
          <w:iCs/>
          <w:szCs w:val="22"/>
        </w:rPr>
        <w:t>o</w:t>
      </w:r>
      <w:r w:rsidR="005A19A9">
        <w:rPr>
          <w:rFonts w:ascii="Arial" w:hAnsi="Arial" w:cs="Arial"/>
          <w:i/>
          <w:iCs/>
          <w:szCs w:val="22"/>
        </w:rPr>
        <w:t>smd</w:t>
      </w:r>
      <w:r w:rsidR="00B74A30">
        <w:rPr>
          <w:rFonts w:ascii="Arial" w:hAnsi="Arial" w:cs="Arial"/>
          <w:i/>
          <w:iCs/>
          <w:szCs w:val="22"/>
        </w:rPr>
        <w:t xml:space="preserve">esát </w:t>
      </w:r>
      <w:r w:rsidR="00C7115D">
        <w:rPr>
          <w:rFonts w:ascii="Arial" w:hAnsi="Arial" w:cs="Arial"/>
          <w:i/>
          <w:iCs/>
          <w:szCs w:val="22"/>
        </w:rPr>
        <w:t xml:space="preserve">osm </w:t>
      </w:r>
      <w:r w:rsidR="005C4924" w:rsidRPr="004E4104">
        <w:rPr>
          <w:rFonts w:ascii="Arial" w:hAnsi="Arial" w:cs="Arial"/>
          <w:i/>
          <w:iCs/>
          <w:szCs w:val="22"/>
        </w:rPr>
        <w:t xml:space="preserve">tisíc korun českých), a to na základě žádosti č. 4D </w:t>
      </w:r>
      <w:proofErr w:type="gramStart"/>
      <w:r w:rsidR="005A19A9">
        <w:rPr>
          <w:rFonts w:ascii="Arial" w:hAnsi="Arial" w:cs="Arial"/>
          <w:i/>
          <w:iCs/>
          <w:szCs w:val="22"/>
        </w:rPr>
        <w:t>5</w:t>
      </w:r>
      <w:r w:rsidR="00C7115D">
        <w:rPr>
          <w:rFonts w:ascii="Arial" w:hAnsi="Arial" w:cs="Arial"/>
          <w:i/>
          <w:iCs/>
          <w:szCs w:val="22"/>
        </w:rPr>
        <w:t>B</w:t>
      </w:r>
      <w:proofErr w:type="gramEnd"/>
      <w:r w:rsidR="005C4924" w:rsidRPr="004E4104">
        <w:rPr>
          <w:rFonts w:ascii="Arial" w:hAnsi="Arial" w:cs="Arial"/>
          <w:i/>
          <w:iCs/>
          <w:szCs w:val="22"/>
        </w:rPr>
        <w:t>/202</w:t>
      </w:r>
      <w:r w:rsidR="00C7115D">
        <w:rPr>
          <w:rFonts w:ascii="Arial" w:hAnsi="Arial" w:cs="Arial"/>
          <w:i/>
          <w:iCs/>
          <w:szCs w:val="22"/>
        </w:rPr>
        <w:t>6</w:t>
      </w:r>
      <w:r w:rsidR="005C4924" w:rsidRPr="004E4104">
        <w:rPr>
          <w:rFonts w:ascii="Arial" w:hAnsi="Arial" w:cs="Arial"/>
          <w:i/>
          <w:iCs/>
          <w:szCs w:val="22"/>
        </w:rPr>
        <w:t xml:space="preserve"> ze dne </w:t>
      </w:r>
      <w:r w:rsidR="005A19A9">
        <w:rPr>
          <w:rFonts w:ascii="Arial" w:hAnsi="Arial" w:cs="Arial"/>
          <w:i/>
          <w:iCs/>
          <w:szCs w:val="22"/>
        </w:rPr>
        <w:t>2</w:t>
      </w:r>
      <w:r w:rsidR="00C7115D">
        <w:rPr>
          <w:rFonts w:ascii="Arial" w:hAnsi="Arial" w:cs="Arial"/>
          <w:i/>
          <w:iCs/>
          <w:szCs w:val="22"/>
        </w:rPr>
        <w:t>5</w:t>
      </w:r>
      <w:r w:rsidR="00D9680D">
        <w:rPr>
          <w:rFonts w:ascii="Arial" w:hAnsi="Arial" w:cs="Arial"/>
          <w:i/>
          <w:iCs/>
          <w:szCs w:val="22"/>
        </w:rPr>
        <w:t xml:space="preserve">. </w:t>
      </w:r>
      <w:r w:rsidR="005A19A9">
        <w:rPr>
          <w:rFonts w:ascii="Arial" w:hAnsi="Arial" w:cs="Arial"/>
          <w:i/>
          <w:iCs/>
          <w:szCs w:val="22"/>
        </w:rPr>
        <w:t>2</w:t>
      </w:r>
      <w:r w:rsidR="00D9680D">
        <w:rPr>
          <w:rFonts w:ascii="Arial" w:hAnsi="Arial" w:cs="Arial"/>
          <w:i/>
          <w:iCs/>
          <w:szCs w:val="22"/>
        </w:rPr>
        <w:t xml:space="preserve">. </w:t>
      </w:r>
      <w:r w:rsidR="005C4924" w:rsidRPr="004E4104">
        <w:rPr>
          <w:rFonts w:ascii="Arial" w:hAnsi="Arial" w:cs="Arial"/>
          <w:i/>
          <w:iCs/>
          <w:szCs w:val="22"/>
        </w:rPr>
        <w:t>202</w:t>
      </w:r>
      <w:r w:rsidR="00C7115D">
        <w:rPr>
          <w:rFonts w:ascii="Arial" w:hAnsi="Arial" w:cs="Arial"/>
          <w:i/>
          <w:iCs/>
          <w:szCs w:val="22"/>
        </w:rPr>
        <w:t>6</w:t>
      </w:r>
      <w:r w:rsidR="005C4924" w:rsidRPr="004E4104">
        <w:rPr>
          <w:rFonts w:ascii="Arial" w:hAnsi="Arial" w:cs="Arial"/>
          <w:i/>
          <w:iCs/>
          <w:szCs w:val="22"/>
        </w:rPr>
        <w:t xml:space="preserve"> (dále jen „Žádost“). Příjemce tuto dotaci v souladu se stanoveným účelem a podmínkami přijímá.</w:t>
      </w:r>
    </w:p>
    <w:p w14:paraId="00E66150" w14:textId="77777777" w:rsidR="00253373" w:rsidRPr="004E4104" w:rsidRDefault="00253373" w:rsidP="00253373">
      <w:pPr>
        <w:pStyle w:val="Odstavecseseznamem"/>
        <w:rPr>
          <w:rFonts w:ascii="Arial" w:hAnsi="Arial" w:cs="Arial"/>
          <w:sz w:val="22"/>
          <w:szCs w:val="22"/>
        </w:rPr>
      </w:pPr>
    </w:p>
    <w:p w14:paraId="2749E470" w14:textId="4BEA6A5D" w:rsidR="00253373" w:rsidRPr="004E4104" w:rsidRDefault="00253373" w:rsidP="00253373">
      <w:pPr>
        <w:pStyle w:val="Odstavecseseznamem"/>
        <w:numPr>
          <w:ilvl w:val="0"/>
          <w:numId w:val="1"/>
        </w:numPr>
        <w:ind w:left="227" w:hanging="227"/>
        <w:rPr>
          <w:rFonts w:ascii="Arial" w:hAnsi="Arial" w:cs="Arial"/>
          <w:sz w:val="22"/>
          <w:szCs w:val="22"/>
        </w:rPr>
      </w:pPr>
      <w:r w:rsidRPr="004E4104">
        <w:rPr>
          <w:rFonts w:ascii="Arial" w:hAnsi="Arial" w:cs="Arial"/>
          <w:sz w:val="22"/>
          <w:szCs w:val="22"/>
        </w:rPr>
        <w:t xml:space="preserve">Dochází ke změně </w:t>
      </w:r>
      <w:r w:rsidR="00E746AE" w:rsidRPr="004E4104">
        <w:rPr>
          <w:rFonts w:ascii="Arial" w:hAnsi="Arial" w:cs="Arial"/>
          <w:sz w:val="22"/>
          <w:szCs w:val="22"/>
        </w:rPr>
        <w:t>odstavce 2 článku II.</w:t>
      </w:r>
      <w:r w:rsidRPr="004E4104">
        <w:rPr>
          <w:rFonts w:ascii="Arial" w:hAnsi="Arial" w:cs="Arial"/>
          <w:sz w:val="22"/>
          <w:szCs w:val="22"/>
        </w:rPr>
        <w:t xml:space="preserve"> v původním znění:</w:t>
      </w:r>
    </w:p>
    <w:p w14:paraId="7AFF4AB9" w14:textId="2E9C17C2" w:rsidR="00E746AE" w:rsidRPr="004E4104" w:rsidRDefault="00E746AE" w:rsidP="00E746AE">
      <w:pPr>
        <w:rPr>
          <w:rFonts w:ascii="Arial" w:hAnsi="Arial" w:cs="Arial"/>
          <w:sz w:val="22"/>
          <w:szCs w:val="22"/>
        </w:rPr>
      </w:pPr>
    </w:p>
    <w:p w14:paraId="06C9AAEC" w14:textId="77777777" w:rsidR="00C7115D" w:rsidRPr="004E4104" w:rsidRDefault="00C7115D" w:rsidP="00C7115D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 </w:t>
      </w:r>
      <w:r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(</w:t>
      </w:r>
      <w:r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) zálohových splátkách v průběhu čtyř let dle tabulky níže: </w:t>
      </w:r>
    </w:p>
    <w:p w14:paraId="01AED443" w14:textId="77777777" w:rsidR="00C7115D" w:rsidRPr="004E4104" w:rsidRDefault="00C7115D" w:rsidP="00C7115D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115D" w:rsidRPr="004E4104" w14:paraId="3F48057F" w14:textId="77777777" w:rsidTr="0006200F">
        <w:tc>
          <w:tcPr>
            <w:tcW w:w="4531" w:type="dxa"/>
          </w:tcPr>
          <w:p w14:paraId="2B11CE7B" w14:textId="77777777" w:rsidR="00C7115D" w:rsidRPr="004E4104" w:rsidRDefault="00C7115D" w:rsidP="0006200F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652B0ABE" w14:textId="77777777" w:rsidR="00C7115D" w:rsidRPr="004E4104" w:rsidRDefault="00C7115D" w:rsidP="0006200F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C7115D" w:rsidRPr="004E4104" w14:paraId="543638EE" w14:textId="77777777" w:rsidTr="0006200F">
        <w:tc>
          <w:tcPr>
            <w:tcW w:w="4531" w:type="dxa"/>
          </w:tcPr>
          <w:p w14:paraId="4907B73F" w14:textId="77777777" w:rsidR="00C7115D" w:rsidRPr="004E4104" w:rsidRDefault="00C7115D" w:rsidP="0006200F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2024</w:t>
            </w:r>
          </w:p>
        </w:tc>
        <w:tc>
          <w:tcPr>
            <w:tcW w:w="4531" w:type="dxa"/>
          </w:tcPr>
          <w:p w14:paraId="480DCB1F" w14:textId="77777777" w:rsidR="00C7115D" w:rsidRPr="004E4104" w:rsidRDefault="00C7115D" w:rsidP="0006200F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2 338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C7115D" w:rsidRPr="004E4104" w14:paraId="5F9D241E" w14:textId="77777777" w:rsidTr="0006200F">
        <w:tc>
          <w:tcPr>
            <w:tcW w:w="4531" w:type="dxa"/>
          </w:tcPr>
          <w:p w14:paraId="3F32E60A" w14:textId="77777777" w:rsidR="00C7115D" w:rsidRPr="004E4104" w:rsidRDefault="00C7115D" w:rsidP="0006200F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1EAFF6D6" w14:textId="77777777" w:rsidR="00C7115D" w:rsidRPr="004E4104" w:rsidRDefault="00C7115D" w:rsidP="0006200F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2 338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C7115D" w:rsidRPr="004E4104" w14:paraId="467E6E21" w14:textId="77777777" w:rsidTr="0006200F">
        <w:tc>
          <w:tcPr>
            <w:tcW w:w="4531" w:type="dxa"/>
          </w:tcPr>
          <w:p w14:paraId="2A7F6B77" w14:textId="77777777" w:rsidR="00C7115D" w:rsidRPr="004E4104" w:rsidRDefault="00C7115D" w:rsidP="0006200F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754A8287" w14:textId="77777777" w:rsidR="00C7115D" w:rsidRPr="004E4104" w:rsidRDefault="00C7115D" w:rsidP="0006200F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618 000 Kč</w:t>
            </w:r>
          </w:p>
        </w:tc>
      </w:tr>
      <w:tr w:rsidR="00C7115D" w:rsidRPr="004E4104" w14:paraId="5FD9FAB7" w14:textId="77777777" w:rsidTr="0006200F">
        <w:tc>
          <w:tcPr>
            <w:tcW w:w="4531" w:type="dxa"/>
          </w:tcPr>
          <w:p w14:paraId="7B53AFD7" w14:textId="77777777" w:rsidR="00C7115D" w:rsidRPr="00C7115D" w:rsidRDefault="00C7115D" w:rsidP="0006200F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C7115D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2026</w:t>
            </w:r>
          </w:p>
        </w:tc>
        <w:tc>
          <w:tcPr>
            <w:tcW w:w="4531" w:type="dxa"/>
          </w:tcPr>
          <w:p w14:paraId="548DD2BA" w14:textId="77777777" w:rsidR="00C7115D" w:rsidRPr="00C7115D" w:rsidRDefault="00C7115D" w:rsidP="0006200F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C7115D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2 338 000 Kč</w:t>
            </w:r>
          </w:p>
        </w:tc>
      </w:tr>
      <w:tr w:rsidR="00C7115D" w:rsidRPr="004E4104" w14:paraId="450FFD21" w14:textId="77777777" w:rsidTr="0006200F">
        <w:tc>
          <w:tcPr>
            <w:tcW w:w="4531" w:type="dxa"/>
          </w:tcPr>
          <w:p w14:paraId="487433D1" w14:textId="77777777" w:rsidR="00C7115D" w:rsidRPr="004E4104" w:rsidRDefault="00C7115D" w:rsidP="0006200F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2027</w:t>
            </w:r>
          </w:p>
        </w:tc>
        <w:tc>
          <w:tcPr>
            <w:tcW w:w="4531" w:type="dxa"/>
          </w:tcPr>
          <w:p w14:paraId="2CF4C400" w14:textId="77777777" w:rsidR="00C7115D" w:rsidRPr="004E4104" w:rsidRDefault="00C7115D" w:rsidP="0006200F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2 338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2F1054B7" w14:textId="77777777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4AA9EAD7" w14:textId="0E0496A6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snapToGrid w:val="0"/>
          <w:sz w:val="22"/>
          <w:szCs w:val="22"/>
        </w:rPr>
        <w:t>a nahrazení zněním novým:</w:t>
      </w:r>
    </w:p>
    <w:p w14:paraId="61141EF7" w14:textId="5BF4E091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</w:p>
    <w:p w14:paraId="06932F2C" w14:textId="6AE2B687" w:rsidR="0024069C" w:rsidRPr="004E4104" w:rsidRDefault="00E746AE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 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(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) zálohových splátkách</w:t>
      </w:r>
      <w:r w:rsidR="0024069C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v průběhu čtyř let dle tabulky níže: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</w:p>
    <w:p w14:paraId="33DE9705" w14:textId="77777777" w:rsidR="0024069C" w:rsidRPr="004E4104" w:rsidRDefault="0024069C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69C" w:rsidRPr="004E4104" w14:paraId="32FE251C" w14:textId="77777777" w:rsidTr="0024069C">
        <w:tc>
          <w:tcPr>
            <w:tcW w:w="4531" w:type="dxa"/>
          </w:tcPr>
          <w:p w14:paraId="2C89CA15" w14:textId="4065A9A2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3D1A3F60" w14:textId="57D842D7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24069C" w:rsidRPr="004E4104" w14:paraId="033660C7" w14:textId="77777777" w:rsidTr="0024069C">
        <w:tc>
          <w:tcPr>
            <w:tcW w:w="4531" w:type="dxa"/>
          </w:tcPr>
          <w:p w14:paraId="5AE277D7" w14:textId="4A20B8D1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4</w:t>
            </w:r>
          </w:p>
        </w:tc>
        <w:tc>
          <w:tcPr>
            <w:tcW w:w="4531" w:type="dxa"/>
          </w:tcPr>
          <w:p w14:paraId="3D1C56B0" w14:textId="2D08D747" w:rsidR="0024069C" w:rsidRPr="004E4104" w:rsidRDefault="005A19A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2 338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0C51F33E" w14:textId="77777777" w:rsidTr="0024069C">
        <w:tc>
          <w:tcPr>
            <w:tcW w:w="4531" w:type="dxa"/>
          </w:tcPr>
          <w:p w14:paraId="582B66AB" w14:textId="2A853A5F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</w:t>
            </w:r>
          </w:p>
        </w:tc>
        <w:tc>
          <w:tcPr>
            <w:tcW w:w="4531" w:type="dxa"/>
          </w:tcPr>
          <w:p w14:paraId="140E86B1" w14:textId="3C3140B2" w:rsidR="0024069C" w:rsidRPr="004E4104" w:rsidRDefault="005A19A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2 338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3C660A" w:rsidRPr="004E4104" w14:paraId="6780DE36" w14:textId="77777777" w:rsidTr="0024069C">
        <w:tc>
          <w:tcPr>
            <w:tcW w:w="4531" w:type="dxa"/>
          </w:tcPr>
          <w:p w14:paraId="447D5473" w14:textId="352F030A" w:rsidR="003C660A" w:rsidRPr="004E4104" w:rsidRDefault="003C660A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171DA648" w14:textId="76CC593F" w:rsidR="003C660A" w:rsidRPr="004E4104" w:rsidRDefault="005A19A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618</w:t>
            </w:r>
            <w:r w:rsidR="003C660A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667B2982" w14:textId="77777777" w:rsidTr="0024069C">
        <w:tc>
          <w:tcPr>
            <w:tcW w:w="4531" w:type="dxa"/>
          </w:tcPr>
          <w:p w14:paraId="3EED5B2E" w14:textId="79E4A16E" w:rsidR="0024069C" w:rsidRPr="00CC581F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CC581F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CC581F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6</w:t>
            </w:r>
          </w:p>
        </w:tc>
        <w:tc>
          <w:tcPr>
            <w:tcW w:w="4531" w:type="dxa"/>
          </w:tcPr>
          <w:p w14:paraId="32CFBC64" w14:textId="4342AFCD" w:rsidR="0024069C" w:rsidRPr="00CC581F" w:rsidRDefault="005A19A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CC581F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 xml:space="preserve">2 </w:t>
            </w:r>
            <w:r w:rsidR="00C7115D" w:rsidRPr="00CC581F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956</w:t>
            </w:r>
            <w:r w:rsidR="00995FD9" w:rsidRPr="00CC581F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79EE324F" w14:textId="77777777" w:rsidTr="0024069C">
        <w:tc>
          <w:tcPr>
            <w:tcW w:w="4531" w:type="dxa"/>
          </w:tcPr>
          <w:p w14:paraId="1DF4509F" w14:textId="722F01D6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7</w:t>
            </w:r>
          </w:p>
        </w:tc>
        <w:tc>
          <w:tcPr>
            <w:tcW w:w="4531" w:type="dxa"/>
          </w:tcPr>
          <w:p w14:paraId="40C5A8EC" w14:textId="020E661C" w:rsidR="0024069C" w:rsidRPr="004E4104" w:rsidRDefault="005A19A9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2 338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6F37C65D" w14:textId="77777777" w:rsidR="00196D72" w:rsidRPr="004E4104" w:rsidRDefault="00196D72" w:rsidP="00995FD9">
      <w:pPr>
        <w:pStyle w:val="Zkladntext"/>
        <w:jc w:val="both"/>
        <w:rPr>
          <w:rFonts w:ascii="Arial" w:hAnsi="Arial" w:cs="Arial"/>
          <w:szCs w:val="22"/>
        </w:rPr>
      </w:pPr>
    </w:p>
    <w:p w14:paraId="14712B82" w14:textId="04164E82" w:rsidR="00A04C61" w:rsidRPr="004E4104" w:rsidRDefault="00A04C61" w:rsidP="00A04C61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Ostatní ustanovení smlouvy se nemění.</w:t>
      </w:r>
    </w:p>
    <w:p w14:paraId="0FC998DF" w14:textId="0C0427E6" w:rsidR="00F51BA0" w:rsidRPr="004E4104" w:rsidRDefault="00F51BA0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167B4C71" w14:textId="77777777" w:rsidR="00E237BE" w:rsidRPr="004E4104" w:rsidRDefault="00E237BE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3C13E861" w14:textId="5A6ED8E8" w:rsidR="00F51BA0" w:rsidRPr="004E4104" w:rsidRDefault="00F51BA0" w:rsidP="00F51BA0">
      <w:pPr>
        <w:pStyle w:val="Odstavecseseznamem"/>
        <w:widowControl w:val="0"/>
        <w:numPr>
          <w:ilvl w:val="0"/>
          <w:numId w:val="2"/>
        </w:numPr>
        <w:ind w:left="697" w:hanging="34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4E4104">
        <w:rPr>
          <w:rFonts w:ascii="Arial" w:hAnsi="Arial" w:cs="Arial"/>
          <w:b/>
          <w:snapToGrid w:val="0"/>
          <w:sz w:val="22"/>
          <w:szCs w:val="22"/>
          <w:u w:val="single"/>
        </w:rPr>
        <w:t>Závěrečná ustanovení</w:t>
      </w:r>
    </w:p>
    <w:p w14:paraId="62C6A8E7" w14:textId="77777777" w:rsidR="00F51BA0" w:rsidRPr="004E4104" w:rsidRDefault="00F51BA0" w:rsidP="00F51BA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B07D145" w14:textId="77777777" w:rsidR="00C7115D" w:rsidRPr="004E4104" w:rsidRDefault="00C7115D" w:rsidP="00C7115D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1.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38FE">
        <w:rPr>
          <w:rFonts w:ascii="Arial" w:hAnsi="Arial" w:cs="Arial"/>
          <w:sz w:val="22"/>
          <w:szCs w:val="22"/>
        </w:rPr>
        <w:t>Dodatek je podepsaný vlastnoručně nebo elektronicky</w:t>
      </w:r>
      <w:r>
        <w:rPr>
          <w:rFonts w:ascii="Arial" w:hAnsi="Arial" w:cs="Arial"/>
        </w:rPr>
        <w:t>. D</w:t>
      </w:r>
      <w:r w:rsidRPr="004E4104">
        <w:rPr>
          <w:rFonts w:ascii="Arial" w:hAnsi="Arial" w:cs="Arial"/>
          <w:snapToGrid w:val="0"/>
          <w:sz w:val="22"/>
          <w:szCs w:val="22"/>
        </w:rPr>
        <w:t>odatek nabývá platnosti dnem podpisu oběma smluvními stranami. Poskytovatel dotace obdrží 3 vyhotovení této smlouvy a příjemce dotace obdrží 1 vyhotovení; všechna 4 vyhotovení mají stejnou právní relevanci.</w:t>
      </w:r>
    </w:p>
    <w:p w14:paraId="25F43296" w14:textId="77777777" w:rsidR="00C7115D" w:rsidRPr="004E4104" w:rsidRDefault="00C7115D" w:rsidP="00C7115D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2.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se stává účinný dnem jeho zveřejnění v souladu se zák. č. 340/2015 Sb., zákon o registru smluv, na oficiálních webových stránkách Portálu veřejné správy na síti internet (</w:t>
      </w:r>
      <w:hyperlink r:id="rId8" w:history="1">
        <w:r w:rsidRPr="004E4104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4E4104">
        <w:rPr>
          <w:rFonts w:ascii="Arial" w:hAnsi="Arial" w:cs="Arial"/>
          <w:snapToGrid w:val="0"/>
          <w:sz w:val="22"/>
          <w:szCs w:val="22"/>
        </w:rPr>
        <w:t>) v příslušném registru smluv.</w:t>
      </w:r>
    </w:p>
    <w:p w14:paraId="24457B56" w14:textId="77777777" w:rsidR="00C7115D" w:rsidRPr="004E4104" w:rsidRDefault="00C7115D" w:rsidP="00C7115D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3</w:t>
      </w:r>
      <w:r w:rsidRPr="004E4104">
        <w:rPr>
          <w:rFonts w:ascii="Arial" w:hAnsi="Arial" w:cs="Arial"/>
          <w:snapToGrid w:val="0"/>
          <w:sz w:val="22"/>
          <w:szCs w:val="22"/>
        </w:rPr>
        <w:t>. Právní vztahy plynoucí z tohoto dodatku se výhradně řídí českým právním řádem, zejména pak zák. č. 250/2000 Sb., o rozpočtových pravidlech územních rozpočtů, v platném znění.</w:t>
      </w:r>
    </w:p>
    <w:p w14:paraId="189959BA" w14:textId="0BD28391" w:rsidR="00C7115D" w:rsidRPr="004E4104" w:rsidRDefault="00C7115D" w:rsidP="00C7115D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4.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byl schválen Zastupitelstvem města Jablonec nad Nisou usnesením</w:t>
      </w:r>
      <w:r w:rsidRPr="004E4104">
        <w:rPr>
          <w:rFonts w:ascii="Arial" w:hAnsi="Arial" w:cs="Arial"/>
          <w:snapToGrid w:val="0"/>
          <w:sz w:val="22"/>
          <w:szCs w:val="22"/>
        </w:rPr>
        <w:br/>
        <w:t>č. ZM/</w:t>
      </w:r>
      <w:r w:rsidR="00CC581F">
        <w:rPr>
          <w:rFonts w:ascii="Arial" w:hAnsi="Arial" w:cs="Arial"/>
          <w:snapToGrid w:val="0"/>
          <w:sz w:val="22"/>
          <w:szCs w:val="22"/>
        </w:rPr>
        <w:t>46</w:t>
      </w:r>
      <w:r>
        <w:rPr>
          <w:rFonts w:ascii="Arial" w:hAnsi="Arial" w:cs="Arial"/>
          <w:snapToGrid w:val="0"/>
          <w:sz w:val="22"/>
          <w:szCs w:val="22"/>
        </w:rPr>
        <w:t>/</w:t>
      </w:r>
      <w:r w:rsidRPr="004E4104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="00CC581F">
        <w:rPr>
          <w:rFonts w:ascii="Arial" w:hAnsi="Arial" w:cs="Arial"/>
          <w:snapToGrid w:val="0"/>
          <w:sz w:val="22"/>
          <w:szCs w:val="22"/>
        </w:rPr>
        <w:t>/B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CC581F">
        <w:rPr>
          <w:rFonts w:ascii="Arial" w:hAnsi="Arial" w:cs="Arial"/>
          <w:snapToGrid w:val="0"/>
          <w:sz w:val="22"/>
          <w:szCs w:val="22"/>
        </w:rPr>
        <w:t xml:space="preserve">19. 3. </w:t>
      </w:r>
      <w:r w:rsidRPr="004E4104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>.</w:t>
      </w:r>
    </w:p>
    <w:p w14:paraId="4E13F2FC" w14:textId="77777777" w:rsidR="00C7115D" w:rsidRPr="004E4104" w:rsidRDefault="00C7115D" w:rsidP="00C7115D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5.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tohoto dodatku a souhlasí bez výhrad s jeho obsahem a podmínkami.</w:t>
      </w:r>
    </w:p>
    <w:p w14:paraId="1E3AACB7" w14:textId="008FB6CF" w:rsidR="00DD26AB" w:rsidRPr="004E4104" w:rsidRDefault="00F51BA0" w:rsidP="001E216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995FD9" w:rsidRPr="004E4104" w14:paraId="598C50DE" w14:textId="77777777" w:rsidTr="005468DA">
        <w:trPr>
          <w:trHeight w:val="423"/>
        </w:trPr>
        <w:tc>
          <w:tcPr>
            <w:tcW w:w="4479" w:type="dxa"/>
            <w:vAlign w:val="center"/>
          </w:tcPr>
          <w:p w14:paraId="6ECAD3C3" w14:textId="36037362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1" w:name="_Hlk134094277"/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B76394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="00C7115D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B76394">
              <w:rPr>
                <w:rFonts w:ascii="Arial" w:hAnsi="Arial" w:cs="Arial"/>
                <w:snapToGrid w:val="0"/>
                <w:sz w:val="22"/>
                <w:szCs w:val="22"/>
              </w:rPr>
              <w:t xml:space="preserve"> 4. 2026</w:t>
            </w:r>
          </w:p>
        </w:tc>
        <w:tc>
          <w:tcPr>
            <w:tcW w:w="425" w:type="dxa"/>
            <w:vAlign w:val="center"/>
          </w:tcPr>
          <w:p w14:paraId="762AD61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64638904" w14:textId="533318FD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 Jablonci nad Nisou dne: </w:t>
            </w:r>
            <w:r w:rsidR="00B76394"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="00C7115D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B76394">
              <w:rPr>
                <w:rFonts w:ascii="Arial" w:hAnsi="Arial" w:cs="Arial"/>
                <w:snapToGrid w:val="0"/>
                <w:sz w:val="22"/>
                <w:szCs w:val="22"/>
              </w:rPr>
              <w:t xml:space="preserve"> 3. 2026</w:t>
            </w:r>
          </w:p>
        </w:tc>
      </w:tr>
      <w:tr w:rsidR="00995FD9" w:rsidRPr="004E4104" w14:paraId="5B6B41E7" w14:textId="77777777" w:rsidTr="005468DA">
        <w:trPr>
          <w:trHeight w:val="423"/>
        </w:trPr>
        <w:tc>
          <w:tcPr>
            <w:tcW w:w="4479" w:type="dxa"/>
            <w:vAlign w:val="center"/>
          </w:tcPr>
          <w:p w14:paraId="421D6FF3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5E7E94B0" w14:textId="5E1E0E74" w:rsidR="00995FD9" w:rsidRPr="004E4104" w:rsidRDefault="00995FD9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za </w:t>
            </w:r>
            <w:r w:rsidR="002111BE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poskytovatele:</w:t>
            </w:r>
          </w:p>
          <w:p w14:paraId="77073C7F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BA8CAE5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457CAFA6" w14:textId="7619FD79" w:rsidR="00995FD9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a </w:t>
            </w: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příjemce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</w:t>
            </w:r>
          </w:p>
        </w:tc>
      </w:tr>
      <w:tr w:rsidR="00995FD9" w:rsidRPr="004E4104" w14:paraId="25E1144B" w14:textId="77777777" w:rsidTr="005468DA">
        <w:trPr>
          <w:trHeight w:val="1541"/>
        </w:trPr>
        <w:tc>
          <w:tcPr>
            <w:tcW w:w="4479" w:type="dxa"/>
            <w:vAlign w:val="center"/>
          </w:tcPr>
          <w:p w14:paraId="3BD9FBB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>…………………………………….</w:t>
            </w:r>
          </w:p>
          <w:p w14:paraId="01753A63" w14:textId="7B25EFFF" w:rsidR="00995FD9" w:rsidRPr="004E4104" w:rsidRDefault="00BA2322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Miloš Vele, primátor </w:t>
            </w:r>
            <w:r w:rsidR="00E24140" w:rsidRPr="004E4104">
              <w:rPr>
                <w:rFonts w:ascii="Arial" w:hAnsi="Arial" w:cs="Arial"/>
                <w:snapToGrid w:val="0"/>
                <w:sz w:val="22"/>
                <w:szCs w:val="22"/>
              </w:rPr>
              <w:t>města</w:t>
            </w:r>
          </w:p>
        </w:tc>
        <w:tc>
          <w:tcPr>
            <w:tcW w:w="425" w:type="dxa"/>
            <w:vAlign w:val="center"/>
          </w:tcPr>
          <w:p w14:paraId="094D89C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EAAAE3E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33D0EFF8" w14:textId="0114D60B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6998A53E" w14:textId="0088FC5E" w:rsidR="00B74A30" w:rsidRDefault="00C7115D" w:rsidP="005468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Jakub</w:t>
            </w:r>
            <w:r w:rsidR="005A19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Střeštík</w:t>
            </w:r>
            <w:proofErr w:type="spellEnd"/>
            <w:r w:rsidR="005A19A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člen správní rady</w:t>
            </w:r>
            <w:r w:rsidR="005A19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F0E72B" w14:textId="3E833BF5" w:rsidR="00995FD9" w:rsidRPr="004E4104" w:rsidRDefault="00995FD9" w:rsidP="005468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FD9" w:rsidRPr="004E4104" w14:paraId="14546DC7" w14:textId="77777777" w:rsidTr="005468DA">
        <w:trPr>
          <w:trHeight w:val="1541"/>
        </w:trPr>
        <w:tc>
          <w:tcPr>
            <w:tcW w:w="4479" w:type="dxa"/>
            <w:vAlign w:val="center"/>
          </w:tcPr>
          <w:p w14:paraId="755B9EC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020109F9" w14:textId="77777777" w:rsidR="00E24140" w:rsidRPr="004E4104" w:rsidRDefault="00BA2322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Jana Hamplová, náměstkyně </w:t>
            </w:r>
          </w:p>
          <w:p w14:paraId="6251C9E4" w14:textId="753A5665" w:rsidR="00995FD9" w:rsidRPr="004E4104" w:rsidRDefault="00E24140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primátora města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6BB14C1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21823A8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31C9B1A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B7721B2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bookmarkEnd w:id="1"/>
    </w:tbl>
    <w:p w14:paraId="5A03CC1C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287DD72B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6453AD85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74D7B906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089A40D5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7DCE56BC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59F77ADF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3A60593E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1A2EF294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6E14A87F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3C7A735F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2846829F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10A69CB8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6EAA3C76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58C557A1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4138300B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15042B7F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574F09BA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257D8C60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0E6EC97F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45744EAD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51F87891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6C2E82F1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0B1AF572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4D5403A0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6A11ABE4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6066AC78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5D312258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23AFCAD3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1689CD98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210A334A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02C84C8D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3FE76D97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147CFA8C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5A574CD2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27F20C24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252EF19F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0E04A4A0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35FFAA0C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15DC5A23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1A1370CD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51726C6D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4DF34EF1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45C3974C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5F496501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3929DC1D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6A01E6B4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1EA9606B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78D002AC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2216CC96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7F1D7EC0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4145D2C6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40484BFE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58936D86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130BC3CE" w14:textId="77777777" w:rsidR="00C7115D" w:rsidRDefault="00C7115D" w:rsidP="009D160D">
      <w:pPr>
        <w:ind w:left="1416" w:firstLine="708"/>
        <w:rPr>
          <w:rFonts w:ascii="Arial" w:hAnsi="Arial" w:cs="Arial"/>
          <w:sz w:val="16"/>
          <w:szCs w:val="16"/>
        </w:rPr>
      </w:pPr>
    </w:p>
    <w:p w14:paraId="1452B6A4" w14:textId="77777777" w:rsidR="00C7115D" w:rsidRDefault="00C7115D" w:rsidP="00C7115D">
      <w:pPr>
        <w:ind w:left="2124" w:firstLine="708"/>
        <w:rPr>
          <w:rFonts w:ascii="Arial" w:hAnsi="Arial" w:cs="Arial"/>
          <w:sz w:val="16"/>
          <w:szCs w:val="16"/>
        </w:rPr>
      </w:pPr>
    </w:p>
    <w:p w14:paraId="45E1EEB7" w14:textId="45637A2C" w:rsidR="00316C7D" w:rsidRPr="00316C7D" w:rsidRDefault="009D160D" w:rsidP="00C7115D">
      <w:pPr>
        <w:ind w:left="2124" w:firstLine="708"/>
      </w:pPr>
      <w:r w:rsidRPr="00F945FB">
        <w:rPr>
          <w:rFonts w:ascii="Arial" w:hAnsi="Arial" w:cs="Arial"/>
          <w:sz w:val="16"/>
          <w:szCs w:val="16"/>
        </w:rPr>
        <w:t>Za věcnou správnost: Jiří Kubsch, pracovník odd</w:t>
      </w:r>
      <w:r>
        <w:rPr>
          <w:rFonts w:ascii="Arial" w:hAnsi="Arial" w:cs="Arial"/>
          <w:sz w:val="16"/>
          <w:szCs w:val="16"/>
        </w:rPr>
        <w:t>.</w:t>
      </w:r>
      <w:r w:rsidRPr="00F945FB">
        <w:rPr>
          <w:rFonts w:ascii="Arial" w:hAnsi="Arial" w:cs="Arial"/>
          <w:sz w:val="16"/>
          <w:szCs w:val="16"/>
        </w:rPr>
        <w:t xml:space="preserve"> kultury, sportu a cestovního ruchu</w:t>
      </w:r>
      <w:r w:rsidR="00316C7D">
        <w:tab/>
      </w:r>
    </w:p>
    <w:sectPr w:rsidR="00316C7D" w:rsidRPr="00316C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B8F4" w14:textId="77777777" w:rsidR="00BB747C" w:rsidRDefault="00BB747C" w:rsidP="007377C7">
      <w:r>
        <w:separator/>
      </w:r>
    </w:p>
  </w:endnote>
  <w:endnote w:type="continuationSeparator" w:id="0">
    <w:p w14:paraId="3BE05A6E" w14:textId="77777777" w:rsidR="00BB747C" w:rsidRDefault="00BB747C" w:rsidP="0073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292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3E11E" w14:textId="2AB6BF32" w:rsidR="007377C7" w:rsidRDefault="007377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96DD9" w14:textId="77777777" w:rsidR="007377C7" w:rsidRDefault="00737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FEF4" w14:textId="77777777" w:rsidR="00BB747C" w:rsidRDefault="00BB747C" w:rsidP="007377C7">
      <w:r>
        <w:separator/>
      </w:r>
    </w:p>
  </w:footnote>
  <w:footnote w:type="continuationSeparator" w:id="0">
    <w:p w14:paraId="5532E180" w14:textId="77777777" w:rsidR="00BB747C" w:rsidRDefault="00BB747C" w:rsidP="0073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6F6"/>
    <w:multiLevelType w:val="hybridMultilevel"/>
    <w:tmpl w:val="41527618"/>
    <w:lvl w:ilvl="0" w:tplc="0A0CA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6D6A05"/>
    <w:multiLevelType w:val="hybridMultilevel"/>
    <w:tmpl w:val="181AFDDC"/>
    <w:lvl w:ilvl="0" w:tplc="9E6AB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207AB"/>
    <w:multiLevelType w:val="hybridMultilevel"/>
    <w:tmpl w:val="7F58DEE6"/>
    <w:lvl w:ilvl="0" w:tplc="E57A2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5626">
    <w:abstractNumId w:val="1"/>
  </w:num>
  <w:num w:numId="2" w16cid:durableId="238945746">
    <w:abstractNumId w:val="2"/>
  </w:num>
  <w:num w:numId="3" w16cid:durableId="9057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CA"/>
    <w:rsid w:val="00083BA8"/>
    <w:rsid w:val="000945EB"/>
    <w:rsid w:val="000A2D10"/>
    <w:rsid w:val="000B22CA"/>
    <w:rsid w:val="000C1F72"/>
    <w:rsid w:val="00107EA1"/>
    <w:rsid w:val="00127ABB"/>
    <w:rsid w:val="0013135D"/>
    <w:rsid w:val="00142955"/>
    <w:rsid w:val="00143FA7"/>
    <w:rsid w:val="001560F6"/>
    <w:rsid w:val="00174F05"/>
    <w:rsid w:val="00196D72"/>
    <w:rsid w:val="001A5E94"/>
    <w:rsid w:val="001B6D6F"/>
    <w:rsid w:val="001D405F"/>
    <w:rsid w:val="001E216B"/>
    <w:rsid w:val="002111BE"/>
    <w:rsid w:val="00226218"/>
    <w:rsid w:val="0024069C"/>
    <w:rsid w:val="00247656"/>
    <w:rsid w:val="00253373"/>
    <w:rsid w:val="00275D7A"/>
    <w:rsid w:val="002A7A23"/>
    <w:rsid w:val="002C043E"/>
    <w:rsid w:val="002F06DC"/>
    <w:rsid w:val="002F1716"/>
    <w:rsid w:val="00316C7D"/>
    <w:rsid w:val="0033596C"/>
    <w:rsid w:val="003527A5"/>
    <w:rsid w:val="003A5989"/>
    <w:rsid w:val="003C660A"/>
    <w:rsid w:val="003C6613"/>
    <w:rsid w:val="003E2F53"/>
    <w:rsid w:val="00450DD3"/>
    <w:rsid w:val="00465AF2"/>
    <w:rsid w:val="004A7370"/>
    <w:rsid w:val="004E4104"/>
    <w:rsid w:val="004E579C"/>
    <w:rsid w:val="005146C9"/>
    <w:rsid w:val="00516974"/>
    <w:rsid w:val="005A19A9"/>
    <w:rsid w:val="005B6CF5"/>
    <w:rsid w:val="005C4924"/>
    <w:rsid w:val="006546F6"/>
    <w:rsid w:val="00693508"/>
    <w:rsid w:val="00693DCC"/>
    <w:rsid w:val="006A1BDB"/>
    <w:rsid w:val="006B007F"/>
    <w:rsid w:val="00714C21"/>
    <w:rsid w:val="007243BF"/>
    <w:rsid w:val="007377C7"/>
    <w:rsid w:val="0074216E"/>
    <w:rsid w:val="0074508C"/>
    <w:rsid w:val="007859F9"/>
    <w:rsid w:val="007A37EE"/>
    <w:rsid w:val="007B6A46"/>
    <w:rsid w:val="007D3275"/>
    <w:rsid w:val="007E38F5"/>
    <w:rsid w:val="007E4BD2"/>
    <w:rsid w:val="008144B3"/>
    <w:rsid w:val="00822B83"/>
    <w:rsid w:val="008345A5"/>
    <w:rsid w:val="00896EA4"/>
    <w:rsid w:val="008C02FF"/>
    <w:rsid w:val="00921647"/>
    <w:rsid w:val="00991FDE"/>
    <w:rsid w:val="00995FD9"/>
    <w:rsid w:val="009C5EAE"/>
    <w:rsid w:val="009D160D"/>
    <w:rsid w:val="009D4617"/>
    <w:rsid w:val="009D52E7"/>
    <w:rsid w:val="009E4E13"/>
    <w:rsid w:val="00A04C61"/>
    <w:rsid w:val="00A237DB"/>
    <w:rsid w:val="00A63D93"/>
    <w:rsid w:val="00A7197F"/>
    <w:rsid w:val="00AB7275"/>
    <w:rsid w:val="00B037A3"/>
    <w:rsid w:val="00B251DE"/>
    <w:rsid w:val="00B26E2C"/>
    <w:rsid w:val="00B57072"/>
    <w:rsid w:val="00B74A30"/>
    <w:rsid w:val="00B76394"/>
    <w:rsid w:val="00B92B23"/>
    <w:rsid w:val="00BA2322"/>
    <w:rsid w:val="00BA7EFF"/>
    <w:rsid w:val="00BB747C"/>
    <w:rsid w:val="00C541EF"/>
    <w:rsid w:val="00C6380B"/>
    <w:rsid w:val="00C7115D"/>
    <w:rsid w:val="00CA58B7"/>
    <w:rsid w:val="00CB34AB"/>
    <w:rsid w:val="00CC581F"/>
    <w:rsid w:val="00CE0A7E"/>
    <w:rsid w:val="00D37BCE"/>
    <w:rsid w:val="00D43EF5"/>
    <w:rsid w:val="00D76703"/>
    <w:rsid w:val="00D9680D"/>
    <w:rsid w:val="00DC2BE2"/>
    <w:rsid w:val="00DD26AB"/>
    <w:rsid w:val="00DE1E44"/>
    <w:rsid w:val="00E237BE"/>
    <w:rsid w:val="00E24140"/>
    <w:rsid w:val="00E2521B"/>
    <w:rsid w:val="00E33C11"/>
    <w:rsid w:val="00E655FF"/>
    <w:rsid w:val="00E746AE"/>
    <w:rsid w:val="00E77379"/>
    <w:rsid w:val="00EC48BA"/>
    <w:rsid w:val="00ED4D6B"/>
    <w:rsid w:val="00F01EEE"/>
    <w:rsid w:val="00F2785E"/>
    <w:rsid w:val="00F34BE7"/>
    <w:rsid w:val="00F40641"/>
    <w:rsid w:val="00F51BA0"/>
    <w:rsid w:val="00F51EE7"/>
    <w:rsid w:val="00F66BF8"/>
    <w:rsid w:val="00FB5558"/>
    <w:rsid w:val="00F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855A"/>
  <w15:chartTrackingRefBased/>
  <w15:docId w15:val="{FB3582ED-3996-4CB5-BF8D-701001A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33C11"/>
    <w:pPr>
      <w:widowControl w:val="0"/>
      <w:snapToGrid w:val="0"/>
      <w:jc w:val="center"/>
    </w:pPr>
    <w:rPr>
      <w:b/>
      <w:i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33C11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E33C11"/>
    <w:pPr>
      <w:snapToGrid w:val="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33C11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semiHidden/>
    <w:unhideWhenUsed/>
    <w:rsid w:val="00F51BA0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F51B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3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5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5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5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4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9680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968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8C5C-8F2F-4B36-B95F-C2C85468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3447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2021-01-27T11:58:00Z</cp:lastPrinted>
  <dcterms:created xsi:type="dcterms:W3CDTF">2026-04-02T09:28:00Z</dcterms:created>
  <dcterms:modified xsi:type="dcterms:W3CDTF">2026-04-02T09:28:00Z</dcterms:modified>
</cp:coreProperties>
</file>