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664C2" w14:textId="41AA71BF" w:rsidR="00111E41" w:rsidRPr="00C26F64" w:rsidRDefault="00111E41" w:rsidP="001A231F">
      <w:pPr>
        <w:pStyle w:val="VzorNazev"/>
        <w:ind w:left="0" w:firstLine="0"/>
        <w:jc w:val="center"/>
        <w:rPr>
          <w:rFonts w:ascii="Outfit" w:hAnsi="Outfit" w:cs="Arial"/>
          <w:b w:val="0"/>
          <w:bCs w:val="0"/>
          <w:color w:val="auto"/>
          <w:sz w:val="24"/>
          <w:szCs w:val="24"/>
        </w:rPr>
      </w:pPr>
      <w:r>
        <w:br/>
      </w:r>
      <w:r w:rsidRPr="1E44447C">
        <w:rPr>
          <w:rFonts w:ascii="Outfit" w:hAnsi="Outfit" w:cs="Arial"/>
          <w:color w:val="2D2E83"/>
          <w:sz w:val="24"/>
          <w:szCs w:val="24"/>
        </w:rPr>
        <w:t xml:space="preserve">SMLOUVA O </w:t>
      </w:r>
      <w:r w:rsidR="00DC6F76" w:rsidRPr="1E44447C">
        <w:rPr>
          <w:rFonts w:ascii="Outfit" w:hAnsi="Outfit" w:cs="Arial"/>
          <w:color w:val="2D2E83"/>
          <w:sz w:val="24"/>
          <w:szCs w:val="24"/>
        </w:rPr>
        <w:t>S</w:t>
      </w:r>
      <w:r w:rsidRPr="1E44447C">
        <w:rPr>
          <w:rFonts w:ascii="Outfit" w:hAnsi="Outfit" w:cs="Arial"/>
          <w:color w:val="2D2E83"/>
          <w:sz w:val="24"/>
          <w:szCs w:val="24"/>
        </w:rPr>
        <w:t>PO</w:t>
      </w:r>
      <w:r w:rsidR="00DC6F76" w:rsidRPr="1E44447C">
        <w:rPr>
          <w:rFonts w:ascii="Outfit" w:hAnsi="Outfit" w:cs="Arial"/>
          <w:color w:val="2D2E83"/>
          <w:sz w:val="24"/>
          <w:szCs w:val="24"/>
        </w:rPr>
        <w:t>LUPRÁCI</w:t>
      </w:r>
      <w:r>
        <w:br/>
      </w:r>
      <w:r>
        <w:br/>
      </w:r>
      <w:r w:rsidRPr="1E44447C">
        <w:rPr>
          <w:rFonts w:ascii="Outfit" w:hAnsi="Outfit" w:cs="Arial"/>
          <w:b w:val="0"/>
          <w:bCs w:val="0"/>
          <w:color w:val="auto"/>
          <w:sz w:val="24"/>
          <w:szCs w:val="24"/>
        </w:rPr>
        <w:t xml:space="preserve">dle ustanovení § </w:t>
      </w:r>
      <w:r w:rsidR="00F660FD" w:rsidRPr="1E44447C">
        <w:rPr>
          <w:rFonts w:ascii="Outfit" w:hAnsi="Outfit" w:cs="Arial"/>
          <w:b w:val="0"/>
          <w:bCs w:val="0"/>
          <w:color w:val="auto"/>
          <w:sz w:val="24"/>
          <w:szCs w:val="24"/>
        </w:rPr>
        <w:t>1746 odst. 2</w:t>
      </w:r>
      <w:r w:rsidRPr="1E44447C">
        <w:rPr>
          <w:rFonts w:ascii="Outfit" w:hAnsi="Outfit" w:cs="Arial"/>
          <w:b w:val="0"/>
          <w:bCs w:val="0"/>
          <w:color w:val="auto"/>
          <w:sz w:val="24"/>
          <w:szCs w:val="24"/>
        </w:rPr>
        <w:t>. zák. č. 89/2012 Sb., občanského zákoníku</w:t>
      </w:r>
      <w:r w:rsidR="00A617FD" w:rsidRPr="1E44447C">
        <w:rPr>
          <w:rFonts w:ascii="Outfit" w:hAnsi="Outfit" w:cs="Arial"/>
          <w:b w:val="0"/>
          <w:bCs w:val="0"/>
          <w:color w:val="auto"/>
          <w:sz w:val="24"/>
          <w:szCs w:val="24"/>
        </w:rPr>
        <w:t>,</w:t>
      </w:r>
      <w:r w:rsidRPr="1E44447C">
        <w:rPr>
          <w:rFonts w:ascii="Outfit" w:hAnsi="Outfit" w:cs="Arial"/>
          <w:b w:val="0"/>
          <w:bCs w:val="0"/>
          <w:color w:val="auto"/>
          <w:sz w:val="24"/>
          <w:szCs w:val="24"/>
        </w:rPr>
        <w:t xml:space="preserve"> v platném znění</w:t>
      </w:r>
    </w:p>
    <w:p w14:paraId="2ED442CA" w14:textId="77777777" w:rsidR="00111E41" w:rsidRPr="00C26F64" w:rsidRDefault="00111E41" w:rsidP="001A231F">
      <w:pPr>
        <w:pStyle w:val="TextVLEVO"/>
        <w:rPr>
          <w:rFonts w:ascii="Outfit" w:hAnsi="Outfit" w:cs="Arial"/>
          <w:b/>
        </w:rPr>
      </w:pPr>
    </w:p>
    <w:p w14:paraId="31C0A40A" w14:textId="52E310C2" w:rsidR="00FD2685" w:rsidRPr="00C26F64" w:rsidRDefault="00111E41" w:rsidP="1E44447C">
      <w:pPr>
        <w:pStyle w:val="Bezriadkovani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07"/>
        </w:tabs>
        <w:jc w:val="both"/>
        <w:rPr>
          <w:rFonts w:ascii="Outfit" w:hAnsi="Outfit" w:cs="Arial"/>
          <w:b/>
          <w:bCs/>
          <w:sz w:val="24"/>
          <w:szCs w:val="24"/>
        </w:rPr>
      </w:pPr>
      <w:r w:rsidRPr="5A35A9B0">
        <w:rPr>
          <w:rFonts w:ascii="Outfit" w:hAnsi="Outfit" w:cs="Arial"/>
          <w:sz w:val="24"/>
          <w:szCs w:val="24"/>
        </w:rPr>
        <w:t>Název:</w:t>
      </w:r>
      <w:r>
        <w:tab/>
      </w:r>
      <w:r>
        <w:tab/>
      </w:r>
      <w:r w:rsidR="5C9F75BA" w:rsidRPr="5A35A9B0">
        <w:rPr>
          <w:rFonts w:ascii="Outfit" w:hAnsi="Outfit" w:cs="Arial"/>
          <w:b/>
          <w:bCs/>
          <w:sz w:val="24"/>
          <w:szCs w:val="24"/>
        </w:rPr>
        <w:t xml:space="preserve">          </w:t>
      </w:r>
      <w:r w:rsidRPr="5A35A9B0">
        <w:rPr>
          <w:rFonts w:ascii="Outfit" w:hAnsi="Outfit" w:cs="Arial"/>
          <w:b/>
          <w:bCs/>
          <w:sz w:val="24"/>
          <w:szCs w:val="24"/>
        </w:rPr>
        <w:t>OCHRANNÁ ASOCIACE ZVUKAŘŮ – AUTORŮ, z. s.</w:t>
      </w:r>
      <w:r w:rsidR="001A1D47" w:rsidRPr="5A35A9B0">
        <w:rPr>
          <w:rFonts w:ascii="Outfit" w:hAnsi="Outfit" w:cs="Arial"/>
          <w:b/>
          <w:bCs/>
          <w:sz w:val="24"/>
          <w:szCs w:val="24"/>
        </w:rPr>
        <w:t xml:space="preserve"> (OAZA)</w:t>
      </w:r>
    </w:p>
    <w:p w14:paraId="3ECB912C" w14:textId="1CAD61C4" w:rsidR="005F7C35" w:rsidRPr="00C26F64" w:rsidRDefault="00111E41" w:rsidP="001A231F">
      <w:pPr>
        <w:pStyle w:val="Bezriadkovania"/>
        <w:jc w:val="both"/>
        <w:rPr>
          <w:rFonts w:ascii="Outfit" w:hAnsi="Outfit" w:cs="Arial"/>
          <w:sz w:val="24"/>
          <w:szCs w:val="24"/>
        </w:rPr>
      </w:pPr>
      <w:r w:rsidRPr="00C26F64">
        <w:rPr>
          <w:rFonts w:ascii="Outfit" w:hAnsi="Outfit" w:cs="Arial"/>
          <w:sz w:val="24"/>
          <w:szCs w:val="24"/>
        </w:rPr>
        <w:t xml:space="preserve">IČO: </w:t>
      </w:r>
      <w:r w:rsidRPr="00C26F64">
        <w:rPr>
          <w:rFonts w:ascii="Outfit" w:hAnsi="Outfit" w:cs="Arial"/>
          <w:sz w:val="24"/>
          <w:szCs w:val="24"/>
        </w:rPr>
        <w:tab/>
      </w:r>
      <w:r w:rsidRPr="00C26F64">
        <w:rPr>
          <w:rFonts w:ascii="Outfit" w:hAnsi="Outfit" w:cs="Arial"/>
          <w:sz w:val="24"/>
          <w:szCs w:val="24"/>
        </w:rPr>
        <w:tab/>
      </w:r>
      <w:r w:rsidRPr="00C26F64">
        <w:rPr>
          <w:rFonts w:ascii="Outfit" w:hAnsi="Outfit" w:cs="Arial"/>
          <w:sz w:val="24"/>
          <w:szCs w:val="24"/>
        </w:rPr>
        <w:tab/>
      </w:r>
      <w:r w:rsidRPr="00C26F64">
        <w:rPr>
          <w:rFonts w:ascii="Outfit" w:hAnsi="Outfit" w:cs="Arial"/>
          <w:sz w:val="24"/>
          <w:szCs w:val="24"/>
        </w:rPr>
        <w:tab/>
        <w:t>266 30</w:t>
      </w:r>
      <w:r w:rsidR="005F7C35" w:rsidRPr="00C26F64">
        <w:rPr>
          <w:rFonts w:ascii="Outfit" w:hAnsi="Outfit" w:cs="Arial"/>
          <w:sz w:val="24"/>
          <w:szCs w:val="24"/>
        </w:rPr>
        <w:t> </w:t>
      </w:r>
      <w:r w:rsidRPr="00C26F64">
        <w:rPr>
          <w:rFonts w:ascii="Outfit" w:hAnsi="Outfit" w:cs="Arial"/>
          <w:sz w:val="24"/>
          <w:szCs w:val="24"/>
        </w:rPr>
        <w:t>192</w:t>
      </w:r>
    </w:p>
    <w:p w14:paraId="46B721A1" w14:textId="77777777" w:rsidR="005F7C35" w:rsidRPr="00C26F64" w:rsidRDefault="00111E41" w:rsidP="001A231F">
      <w:pPr>
        <w:pStyle w:val="Bezriadkovania"/>
        <w:jc w:val="both"/>
        <w:rPr>
          <w:rFonts w:ascii="Outfit" w:hAnsi="Outfit" w:cs="Arial"/>
          <w:sz w:val="24"/>
          <w:szCs w:val="24"/>
        </w:rPr>
      </w:pPr>
      <w:r w:rsidRPr="00C26F64">
        <w:rPr>
          <w:rFonts w:ascii="Outfit" w:hAnsi="Outfit" w:cs="Arial"/>
          <w:sz w:val="24"/>
          <w:szCs w:val="24"/>
        </w:rPr>
        <w:t>DIČ:</w:t>
      </w:r>
      <w:r w:rsidRPr="00C26F64">
        <w:rPr>
          <w:rFonts w:ascii="Outfit" w:hAnsi="Outfit" w:cs="Arial"/>
          <w:sz w:val="24"/>
          <w:szCs w:val="24"/>
        </w:rPr>
        <w:tab/>
      </w:r>
      <w:r w:rsidRPr="00C26F64">
        <w:rPr>
          <w:rFonts w:ascii="Outfit" w:hAnsi="Outfit" w:cs="Arial"/>
          <w:sz w:val="24"/>
          <w:szCs w:val="24"/>
        </w:rPr>
        <w:tab/>
      </w:r>
      <w:r w:rsidRPr="00C26F64">
        <w:rPr>
          <w:rFonts w:ascii="Outfit" w:hAnsi="Outfit" w:cs="Arial"/>
          <w:sz w:val="24"/>
          <w:szCs w:val="24"/>
        </w:rPr>
        <w:tab/>
      </w:r>
      <w:r w:rsidRPr="00C26F64">
        <w:rPr>
          <w:rFonts w:ascii="Outfit" w:hAnsi="Outfit" w:cs="Arial"/>
          <w:sz w:val="24"/>
          <w:szCs w:val="24"/>
        </w:rPr>
        <w:tab/>
        <w:t>CZ26630192</w:t>
      </w:r>
      <w:r w:rsidRPr="00C26F64">
        <w:rPr>
          <w:rFonts w:ascii="Outfit" w:hAnsi="Outfit" w:cs="Arial"/>
          <w:sz w:val="24"/>
          <w:szCs w:val="24"/>
        </w:rPr>
        <w:br/>
        <w:t>Sídlo:</w:t>
      </w:r>
      <w:r w:rsidRPr="00C26F64">
        <w:rPr>
          <w:rFonts w:ascii="Outfit" w:hAnsi="Outfit" w:cs="Arial"/>
          <w:sz w:val="24"/>
          <w:szCs w:val="24"/>
        </w:rPr>
        <w:tab/>
      </w:r>
      <w:r w:rsidRPr="00C26F64">
        <w:rPr>
          <w:rFonts w:ascii="Outfit" w:hAnsi="Outfit" w:cs="Arial"/>
          <w:sz w:val="24"/>
          <w:szCs w:val="24"/>
        </w:rPr>
        <w:tab/>
      </w:r>
      <w:r w:rsidRPr="00C26F64">
        <w:rPr>
          <w:rFonts w:ascii="Outfit" w:hAnsi="Outfit" w:cs="Arial"/>
          <w:sz w:val="24"/>
          <w:szCs w:val="24"/>
        </w:rPr>
        <w:tab/>
      </w:r>
      <w:r w:rsidRPr="00C26F64">
        <w:rPr>
          <w:rFonts w:ascii="Outfit" w:hAnsi="Outfit" w:cs="Arial"/>
          <w:sz w:val="24"/>
          <w:szCs w:val="24"/>
        </w:rPr>
        <w:tab/>
        <w:t xml:space="preserve">Národní 973/41, 110 00 Praha 1 – Staré Město </w:t>
      </w:r>
    </w:p>
    <w:p w14:paraId="0F43387E" w14:textId="0CF6EBB1" w:rsidR="005F7C35" w:rsidRPr="00C26F64" w:rsidRDefault="00111E41" w:rsidP="001A231F">
      <w:pPr>
        <w:pStyle w:val="Bezriadkovania"/>
        <w:ind w:left="2830" w:hanging="2830"/>
        <w:jc w:val="both"/>
        <w:rPr>
          <w:rFonts w:ascii="Outfit" w:hAnsi="Outfit" w:cs="Arial"/>
          <w:sz w:val="24"/>
          <w:szCs w:val="24"/>
        </w:rPr>
      </w:pPr>
      <w:r w:rsidRPr="5A35A9B0">
        <w:rPr>
          <w:rFonts w:ascii="Outfit" w:hAnsi="Outfit" w:cs="Arial"/>
          <w:sz w:val="24"/>
          <w:szCs w:val="24"/>
        </w:rPr>
        <w:t>Zápis ve veřejném rejstříku:</w:t>
      </w:r>
      <w:r w:rsidR="18455E77" w:rsidRPr="5A35A9B0">
        <w:rPr>
          <w:rFonts w:ascii="Outfit" w:hAnsi="Outfit" w:cs="Arial"/>
          <w:sz w:val="24"/>
          <w:szCs w:val="24"/>
        </w:rPr>
        <w:t xml:space="preserve"> </w:t>
      </w:r>
      <w:r w:rsidRPr="5A35A9B0">
        <w:rPr>
          <w:rFonts w:ascii="Outfit" w:hAnsi="Outfit" w:cs="Arial"/>
          <w:sz w:val="24"/>
          <w:szCs w:val="24"/>
        </w:rPr>
        <w:t xml:space="preserve">spolkový rejstřík vedený Městským soudem v Praze pod </w:t>
      </w:r>
      <w:proofErr w:type="spellStart"/>
      <w:r w:rsidRPr="5A35A9B0">
        <w:rPr>
          <w:rFonts w:ascii="Outfit" w:hAnsi="Outfit" w:cs="Arial"/>
          <w:sz w:val="24"/>
          <w:szCs w:val="24"/>
        </w:rPr>
        <w:t>sp</w:t>
      </w:r>
      <w:proofErr w:type="spellEnd"/>
      <w:r w:rsidRPr="5A35A9B0">
        <w:rPr>
          <w:rFonts w:ascii="Outfit" w:hAnsi="Outfit" w:cs="Arial"/>
          <w:sz w:val="24"/>
          <w:szCs w:val="24"/>
        </w:rPr>
        <w:t xml:space="preserve">. zn. L13704 </w:t>
      </w:r>
    </w:p>
    <w:p w14:paraId="5E3A40A1" w14:textId="12E27E45" w:rsidR="00697976" w:rsidRPr="00C26F64" w:rsidRDefault="00111E41" w:rsidP="00697976">
      <w:pPr>
        <w:pStyle w:val="Bezriadkovania"/>
        <w:spacing w:line="276" w:lineRule="auto"/>
        <w:ind w:left="2830" w:hanging="2830"/>
        <w:jc w:val="both"/>
        <w:rPr>
          <w:rFonts w:ascii="Outfit" w:hAnsi="Outfit" w:cs="Arial"/>
          <w:sz w:val="24"/>
          <w:szCs w:val="24"/>
        </w:rPr>
      </w:pPr>
      <w:r w:rsidRPr="5A35A9B0">
        <w:rPr>
          <w:rFonts w:ascii="Outfit" w:hAnsi="Outfit" w:cs="Arial"/>
          <w:sz w:val="24"/>
          <w:szCs w:val="24"/>
        </w:rPr>
        <w:t>Oprávnění k činnosti:</w:t>
      </w:r>
      <w:r>
        <w:tab/>
      </w:r>
      <w:bookmarkStart w:id="0" w:name="_Hlk211841145"/>
      <w:r w:rsidR="00697976" w:rsidRPr="5A35A9B0">
        <w:rPr>
          <w:rFonts w:ascii="Outfit" w:hAnsi="Outfit" w:cs="Arial"/>
          <w:sz w:val="24"/>
          <w:szCs w:val="24"/>
        </w:rPr>
        <w:t>Rozhodnutí Ministerstva kultury č.j. 10145/2003 ze dne 15. 11. 2006 a č.j. 26980/2025 ze dne 21. 3. 2025</w:t>
      </w:r>
      <w:bookmarkEnd w:id="0"/>
    </w:p>
    <w:p w14:paraId="4AAD3A7B" w14:textId="060CC4E9" w:rsidR="005F7C35" w:rsidRPr="00C26F64" w:rsidRDefault="00111E41" w:rsidP="001A231F">
      <w:pPr>
        <w:pStyle w:val="Bezriadkovania"/>
        <w:jc w:val="both"/>
        <w:rPr>
          <w:rFonts w:ascii="Outfit" w:hAnsi="Outfit" w:cs="Arial"/>
          <w:sz w:val="24"/>
          <w:szCs w:val="24"/>
        </w:rPr>
      </w:pPr>
      <w:r w:rsidRPr="00C26F64">
        <w:rPr>
          <w:rFonts w:ascii="Outfit" w:hAnsi="Outfit" w:cs="Arial"/>
          <w:sz w:val="24"/>
          <w:szCs w:val="24"/>
        </w:rPr>
        <w:t>Zastoupení:</w:t>
      </w:r>
      <w:r w:rsidRPr="00C26F64">
        <w:rPr>
          <w:rFonts w:ascii="Outfit" w:hAnsi="Outfit" w:cs="Arial"/>
          <w:b/>
          <w:sz w:val="24"/>
          <w:szCs w:val="24"/>
        </w:rPr>
        <w:t xml:space="preserve"> </w:t>
      </w:r>
      <w:r w:rsidRPr="00C26F64">
        <w:rPr>
          <w:rFonts w:ascii="Outfit" w:hAnsi="Outfit" w:cs="Arial"/>
          <w:b/>
          <w:sz w:val="24"/>
          <w:szCs w:val="24"/>
        </w:rPr>
        <w:tab/>
      </w:r>
      <w:r w:rsidRPr="00C26F64">
        <w:rPr>
          <w:rFonts w:ascii="Outfit" w:hAnsi="Outfit" w:cs="Arial"/>
          <w:b/>
          <w:sz w:val="24"/>
          <w:szCs w:val="24"/>
        </w:rPr>
        <w:tab/>
      </w:r>
      <w:r w:rsidRPr="00C26F64">
        <w:rPr>
          <w:rFonts w:ascii="Outfit" w:hAnsi="Outfit" w:cs="Arial"/>
          <w:b/>
          <w:sz w:val="24"/>
          <w:szCs w:val="24"/>
        </w:rPr>
        <w:tab/>
      </w:r>
      <w:r w:rsidR="00B234D0" w:rsidRPr="00C26F64">
        <w:rPr>
          <w:rFonts w:ascii="Outfit" w:hAnsi="Outfit" w:cs="Arial"/>
          <w:bCs/>
          <w:sz w:val="24"/>
          <w:szCs w:val="24"/>
        </w:rPr>
        <w:t>Bc. Tereza Landová, MBA, statutární ředitel</w:t>
      </w:r>
    </w:p>
    <w:p w14:paraId="68E2773E" w14:textId="3F0605B1" w:rsidR="005F7C35" w:rsidRPr="00C26F64" w:rsidRDefault="005A15E3" w:rsidP="001A231F">
      <w:pPr>
        <w:pStyle w:val="Bezriadkovania"/>
        <w:jc w:val="both"/>
        <w:rPr>
          <w:rFonts w:ascii="Outfit" w:hAnsi="Outfit" w:cs="Arial"/>
          <w:sz w:val="24"/>
          <w:szCs w:val="24"/>
        </w:rPr>
      </w:pPr>
      <w:r w:rsidRPr="00C26F64">
        <w:rPr>
          <w:rFonts w:ascii="Outfit" w:hAnsi="Outfit" w:cs="Arial"/>
          <w:sz w:val="24"/>
          <w:szCs w:val="24"/>
          <w:u w:val="single"/>
        </w:rPr>
        <w:t>Kontakt</w:t>
      </w:r>
      <w:r w:rsidRPr="00C26F64">
        <w:rPr>
          <w:rFonts w:ascii="Outfit" w:hAnsi="Outfit" w:cs="Arial"/>
          <w:sz w:val="24"/>
          <w:szCs w:val="24"/>
        </w:rPr>
        <w:t>:</w:t>
      </w:r>
      <w:r w:rsidRPr="00C26F64">
        <w:rPr>
          <w:rFonts w:ascii="Outfit" w:hAnsi="Outfit" w:cs="Arial"/>
          <w:sz w:val="24"/>
          <w:szCs w:val="24"/>
        </w:rPr>
        <w:tab/>
      </w:r>
      <w:r w:rsidR="005573E2" w:rsidRPr="00C26F64">
        <w:rPr>
          <w:rFonts w:ascii="Outfit" w:hAnsi="Outfit" w:cs="Arial"/>
          <w:sz w:val="24"/>
          <w:szCs w:val="24"/>
        </w:rPr>
        <w:tab/>
      </w:r>
      <w:r w:rsidR="005573E2" w:rsidRPr="00C26F64">
        <w:rPr>
          <w:rFonts w:ascii="Outfit" w:hAnsi="Outfit" w:cs="Arial"/>
          <w:sz w:val="24"/>
          <w:szCs w:val="24"/>
        </w:rPr>
        <w:tab/>
      </w:r>
      <w:r w:rsidRPr="00C26F64">
        <w:rPr>
          <w:rFonts w:ascii="Outfit" w:hAnsi="Outfit" w:cs="Arial"/>
          <w:sz w:val="24"/>
          <w:szCs w:val="24"/>
        </w:rPr>
        <w:t>telefon:</w:t>
      </w:r>
      <w:r w:rsidR="00FD2685" w:rsidRPr="00C26F64">
        <w:rPr>
          <w:rFonts w:ascii="Outfit" w:hAnsi="Outfit" w:cs="Arial"/>
          <w:sz w:val="24"/>
          <w:szCs w:val="24"/>
        </w:rPr>
        <w:t xml:space="preserve"> </w:t>
      </w:r>
      <w:proofErr w:type="spellStart"/>
      <w:r w:rsidR="008C2D77">
        <w:rPr>
          <w:rFonts w:ascii="Outfit" w:hAnsi="Outfit" w:cs="Arial"/>
          <w:sz w:val="24"/>
          <w:szCs w:val="24"/>
        </w:rPr>
        <w:t>xxxxxxxxxxxxxxxxxxxx</w:t>
      </w:r>
      <w:proofErr w:type="spellEnd"/>
    </w:p>
    <w:p w14:paraId="2ECAC273" w14:textId="58F10222" w:rsidR="000D55A5" w:rsidRPr="00C26F64" w:rsidRDefault="001567A3" w:rsidP="001A231F">
      <w:pPr>
        <w:pStyle w:val="Bezriadkovania"/>
        <w:jc w:val="both"/>
        <w:rPr>
          <w:rFonts w:ascii="Outfit" w:hAnsi="Outfit" w:cs="Arial"/>
          <w:sz w:val="24"/>
          <w:szCs w:val="24"/>
        </w:rPr>
      </w:pPr>
      <w:r w:rsidRPr="00C26F64">
        <w:rPr>
          <w:rFonts w:ascii="Outfit" w:hAnsi="Outfit" w:cs="Arial"/>
          <w:sz w:val="24"/>
          <w:szCs w:val="24"/>
        </w:rPr>
        <w:t xml:space="preserve">Číslo účtu: </w:t>
      </w:r>
      <w:r w:rsidR="000D55A5" w:rsidRPr="00C26F64">
        <w:rPr>
          <w:rFonts w:ascii="Outfit" w:hAnsi="Outfit" w:cs="Arial"/>
          <w:sz w:val="24"/>
          <w:szCs w:val="24"/>
        </w:rPr>
        <w:tab/>
      </w:r>
      <w:r w:rsidR="000D55A5" w:rsidRPr="00C26F64">
        <w:rPr>
          <w:rFonts w:ascii="Outfit" w:hAnsi="Outfit" w:cs="Arial"/>
          <w:sz w:val="24"/>
          <w:szCs w:val="24"/>
        </w:rPr>
        <w:tab/>
      </w:r>
      <w:r w:rsidR="000D55A5" w:rsidRPr="00C26F64">
        <w:rPr>
          <w:rFonts w:ascii="Outfit" w:hAnsi="Outfit" w:cs="Arial"/>
          <w:sz w:val="24"/>
          <w:szCs w:val="24"/>
        </w:rPr>
        <w:tab/>
      </w:r>
      <w:proofErr w:type="spellStart"/>
      <w:r w:rsidR="008C2D77">
        <w:rPr>
          <w:rFonts w:ascii="Outfit" w:hAnsi="Outfit" w:cs="Arial"/>
          <w:sz w:val="24"/>
          <w:szCs w:val="24"/>
        </w:rPr>
        <w:t>xxxxxxxxxxxxxxxxxxxxxxxxxxxx</w:t>
      </w:r>
      <w:proofErr w:type="spellEnd"/>
    </w:p>
    <w:p w14:paraId="16797FDE" w14:textId="20EE6CE2" w:rsidR="00111E41" w:rsidRPr="00C26F64" w:rsidRDefault="00111E41" w:rsidP="001A231F">
      <w:pPr>
        <w:pStyle w:val="Bezriadkovania"/>
        <w:jc w:val="both"/>
        <w:rPr>
          <w:rFonts w:ascii="Outfit" w:hAnsi="Outfit" w:cs="Arial"/>
          <w:sz w:val="24"/>
          <w:szCs w:val="24"/>
        </w:rPr>
      </w:pPr>
      <w:r w:rsidRPr="1E44447C">
        <w:rPr>
          <w:rFonts w:ascii="Outfit" w:hAnsi="Outfit" w:cs="Arial"/>
          <w:sz w:val="24"/>
          <w:szCs w:val="24"/>
        </w:rPr>
        <w:t>(dále jen „</w:t>
      </w:r>
      <w:r w:rsidRPr="1E44447C">
        <w:rPr>
          <w:rFonts w:ascii="Outfit" w:hAnsi="Outfit" w:cs="Arial"/>
          <w:b/>
          <w:bCs/>
          <w:i/>
          <w:iCs/>
          <w:sz w:val="24"/>
          <w:szCs w:val="24"/>
        </w:rPr>
        <w:t>poskytovatel</w:t>
      </w:r>
      <w:r w:rsidR="00FE32E8" w:rsidRPr="1E44447C">
        <w:rPr>
          <w:rFonts w:ascii="Outfit" w:hAnsi="Outfit" w:cs="Arial"/>
          <w:b/>
          <w:bCs/>
          <w:i/>
          <w:iCs/>
          <w:sz w:val="24"/>
          <w:szCs w:val="24"/>
        </w:rPr>
        <w:t xml:space="preserve"> nebo OAZA</w:t>
      </w:r>
      <w:r w:rsidRPr="1E44447C">
        <w:rPr>
          <w:rFonts w:ascii="Outfit" w:hAnsi="Outfit" w:cs="Arial"/>
          <w:sz w:val="24"/>
          <w:szCs w:val="24"/>
        </w:rPr>
        <w:t>“)</w:t>
      </w:r>
    </w:p>
    <w:p w14:paraId="4E2B1BDF" w14:textId="77777777" w:rsidR="00111E41" w:rsidRPr="00C26F64" w:rsidRDefault="00111E41" w:rsidP="001A231F">
      <w:pPr>
        <w:pStyle w:val="Bezriadkovania"/>
        <w:jc w:val="both"/>
        <w:rPr>
          <w:rFonts w:ascii="Outfit" w:hAnsi="Outfit" w:cs="Arial"/>
          <w:sz w:val="24"/>
          <w:szCs w:val="24"/>
        </w:rPr>
      </w:pPr>
      <w:r w:rsidRPr="00C26F64">
        <w:rPr>
          <w:rFonts w:ascii="Outfit" w:hAnsi="Outfit" w:cs="Arial"/>
          <w:sz w:val="24"/>
          <w:szCs w:val="24"/>
        </w:rPr>
        <w:t>na straně jedné</w:t>
      </w:r>
    </w:p>
    <w:p w14:paraId="5C8EB383" w14:textId="77777777" w:rsidR="005F7C35" w:rsidRPr="00C26F64" w:rsidRDefault="005F7C35" w:rsidP="001A231F">
      <w:pPr>
        <w:pStyle w:val="Bezriadkovania"/>
        <w:jc w:val="both"/>
        <w:rPr>
          <w:rFonts w:ascii="Outfit" w:hAnsi="Outfit" w:cs="Arial"/>
          <w:sz w:val="24"/>
          <w:szCs w:val="24"/>
        </w:rPr>
      </w:pPr>
    </w:p>
    <w:p w14:paraId="66D92B00" w14:textId="77777777" w:rsidR="00111E41" w:rsidRPr="00C26F64" w:rsidRDefault="00111E41" w:rsidP="001A231F">
      <w:pPr>
        <w:pStyle w:val="Bezriadkovania"/>
        <w:jc w:val="both"/>
        <w:rPr>
          <w:rFonts w:ascii="Outfit" w:hAnsi="Outfit" w:cs="Arial"/>
          <w:sz w:val="24"/>
          <w:szCs w:val="24"/>
        </w:rPr>
      </w:pPr>
      <w:r w:rsidRPr="00C26F64">
        <w:rPr>
          <w:rFonts w:ascii="Outfit" w:hAnsi="Outfit" w:cs="Arial"/>
          <w:sz w:val="24"/>
          <w:szCs w:val="24"/>
        </w:rPr>
        <w:t>a</w:t>
      </w:r>
    </w:p>
    <w:p w14:paraId="5E3D71FD" w14:textId="77777777" w:rsidR="005F7C35" w:rsidRPr="00C26F64" w:rsidRDefault="005F7C35" w:rsidP="001A231F">
      <w:pPr>
        <w:pStyle w:val="Bezriadkovania"/>
        <w:jc w:val="both"/>
        <w:rPr>
          <w:rFonts w:ascii="Outfit" w:hAnsi="Outfit" w:cs="Arial"/>
          <w:sz w:val="24"/>
          <w:szCs w:val="24"/>
        </w:rPr>
      </w:pPr>
    </w:p>
    <w:p w14:paraId="19613CB1" w14:textId="6F8286C5" w:rsidR="002155C3" w:rsidRPr="00C26F64" w:rsidRDefault="002155C3" w:rsidP="1E44447C">
      <w:pPr>
        <w:pStyle w:val="Bezriadkovania"/>
        <w:ind w:left="2830" w:hanging="2830"/>
        <w:jc w:val="both"/>
        <w:rPr>
          <w:rFonts w:ascii="Outfit" w:hAnsi="Outfit" w:cs="Arial"/>
          <w:sz w:val="24"/>
          <w:szCs w:val="24"/>
        </w:rPr>
      </w:pPr>
      <w:r w:rsidRPr="148B74FB">
        <w:rPr>
          <w:rFonts w:ascii="Outfit" w:hAnsi="Outfit" w:cs="Arial"/>
          <w:sz w:val="24"/>
          <w:szCs w:val="24"/>
        </w:rPr>
        <w:t>Název:</w:t>
      </w:r>
      <w:r>
        <w:tab/>
      </w:r>
      <w:r w:rsidRPr="148B74FB">
        <w:rPr>
          <w:rFonts w:ascii="Outfit" w:hAnsi="Outfit" w:cs="Arial"/>
          <w:b/>
          <w:bCs/>
          <w:sz w:val="24"/>
          <w:szCs w:val="24"/>
        </w:rPr>
        <w:t>Národní muzeum</w:t>
      </w:r>
      <w:r w:rsidRPr="148B74FB">
        <w:rPr>
          <w:rFonts w:ascii="Outfit" w:hAnsi="Outfit" w:cs="Arial"/>
          <w:sz w:val="24"/>
          <w:szCs w:val="24"/>
        </w:rPr>
        <w:t>, příspěvková organizace nepodléhající zápisu do obchodního rejstříku, zřízená Ministerstvem kultury ČR, zřizovací listina č. j. 17461/2000 ve znění pozdějších změn a doplňků</w:t>
      </w:r>
    </w:p>
    <w:p w14:paraId="4262131D" w14:textId="77777777" w:rsidR="002155C3" w:rsidRPr="00C26F64" w:rsidRDefault="002155C3" w:rsidP="002155C3">
      <w:pPr>
        <w:pStyle w:val="Bezriadkovania"/>
        <w:jc w:val="both"/>
        <w:rPr>
          <w:rFonts w:ascii="Outfit" w:hAnsi="Outfit" w:cs="Arial"/>
          <w:iCs/>
          <w:sz w:val="24"/>
          <w:szCs w:val="24"/>
        </w:rPr>
      </w:pPr>
      <w:r w:rsidRPr="00C26F64">
        <w:rPr>
          <w:rFonts w:ascii="Outfit" w:hAnsi="Outfit" w:cs="Arial"/>
          <w:iCs/>
          <w:sz w:val="24"/>
          <w:szCs w:val="24"/>
        </w:rPr>
        <w:t xml:space="preserve">IČO: </w:t>
      </w:r>
      <w:r w:rsidRPr="00C26F64">
        <w:rPr>
          <w:rFonts w:ascii="Outfit" w:hAnsi="Outfit" w:cs="Arial"/>
          <w:iCs/>
          <w:sz w:val="24"/>
          <w:szCs w:val="24"/>
        </w:rPr>
        <w:tab/>
      </w:r>
      <w:r w:rsidRPr="00C26F64">
        <w:rPr>
          <w:rFonts w:ascii="Outfit" w:hAnsi="Outfit" w:cs="Arial"/>
          <w:iCs/>
          <w:sz w:val="24"/>
          <w:szCs w:val="24"/>
        </w:rPr>
        <w:tab/>
      </w:r>
      <w:r w:rsidRPr="00C26F64">
        <w:rPr>
          <w:rFonts w:ascii="Outfit" w:hAnsi="Outfit" w:cs="Arial"/>
          <w:iCs/>
          <w:sz w:val="24"/>
          <w:szCs w:val="24"/>
        </w:rPr>
        <w:tab/>
      </w:r>
      <w:r w:rsidRPr="00C26F64">
        <w:rPr>
          <w:rFonts w:ascii="Outfit" w:hAnsi="Outfit" w:cs="Arial"/>
          <w:iCs/>
          <w:sz w:val="24"/>
          <w:szCs w:val="24"/>
        </w:rPr>
        <w:tab/>
        <w:t>00023272</w:t>
      </w:r>
    </w:p>
    <w:p w14:paraId="47841DF2" w14:textId="77777777" w:rsidR="002155C3" w:rsidRPr="00C26F64" w:rsidRDefault="002155C3" w:rsidP="002155C3">
      <w:pPr>
        <w:pStyle w:val="Bezriadkovania"/>
        <w:jc w:val="both"/>
        <w:rPr>
          <w:rFonts w:ascii="Outfit" w:hAnsi="Outfit" w:cs="Arial"/>
          <w:iCs/>
          <w:sz w:val="24"/>
          <w:szCs w:val="24"/>
        </w:rPr>
      </w:pPr>
      <w:r w:rsidRPr="00C26F64">
        <w:rPr>
          <w:rFonts w:ascii="Outfit" w:hAnsi="Outfit" w:cs="Arial"/>
          <w:iCs/>
          <w:sz w:val="24"/>
          <w:szCs w:val="24"/>
        </w:rPr>
        <w:t>DIČ:</w:t>
      </w:r>
      <w:r w:rsidRPr="00C26F64">
        <w:rPr>
          <w:rFonts w:ascii="Outfit" w:hAnsi="Outfit" w:cs="Arial"/>
          <w:iCs/>
          <w:sz w:val="24"/>
          <w:szCs w:val="24"/>
        </w:rPr>
        <w:tab/>
      </w:r>
      <w:r w:rsidRPr="00C26F64">
        <w:rPr>
          <w:rFonts w:ascii="Outfit" w:hAnsi="Outfit" w:cs="Arial"/>
          <w:iCs/>
          <w:sz w:val="24"/>
          <w:szCs w:val="24"/>
        </w:rPr>
        <w:tab/>
      </w:r>
      <w:r w:rsidRPr="00C26F64">
        <w:rPr>
          <w:rFonts w:ascii="Outfit" w:hAnsi="Outfit" w:cs="Arial"/>
          <w:iCs/>
          <w:sz w:val="24"/>
          <w:szCs w:val="24"/>
        </w:rPr>
        <w:tab/>
      </w:r>
      <w:r w:rsidRPr="00C26F64">
        <w:rPr>
          <w:rFonts w:ascii="Outfit" w:hAnsi="Outfit" w:cs="Arial"/>
          <w:iCs/>
          <w:sz w:val="24"/>
          <w:szCs w:val="24"/>
        </w:rPr>
        <w:tab/>
        <w:t>CZ00023272</w:t>
      </w:r>
    </w:p>
    <w:p w14:paraId="327DA1A9" w14:textId="77777777" w:rsidR="002155C3" w:rsidRPr="00C26F64" w:rsidRDefault="002155C3" w:rsidP="002155C3">
      <w:pPr>
        <w:pStyle w:val="Bezriadkovania"/>
        <w:jc w:val="both"/>
        <w:rPr>
          <w:rFonts w:ascii="Outfit" w:hAnsi="Outfit" w:cs="Arial"/>
          <w:iCs/>
          <w:sz w:val="24"/>
          <w:szCs w:val="24"/>
        </w:rPr>
      </w:pPr>
      <w:r w:rsidRPr="00C26F64">
        <w:rPr>
          <w:rFonts w:ascii="Outfit" w:hAnsi="Outfit" w:cs="Arial"/>
          <w:iCs/>
          <w:sz w:val="24"/>
          <w:szCs w:val="24"/>
        </w:rPr>
        <w:t xml:space="preserve">Sídlo: </w:t>
      </w:r>
      <w:r w:rsidRPr="00C26F64">
        <w:rPr>
          <w:rFonts w:ascii="Outfit" w:hAnsi="Outfit" w:cs="Arial"/>
          <w:iCs/>
          <w:sz w:val="24"/>
          <w:szCs w:val="24"/>
        </w:rPr>
        <w:tab/>
      </w:r>
      <w:r w:rsidRPr="00C26F64">
        <w:rPr>
          <w:rFonts w:ascii="Outfit" w:hAnsi="Outfit" w:cs="Arial"/>
          <w:iCs/>
          <w:sz w:val="24"/>
          <w:szCs w:val="24"/>
        </w:rPr>
        <w:tab/>
      </w:r>
      <w:r w:rsidRPr="00C26F64">
        <w:rPr>
          <w:rFonts w:ascii="Outfit" w:hAnsi="Outfit" w:cs="Arial"/>
          <w:iCs/>
          <w:sz w:val="24"/>
          <w:szCs w:val="24"/>
        </w:rPr>
        <w:tab/>
      </w:r>
      <w:r w:rsidRPr="00C26F64">
        <w:rPr>
          <w:rFonts w:ascii="Outfit" w:hAnsi="Outfit" w:cs="Arial"/>
          <w:iCs/>
          <w:sz w:val="24"/>
          <w:szCs w:val="24"/>
        </w:rPr>
        <w:tab/>
        <w:t>Praha 1, Nové Město, Václavské nám. 1700/68, PSČ: 110 00</w:t>
      </w:r>
    </w:p>
    <w:p w14:paraId="18AF9495" w14:textId="77777777" w:rsidR="002155C3" w:rsidRPr="00C26F64" w:rsidRDefault="002155C3" w:rsidP="002155C3">
      <w:pPr>
        <w:pStyle w:val="Bezriadkovania"/>
        <w:jc w:val="both"/>
        <w:rPr>
          <w:rFonts w:ascii="Outfit" w:hAnsi="Outfit" w:cs="Arial"/>
          <w:iCs/>
          <w:sz w:val="24"/>
          <w:szCs w:val="24"/>
        </w:rPr>
      </w:pPr>
      <w:r w:rsidRPr="00C26F64">
        <w:rPr>
          <w:rFonts w:ascii="Outfit" w:hAnsi="Outfit" w:cs="Arial"/>
          <w:iCs/>
          <w:sz w:val="24"/>
          <w:szCs w:val="24"/>
        </w:rPr>
        <w:t xml:space="preserve">Zastoupení: </w:t>
      </w:r>
      <w:r w:rsidRPr="00C26F64">
        <w:rPr>
          <w:rFonts w:ascii="Outfit" w:hAnsi="Outfit" w:cs="Arial"/>
          <w:iCs/>
          <w:sz w:val="24"/>
          <w:szCs w:val="24"/>
        </w:rPr>
        <w:tab/>
      </w:r>
      <w:r w:rsidRPr="00C26F64">
        <w:rPr>
          <w:rFonts w:ascii="Outfit" w:hAnsi="Outfit" w:cs="Arial"/>
          <w:iCs/>
          <w:sz w:val="24"/>
          <w:szCs w:val="24"/>
        </w:rPr>
        <w:tab/>
      </w:r>
      <w:r w:rsidRPr="00C26F64">
        <w:rPr>
          <w:rFonts w:ascii="Outfit" w:hAnsi="Outfit" w:cs="Arial"/>
          <w:iCs/>
          <w:sz w:val="24"/>
          <w:szCs w:val="24"/>
        </w:rPr>
        <w:tab/>
        <w:t>PhDr. Michal Lukeš, Ph.D., generální ředitel</w:t>
      </w:r>
    </w:p>
    <w:p w14:paraId="19B5F796" w14:textId="60D6A301" w:rsidR="002155C3" w:rsidRPr="00C26F64" w:rsidRDefault="002155C3" w:rsidP="5A35A9B0">
      <w:pPr>
        <w:pStyle w:val="Bezriadkovania"/>
        <w:jc w:val="both"/>
        <w:rPr>
          <w:rFonts w:ascii="Outfit" w:hAnsi="Outfit" w:cs="Arial"/>
          <w:sz w:val="24"/>
          <w:szCs w:val="24"/>
          <w:lang w:val="de-DE"/>
        </w:rPr>
      </w:pPr>
      <w:r w:rsidRPr="5A35A9B0">
        <w:rPr>
          <w:rFonts w:ascii="Outfit" w:hAnsi="Outfit" w:cs="Arial"/>
          <w:sz w:val="24"/>
          <w:szCs w:val="24"/>
          <w:lang w:val="de-DE"/>
        </w:rPr>
        <w:t>Kontakt:</w:t>
      </w:r>
      <w:r>
        <w:tab/>
      </w:r>
      <w:r>
        <w:tab/>
      </w:r>
      <w:r>
        <w:tab/>
      </w:r>
      <w:proofErr w:type="spellStart"/>
      <w:r w:rsidRPr="5A35A9B0">
        <w:rPr>
          <w:rFonts w:ascii="Outfit" w:hAnsi="Outfit" w:cs="Arial"/>
          <w:sz w:val="24"/>
          <w:szCs w:val="24"/>
          <w:lang w:val="de-DE"/>
        </w:rPr>
        <w:t>telefon</w:t>
      </w:r>
      <w:proofErr w:type="spellEnd"/>
      <w:r w:rsidRPr="5A35A9B0">
        <w:rPr>
          <w:rFonts w:ascii="Outfit" w:hAnsi="Outfit" w:cs="Arial"/>
          <w:sz w:val="24"/>
          <w:szCs w:val="24"/>
          <w:lang w:val="de-DE"/>
        </w:rPr>
        <w:t xml:space="preserve">: </w:t>
      </w:r>
      <w:proofErr w:type="spellStart"/>
      <w:r w:rsidR="001672EA">
        <w:rPr>
          <w:rFonts w:ascii="Outfit" w:hAnsi="Outfit" w:cs="Arial"/>
          <w:sz w:val="24"/>
          <w:szCs w:val="24"/>
          <w:lang w:val="de-DE"/>
        </w:rPr>
        <w:t>xxxxxxxxxxxxxxxxxxx</w:t>
      </w:r>
      <w:proofErr w:type="spellEnd"/>
    </w:p>
    <w:p w14:paraId="26DFC2DA" w14:textId="05B435FC" w:rsidR="009A3742" w:rsidRPr="00E92A00" w:rsidRDefault="009A3742" w:rsidP="009A3742">
      <w:pPr>
        <w:pStyle w:val="Bezriadkovania"/>
        <w:jc w:val="both"/>
        <w:rPr>
          <w:rFonts w:ascii="Outfit" w:hAnsi="Outfit" w:cs="Arial"/>
          <w:sz w:val="24"/>
          <w:szCs w:val="24"/>
        </w:rPr>
      </w:pPr>
      <w:r w:rsidRPr="00E92A00">
        <w:rPr>
          <w:rFonts w:ascii="Outfit" w:hAnsi="Outfit" w:cs="Arial"/>
          <w:sz w:val="24"/>
          <w:szCs w:val="24"/>
        </w:rPr>
        <w:t xml:space="preserve">Číslo účtu: </w:t>
      </w:r>
      <w:r w:rsidRPr="00E92A00">
        <w:rPr>
          <w:rFonts w:ascii="Outfit" w:hAnsi="Outfit" w:cs="Arial"/>
          <w:sz w:val="24"/>
          <w:szCs w:val="24"/>
        </w:rPr>
        <w:tab/>
      </w:r>
      <w:r w:rsidRPr="00E92A00">
        <w:rPr>
          <w:rFonts w:ascii="Outfit" w:hAnsi="Outfit" w:cs="Arial"/>
          <w:sz w:val="24"/>
          <w:szCs w:val="24"/>
        </w:rPr>
        <w:tab/>
      </w:r>
      <w:r w:rsidRPr="00E92A00">
        <w:rPr>
          <w:rFonts w:ascii="Outfit" w:hAnsi="Outfit" w:cs="Arial"/>
          <w:sz w:val="24"/>
          <w:szCs w:val="24"/>
        </w:rPr>
        <w:tab/>
      </w:r>
      <w:proofErr w:type="spellStart"/>
      <w:r w:rsidR="001672EA">
        <w:rPr>
          <w:rFonts w:ascii="Outfit" w:hAnsi="Outfit" w:cs="Arial"/>
          <w:sz w:val="24"/>
          <w:szCs w:val="24"/>
        </w:rPr>
        <w:t>xxxxxxxxxxxxxxxxxxxxxxxxxxx</w:t>
      </w:r>
      <w:proofErr w:type="spellEnd"/>
      <w:r w:rsidRPr="00E92A00">
        <w:rPr>
          <w:rFonts w:ascii="Outfit" w:hAnsi="Outfit" w:cs="Arial"/>
          <w:sz w:val="24"/>
          <w:szCs w:val="24"/>
        </w:rPr>
        <w:t xml:space="preserve"> </w:t>
      </w:r>
    </w:p>
    <w:p w14:paraId="7114C5F2" w14:textId="516B1453" w:rsidR="002155C3" w:rsidRDefault="002155C3" w:rsidP="5A35A9B0">
      <w:pPr>
        <w:pStyle w:val="Bezriadkovania"/>
        <w:jc w:val="both"/>
        <w:rPr>
          <w:rFonts w:ascii="Outfit" w:hAnsi="Outfit" w:cs="Arial"/>
          <w:sz w:val="24"/>
          <w:szCs w:val="24"/>
        </w:rPr>
      </w:pPr>
      <w:r w:rsidRPr="5A35A9B0">
        <w:rPr>
          <w:rFonts w:ascii="Outfit" w:hAnsi="Outfit" w:cs="Arial"/>
          <w:sz w:val="24"/>
          <w:szCs w:val="24"/>
        </w:rPr>
        <w:t>(dále jen „</w:t>
      </w:r>
      <w:r w:rsidRPr="5A35A9B0">
        <w:rPr>
          <w:rFonts w:ascii="Outfit" w:hAnsi="Outfit" w:cs="Arial"/>
          <w:b/>
          <w:bCs/>
          <w:sz w:val="24"/>
          <w:szCs w:val="24"/>
        </w:rPr>
        <w:t>příjemce</w:t>
      </w:r>
      <w:r w:rsidR="00FE32E8" w:rsidRPr="5A35A9B0">
        <w:rPr>
          <w:rFonts w:ascii="Outfit" w:hAnsi="Outfit" w:cs="Arial"/>
          <w:b/>
          <w:bCs/>
          <w:sz w:val="24"/>
          <w:szCs w:val="24"/>
        </w:rPr>
        <w:t xml:space="preserve"> nebo NM</w:t>
      </w:r>
      <w:r w:rsidRPr="5A35A9B0">
        <w:rPr>
          <w:rFonts w:ascii="Outfit" w:hAnsi="Outfit" w:cs="Arial"/>
          <w:sz w:val="24"/>
          <w:szCs w:val="24"/>
        </w:rPr>
        <w:t>“)</w:t>
      </w:r>
    </w:p>
    <w:p w14:paraId="561902E5" w14:textId="29A1A307" w:rsidR="002155C3" w:rsidRPr="00C26F64" w:rsidRDefault="00F157BA" w:rsidP="002155C3">
      <w:pPr>
        <w:pStyle w:val="Bezriadkovania"/>
        <w:jc w:val="both"/>
        <w:rPr>
          <w:rFonts w:ascii="Outfit" w:hAnsi="Outfit" w:cs="Arial"/>
          <w:sz w:val="24"/>
          <w:szCs w:val="24"/>
        </w:rPr>
      </w:pPr>
      <w:r w:rsidRPr="5A35A9B0">
        <w:rPr>
          <w:rFonts w:ascii="Outfit" w:hAnsi="Outfit" w:cs="Arial"/>
          <w:sz w:val="24"/>
          <w:szCs w:val="24"/>
        </w:rPr>
        <w:t>n</w:t>
      </w:r>
      <w:r w:rsidR="002155C3" w:rsidRPr="5A35A9B0">
        <w:rPr>
          <w:rFonts w:ascii="Outfit" w:hAnsi="Outfit" w:cs="Arial"/>
          <w:sz w:val="24"/>
          <w:szCs w:val="24"/>
        </w:rPr>
        <w:t>a straně druh</w:t>
      </w:r>
      <w:r w:rsidR="1AED0872" w:rsidRPr="5A35A9B0">
        <w:rPr>
          <w:rFonts w:ascii="Outfit" w:hAnsi="Outfit" w:cs="Arial"/>
          <w:sz w:val="24"/>
          <w:szCs w:val="24"/>
        </w:rPr>
        <w:t>é</w:t>
      </w:r>
    </w:p>
    <w:p w14:paraId="15493ABD" w14:textId="721688E7" w:rsidR="5A35A9B0" w:rsidRDefault="5A35A9B0" w:rsidP="5A35A9B0">
      <w:pPr>
        <w:pStyle w:val="Bezriadkovania"/>
        <w:jc w:val="both"/>
        <w:rPr>
          <w:rFonts w:ascii="Outfit" w:hAnsi="Outfit" w:cs="Arial"/>
          <w:sz w:val="24"/>
          <w:szCs w:val="24"/>
        </w:rPr>
      </w:pPr>
    </w:p>
    <w:p w14:paraId="618D2D7C" w14:textId="47D73FF3" w:rsidR="5A35A9B0" w:rsidRDefault="5A35A9B0" w:rsidP="5A35A9B0">
      <w:pPr>
        <w:pStyle w:val="Bezriadkovania"/>
        <w:jc w:val="both"/>
        <w:rPr>
          <w:rFonts w:ascii="Outfit" w:hAnsi="Outfit" w:cs="Arial"/>
          <w:sz w:val="24"/>
          <w:szCs w:val="24"/>
        </w:rPr>
      </w:pPr>
    </w:p>
    <w:p w14:paraId="4BE5E131" w14:textId="29137C60" w:rsidR="5A35A9B0" w:rsidRDefault="5A35A9B0" w:rsidP="5A35A9B0">
      <w:pPr>
        <w:pStyle w:val="Bezriadkovania"/>
        <w:jc w:val="both"/>
        <w:rPr>
          <w:rFonts w:ascii="Outfit" w:hAnsi="Outfit" w:cs="Arial"/>
          <w:sz w:val="24"/>
          <w:szCs w:val="24"/>
        </w:rPr>
      </w:pPr>
    </w:p>
    <w:p w14:paraId="37F4D5DB" w14:textId="5BEFFFCA" w:rsidR="5A35A9B0" w:rsidRDefault="5A35A9B0" w:rsidP="5A35A9B0">
      <w:pPr>
        <w:pStyle w:val="Bezriadkovania"/>
        <w:jc w:val="both"/>
        <w:rPr>
          <w:rFonts w:ascii="Outfit" w:hAnsi="Outfit" w:cs="Arial"/>
          <w:sz w:val="24"/>
          <w:szCs w:val="24"/>
        </w:rPr>
      </w:pPr>
    </w:p>
    <w:p w14:paraId="3ACF3674" w14:textId="4AA5EB59" w:rsidR="5A35A9B0" w:rsidRDefault="5A35A9B0" w:rsidP="5A35A9B0">
      <w:pPr>
        <w:pStyle w:val="Bezriadkovania"/>
        <w:jc w:val="both"/>
        <w:rPr>
          <w:rFonts w:ascii="Outfit" w:hAnsi="Outfit" w:cs="Arial"/>
          <w:sz w:val="24"/>
          <w:szCs w:val="24"/>
        </w:rPr>
      </w:pPr>
    </w:p>
    <w:p w14:paraId="3F19536C" w14:textId="4CF36208" w:rsidR="5A35A9B0" w:rsidRDefault="5A35A9B0" w:rsidP="5A35A9B0">
      <w:pPr>
        <w:pStyle w:val="Bezriadkovania"/>
        <w:jc w:val="both"/>
        <w:rPr>
          <w:rFonts w:ascii="Outfit" w:hAnsi="Outfit" w:cs="Arial"/>
          <w:sz w:val="24"/>
          <w:szCs w:val="24"/>
        </w:rPr>
      </w:pPr>
    </w:p>
    <w:p w14:paraId="2F258989" w14:textId="2351F6E6" w:rsidR="5A35A9B0" w:rsidRDefault="5A35A9B0" w:rsidP="5A35A9B0">
      <w:pPr>
        <w:pStyle w:val="Bezriadkovania"/>
        <w:jc w:val="both"/>
        <w:rPr>
          <w:rFonts w:ascii="Outfit" w:hAnsi="Outfit" w:cs="Arial"/>
          <w:sz w:val="24"/>
          <w:szCs w:val="24"/>
        </w:rPr>
      </w:pPr>
    </w:p>
    <w:p w14:paraId="152113F9" w14:textId="55916DDC" w:rsidR="5A35A9B0" w:rsidRDefault="5A35A9B0" w:rsidP="5A35A9B0">
      <w:pPr>
        <w:pStyle w:val="Bezriadkovania"/>
        <w:jc w:val="both"/>
        <w:rPr>
          <w:rFonts w:ascii="Outfit" w:hAnsi="Outfit" w:cs="Arial"/>
          <w:sz w:val="24"/>
          <w:szCs w:val="24"/>
        </w:rPr>
      </w:pPr>
    </w:p>
    <w:p w14:paraId="17804EE3" w14:textId="644D504C" w:rsidR="5A35A9B0" w:rsidRDefault="5A35A9B0" w:rsidP="5A35A9B0">
      <w:pPr>
        <w:pStyle w:val="Bezriadkovania"/>
        <w:jc w:val="both"/>
        <w:rPr>
          <w:rFonts w:ascii="Outfit" w:hAnsi="Outfit" w:cs="Arial"/>
          <w:sz w:val="24"/>
          <w:szCs w:val="24"/>
        </w:rPr>
      </w:pPr>
    </w:p>
    <w:p w14:paraId="52F59BAC" w14:textId="19EA2F47" w:rsidR="5A35A9B0" w:rsidRDefault="5A35A9B0" w:rsidP="5A35A9B0">
      <w:pPr>
        <w:pStyle w:val="Bezriadkovania"/>
        <w:jc w:val="both"/>
        <w:rPr>
          <w:rFonts w:ascii="Outfit" w:hAnsi="Outfit" w:cs="Arial"/>
          <w:sz w:val="24"/>
          <w:szCs w:val="24"/>
        </w:rPr>
      </w:pPr>
    </w:p>
    <w:p w14:paraId="5398F860" w14:textId="310EEAC8" w:rsidR="5A35A9B0" w:rsidRDefault="5A35A9B0" w:rsidP="5A35A9B0">
      <w:pPr>
        <w:pStyle w:val="Bezriadkovania"/>
        <w:jc w:val="both"/>
        <w:rPr>
          <w:rFonts w:ascii="Outfit" w:hAnsi="Outfit" w:cs="Arial"/>
          <w:sz w:val="24"/>
          <w:szCs w:val="24"/>
        </w:rPr>
      </w:pPr>
    </w:p>
    <w:p w14:paraId="4495317B" w14:textId="16CDED6B" w:rsidR="005F7C35" w:rsidRPr="00C07C57" w:rsidRDefault="00111E41" w:rsidP="5A35A9B0">
      <w:pPr>
        <w:pStyle w:val="Bezriadkovania"/>
        <w:jc w:val="both"/>
        <w:rPr>
          <w:rFonts w:ascii="Outfit" w:hAnsi="Outfit" w:cs="Arial"/>
          <w:sz w:val="24"/>
          <w:szCs w:val="24"/>
        </w:rPr>
      </w:pPr>
      <w:r w:rsidRPr="5A35A9B0">
        <w:rPr>
          <w:rFonts w:ascii="Outfit" w:hAnsi="Outfit" w:cs="Arial"/>
          <w:sz w:val="24"/>
          <w:szCs w:val="24"/>
        </w:rPr>
        <w:lastRenderedPageBreak/>
        <w:t>společně také jako „</w:t>
      </w:r>
      <w:r w:rsidRPr="5A35A9B0">
        <w:rPr>
          <w:rFonts w:ascii="Outfit" w:hAnsi="Outfit" w:cs="Arial"/>
          <w:b/>
          <w:bCs/>
          <w:i/>
          <w:iCs/>
          <w:sz w:val="24"/>
          <w:szCs w:val="24"/>
        </w:rPr>
        <w:t>smluvní strany</w:t>
      </w:r>
      <w:r w:rsidRPr="5A35A9B0">
        <w:rPr>
          <w:rFonts w:ascii="Outfit" w:hAnsi="Outfit" w:cs="Arial"/>
          <w:sz w:val="24"/>
          <w:szCs w:val="24"/>
        </w:rPr>
        <w:t>“</w:t>
      </w:r>
    </w:p>
    <w:p w14:paraId="7E951026" w14:textId="40A21E79" w:rsidR="005F7C35" w:rsidRPr="00C07C57" w:rsidRDefault="005F7C35" w:rsidP="5A35A9B0">
      <w:pPr>
        <w:pStyle w:val="Bezriadkovania"/>
        <w:jc w:val="both"/>
        <w:rPr>
          <w:rFonts w:ascii="Outfit" w:hAnsi="Outfit" w:cs="Arial"/>
          <w:sz w:val="24"/>
          <w:szCs w:val="24"/>
        </w:rPr>
      </w:pPr>
    </w:p>
    <w:p w14:paraId="30489151" w14:textId="719A6A60" w:rsidR="5A35A9B0" w:rsidRDefault="5A35A9B0" w:rsidP="5A35A9B0">
      <w:pPr>
        <w:pStyle w:val="Bezriadkovania"/>
        <w:jc w:val="both"/>
        <w:rPr>
          <w:rFonts w:ascii="Outfit" w:hAnsi="Outfit" w:cs="Arial"/>
          <w:sz w:val="24"/>
          <w:szCs w:val="24"/>
        </w:rPr>
      </w:pPr>
    </w:p>
    <w:p w14:paraId="5053EA66" w14:textId="5F080269" w:rsidR="5A35A9B0" w:rsidRDefault="5A35A9B0" w:rsidP="5A35A9B0">
      <w:pPr>
        <w:pStyle w:val="Bezriadkovania"/>
        <w:jc w:val="both"/>
        <w:rPr>
          <w:rFonts w:ascii="Outfit" w:hAnsi="Outfit" w:cs="Arial"/>
          <w:sz w:val="24"/>
          <w:szCs w:val="24"/>
        </w:rPr>
      </w:pPr>
    </w:p>
    <w:p w14:paraId="3A822FEA" w14:textId="57A5794A" w:rsidR="00111E41" w:rsidRPr="00C07C57" w:rsidRDefault="00111E41" w:rsidP="001A231F">
      <w:pPr>
        <w:pStyle w:val="TextVLEVO"/>
        <w:jc w:val="center"/>
        <w:rPr>
          <w:rFonts w:ascii="Calibri" w:hAnsi="Calibri" w:cs="Calibri"/>
        </w:rPr>
      </w:pPr>
      <w:r w:rsidRPr="5A35A9B0">
        <w:rPr>
          <w:rFonts w:ascii="Calibri" w:hAnsi="Calibri" w:cs="Calibri"/>
        </w:rPr>
        <w:t xml:space="preserve">uzavírají níže uvedeného dne, měsíce a roku </w:t>
      </w:r>
      <w:r>
        <w:br/>
      </w:r>
      <w:r w:rsidRPr="5A35A9B0">
        <w:rPr>
          <w:rFonts w:ascii="Calibri" w:hAnsi="Calibri" w:cs="Calibri"/>
        </w:rPr>
        <w:t xml:space="preserve">tuto smlouvu o </w:t>
      </w:r>
      <w:r w:rsidR="00440D89" w:rsidRPr="5A35A9B0">
        <w:rPr>
          <w:rFonts w:ascii="Calibri" w:hAnsi="Calibri" w:cs="Calibri"/>
        </w:rPr>
        <w:t>s</w:t>
      </w:r>
      <w:r w:rsidRPr="5A35A9B0">
        <w:rPr>
          <w:rFonts w:ascii="Calibri" w:hAnsi="Calibri" w:cs="Calibri"/>
        </w:rPr>
        <w:t>po</w:t>
      </w:r>
      <w:r w:rsidR="00440D89" w:rsidRPr="5A35A9B0">
        <w:rPr>
          <w:rFonts w:ascii="Calibri" w:hAnsi="Calibri" w:cs="Calibri"/>
        </w:rPr>
        <w:t>lupráci</w:t>
      </w:r>
      <w:r w:rsidRPr="5A35A9B0">
        <w:rPr>
          <w:rFonts w:ascii="Calibri" w:hAnsi="Calibri" w:cs="Calibri"/>
        </w:rPr>
        <w:t xml:space="preserve"> (dále jen „</w:t>
      </w:r>
      <w:r w:rsidRPr="5A35A9B0">
        <w:rPr>
          <w:rFonts w:ascii="Calibri" w:hAnsi="Calibri" w:cs="Calibri"/>
          <w:b/>
          <w:bCs/>
          <w:i/>
          <w:iCs/>
        </w:rPr>
        <w:t>smlouva</w:t>
      </w:r>
      <w:r w:rsidRPr="5A35A9B0">
        <w:rPr>
          <w:rFonts w:ascii="Calibri" w:hAnsi="Calibri" w:cs="Calibri"/>
        </w:rPr>
        <w:t>“)</w:t>
      </w:r>
    </w:p>
    <w:p w14:paraId="3A37E597" w14:textId="63646970" w:rsidR="5A35A9B0" w:rsidRDefault="5A35A9B0" w:rsidP="5A35A9B0">
      <w:pPr>
        <w:pStyle w:val="TextVLEVO"/>
        <w:jc w:val="center"/>
        <w:rPr>
          <w:rFonts w:ascii="Calibri" w:hAnsi="Calibri" w:cs="Calibri"/>
        </w:rPr>
      </w:pPr>
    </w:p>
    <w:p w14:paraId="08D37135" w14:textId="5CC26DA6" w:rsidR="5A35A9B0" w:rsidRDefault="5A35A9B0" w:rsidP="5A35A9B0">
      <w:pPr>
        <w:pStyle w:val="TextVLEVO"/>
        <w:jc w:val="center"/>
        <w:rPr>
          <w:rFonts w:ascii="Calibri" w:hAnsi="Calibri" w:cs="Calibri"/>
        </w:rPr>
      </w:pPr>
    </w:p>
    <w:p w14:paraId="32A67EDA" w14:textId="77777777" w:rsidR="001A231F" w:rsidRPr="00C07C57" w:rsidRDefault="001A231F" w:rsidP="001A231F">
      <w:pPr>
        <w:pStyle w:val="TextVLEVO"/>
        <w:jc w:val="center"/>
        <w:rPr>
          <w:rFonts w:ascii="Calibri" w:hAnsi="Calibri" w:cs="Calibri"/>
        </w:rPr>
      </w:pPr>
    </w:p>
    <w:p w14:paraId="0AED03A8" w14:textId="77777777" w:rsidR="002155C3" w:rsidRPr="00C07C57" w:rsidRDefault="002155C3" w:rsidP="002155C3">
      <w:pPr>
        <w:pStyle w:val="Bezriadkovania"/>
        <w:jc w:val="center"/>
        <w:rPr>
          <w:rFonts w:cs="Calibri"/>
          <w:b/>
          <w:sz w:val="24"/>
          <w:szCs w:val="24"/>
        </w:rPr>
      </w:pPr>
      <w:r w:rsidRPr="00C07C57">
        <w:rPr>
          <w:rFonts w:cs="Calibri"/>
          <w:b/>
          <w:sz w:val="24"/>
          <w:szCs w:val="24"/>
        </w:rPr>
        <w:t>I.</w:t>
      </w:r>
    </w:p>
    <w:p w14:paraId="41B202E5" w14:textId="21EB7C5F" w:rsidR="002155C3" w:rsidRPr="00C07C57" w:rsidRDefault="002155C3" w:rsidP="009463EB">
      <w:pPr>
        <w:pStyle w:val="Bezriadkovania"/>
        <w:ind w:left="426" w:hanging="426"/>
        <w:jc w:val="center"/>
        <w:rPr>
          <w:rFonts w:cs="Calibri"/>
          <w:b/>
          <w:bCs/>
          <w:sz w:val="24"/>
          <w:szCs w:val="24"/>
        </w:rPr>
      </w:pPr>
      <w:r w:rsidRPr="5A35A9B0">
        <w:rPr>
          <w:rFonts w:cs="Calibri"/>
          <w:b/>
          <w:bCs/>
          <w:sz w:val="24"/>
          <w:szCs w:val="24"/>
        </w:rPr>
        <w:t>Předmět smlouvy</w:t>
      </w:r>
    </w:p>
    <w:p w14:paraId="21F95E16" w14:textId="0B7FEC73" w:rsidR="5A35A9B0" w:rsidRDefault="5A35A9B0" w:rsidP="5A35A9B0">
      <w:pPr>
        <w:pStyle w:val="Bezriadkovania"/>
        <w:ind w:left="426" w:hanging="426"/>
        <w:jc w:val="center"/>
        <w:rPr>
          <w:rFonts w:cs="Calibri"/>
          <w:b/>
          <w:bCs/>
          <w:sz w:val="24"/>
          <w:szCs w:val="24"/>
        </w:rPr>
      </w:pPr>
    </w:p>
    <w:p w14:paraId="43005600" w14:textId="1E2609D6" w:rsidR="00A713AC" w:rsidRPr="00C07C57" w:rsidRDefault="00796EDE" w:rsidP="009463EB">
      <w:pPr>
        <w:pStyle w:val="Bezriadkovania"/>
        <w:ind w:left="426" w:hanging="426"/>
        <w:jc w:val="both"/>
        <w:rPr>
          <w:rFonts w:cs="Calibri"/>
          <w:sz w:val="24"/>
          <w:szCs w:val="24"/>
        </w:rPr>
      </w:pPr>
      <w:r w:rsidRPr="1E44447C">
        <w:rPr>
          <w:rFonts w:cs="Calibri"/>
          <w:sz w:val="24"/>
          <w:szCs w:val="24"/>
        </w:rPr>
        <w:t>1.</w:t>
      </w:r>
      <w:r>
        <w:tab/>
      </w:r>
      <w:r w:rsidR="00A713AC" w:rsidRPr="1E44447C">
        <w:rPr>
          <w:rFonts w:cs="Calibri"/>
          <w:sz w:val="24"/>
          <w:szCs w:val="24"/>
        </w:rPr>
        <w:t>Předmět</w:t>
      </w:r>
      <w:r w:rsidR="007E52F9" w:rsidRPr="1E44447C">
        <w:rPr>
          <w:rFonts w:cs="Calibri"/>
          <w:sz w:val="24"/>
          <w:szCs w:val="24"/>
        </w:rPr>
        <w:t xml:space="preserve"> této smlouvy je závazek </w:t>
      </w:r>
      <w:r w:rsidR="009E3C9E" w:rsidRPr="1E44447C">
        <w:rPr>
          <w:rFonts w:cs="Calibri"/>
          <w:sz w:val="24"/>
          <w:szCs w:val="24"/>
        </w:rPr>
        <w:t>poskytovatele</w:t>
      </w:r>
      <w:r w:rsidR="007E52F9" w:rsidRPr="1E44447C">
        <w:rPr>
          <w:rFonts w:cs="Calibri"/>
          <w:sz w:val="24"/>
          <w:szCs w:val="24"/>
        </w:rPr>
        <w:t xml:space="preserve"> </w:t>
      </w:r>
      <w:r w:rsidR="00BF269B" w:rsidRPr="1E44447C">
        <w:rPr>
          <w:rFonts w:cs="Calibri"/>
          <w:sz w:val="24"/>
          <w:szCs w:val="24"/>
        </w:rPr>
        <w:t xml:space="preserve">poskytnout </w:t>
      </w:r>
      <w:r w:rsidR="009E3C9E" w:rsidRPr="1E44447C">
        <w:rPr>
          <w:rFonts w:cs="Calibri"/>
          <w:sz w:val="24"/>
          <w:szCs w:val="24"/>
        </w:rPr>
        <w:t>příjemci</w:t>
      </w:r>
      <w:r w:rsidR="00BF269B" w:rsidRPr="1E44447C">
        <w:rPr>
          <w:rFonts w:cs="Calibri"/>
          <w:sz w:val="24"/>
          <w:szCs w:val="24"/>
        </w:rPr>
        <w:t xml:space="preserve"> finanční příspěvek na digitalizaci cenných historických zvukových záznamů (dále jen „finanční pří</w:t>
      </w:r>
      <w:r w:rsidR="00C36654" w:rsidRPr="1E44447C">
        <w:rPr>
          <w:rFonts w:cs="Calibri"/>
          <w:sz w:val="24"/>
          <w:szCs w:val="24"/>
        </w:rPr>
        <w:t xml:space="preserve">spěvek“) </w:t>
      </w:r>
      <w:r w:rsidR="00D21BD9" w:rsidRPr="1E44447C">
        <w:rPr>
          <w:rFonts w:cs="Calibri"/>
          <w:sz w:val="24"/>
          <w:szCs w:val="24"/>
        </w:rPr>
        <w:t xml:space="preserve">dle podmínek této smlouvy </w:t>
      </w:r>
      <w:r w:rsidR="00C36654" w:rsidRPr="1E44447C">
        <w:rPr>
          <w:rFonts w:cs="Calibri"/>
          <w:sz w:val="24"/>
          <w:szCs w:val="24"/>
        </w:rPr>
        <w:t xml:space="preserve">a závazek </w:t>
      </w:r>
      <w:r w:rsidR="009E3C9E" w:rsidRPr="1E44447C">
        <w:rPr>
          <w:rFonts w:cs="Calibri"/>
          <w:sz w:val="24"/>
          <w:szCs w:val="24"/>
        </w:rPr>
        <w:t>příjemce</w:t>
      </w:r>
      <w:r w:rsidR="00C36654" w:rsidRPr="1E44447C">
        <w:rPr>
          <w:rFonts w:cs="Calibri"/>
          <w:sz w:val="24"/>
          <w:szCs w:val="24"/>
        </w:rPr>
        <w:t xml:space="preserve"> </w:t>
      </w:r>
      <w:r w:rsidR="00D21BD9" w:rsidRPr="1E44447C">
        <w:rPr>
          <w:rFonts w:cs="Calibri"/>
          <w:sz w:val="24"/>
          <w:szCs w:val="24"/>
        </w:rPr>
        <w:t>poskytnou</w:t>
      </w:r>
      <w:r w:rsidR="002D189E" w:rsidRPr="1E44447C">
        <w:rPr>
          <w:rFonts w:cs="Calibri"/>
          <w:sz w:val="24"/>
          <w:szCs w:val="24"/>
        </w:rPr>
        <w:t>t</w:t>
      </w:r>
      <w:r w:rsidR="00D21BD9" w:rsidRPr="1E44447C">
        <w:rPr>
          <w:rFonts w:cs="Calibri"/>
          <w:sz w:val="24"/>
          <w:szCs w:val="24"/>
        </w:rPr>
        <w:t xml:space="preserve"> </w:t>
      </w:r>
      <w:r w:rsidR="009E3C9E" w:rsidRPr="1E44447C">
        <w:rPr>
          <w:rFonts w:cs="Calibri"/>
          <w:sz w:val="24"/>
          <w:szCs w:val="24"/>
        </w:rPr>
        <w:t>poskytovateli</w:t>
      </w:r>
      <w:r w:rsidR="003C2725" w:rsidRPr="1E44447C">
        <w:rPr>
          <w:rFonts w:cs="Calibri"/>
          <w:sz w:val="24"/>
          <w:szCs w:val="24"/>
        </w:rPr>
        <w:t xml:space="preserve"> prostor </w:t>
      </w:r>
      <w:r w:rsidR="008C4F4E" w:rsidRPr="1E44447C">
        <w:rPr>
          <w:rFonts w:cs="Calibri"/>
          <w:sz w:val="24"/>
          <w:szCs w:val="24"/>
        </w:rPr>
        <w:t xml:space="preserve">k uspořádání </w:t>
      </w:r>
      <w:r w:rsidR="009E202D" w:rsidRPr="1E44447C">
        <w:rPr>
          <w:rFonts w:cs="Calibri"/>
          <w:sz w:val="24"/>
          <w:szCs w:val="24"/>
        </w:rPr>
        <w:t xml:space="preserve">přednášky </w:t>
      </w:r>
      <w:r w:rsidR="003C2725" w:rsidRPr="1E44447C">
        <w:rPr>
          <w:rFonts w:cs="Calibri"/>
          <w:sz w:val="24"/>
          <w:szCs w:val="24"/>
        </w:rPr>
        <w:t>dle podmínek této smlouvy.</w:t>
      </w:r>
    </w:p>
    <w:p w14:paraId="07325416" w14:textId="684943DA" w:rsidR="00583EBD" w:rsidRPr="00C07C57" w:rsidRDefault="00290A4C" w:rsidP="009463EB">
      <w:pPr>
        <w:pStyle w:val="Bezriadkovania"/>
        <w:ind w:left="426" w:hanging="426"/>
        <w:jc w:val="both"/>
        <w:rPr>
          <w:rFonts w:cs="Calibri"/>
          <w:sz w:val="24"/>
          <w:szCs w:val="24"/>
        </w:rPr>
      </w:pPr>
      <w:r w:rsidRPr="1E44447C">
        <w:rPr>
          <w:rFonts w:cs="Calibri"/>
          <w:sz w:val="24"/>
          <w:szCs w:val="24"/>
        </w:rPr>
        <w:t>2.</w:t>
      </w:r>
      <w:r>
        <w:tab/>
      </w:r>
      <w:r w:rsidR="00496FDC" w:rsidRPr="1E44447C">
        <w:rPr>
          <w:rFonts w:cs="Calibri"/>
          <w:sz w:val="24"/>
          <w:szCs w:val="24"/>
        </w:rPr>
        <w:t xml:space="preserve">Příspěvek bude poskytnut na základě harmonogramu dle článku II. této smlouvy z Kulturního fondu </w:t>
      </w:r>
      <w:r w:rsidR="009E3C9E" w:rsidRPr="1E44447C">
        <w:rPr>
          <w:rFonts w:cs="Calibri"/>
          <w:sz w:val="24"/>
          <w:szCs w:val="24"/>
        </w:rPr>
        <w:t>poskytovatele</w:t>
      </w:r>
      <w:r w:rsidR="00496FDC" w:rsidRPr="1E44447C">
        <w:rPr>
          <w:rFonts w:cs="Calibri"/>
          <w:sz w:val="24"/>
          <w:szCs w:val="24"/>
        </w:rPr>
        <w:t xml:space="preserve"> v souladu s Kulturním programem Kulturního fondu OAZA.</w:t>
      </w:r>
    </w:p>
    <w:p w14:paraId="498C5FBA" w14:textId="147362D0" w:rsidR="00420B2B" w:rsidRPr="00C07C57" w:rsidRDefault="00C94D5E" w:rsidP="00C94D5E">
      <w:pPr>
        <w:pStyle w:val="Bezriadkovania"/>
        <w:ind w:left="426" w:hanging="426"/>
        <w:jc w:val="both"/>
        <w:rPr>
          <w:rFonts w:cs="Calibri"/>
          <w:sz w:val="24"/>
          <w:szCs w:val="24"/>
        </w:rPr>
      </w:pPr>
      <w:r w:rsidRPr="1E44447C">
        <w:rPr>
          <w:rFonts w:cs="Calibri"/>
          <w:sz w:val="24"/>
          <w:szCs w:val="24"/>
        </w:rPr>
        <w:t>3</w:t>
      </w:r>
      <w:r w:rsidR="00420B2B" w:rsidRPr="1E44447C">
        <w:rPr>
          <w:rFonts w:cs="Calibri"/>
          <w:sz w:val="24"/>
          <w:szCs w:val="24"/>
        </w:rPr>
        <w:t>.</w:t>
      </w:r>
      <w:r>
        <w:tab/>
      </w:r>
      <w:r w:rsidR="001714BE" w:rsidRPr="1E44447C">
        <w:rPr>
          <w:rFonts w:cs="Calibri"/>
          <w:sz w:val="24"/>
          <w:szCs w:val="24"/>
        </w:rPr>
        <w:t>NM</w:t>
      </w:r>
      <w:r w:rsidR="00420B2B" w:rsidRPr="1E44447C">
        <w:rPr>
          <w:rFonts w:cs="Calibri"/>
          <w:sz w:val="24"/>
          <w:szCs w:val="24"/>
        </w:rPr>
        <w:t xml:space="preserve"> zajistí: </w:t>
      </w:r>
    </w:p>
    <w:p w14:paraId="2941482D" w14:textId="7D541AFA" w:rsidR="00420B2B" w:rsidRPr="00C07C57" w:rsidRDefault="00420B2B" w:rsidP="00C94D5E">
      <w:pPr>
        <w:pStyle w:val="Bezriadkovania"/>
        <w:ind w:left="851" w:hanging="425"/>
        <w:jc w:val="both"/>
        <w:rPr>
          <w:rFonts w:cs="Calibri"/>
          <w:sz w:val="24"/>
          <w:szCs w:val="24"/>
        </w:rPr>
      </w:pPr>
      <w:r w:rsidRPr="5A35A9B0">
        <w:rPr>
          <w:rFonts w:cs="Calibri"/>
          <w:sz w:val="24"/>
          <w:szCs w:val="24"/>
        </w:rPr>
        <w:t>a)</w:t>
      </w:r>
      <w:r>
        <w:tab/>
      </w:r>
      <w:r w:rsidRPr="5A35A9B0">
        <w:rPr>
          <w:rFonts w:cs="Calibri"/>
          <w:sz w:val="24"/>
          <w:szCs w:val="24"/>
        </w:rPr>
        <w:t xml:space="preserve">provoz </w:t>
      </w:r>
      <w:r w:rsidR="001714BE" w:rsidRPr="5A35A9B0">
        <w:rPr>
          <w:rFonts w:cs="Calibri"/>
          <w:sz w:val="24"/>
          <w:szCs w:val="24"/>
        </w:rPr>
        <w:t>prostor</w:t>
      </w:r>
      <w:r w:rsidR="5C5248AB" w:rsidRPr="5A35A9B0">
        <w:rPr>
          <w:rFonts w:cs="Calibri"/>
          <w:sz w:val="24"/>
          <w:szCs w:val="24"/>
        </w:rPr>
        <w:t xml:space="preserve"> </w:t>
      </w:r>
      <w:r w:rsidR="601E9C7F" w:rsidRPr="5A35A9B0">
        <w:rPr>
          <w:rFonts w:cs="Calibri"/>
          <w:sz w:val="24"/>
          <w:szCs w:val="24"/>
        </w:rPr>
        <w:t>přednáškový</w:t>
      </w:r>
      <w:r w:rsidR="52D3DCEE" w:rsidRPr="5A35A9B0">
        <w:rPr>
          <w:rFonts w:cs="Calibri"/>
          <w:sz w:val="24"/>
          <w:szCs w:val="24"/>
        </w:rPr>
        <w:t xml:space="preserve">ch </w:t>
      </w:r>
      <w:r w:rsidR="601E9C7F" w:rsidRPr="5A35A9B0">
        <w:rPr>
          <w:rFonts w:cs="Calibri"/>
          <w:sz w:val="24"/>
          <w:szCs w:val="24"/>
        </w:rPr>
        <w:t>sál</w:t>
      </w:r>
      <w:r w:rsidR="4F6C6FF8" w:rsidRPr="5A35A9B0">
        <w:rPr>
          <w:rFonts w:cs="Calibri"/>
          <w:sz w:val="24"/>
          <w:szCs w:val="24"/>
        </w:rPr>
        <w:t xml:space="preserve">ů v Historické budově NM (místnost </w:t>
      </w:r>
      <w:r w:rsidR="601E9C7F" w:rsidRPr="5A35A9B0">
        <w:rPr>
          <w:rFonts w:cs="Calibri"/>
          <w:sz w:val="24"/>
          <w:szCs w:val="24"/>
        </w:rPr>
        <w:t>103, 104</w:t>
      </w:r>
      <w:r w:rsidR="25E69890" w:rsidRPr="5A35A9B0">
        <w:rPr>
          <w:rFonts w:cs="Calibri"/>
          <w:sz w:val="24"/>
          <w:szCs w:val="24"/>
        </w:rPr>
        <w:t>)</w:t>
      </w:r>
      <w:r w:rsidR="1C1B6487" w:rsidRPr="5A35A9B0">
        <w:rPr>
          <w:rFonts w:cs="Calibri"/>
          <w:sz w:val="24"/>
          <w:szCs w:val="24"/>
        </w:rPr>
        <w:t xml:space="preserve"> </w:t>
      </w:r>
      <w:r w:rsidRPr="5A35A9B0">
        <w:rPr>
          <w:rFonts w:cs="Calibri"/>
          <w:sz w:val="24"/>
          <w:szCs w:val="24"/>
        </w:rPr>
        <w:t xml:space="preserve">k uspořádání </w:t>
      </w:r>
      <w:r w:rsidR="00670B7A" w:rsidRPr="5A35A9B0">
        <w:rPr>
          <w:rFonts w:cs="Calibri"/>
          <w:sz w:val="24"/>
          <w:szCs w:val="24"/>
        </w:rPr>
        <w:t>přednášky</w:t>
      </w:r>
      <w:r w:rsidRPr="5A35A9B0">
        <w:rPr>
          <w:rFonts w:cs="Calibri"/>
          <w:sz w:val="24"/>
          <w:szCs w:val="24"/>
        </w:rPr>
        <w:t xml:space="preserve"> dne </w:t>
      </w:r>
      <w:r w:rsidR="00670B7A" w:rsidRPr="5A35A9B0">
        <w:rPr>
          <w:rFonts w:cs="Calibri"/>
          <w:sz w:val="24"/>
          <w:szCs w:val="24"/>
        </w:rPr>
        <w:t>21.5.2026</w:t>
      </w:r>
      <w:r w:rsidRPr="5A35A9B0">
        <w:rPr>
          <w:rFonts w:cs="Calibri"/>
          <w:sz w:val="24"/>
          <w:szCs w:val="24"/>
        </w:rPr>
        <w:t xml:space="preserve"> od </w:t>
      </w:r>
      <w:r w:rsidR="00FB25B4" w:rsidRPr="5A35A9B0">
        <w:rPr>
          <w:rFonts w:cs="Calibri"/>
          <w:sz w:val="24"/>
          <w:szCs w:val="24"/>
        </w:rPr>
        <w:t>14 hod.</w:t>
      </w:r>
      <w:r w:rsidRPr="5A35A9B0">
        <w:rPr>
          <w:rFonts w:cs="Calibri"/>
          <w:sz w:val="24"/>
          <w:szCs w:val="24"/>
        </w:rPr>
        <w:t xml:space="preserve"> do </w:t>
      </w:r>
      <w:r w:rsidR="00FB25B4" w:rsidRPr="5A35A9B0">
        <w:rPr>
          <w:rFonts w:cs="Calibri"/>
          <w:sz w:val="24"/>
          <w:szCs w:val="24"/>
        </w:rPr>
        <w:t xml:space="preserve">19. </w:t>
      </w:r>
      <w:r w:rsidRPr="5A35A9B0">
        <w:rPr>
          <w:rFonts w:cs="Calibri"/>
          <w:sz w:val="24"/>
          <w:szCs w:val="24"/>
        </w:rPr>
        <w:t>hod.;</w:t>
      </w:r>
    </w:p>
    <w:p w14:paraId="1BC085F7" w14:textId="2EC67317" w:rsidR="00EA7256" w:rsidRPr="00C07C57" w:rsidRDefault="00595CE9" w:rsidP="00EA7256">
      <w:pPr>
        <w:pStyle w:val="Bezriadkovania"/>
        <w:ind w:left="851" w:hanging="425"/>
        <w:jc w:val="both"/>
        <w:rPr>
          <w:rFonts w:cs="Calibri"/>
          <w:sz w:val="24"/>
          <w:szCs w:val="24"/>
        </w:rPr>
      </w:pPr>
      <w:r w:rsidRPr="1E44447C">
        <w:rPr>
          <w:rFonts w:cs="Calibri"/>
          <w:sz w:val="24"/>
          <w:szCs w:val="24"/>
        </w:rPr>
        <w:t>b)</w:t>
      </w:r>
      <w:r>
        <w:tab/>
      </w:r>
      <w:r w:rsidR="00EA7256" w:rsidRPr="1E44447C">
        <w:rPr>
          <w:rFonts w:cs="Calibri"/>
          <w:sz w:val="24"/>
          <w:szCs w:val="24"/>
        </w:rPr>
        <w:t>úklid prostor;</w:t>
      </w:r>
    </w:p>
    <w:p w14:paraId="487AA583" w14:textId="0E3A13DF" w:rsidR="00420B2B" w:rsidRPr="00C07C57" w:rsidRDefault="00595CE9" w:rsidP="00C94D5E">
      <w:pPr>
        <w:pStyle w:val="Bezriadkovania"/>
        <w:ind w:left="851" w:hanging="425"/>
        <w:jc w:val="both"/>
        <w:rPr>
          <w:rFonts w:cs="Calibri"/>
          <w:sz w:val="24"/>
          <w:szCs w:val="24"/>
        </w:rPr>
      </w:pPr>
      <w:r w:rsidRPr="1E44447C">
        <w:rPr>
          <w:rFonts w:cs="Calibri"/>
          <w:sz w:val="24"/>
          <w:szCs w:val="24"/>
        </w:rPr>
        <w:t>c)</w:t>
      </w:r>
      <w:r>
        <w:tab/>
      </w:r>
      <w:r w:rsidR="00420B2B" w:rsidRPr="1E44447C">
        <w:rPr>
          <w:rFonts w:cs="Calibri"/>
          <w:sz w:val="24"/>
          <w:szCs w:val="24"/>
        </w:rPr>
        <w:t>přípravu prostoru a součinnost odpovědného pracovníka.</w:t>
      </w:r>
    </w:p>
    <w:p w14:paraId="242C7127" w14:textId="5776E942" w:rsidR="00420B2B" w:rsidRPr="00C07C57" w:rsidRDefault="00C94D5E" w:rsidP="00C94D5E">
      <w:pPr>
        <w:pStyle w:val="Bezriadkovania"/>
        <w:ind w:left="426" w:hanging="426"/>
        <w:jc w:val="both"/>
        <w:rPr>
          <w:rFonts w:cs="Calibri"/>
          <w:sz w:val="24"/>
          <w:szCs w:val="24"/>
        </w:rPr>
      </w:pPr>
      <w:r w:rsidRPr="1E44447C">
        <w:rPr>
          <w:rFonts w:cs="Calibri"/>
          <w:sz w:val="24"/>
          <w:szCs w:val="24"/>
        </w:rPr>
        <w:t>4</w:t>
      </w:r>
      <w:r w:rsidR="00420B2B" w:rsidRPr="1E44447C">
        <w:rPr>
          <w:rFonts w:cs="Calibri"/>
          <w:sz w:val="24"/>
          <w:szCs w:val="24"/>
        </w:rPr>
        <w:t>.</w:t>
      </w:r>
      <w:r>
        <w:tab/>
      </w:r>
      <w:r w:rsidR="00FB25B4" w:rsidRPr="1E44447C">
        <w:rPr>
          <w:rFonts w:cs="Calibri"/>
          <w:sz w:val="24"/>
          <w:szCs w:val="24"/>
        </w:rPr>
        <w:t>OAZA</w:t>
      </w:r>
      <w:r w:rsidR="00420B2B" w:rsidRPr="1E44447C">
        <w:rPr>
          <w:rFonts w:cs="Calibri"/>
          <w:sz w:val="24"/>
          <w:szCs w:val="24"/>
        </w:rPr>
        <w:t xml:space="preserve"> zajistí:</w:t>
      </w:r>
    </w:p>
    <w:p w14:paraId="57FDA17C" w14:textId="4B1D25A6" w:rsidR="00420B2B" w:rsidRPr="00C07C57" w:rsidRDefault="00420B2B" w:rsidP="00FE32E8">
      <w:pPr>
        <w:pStyle w:val="Bezriadkovania"/>
        <w:ind w:left="851" w:hanging="425"/>
        <w:jc w:val="both"/>
        <w:rPr>
          <w:rFonts w:cs="Calibri"/>
          <w:sz w:val="24"/>
          <w:szCs w:val="24"/>
        </w:rPr>
      </w:pPr>
      <w:r w:rsidRPr="1E44447C">
        <w:rPr>
          <w:rFonts w:cs="Calibri"/>
          <w:sz w:val="24"/>
          <w:szCs w:val="24"/>
        </w:rPr>
        <w:t>a)</w:t>
      </w:r>
      <w:r>
        <w:tab/>
      </w:r>
      <w:r w:rsidRPr="1E44447C">
        <w:rPr>
          <w:rFonts w:cs="Calibri"/>
          <w:sz w:val="24"/>
          <w:szCs w:val="24"/>
        </w:rPr>
        <w:t xml:space="preserve">personální, logistické, obsahové zajištění chodu </w:t>
      </w:r>
      <w:r w:rsidR="008A32B0" w:rsidRPr="1E44447C">
        <w:rPr>
          <w:rFonts w:cs="Calibri"/>
          <w:sz w:val="24"/>
          <w:szCs w:val="24"/>
        </w:rPr>
        <w:t>přednášky</w:t>
      </w:r>
      <w:r w:rsidRPr="1E44447C">
        <w:rPr>
          <w:rFonts w:cs="Calibri"/>
          <w:sz w:val="24"/>
          <w:szCs w:val="24"/>
        </w:rPr>
        <w:t>;</w:t>
      </w:r>
    </w:p>
    <w:p w14:paraId="3828F45B" w14:textId="2933A5E7" w:rsidR="00420B2B" w:rsidRPr="00C07C57" w:rsidRDefault="00420B2B" w:rsidP="00FE32E8">
      <w:pPr>
        <w:pStyle w:val="Bezriadkovania"/>
        <w:ind w:left="851" w:hanging="425"/>
        <w:jc w:val="both"/>
        <w:rPr>
          <w:rFonts w:cs="Calibri"/>
          <w:sz w:val="24"/>
          <w:szCs w:val="24"/>
        </w:rPr>
      </w:pPr>
      <w:r w:rsidRPr="5A35A9B0">
        <w:rPr>
          <w:rFonts w:cs="Calibri"/>
          <w:sz w:val="24"/>
          <w:szCs w:val="24"/>
        </w:rPr>
        <w:t>b)</w:t>
      </w:r>
      <w:r>
        <w:tab/>
      </w:r>
      <w:r w:rsidRPr="5A35A9B0">
        <w:rPr>
          <w:rFonts w:cs="Calibri"/>
          <w:sz w:val="24"/>
          <w:szCs w:val="24"/>
        </w:rPr>
        <w:t xml:space="preserve">uvedení NM jako partnera </w:t>
      </w:r>
      <w:r w:rsidR="00340F58" w:rsidRPr="5A35A9B0">
        <w:rPr>
          <w:rFonts w:cs="Calibri"/>
          <w:sz w:val="24"/>
          <w:szCs w:val="24"/>
        </w:rPr>
        <w:t>přednášky</w:t>
      </w:r>
      <w:r w:rsidR="272326A3" w:rsidRPr="5A35A9B0">
        <w:rPr>
          <w:rFonts w:cs="Calibri"/>
          <w:sz w:val="24"/>
          <w:szCs w:val="24"/>
        </w:rPr>
        <w:t xml:space="preserve"> </w:t>
      </w:r>
      <w:r w:rsidRPr="5A35A9B0">
        <w:rPr>
          <w:rFonts w:cs="Calibri"/>
          <w:sz w:val="24"/>
          <w:szCs w:val="24"/>
        </w:rPr>
        <w:t>logem či slovem na všech propagačních výstupech, vždy způsobem obvyklým pro daný druh média</w:t>
      </w:r>
      <w:r w:rsidR="0079784C" w:rsidRPr="5A35A9B0">
        <w:rPr>
          <w:rFonts w:cs="Calibri"/>
          <w:sz w:val="24"/>
          <w:szCs w:val="24"/>
        </w:rPr>
        <w:t xml:space="preserve">, </w:t>
      </w:r>
      <w:r w:rsidR="0079784C" w:rsidRPr="5A35A9B0">
        <w:rPr>
          <w:rFonts w:eastAsia="Calibri" w:cs="Calibri"/>
          <w:color w:val="000000" w:themeColor="text1"/>
          <w:sz w:val="24"/>
          <w:szCs w:val="24"/>
        </w:rPr>
        <w:t xml:space="preserve">veškeré grafické výstupy (tištěné i digitální) s užitím loga NM předložit ke schválení odd. marketingu NM na e-mail </w:t>
      </w:r>
      <w:proofErr w:type="spellStart"/>
      <w:r w:rsidR="001672EA">
        <w:rPr>
          <w:rFonts w:eastAsia="Calibri" w:cs="Calibri"/>
          <w:color w:val="000000" w:themeColor="text1"/>
          <w:sz w:val="24"/>
          <w:szCs w:val="24"/>
        </w:rPr>
        <w:t>xxxxxxxxxxxxxx</w:t>
      </w:r>
      <w:proofErr w:type="spellEnd"/>
      <w:r w:rsidR="0079784C" w:rsidRPr="5A35A9B0">
        <w:rPr>
          <w:rFonts w:eastAsia="Calibri" w:cs="Calibri"/>
          <w:color w:val="000000" w:themeColor="text1"/>
          <w:sz w:val="24"/>
          <w:szCs w:val="24"/>
        </w:rPr>
        <w:t>;</w:t>
      </w:r>
    </w:p>
    <w:p w14:paraId="3E8E16C0" w14:textId="316624C8" w:rsidR="00420B2B" w:rsidRPr="00C07C57" w:rsidRDefault="00595CE9" w:rsidP="00FE32E8">
      <w:pPr>
        <w:pStyle w:val="Bezriadkovania"/>
        <w:ind w:left="851" w:hanging="425"/>
        <w:jc w:val="both"/>
        <w:rPr>
          <w:rFonts w:cs="Calibri"/>
          <w:sz w:val="24"/>
          <w:szCs w:val="24"/>
        </w:rPr>
      </w:pPr>
      <w:r w:rsidRPr="1E44447C">
        <w:rPr>
          <w:rFonts w:cs="Calibri"/>
          <w:sz w:val="24"/>
          <w:szCs w:val="24"/>
        </w:rPr>
        <w:t>c</w:t>
      </w:r>
      <w:r w:rsidR="00420B2B" w:rsidRPr="1E44447C">
        <w:rPr>
          <w:rFonts w:cs="Calibri"/>
          <w:sz w:val="24"/>
          <w:szCs w:val="24"/>
        </w:rPr>
        <w:t>)</w:t>
      </w:r>
      <w:r>
        <w:tab/>
      </w:r>
      <w:r w:rsidR="00420B2B" w:rsidRPr="1E44447C">
        <w:rPr>
          <w:rFonts w:cs="Calibri"/>
          <w:sz w:val="24"/>
          <w:szCs w:val="24"/>
        </w:rPr>
        <w:t>součinnost odpovědného pracovníka.</w:t>
      </w:r>
    </w:p>
    <w:p w14:paraId="2DF48DEB" w14:textId="77777777" w:rsidR="002155C3" w:rsidRPr="00C07C57" w:rsidRDefault="002155C3" w:rsidP="002155C3">
      <w:pPr>
        <w:pStyle w:val="Bezriadkovania"/>
        <w:rPr>
          <w:rFonts w:cs="Calibri"/>
          <w:sz w:val="24"/>
          <w:szCs w:val="24"/>
        </w:rPr>
      </w:pPr>
    </w:p>
    <w:p w14:paraId="399BE0E0" w14:textId="1C51655B" w:rsidR="002155C3" w:rsidRDefault="002155C3" w:rsidP="5A35A9B0">
      <w:pPr>
        <w:pStyle w:val="Bezriadkovania"/>
        <w:jc w:val="center"/>
        <w:rPr>
          <w:rFonts w:cs="Calibri"/>
          <w:b/>
          <w:bCs/>
          <w:sz w:val="24"/>
          <w:szCs w:val="24"/>
        </w:rPr>
      </w:pPr>
      <w:r w:rsidRPr="5A35A9B0">
        <w:rPr>
          <w:rFonts w:cs="Calibri"/>
          <w:b/>
          <w:bCs/>
          <w:sz w:val="24"/>
          <w:szCs w:val="24"/>
        </w:rPr>
        <w:t>II.</w:t>
      </w:r>
    </w:p>
    <w:p w14:paraId="663F0E17" w14:textId="77777777" w:rsidR="002155C3" w:rsidRPr="00C07C57" w:rsidRDefault="002155C3" w:rsidP="002B3C9F">
      <w:pPr>
        <w:pStyle w:val="Bezriadkovania"/>
        <w:jc w:val="center"/>
        <w:rPr>
          <w:rFonts w:cs="Calibri"/>
          <w:b/>
          <w:bCs/>
          <w:sz w:val="24"/>
          <w:szCs w:val="24"/>
        </w:rPr>
      </w:pPr>
      <w:r w:rsidRPr="5A35A9B0">
        <w:rPr>
          <w:rFonts w:cs="Calibri"/>
          <w:b/>
          <w:bCs/>
          <w:sz w:val="24"/>
          <w:szCs w:val="24"/>
        </w:rPr>
        <w:t>Výše a poskytnutí příspěvku</w:t>
      </w:r>
    </w:p>
    <w:p w14:paraId="783BDCE6" w14:textId="5499697E" w:rsidR="5A35A9B0" w:rsidRDefault="5A35A9B0" w:rsidP="5A35A9B0">
      <w:pPr>
        <w:pStyle w:val="Bezriadkovania"/>
        <w:jc w:val="center"/>
        <w:rPr>
          <w:rFonts w:cs="Calibri"/>
          <w:b/>
          <w:bCs/>
          <w:sz w:val="24"/>
          <w:szCs w:val="24"/>
        </w:rPr>
      </w:pPr>
    </w:p>
    <w:p w14:paraId="234AEFEB" w14:textId="1202271A" w:rsidR="0098278E" w:rsidRPr="00C07C57" w:rsidRDefault="008A695A" w:rsidP="008A695A">
      <w:pPr>
        <w:pStyle w:val="Bezriadkovania"/>
        <w:ind w:left="426" w:hanging="426"/>
        <w:jc w:val="both"/>
        <w:rPr>
          <w:rFonts w:cs="Calibri"/>
          <w:sz w:val="24"/>
          <w:szCs w:val="24"/>
        </w:rPr>
      </w:pPr>
      <w:r w:rsidRPr="1E44447C">
        <w:rPr>
          <w:rFonts w:cs="Calibri"/>
          <w:sz w:val="24"/>
          <w:szCs w:val="24"/>
        </w:rPr>
        <w:t>1.</w:t>
      </w:r>
      <w:r>
        <w:tab/>
      </w:r>
      <w:r w:rsidR="002155C3" w:rsidRPr="1E44447C">
        <w:rPr>
          <w:rFonts w:cs="Calibri"/>
          <w:sz w:val="24"/>
          <w:szCs w:val="24"/>
        </w:rPr>
        <w:t>Finanční příspěvek je poskytován v</w:t>
      </w:r>
      <w:r w:rsidR="009A3742" w:rsidRPr="1E44447C">
        <w:rPr>
          <w:rFonts w:cs="Calibri"/>
          <w:sz w:val="24"/>
          <w:szCs w:val="24"/>
        </w:rPr>
        <w:t xml:space="preserve"> dílčích </w:t>
      </w:r>
      <w:r w:rsidR="0098278E" w:rsidRPr="1E44447C">
        <w:rPr>
          <w:rFonts w:cs="Calibri"/>
          <w:sz w:val="24"/>
          <w:szCs w:val="24"/>
        </w:rPr>
        <w:t xml:space="preserve">platbách </w:t>
      </w:r>
      <w:r w:rsidR="009A3742" w:rsidRPr="1E44447C">
        <w:rPr>
          <w:rFonts w:cs="Calibri"/>
          <w:sz w:val="24"/>
          <w:szCs w:val="24"/>
        </w:rPr>
        <w:t xml:space="preserve">podle </w:t>
      </w:r>
      <w:r w:rsidR="0098278E" w:rsidRPr="1E44447C">
        <w:rPr>
          <w:rFonts w:cs="Calibri"/>
          <w:sz w:val="24"/>
          <w:szCs w:val="24"/>
        </w:rPr>
        <w:t>harmonogramu dle Přílohy č. 1</w:t>
      </w:r>
      <w:r w:rsidR="00BA6DDE" w:rsidRPr="1E44447C">
        <w:rPr>
          <w:rFonts w:cs="Calibri"/>
          <w:sz w:val="24"/>
          <w:szCs w:val="24"/>
        </w:rPr>
        <w:t>, která tvoří nedílnou součást této smlouvy</w:t>
      </w:r>
      <w:r w:rsidR="0098278E" w:rsidRPr="1E44447C">
        <w:rPr>
          <w:rFonts w:cs="Calibri"/>
          <w:sz w:val="24"/>
          <w:szCs w:val="24"/>
        </w:rPr>
        <w:t>.</w:t>
      </w:r>
    </w:p>
    <w:p w14:paraId="77F54BAC" w14:textId="67691A9E" w:rsidR="008A695A" w:rsidRPr="00C07C57" w:rsidRDefault="008A695A" w:rsidP="1E44447C">
      <w:pPr>
        <w:pStyle w:val="Bezriadkovania"/>
        <w:ind w:left="426" w:hanging="426"/>
        <w:jc w:val="both"/>
        <w:rPr>
          <w:rFonts w:cs="Calibri"/>
          <w:sz w:val="24"/>
          <w:szCs w:val="24"/>
        </w:rPr>
      </w:pPr>
      <w:r w:rsidRPr="148B74FB">
        <w:rPr>
          <w:rFonts w:cs="Calibri"/>
          <w:sz w:val="24"/>
          <w:szCs w:val="24"/>
        </w:rPr>
        <w:t>2.</w:t>
      </w:r>
      <w:r>
        <w:tab/>
      </w:r>
      <w:r w:rsidRPr="148B74FB">
        <w:rPr>
          <w:rFonts w:cs="Calibri"/>
          <w:sz w:val="24"/>
          <w:szCs w:val="24"/>
        </w:rPr>
        <w:t>Poskytovatel prohlašuje, že poskytnutí příspěvku bylo schváleno Dozorčí radou OAZA dne 6.3.2026.</w:t>
      </w:r>
    </w:p>
    <w:p w14:paraId="77BC107F" w14:textId="77777777" w:rsidR="0098278E" w:rsidRPr="00C07C57" w:rsidRDefault="0098278E" w:rsidP="002B3C9F">
      <w:pPr>
        <w:pStyle w:val="Bezriadkovania"/>
        <w:jc w:val="both"/>
        <w:rPr>
          <w:rFonts w:cs="Calibri"/>
          <w:bCs/>
          <w:sz w:val="24"/>
          <w:szCs w:val="24"/>
        </w:rPr>
      </w:pPr>
    </w:p>
    <w:p w14:paraId="2EB03E2A" w14:textId="2F0E9A01" w:rsidR="00A23FB1" w:rsidRDefault="00A23FB1" w:rsidP="5A35A9B0">
      <w:pPr>
        <w:pStyle w:val="Bezriadkovania"/>
        <w:jc w:val="center"/>
        <w:rPr>
          <w:rFonts w:cs="Calibri"/>
          <w:b/>
          <w:bCs/>
          <w:sz w:val="24"/>
          <w:szCs w:val="24"/>
        </w:rPr>
      </w:pPr>
      <w:r w:rsidRPr="5A35A9B0">
        <w:rPr>
          <w:rFonts w:cs="Calibri"/>
          <w:b/>
          <w:bCs/>
          <w:sz w:val="24"/>
          <w:szCs w:val="24"/>
        </w:rPr>
        <w:t>II</w:t>
      </w:r>
      <w:r w:rsidR="00571CAF" w:rsidRPr="5A35A9B0">
        <w:rPr>
          <w:rFonts w:cs="Calibri"/>
          <w:b/>
          <w:bCs/>
          <w:sz w:val="24"/>
          <w:szCs w:val="24"/>
        </w:rPr>
        <w:t>I</w:t>
      </w:r>
      <w:r w:rsidR="002155C3" w:rsidRPr="5A35A9B0">
        <w:rPr>
          <w:rFonts w:cs="Calibri"/>
          <w:b/>
          <w:bCs/>
          <w:sz w:val="24"/>
          <w:szCs w:val="24"/>
        </w:rPr>
        <w:t>.</w:t>
      </w:r>
    </w:p>
    <w:p w14:paraId="612D7B59" w14:textId="77777777" w:rsidR="002155C3" w:rsidRPr="00C07C57" w:rsidRDefault="002155C3" w:rsidP="002B3C9F">
      <w:pPr>
        <w:pStyle w:val="Bezriadkovania"/>
        <w:jc w:val="center"/>
        <w:rPr>
          <w:rFonts w:cs="Calibri"/>
          <w:b/>
          <w:bCs/>
          <w:sz w:val="24"/>
          <w:szCs w:val="24"/>
        </w:rPr>
      </w:pPr>
      <w:r w:rsidRPr="5A35A9B0">
        <w:rPr>
          <w:rFonts w:cs="Calibri"/>
          <w:b/>
          <w:bCs/>
          <w:sz w:val="24"/>
          <w:szCs w:val="24"/>
        </w:rPr>
        <w:t>Práva a povinnosti smluvních stran</w:t>
      </w:r>
    </w:p>
    <w:p w14:paraId="6F18A74A" w14:textId="3CDB86EF" w:rsidR="5A35A9B0" w:rsidRDefault="5A35A9B0" w:rsidP="5A35A9B0">
      <w:pPr>
        <w:pStyle w:val="Bezriadkovania"/>
        <w:jc w:val="center"/>
        <w:rPr>
          <w:rFonts w:cs="Calibri"/>
          <w:b/>
          <w:bCs/>
          <w:sz w:val="24"/>
          <w:szCs w:val="24"/>
        </w:rPr>
      </w:pPr>
    </w:p>
    <w:p w14:paraId="0F5406A2" w14:textId="4A459E30" w:rsidR="00A23FB1" w:rsidRPr="00C07C57" w:rsidRDefault="003B18F8" w:rsidP="003B18F8">
      <w:pPr>
        <w:pStyle w:val="Bezriadkovania"/>
        <w:ind w:left="426" w:hanging="426"/>
        <w:jc w:val="both"/>
        <w:rPr>
          <w:rFonts w:cs="Calibri"/>
          <w:sz w:val="24"/>
          <w:szCs w:val="24"/>
        </w:rPr>
      </w:pPr>
      <w:r w:rsidRPr="00C07C57">
        <w:rPr>
          <w:rFonts w:cs="Calibri"/>
          <w:sz w:val="24"/>
          <w:szCs w:val="24"/>
        </w:rPr>
        <w:t>1.</w:t>
      </w:r>
      <w:r w:rsidRPr="00C07C57">
        <w:rPr>
          <w:rFonts w:cs="Calibri"/>
          <w:sz w:val="24"/>
          <w:szCs w:val="24"/>
        </w:rPr>
        <w:tab/>
      </w:r>
      <w:r w:rsidR="002155C3" w:rsidRPr="00C07C57">
        <w:rPr>
          <w:rFonts w:cs="Calibri"/>
          <w:sz w:val="24"/>
          <w:szCs w:val="24"/>
        </w:rPr>
        <w:t>Příjemce se zavazuje užít příspěvek výlučně k účelu ujednanému v čl. I odst. 1. této smlouvy.</w:t>
      </w:r>
      <w:r w:rsidR="00A23FB1" w:rsidRPr="00C07C57">
        <w:rPr>
          <w:rFonts w:cs="Calibri"/>
          <w:sz w:val="24"/>
          <w:szCs w:val="24"/>
        </w:rPr>
        <w:t xml:space="preserve"> Příjemce se zavazuje respektovat všechna pravidla a podmínky Kulturního fondu OAZA, jakož i Statut Sociálního fondu a Kulturního fondu OAZA, dostupným </w:t>
      </w:r>
      <w:r w:rsidR="00A23FB1" w:rsidRPr="001672EA">
        <w:rPr>
          <w:rFonts w:cs="Calibri"/>
          <w:color w:val="000000" w:themeColor="text1"/>
          <w:sz w:val="24"/>
          <w:szCs w:val="24"/>
        </w:rPr>
        <w:t xml:space="preserve">na </w:t>
      </w:r>
      <w:hyperlink r:id="rId11" w:history="1">
        <w:proofErr w:type="spellStart"/>
        <w:r w:rsidR="001672EA" w:rsidRPr="001672EA">
          <w:rPr>
            <w:rStyle w:val="Hypertextovprepojenie"/>
            <w:rFonts w:cs="Calibri"/>
            <w:color w:val="000000" w:themeColor="text1"/>
            <w:sz w:val="24"/>
            <w:szCs w:val="24"/>
            <w:u w:val="none"/>
          </w:rPr>
          <w:t>xxxxxxxxxxxxx</w:t>
        </w:r>
        <w:proofErr w:type="spellEnd"/>
      </w:hyperlink>
      <w:r w:rsidR="00A23FB1" w:rsidRPr="001672EA">
        <w:rPr>
          <w:rFonts w:cs="Calibri"/>
          <w:color w:val="000000" w:themeColor="text1"/>
          <w:sz w:val="24"/>
          <w:szCs w:val="24"/>
        </w:rPr>
        <w:t>.</w:t>
      </w:r>
    </w:p>
    <w:p w14:paraId="7C77C9F0" w14:textId="773D9000" w:rsidR="002155C3" w:rsidRPr="00C07C57" w:rsidRDefault="003B18F8" w:rsidP="003B18F8">
      <w:pPr>
        <w:pStyle w:val="Bezriadkovania"/>
        <w:ind w:left="426" w:hanging="426"/>
        <w:jc w:val="both"/>
        <w:rPr>
          <w:rFonts w:cs="Calibri"/>
          <w:sz w:val="24"/>
          <w:szCs w:val="24"/>
        </w:rPr>
      </w:pPr>
      <w:r w:rsidRPr="00C07C57">
        <w:rPr>
          <w:rFonts w:cs="Calibri"/>
          <w:sz w:val="24"/>
          <w:szCs w:val="24"/>
        </w:rPr>
        <w:t>2.</w:t>
      </w:r>
      <w:r w:rsidRPr="00C07C57">
        <w:rPr>
          <w:rFonts w:cs="Calibri"/>
          <w:sz w:val="24"/>
          <w:szCs w:val="24"/>
        </w:rPr>
        <w:tab/>
      </w:r>
      <w:r w:rsidR="002155C3" w:rsidRPr="00C07C57">
        <w:rPr>
          <w:rFonts w:cs="Calibri"/>
          <w:sz w:val="24"/>
          <w:szCs w:val="24"/>
        </w:rPr>
        <w:t xml:space="preserve">Příjemce je povinen nejpozději do jednoho (1) kalendářního roku od vyplacení finančního příspěvku poskytovatelem předložit poskytovateli závěrečnou zprávu o jeho užití za účelem </w:t>
      </w:r>
      <w:r w:rsidR="002155C3" w:rsidRPr="00C07C57">
        <w:rPr>
          <w:rFonts w:cs="Calibri"/>
          <w:sz w:val="24"/>
          <w:szCs w:val="24"/>
        </w:rPr>
        <w:lastRenderedPageBreak/>
        <w:t xml:space="preserve">sjednaným dle čl. I odst. 1 této smlouvy a o projektu/ tvorbě, ve vztahu, k nimž byl užit, a vyúčtování. Uvedená zpráva slouží jako doklad osvědčující způsob využití daru. </w:t>
      </w:r>
    </w:p>
    <w:p w14:paraId="1A8AF221" w14:textId="088ACDA4" w:rsidR="002155C3" w:rsidRPr="00C07C57" w:rsidRDefault="002B6685" w:rsidP="003B18F8">
      <w:pPr>
        <w:pStyle w:val="Bezriadkovania"/>
        <w:ind w:left="426" w:hanging="426"/>
        <w:jc w:val="both"/>
        <w:rPr>
          <w:rFonts w:cs="Calibri"/>
          <w:sz w:val="24"/>
          <w:szCs w:val="24"/>
        </w:rPr>
      </w:pPr>
      <w:r w:rsidRPr="5A35A9B0">
        <w:rPr>
          <w:rFonts w:cs="Calibri"/>
          <w:sz w:val="24"/>
          <w:szCs w:val="24"/>
        </w:rPr>
        <w:t>3.</w:t>
      </w:r>
      <w:r>
        <w:tab/>
      </w:r>
      <w:r w:rsidR="002155C3" w:rsidRPr="5A35A9B0">
        <w:rPr>
          <w:rFonts w:cs="Calibri"/>
          <w:sz w:val="24"/>
          <w:szCs w:val="24"/>
        </w:rPr>
        <w:t xml:space="preserve">Příjemce se zavazuje poskytnout poskytovateli veškeré informace či materiály související s příspěvkem, případně mu umožnit kontrolu realizace </w:t>
      </w:r>
      <w:r w:rsidR="00AF2AB2" w:rsidRPr="5A35A9B0">
        <w:rPr>
          <w:rFonts w:cs="Calibri"/>
          <w:sz w:val="24"/>
          <w:szCs w:val="24"/>
        </w:rPr>
        <w:t>př</w:t>
      </w:r>
      <w:r w:rsidR="00A35DDE" w:rsidRPr="5A35A9B0">
        <w:rPr>
          <w:rFonts w:cs="Calibri"/>
          <w:sz w:val="24"/>
          <w:szCs w:val="24"/>
        </w:rPr>
        <w:t>ednášky</w:t>
      </w:r>
      <w:r w:rsidR="002155C3" w:rsidRPr="5A35A9B0">
        <w:rPr>
          <w:rFonts w:cs="Calibri"/>
          <w:sz w:val="24"/>
          <w:szCs w:val="24"/>
        </w:rPr>
        <w:t xml:space="preserve"> a užívání příspěvku, a to bezodkladně na základě písemné žádosti poskytovatele.</w:t>
      </w:r>
    </w:p>
    <w:p w14:paraId="5EFBFC65" w14:textId="1F68C908" w:rsidR="5A35A9B0" w:rsidRDefault="5A35A9B0" w:rsidP="5A35A9B0">
      <w:pPr>
        <w:pStyle w:val="Bezriadkovania"/>
        <w:ind w:left="426" w:hanging="426"/>
        <w:jc w:val="both"/>
        <w:rPr>
          <w:rFonts w:cs="Calibri"/>
          <w:sz w:val="24"/>
          <w:szCs w:val="24"/>
        </w:rPr>
      </w:pPr>
    </w:p>
    <w:p w14:paraId="5F778BDE" w14:textId="77777777" w:rsidR="002155C3" w:rsidRPr="00C07C57" w:rsidRDefault="002155C3" w:rsidP="003B18F8">
      <w:pPr>
        <w:pStyle w:val="Bezriadkovania"/>
        <w:ind w:left="426" w:hanging="426"/>
        <w:jc w:val="both"/>
        <w:rPr>
          <w:rFonts w:cs="Calibri"/>
          <w:sz w:val="24"/>
          <w:szCs w:val="24"/>
        </w:rPr>
      </w:pPr>
    </w:p>
    <w:p w14:paraId="083DA01D" w14:textId="4E755716" w:rsidR="002155C3" w:rsidRPr="00C07C57" w:rsidRDefault="60CDACE7" w:rsidP="00FB7A19">
      <w:pPr>
        <w:pStyle w:val="Bezriadkovania"/>
        <w:jc w:val="center"/>
        <w:rPr>
          <w:rFonts w:cs="Calibri"/>
          <w:b/>
          <w:bCs/>
          <w:sz w:val="24"/>
          <w:szCs w:val="24"/>
        </w:rPr>
      </w:pPr>
      <w:r w:rsidRPr="5A35A9B0">
        <w:rPr>
          <w:rFonts w:cs="Calibri"/>
          <w:b/>
          <w:bCs/>
          <w:sz w:val="24"/>
          <w:szCs w:val="24"/>
        </w:rPr>
        <w:t>I</w:t>
      </w:r>
      <w:r w:rsidR="002155C3" w:rsidRPr="5A35A9B0">
        <w:rPr>
          <w:rFonts w:cs="Calibri"/>
          <w:b/>
          <w:bCs/>
          <w:sz w:val="24"/>
          <w:szCs w:val="24"/>
        </w:rPr>
        <w:t>V.</w:t>
      </w:r>
    </w:p>
    <w:p w14:paraId="3F34318E" w14:textId="77777777" w:rsidR="002155C3" w:rsidRPr="00C07C57" w:rsidRDefault="002155C3" w:rsidP="00FB7A19">
      <w:pPr>
        <w:pStyle w:val="Bezriadkovania"/>
        <w:jc w:val="center"/>
        <w:rPr>
          <w:rFonts w:cs="Calibri"/>
          <w:b/>
          <w:bCs/>
          <w:sz w:val="24"/>
          <w:szCs w:val="24"/>
        </w:rPr>
      </w:pPr>
      <w:r w:rsidRPr="5A35A9B0">
        <w:rPr>
          <w:rFonts w:cs="Calibri"/>
          <w:b/>
          <w:bCs/>
          <w:sz w:val="24"/>
          <w:szCs w:val="24"/>
        </w:rPr>
        <w:t>Vrácení příspěvku</w:t>
      </w:r>
    </w:p>
    <w:p w14:paraId="7B9F6AC0" w14:textId="48D55D81" w:rsidR="5A35A9B0" w:rsidRDefault="5A35A9B0" w:rsidP="5A35A9B0">
      <w:pPr>
        <w:pStyle w:val="Bezriadkovania"/>
        <w:jc w:val="center"/>
        <w:rPr>
          <w:rFonts w:cs="Calibri"/>
          <w:b/>
          <w:bCs/>
          <w:sz w:val="24"/>
          <w:szCs w:val="24"/>
        </w:rPr>
      </w:pPr>
    </w:p>
    <w:p w14:paraId="505DF731" w14:textId="1103E7F1" w:rsidR="002155C3" w:rsidRPr="00C07C57" w:rsidRDefault="00FB7A19" w:rsidP="00FB7A19">
      <w:pPr>
        <w:pStyle w:val="Bezriadkovania"/>
        <w:ind w:left="426" w:hanging="426"/>
        <w:jc w:val="both"/>
        <w:rPr>
          <w:rFonts w:cs="Calibri"/>
          <w:sz w:val="24"/>
          <w:szCs w:val="24"/>
        </w:rPr>
      </w:pPr>
      <w:r w:rsidRPr="00C07C57">
        <w:rPr>
          <w:rFonts w:cs="Calibri"/>
          <w:sz w:val="24"/>
          <w:szCs w:val="24"/>
        </w:rPr>
        <w:t>1.</w:t>
      </w:r>
      <w:r w:rsidRPr="00C07C57">
        <w:rPr>
          <w:rFonts w:cs="Calibri"/>
          <w:sz w:val="24"/>
          <w:szCs w:val="24"/>
        </w:rPr>
        <w:tab/>
      </w:r>
      <w:r w:rsidR="002155C3" w:rsidRPr="00C07C57">
        <w:rPr>
          <w:rFonts w:cs="Calibri"/>
          <w:sz w:val="24"/>
          <w:szCs w:val="24"/>
        </w:rPr>
        <w:t>Smluvní strany si ujednaly rozvazovací podmínku, podle níž účinnost této smlouvy zaniká, jestliže příjemce neužije poskytnutý příspěvek výlučně k účelu ujednanému v čl. I odst. 1. této smlouvy, pro jehož realizaci je příspěvek určen, a to do jednoho (1) roku od poskytnutí příspěvku. V takovém případě je příjemce povinen vrátit příspěvek v plné výši poskytovateli a poskytovatel je oprávněn vrácení příspěvku v plné výši požadovat.</w:t>
      </w:r>
    </w:p>
    <w:p w14:paraId="3FE0EE24" w14:textId="45398092" w:rsidR="002155C3" w:rsidRPr="00C07C57" w:rsidRDefault="00FB7A19" w:rsidP="00FB7A19">
      <w:pPr>
        <w:pStyle w:val="Bezriadkovania"/>
        <w:ind w:left="426" w:hanging="426"/>
        <w:jc w:val="both"/>
        <w:rPr>
          <w:rFonts w:cs="Calibri"/>
          <w:sz w:val="24"/>
          <w:szCs w:val="24"/>
        </w:rPr>
      </w:pPr>
      <w:r w:rsidRPr="00C07C57">
        <w:rPr>
          <w:rFonts w:cs="Calibri"/>
          <w:sz w:val="24"/>
          <w:szCs w:val="24"/>
        </w:rPr>
        <w:t>2.</w:t>
      </w:r>
      <w:r w:rsidRPr="00C07C57">
        <w:rPr>
          <w:rFonts w:cs="Calibri"/>
          <w:sz w:val="24"/>
          <w:szCs w:val="24"/>
        </w:rPr>
        <w:tab/>
      </w:r>
      <w:r w:rsidR="002155C3" w:rsidRPr="00C07C57">
        <w:rPr>
          <w:rFonts w:cs="Calibri"/>
          <w:sz w:val="24"/>
          <w:szCs w:val="24"/>
        </w:rPr>
        <w:t>Poskytovatel je oprávněn požadovat vrácení příspěvku v případech a za podmínek stanovených zákonem č. 89/2012 Sb., občanským zákoníkem, v platném znění, zejména ustanovení § 2072 a násl.</w:t>
      </w:r>
    </w:p>
    <w:p w14:paraId="331C9EAA" w14:textId="444CFD68" w:rsidR="002155C3" w:rsidRPr="00C07C57" w:rsidRDefault="00205C48" w:rsidP="00FB7A19">
      <w:pPr>
        <w:pStyle w:val="Bezriadkovania"/>
        <w:ind w:left="426" w:hanging="426"/>
        <w:jc w:val="both"/>
        <w:rPr>
          <w:rFonts w:cs="Calibri"/>
          <w:sz w:val="24"/>
          <w:szCs w:val="24"/>
        </w:rPr>
      </w:pPr>
      <w:r w:rsidRPr="00C07C57">
        <w:rPr>
          <w:rFonts w:cs="Calibri"/>
          <w:sz w:val="24"/>
          <w:szCs w:val="24"/>
        </w:rPr>
        <w:t>3.</w:t>
      </w:r>
      <w:r w:rsidRPr="00C07C57">
        <w:rPr>
          <w:rFonts w:cs="Calibri"/>
          <w:sz w:val="24"/>
          <w:szCs w:val="24"/>
        </w:rPr>
        <w:tab/>
      </w:r>
      <w:r w:rsidR="002155C3" w:rsidRPr="00C07C57">
        <w:rPr>
          <w:rFonts w:cs="Calibri"/>
          <w:sz w:val="24"/>
          <w:szCs w:val="24"/>
        </w:rPr>
        <w:t>Poskytovatel je dále oprávněn požadovat vrácení příspěvku či jeho části v případě, že:</w:t>
      </w:r>
    </w:p>
    <w:p w14:paraId="6BFFB373" w14:textId="70AC0ED6" w:rsidR="002155C3" w:rsidRPr="00C07C57" w:rsidRDefault="00205C48" w:rsidP="00205C48">
      <w:pPr>
        <w:pStyle w:val="Bezriadkovania"/>
        <w:ind w:left="851" w:hanging="425"/>
        <w:jc w:val="both"/>
        <w:rPr>
          <w:rFonts w:cs="Calibri"/>
          <w:sz w:val="24"/>
          <w:szCs w:val="24"/>
        </w:rPr>
      </w:pPr>
      <w:r w:rsidRPr="00C07C57">
        <w:rPr>
          <w:rFonts w:cs="Calibri"/>
          <w:sz w:val="24"/>
          <w:szCs w:val="24"/>
        </w:rPr>
        <w:t>a)</w:t>
      </w:r>
      <w:r w:rsidRPr="00C07C57">
        <w:rPr>
          <w:rFonts w:cs="Calibri"/>
          <w:sz w:val="24"/>
          <w:szCs w:val="24"/>
        </w:rPr>
        <w:tab/>
      </w:r>
      <w:r w:rsidR="002155C3" w:rsidRPr="00C07C57">
        <w:rPr>
          <w:rFonts w:cs="Calibri"/>
          <w:sz w:val="24"/>
          <w:szCs w:val="24"/>
        </w:rPr>
        <w:t>příjemce užil příspěvek či jeho část v rozporu s účelem ujednaným v čl. I odst. 1. této smlouvy;</w:t>
      </w:r>
    </w:p>
    <w:p w14:paraId="4B943EDC" w14:textId="30B8E380" w:rsidR="002155C3" w:rsidRPr="00C07C57" w:rsidRDefault="00205C48" w:rsidP="00205C48">
      <w:pPr>
        <w:pStyle w:val="Bezriadkovania"/>
        <w:ind w:left="851" w:hanging="425"/>
        <w:jc w:val="both"/>
        <w:rPr>
          <w:rFonts w:cs="Calibri"/>
          <w:sz w:val="24"/>
          <w:szCs w:val="24"/>
        </w:rPr>
      </w:pPr>
      <w:r w:rsidRPr="00C07C57">
        <w:rPr>
          <w:rFonts w:cs="Calibri"/>
          <w:sz w:val="24"/>
          <w:szCs w:val="24"/>
        </w:rPr>
        <w:t>b)</w:t>
      </w:r>
      <w:r w:rsidRPr="00C07C57">
        <w:rPr>
          <w:rFonts w:cs="Calibri"/>
          <w:sz w:val="24"/>
          <w:szCs w:val="24"/>
        </w:rPr>
        <w:tab/>
      </w:r>
      <w:r w:rsidR="002155C3" w:rsidRPr="00C07C57">
        <w:rPr>
          <w:rFonts w:cs="Calibri"/>
          <w:sz w:val="24"/>
          <w:szCs w:val="24"/>
        </w:rPr>
        <w:t>příjemce porušil kteroukoli svou povinnost ujednanou či vyplývající pro něj z této smlouvy;</w:t>
      </w:r>
    </w:p>
    <w:p w14:paraId="113C4FF9" w14:textId="2307DCE3" w:rsidR="002155C3" w:rsidRPr="00C07C57" w:rsidRDefault="00205C48" w:rsidP="00205C48">
      <w:pPr>
        <w:pStyle w:val="Bezriadkovania"/>
        <w:ind w:left="851" w:hanging="425"/>
        <w:jc w:val="both"/>
        <w:rPr>
          <w:rFonts w:cs="Calibri"/>
          <w:sz w:val="24"/>
          <w:szCs w:val="24"/>
        </w:rPr>
      </w:pPr>
      <w:r w:rsidRPr="00C07C57">
        <w:rPr>
          <w:rFonts w:cs="Calibri"/>
          <w:sz w:val="24"/>
          <w:szCs w:val="24"/>
        </w:rPr>
        <w:t>c)</w:t>
      </w:r>
      <w:r w:rsidRPr="00C07C57">
        <w:rPr>
          <w:rFonts w:cs="Calibri"/>
          <w:sz w:val="24"/>
          <w:szCs w:val="24"/>
        </w:rPr>
        <w:tab/>
      </w:r>
      <w:r w:rsidR="002155C3" w:rsidRPr="00C07C57">
        <w:rPr>
          <w:rFonts w:cs="Calibri"/>
          <w:sz w:val="24"/>
          <w:szCs w:val="24"/>
        </w:rPr>
        <w:t>příjemce neprokázal poskytovateli užití příspěvku či jeho části v souladu s touto smlouvou.</w:t>
      </w:r>
    </w:p>
    <w:p w14:paraId="67E26759" w14:textId="74CA7DBA" w:rsidR="002155C3" w:rsidRPr="00C07C57" w:rsidRDefault="00205C48" w:rsidP="00FB7A19">
      <w:pPr>
        <w:pStyle w:val="Bezriadkovania"/>
        <w:ind w:left="426" w:hanging="426"/>
        <w:jc w:val="both"/>
        <w:rPr>
          <w:rFonts w:cs="Calibri"/>
          <w:sz w:val="24"/>
          <w:szCs w:val="24"/>
        </w:rPr>
      </w:pPr>
      <w:r w:rsidRPr="00C07C57">
        <w:rPr>
          <w:rFonts w:cs="Calibri"/>
          <w:sz w:val="24"/>
          <w:szCs w:val="24"/>
        </w:rPr>
        <w:t>4.</w:t>
      </w:r>
      <w:r w:rsidRPr="00C07C57">
        <w:rPr>
          <w:rFonts w:cs="Calibri"/>
          <w:sz w:val="24"/>
          <w:szCs w:val="24"/>
        </w:rPr>
        <w:tab/>
      </w:r>
      <w:r w:rsidR="002155C3" w:rsidRPr="00C07C57">
        <w:rPr>
          <w:rFonts w:cs="Calibri"/>
          <w:sz w:val="24"/>
          <w:szCs w:val="24"/>
        </w:rPr>
        <w:t>V případech vrácení příspěvku je příjemce povinen vrátit příspěvek či jeho odpovídající část nejpozději do čtrnácti (14) dnů od obdržení písemné výzvy poskytovatele k vrácení daru s uvedením důvodu. Příspěvek bude vrácen poskytovateli bezhotovostním převodem na jeho bankovní účet uvedený v záhlaví této smlouvy.</w:t>
      </w:r>
    </w:p>
    <w:p w14:paraId="122B0FE5" w14:textId="77777777" w:rsidR="009B4611" w:rsidRPr="00C07C57" w:rsidRDefault="009B4611" w:rsidP="00FB7A19">
      <w:pPr>
        <w:pStyle w:val="Bezriadkovania"/>
        <w:ind w:left="426" w:hanging="426"/>
        <w:jc w:val="both"/>
        <w:rPr>
          <w:rFonts w:cs="Calibri"/>
          <w:sz w:val="24"/>
          <w:szCs w:val="24"/>
        </w:rPr>
      </w:pPr>
    </w:p>
    <w:p w14:paraId="73A3B551" w14:textId="4D771F0A" w:rsidR="002155C3" w:rsidRPr="00C07C57" w:rsidRDefault="002155C3" w:rsidP="009B4611">
      <w:pPr>
        <w:pStyle w:val="Bezriadkovania"/>
        <w:jc w:val="center"/>
        <w:rPr>
          <w:rFonts w:cs="Calibri"/>
          <w:b/>
          <w:bCs/>
          <w:sz w:val="24"/>
          <w:szCs w:val="24"/>
        </w:rPr>
      </w:pPr>
      <w:r w:rsidRPr="5A35A9B0">
        <w:rPr>
          <w:rFonts w:cs="Calibri"/>
          <w:b/>
          <w:bCs/>
          <w:sz w:val="24"/>
          <w:szCs w:val="24"/>
        </w:rPr>
        <w:t>V.</w:t>
      </w:r>
    </w:p>
    <w:p w14:paraId="6A6FEB85" w14:textId="77777777" w:rsidR="002155C3" w:rsidRPr="00C07C57" w:rsidRDefault="002155C3" w:rsidP="009B4611">
      <w:pPr>
        <w:pStyle w:val="Bezriadkovania"/>
        <w:jc w:val="center"/>
        <w:rPr>
          <w:rFonts w:cs="Calibri"/>
          <w:b/>
          <w:bCs/>
          <w:sz w:val="24"/>
          <w:szCs w:val="24"/>
        </w:rPr>
      </w:pPr>
      <w:r w:rsidRPr="5A35A9B0">
        <w:rPr>
          <w:rFonts w:cs="Calibri"/>
          <w:b/>
          <w:bCs/>
          <w:sz w:val="24"/>
          <w:szCs w:val="24"/>
        </w:rPr>
        <w:t>Ostatní ujednání</w:t>
      </w:r>
    </w:p>
    <w:p w14:paraId="63A9CFFB" w14:textId="5A179E7D" w:rsidR="5A35A9B0" w:rsidRDefault="5A35A9B0" w:rsidP="5A35A9B0">
      <w:pPr>
        <w:pStyle w:val="Bezriadkovania"/>
        <w:jc w:val="center"/>
        <w:rPr>
          <w:rFonts w:cs="Calibri"/>
          <w:b/>
          <w:bCs/>
          <w:sz w:val="24"/>
          <w:szCs w:val="24"/>
        </w:rPr>
      </w:pPr>
    </w:p>
    <w:p w14:paraId="201BA956" w14:textId="5DED5D0B" w:rsidR="000845B6" w:rsidRPr="00C07C57" w:rsidRDefault="002866CC" w:rsidP="148B74FB">
      <w:pPr>
        <w:numPr>
          <w:ilvl w:val="0"/>
          <w:numId w:val="19"/>
        </w:numPr>
        <w:tabs>
          <w:tab w:val="clear" w:pos="360"/>
          <w:tab w:val="num" w:pos="0"/>
        </w:tabs>
        <w:spacing w:after="0" w:line="240" w:lineRule="auto"/>
        <w:ind w:left="426" w:hanging="426"/>
        <w:jc w:val="both"/>
        <w:rPr>
          <w:rFonts w:cs="Calibri"/>
          <w:sz w:val="24"/>
          <w:szCs w:val="24"/>
        </w:rPr>
      </w:pPr>
      <w:r w:rsidRPr="5A35A9B0">
        <w:rPr>
          <w:rFonts w:cs="Calibri"/>
          <w:sz w:val="24"/>
          <w:szCs w:val="24"/>
        </w:rPr>
        <w:t>OAZA</w:t>
      </w:r>
      <w:r w:rsidR="000845B6" w:rsidRPr="5A35A9B0">
        <w:rPr>
          <w:rFonts w:cs="Calibri"/>
          <w:sz w:val="24"/>
          <w:szCs w:val="24"/>
        </w:rPr>
        <w:t xml:space="preserve"> se zavazuje uhradit veškeré škody na majetku movitém i nemovitém, vzniklé NM prokazatelně v průběhu konání </w:t>
      </w:r>
      <w:r w:rsidRPr="5A35A9B0">
        <w:rPr>
          <w:rFonts w:cs="Calibri"/>
          <w:sz w:val="24"/>
          <w:szCs w:val="24"/>
        </w:rPr>
        <w:t>přednášky</w:t>
      </w:r>
      <w:r w:rsidR="000845B6" w:rsidRPr="5A35A9B0">
        <w:rPr>
          <w:rFonts w:cs="Calibri"/>
          <w:sz w:val="24"/>
          <w:szCs w:val="24"/>
        </w:rPr>
        <w:t>, které by způsobil</w:t>
      </w:r>
      <w:r w:rsidR="20D7E83C" w:rsidRPr="5A35A9B0">
        <w:rPr>
          <w:rFonts w:cs="Calibri"/>
          <w:sz w:val="24"/>
          <w:szCs w:val="24"/>
        </w:rPr>
        <w:t>a OAZA</w:t>
      </w:r>
      <w:r w:rsidR="000845B6" w:rsidRPr="5A35A9B0">
        <w:rPr>
          <w:rFonts w:cs="Calibri"/>
          <w:sz w:val="24"/>
          <w:szCs w:val="24"/>
        </w:rPr>
        <w:t>, jeho hosté a personál.</w:t>
      </w:r>
    </w:p>
    <w:p w14:paraId="603BFA38" w14:textId="0536BCD8" w:rsidR="000845B6" w:rsidRPr="00C07C57" w:rsidRDefault="00F9597A" w:rsidP="148B74FB">
      <w:pPr>
        <w:numPr>
          <w:ilvl w:val="0"/>
          <w:numId w:val="19"/>
        </w:numPr>
        <w:tabs>
          <w:tab w:val="clear" w:pos="360"/>
          <w:tab w:val="num" w:pos="0"/>
        </w:tabs>
        <w:spacing w:after="0" w:line="240" w:lineRule="auto"/>
        <w:ind w:left="426" w:hanging="426"/>
        <w:jc w:val="both"/>
        <w:rPr>
          <w:rFonts w:cs="Calibri"/>
          <w:sz w:val="24"/>
          <w:szCs w:val="24"/>
        </w:rPr>
      </w:pPr>
      <w:r w:rsidRPr="148B74FB">
        <w:rPr>
          <w:rFonts w:cs="Calibri"/>
          <w:sz w:val="24"/>
          <w:szCs w:val="24"/>
        </w:rPr>
        <w:t xml:space="preserve">OAZA </w:t>
      </w:r>
      <w:r w:rsidR="000845B6" w:rsidRPr="148B74FB">
        <w:rPr>
          <w:rFonts w:cs="Calibri"/>
          <w:sz w:val="24"/>
          <w:szCs w:val="24"/>
        </w:rPr>
        <w:t>se zavazuje dodržovat obecně závazné právní předpisy zejména z oblasti PO a BOZP a dbát pokynů určeného odpovědného pracovníka NM, zvláště co se týče otázek ochrany budov, majetku a sbírek NM.</w:t>
      </w:r>
    </w:p>
    <w:p w14:paraId="77FB1619" w14:textId="1E8D06D8" w:rsidR="000845B6" w:rsidRPr="00C07C57" w:rsidRDefault="000845B6" w:rsidP="148B74FB">
      <w:pPr>
        <w:numPr>
          <w:ilvl w:val="0"/>
          <w:numId w:val="19"/>
        </w:numPr>
        <w:tabs>
          <w:tab w:val="clear" w:pos="360"/>
          <w:tab w:val="num" w:pos="0"/>
        </w:tabs>
        <w:spacing w:after="0" w:line="240" w:lineRule="auto"/>
        <w:ind w:left="426" w:hanging="426"/>
        <w:jc w:val="both"/>
        <w:rPr>
          <w:rFonts w:cs="Calibri"/>
          <w:sz w:val="24"/>
          <w:szCs w:val="24"/>
        </w:rPr>
      </w:pPr>
      <w:r w:rsidRPr="148B74FB">
        <w:rPr>
          <w:rFonts w:cs="Calibri"/>
          <w:sz w:val="24"/>
          <w:szCs w:val="24"/>
        </w:rPr>
        <w:t xml:space="preserve">NM je oprávněno okamžitě odstoupit od smlouvy v případě, že by v důsledku činnosti </w:t>
      </w:r>
      <w:r w:rsidR="00F9597A" w:rsidRPr="148B74FB">
        <w:rPr>
          <w:rFonts w:cs="Calibri"/>
          <w:sz w:val="24"/>
          <w:szCs w:val="24"/>
        </w:rPr>
        <w:t xml:space="preserve">OAZY </w:t>
      </w:r>
      <w:r w:rsidRPr="148B74FB">
        <w:rPr>
          <w:rFonts w:cs="Calibri"/>
          <w:sz w:val="24"/>
          <w:szCs w:val="24"/>
        </w:rPr>
        <w:t xml:space="preserve">hrozilo vážné poškození objektu a jeho okolí či jiná závažná škoda. Důvodem pro odstoupení NM od smlouvy a pro přerušení, resp. </w:t>
      </w:r>
      <w:r w:rsidR="008E6FE4" w:rsidRPr="148B74FB">
        <w:rPr>
          <w:rFonts w:cs="Calibri"/>
          <w:sz w:val="24"/>
          <w:szCs w:val="24"/>
        </w:rPr>
        <w:t>u</w:t>
      </w:r>
      <w:r w:rsidRPr="148B74FB">
        <w:rPr>
          <w:rFonts w:cs="Calibri"/>
          <w:sz w:val="24"/>
          <w:szCs w:val="24"/>
        </w:rPr>
        <w:t xml:space="preserve">končení </w:t>
      </w:r>
      <w:r w:rsidR="008E6FE4" w:rsidRPr="148B74FB">
        <w:rPr>
          <w:rFonts w:cs="Calibri"/>
          <w:sz w:val="24"/>
          <w:szCs w:val="24"/>
        </w:rPr>
        <w:t>přednášky</w:t>
      </w:r>
      <w:r w:rsidRPr="148B74FB">
        <w:rPr>
          <w:rFonts w:cs="Calibri"/>
          <w:sz w:val="24"/>
          <w:szCs w:val="24"/>
        </w:rPr>
        <w:t xml:space="preserve">, je i závažné nedodržení programu a znevážení prostor či poslání NM. </w:t>
      </w:r>
    </w:p>
    <w:p w14:paraId="768BC287" w14:textId="7C803D98" w:rsidR="000845B6" w:rsidRPr="00C07C57" w:rsidRDefault="00BE666E" w:rsidP="148B74FB">
      <w:pPr>
        <w:pStyle w:val="Odsekzoznamu"/>
        <w:numPr>
          <w:ilvl w:val="0"/>
          <w:numId w:val="19"/>
        </w:numPr>
        <w:tabs>
          <w:tab w:val="clear" w:pos="360"/>
          <w:tab w:val="num" w:pos="0"/>
        </w:tabs>
        <w:spacing w:after="0" w:line="240" w:lineRule="auto"/>
        <w:ind w:left="426" w:hanging="426"/>
        <w:jc w:val="both"/>
        <w:rPr>
          <w:rFonts w:cs="Calibri"/>
          <w:sz w:val="24"/>
          <w:szCs w:val="24"/>
        </w:rPr>
      </w:pPr>
      <w:r w:rsidRPr="148B74FB">
        <w:rPr>
          <w:rFonts w:eastAsia="Calibri" w:cs="Calibri"/>
          <w:color w:val="000000" w:themeColor="text1"/>
          <w:sz w:val="24"/>
          <w:szCs w:val="24"/>
        </w:rPr>
        <w:t xml:space="preserve">OAZA odpovídá, že program </w:t>
      </w:r>
      <w:r w:rsidR="00B604F0" w:rsidRPr="148B74FB">
        <w:rPr>
          <w:rFonts w:eastAsia="Calibri" w:cs="Calibri"/>
          <w:color w:val="000000" w:themeColor="text1"/>
          <w:sz w:val="24"/>
          <w:szCs w:val="24"/>
        </w:rPr>
        <w:t>přednášky</w:t>
      </w:r>
      <w:r w:rsidRPr="148B74FB">
        <w:rPr>
          <w:rFonts w:eastAsia="Calibri" w:cs="Calibri"/>
          <w:color w:val="000000" w:themeColor="text1"/>
          <w:sz w:val="24"/>
          <w:szCs w:val="24"/>
        </w:rPr>
        <w:t xml:space="preserve"> bude plně v souladu s důstojností prostor a posláním NM jako jedné z nejvýznamnějších kulturních institucí České republiky. Za hrubé porušení důstojnosti prostor a poslání a dobrého jména NM je NM oprávněno požadovat smluvní pokutu ve výš</w:t>
      </w:r>
      <w:r w:rsidRPr="148B74FB">
        <w:rPr>
          <w:rFonts w:eastAsia="Calibri" w:cs="Calibri"/>
          <w:sz w:val="24"/>
          <w:szCs w:val="24"/>
        </w:rPr>
        <w:t>i</w:t>
      </w:r>
      <w:r w:rsidRPr="148B74FB">
        <w:rPr>
          <w:rFonts w:eastAsia="Calibri" w:cs="Calibri"/>
          <w:color w:val="000000" w:themeColor="text1"/>
          <w:sz w:val="24"/>
          <w:szCs w:val="24"/>
        </w:rPr>
        <w:t xml:space="preserve"> </w:t>
      </w:r>
      <w:proofErr w:type="gramStart"/>
      <w:r w:rsidRPr="148B74FB">
        <w:rPr>
          <w:rFonts w:eastAsia="Calibri" w:cs="Calibri"/>
          <w:color w:val="000000" w:themeColor="text1"/>
          <w:sz w:val="24"/>
          <w:szCs w:val="24"/>
        </w:rPr>
        <w:t>500.000,-</w:t>
      </w:r>
      <w:proofErr w:type="gramEnd"/>
      <w:r w:rsidRPr="148B74FB">
        <w:rPr>
          <w:rFonts w:eastAsia="Calibri" w:cs="Calibri"/>
          <w:color w:val="000000" w:themeColor="text1"/>
          <w:sz w:val="24"/>
          <w:szCs w:val="24"/>
        </w:rPr>
        <w:t xml:space="preserve"> Kč.</w:t>
      </w:r>
    </w:p>
    <w:p w14:paraId="6AB2A236" w14:textId="0D023852" w:rsidR="000845B6" w:rsidRPr="00C07C57" w:rsidRDefault="000845B6" w:rsidP="148B74FB">
      <w:pPr>
        <w:numPr>
          <w:ilvl w:val="0"/>
          <w:numId w:val="19"/>
        </w:numPr>
        <w:tabs>
          <w:tab w:val="clear" w:pos="360"/>
          <w:tab w:val="num" w:pos="0"/>
        </w:tabs>
        <w:spacing w:after="0" w:line="240" w:lineRule="auto"/>
        <w:ind w:left="426" w:hanging="426"/>
        <w:jc w:val="both"/>
        <w:rPr>
          <w:rFonts w:cs="Calibri"/>
          <w:sz w:val="24"/>
          <w:szCs w:val="24"/>
        </w:rPr>
      </w:pPr>
      <w:r w:rsidRPr="148B74FB">
        <w:rPr>
          <w:rFonts w:cs="Calibri"/>
          <w:sz w:val="24"/>
          <w:szCs w:val="24"/>
        </w:rPr>
        <w:t xml:space="preserve">Úpravy požadované úpravy ze strany </w:t>
      </w:r>
      <w:r w:rsidR="00B604F0" w:rsidRPr="148B74FB">
        <w:rPr>
          <w:rFonts w:eastAsia="Calibri" w:cs="Calibri"/>
          <w:color w:val="000000" w:themeColor="text1"/>
          <w:sz w:val="24"/>
          <w:szCs w:val="24"/>
        </w:rPr>
        <w:t>OAZ</w:t>
      </w:r>
      <w:r w:rsidR="007A629D" w:rsidRPr="148B74FB">
        <w:rPr>
          <w:rFonts w:eastAsia="Calibri" w:cs="Calibri"/>
          <w:color w:val="000000" w:themeColor="text1"/>
          <w:sz w:val="24"/>
          <w:szCs w:val="24"/>
        </w:rPr>
        <w:t>Y</w:t>
      </w:r>
      <w:r w:rsidRPr="148B74FB">
        <w:rPr>
          <w:rFonts w:cs="Calibri"/>
          <w:sz w:val="24"/>
          <w:szCs w:val="24"/>
        </w:rPr>
        <w:t xml:space="preserve"> musejí být předem schváleny NM a musejí vždy respektovat to, že budova NM je historickým objektem a zásahy, které by mohly vést k jejímu poškození, nebudou povoleny.</w:t>
      </w:r>
    </w:p>
    <w:p w14:paraId="6205E47B" w14:textId="56A73716" w:rsidR="000845B6" w:rsidRPr="00C07C57" w:rsidRDefault="000845B6" w:rsidP="148B74FB">
      <w:pPr>
        <w:numPr>
          <w:ilvl w:val="0"/>
          <w:numId w:val="19"/>
        </w:numPr>
        <w:tabs>
          <w:tab w:val="clear" w:pos="360"/>
          <w:tab w:val="num" w:pos="0"/>
        </w:tabs>
        <w:spacing w:after="0" w:line="240" w:lineRule="auto"/>
        <w:ind w:left="426" w:hanging="426"/>
        <w:jc w:val="both"/>
        <w:rPr>
          <w:rFonts w:cs="Calibri"/>
          <w:sz w:val="24"/>
          <w:szCs w:val="24"/>
        </w:rPr>
      </w:pPr>
      <w:r w:rsidRPr="148B74FB">
        <w:rPr>
          <w:rFonts w:cs="Calibri"/>
          <w:sz w:val="24"/>
          <w:szCs w:val="24"/>
        </w:rPr>
        <w:lastRenderedPageBreak/>
        <w:t xml:space="preserve">Jakákoli manipulace se zařízením interiéru objektu může být provedena výhradně se souhlasem pověřeného pracovníka NM. Případné škody na zařízení budou uhrazeny </w:t>
      </w:r>
      <w:r w:rsidR="002312DB" w:rsidRPr="148B74FB">
        <w:rPr>
          <w:rFonts w:eastAsia="Calibri" w:cs="Calibri"/>
          <w:color w:val="000000" w:themeColor="text1"/>
          <w:sz w:val="24"/>
          <w:szCs w:val="24"/>
        </w:rPr>
        <w:t>OAZOU</w:t>
      </w:r>
      <w:r w:rsidRPr="148B74FB">
        <w:rPr>
          <w:rFonts w:cs="Calibri"/>
          <w:sz w:val="24"/>
          <w:szCs w:val="24"/>
        </w:rPr>
        <w:t xml:space="preserve"> ve výši, a rozsahu, kterou předloží NM. </w:t>
      </w:r>
    </w:p>
    <w:p w14:paraId="171B2DFC" w14:textId="0FB56905" w:rsidR="000845B6" w:rsidRPr="00C07C57" w:rsidRDefault="000845B6" w:rsidP="148B74FB">
      <w:pPr>
        <w:numPr>
          <w:ilvl w:val="0"/>
          <w:numId w:val="19"/>
        </w:numPr>
        <w:tabs>
          <w:tab w:val="clear" w:pos="360"/>
          <w:tab w:val="num" w:pos="0"/>
        </w:tabs>
        <w:spacing w:after="0" w:line="240" w:lineRule="auto"/>
        <w:ind w:left="426" w:hanging="426"/>
        <w:jc w:val="both"/>
        <w:rPr>
          <w:rFonts w:cs="Calibri"/>
          <w:sz w:val="24"/>
          <w:szCs w:val="24"/>
        </w:rPr>
      </w:pPr>
      <w:r w:rsidRPr="148B74FB">
        <w:rPr>
          <w:rFonts w:cs="Calibri"/>
          <w:sz w:val="24"/>
          <w:szCs w:val="24"/>
        </w:rPr>
        <w:t xml:space="preserve">Po skončení </w:t>
      </w:r>
      <w:r w:rsidR="008E6FE4" w:rsidRPr="148B74FB">
        <w:rPr>
          <w:rFonts w:cs="Calibri"/>
          <w:sz w:val="24"/>
          <w:szCs w:val="24"/>
        </w:rPr>
        <w:t>přednášky</w:t>
      </w:r>
      <w:r w:rsidRPr="148B74FB">
        <w:rPr>
          <w:rFonts w:cs="Calibri"/>
          <w:sz w:val="24"/>
          <w:szCs w:val="24"/>
        </w:rPr>
        <w:t xml:space="preserve"> zajistí </w:t>
      </w:r>
      <w:r w:rsidR="002312DB" w:rsidRPr="148B74FB">
        <w:rPr>
          <w:rFonts w:eastAsia="Calibri" w:cs="Calibri"/>
          <w:color w:val="000000" w:themeColor="text1"/>
          <w:sz w:val="24"/>
          <w:szCs w:val="24"/>
        </w:rPr>
        <w:t>OAZA</w:t>
      </w:r>
      <w:r w:rsidR="002312DB" w:rsidRPr="148B74FB">
        <w:rPr>
          <w:rFonts w:cs="Calibri"/>
          <w:sz w:val="24"/>
          <w:szCs w:val="24"/>
        </w:rPr>
        <w:t xml:space="preserve"> o</w:t>
      </w:r>
      <w:r w:rsidRPr="148B74FB">
        <w:rPr>
          <w:rFonts w:cs="Calibri"/>
          <w:sz w:val="24"/>
          <w:szCs w:val="24"/>
        </w:rPr>
        <w:t xml:space="preserve">dstranění odpadu a materiálu z prostor NM, které vzniklo za dobu trvání </w:t>
      </w:r>
      <w:r w:rsidR="00924B93" w:rsidRPr="148B74FB">
        <w:rPr>
          <w:rFonts w:cs="Calibri"/>
          <w:sz w:val="24"/>
          <w:szCs w:val="24"/>
        </w:rPr>
        <w:t>přednášky</w:t>
      </w:r>
      <w:r w:rsidRPr="148B74FB">
        <w:rPr>
          <w:rFonts w:cs="Calibri"/>
          <w:sz w:val="24"/>
          <w:szCs w:val="24"/>
        </w:rPr>
        <w:t xml:space="preserve"> v prostorách NM.</w:t>
      </w:r>
    </w:p>
    <w:p w14:paraId="08BFD439" w14:textId="620D2B6F" w:rsidR="000845B6" w:rsidRPr="00C07C57" w:rsidRDefault="000845B6" w:rsidP="148B74FB">
      <w:pPr>
        <w:numPr>
          <w:ilvl w:val="0"/>
          <w:numId w:val="19"/>
        </w:numPr>
        <w:tabs>
          <w:tab w:val="clear" w:pos="360"/>
          <w:tab w:val="num" w:pos="0"/>
        </w:tabs>
        <w:spacing w:after="0" w:line="240" w:lineRule="auto"/>
        <w:ind w:left="426" w:hanging="426"/>
        <w:jc w:val="both"/>
        <w:rPr>
          <w:rFonts w:cs="Calibri"/>
          <w:sz w:val="24"/>
          <w:szCs w:val="24"/>
        </w:rPr>
      </w:pPr>
      <w:r w:rsidRPr="148B74FB">
        <w:rPr>
          <w:rFonts w:cs="Calibri"/>
          <w:sz w:val="24"/>
          <w:szCs w:val="24"/>
        </w:rPr>
        <w:t xml:space="preserve">Podmínky příjezdu k objektu dohodne </w:t>
      </w:r>
      <w:r w:rsidR="009F59B5" w:rsidRPr="148B74FB">
        <w:rPr>
          <w:rFonts w:eastAsia="Calibri" w:cs="Calibri"/>
          <w:color w:val="000000" w:themeColor="text1"/>
          <w:sz w:val="24"/>
          <w:szCs w:val="24"/>
        </w:rPr>
        <w:t>OAZA</w:t>
      </w:r>
      <w:r w:rsidR="009F59B5" w:rsidRPr="148B74FB">
        <w:rPr>
          <w:rFonts w:cs="Calibri"/>
          <w:sz w:val="24"/>
          <w:szCs w:val="24"/>
        </w:rPr>
        <w:t xml:space="preserve"> </w:t>
      </w:r>
      <w:r w:rsidRPr="148B74FB">
        <w:rPr>
          <w:rFonts w:cs="Calibri"/>
          <w:sz w:val="24"/>
          <w:szCs w:val="24"/>
        </w:rPr>
        <w:t>bez spoluúčasti pracovníků NM.</w:t>
      </w:r>
    </w:p>
    <w:p w14:paraId="423D409C" w14:textId="77777777" w:rsidR="000845B6" w:rsidRPr="00C07C57" w:rsidRDefault="000845B6" w:rsidP="148B74FB">
      <w:pPr>
        <w:numPr>
          <w:ilvl w:val="0"/>
          <w:numId w:val="19"/>
        </w:numPr>
        <w:tabs>
          <w:tab w:val="clear" w:pos="360"/>
          <w:tab w:val="num" w:pos="0"/>
        </w:tabs>
        <w:spacing w:after="0" w:line="240" w:lineRule="auto"/>
        <w:ind w:left="426" w:hanging="426"/>
        <w:jc w:val="both"/>
        <w:rPr>
          <w:rFonts w:cs="Calibri"/>
          <w:sz w:val="24"/>
          <w:szCs w:val="24"/>
        </w:rPr>
      </w:pPr>
      <w:r w:rsidRPr="148B74FB">
        <w:rPr>
          <w:rFonts w:cs="Calibri"/>
          <w:sz w:val="24"/>
          <w:szCs w:val="24"/>
        </w:rPr>
        <w:t>Ve všech prostorách NM platí přísný zákaz kouření včetně elektronických cigaret a IQOS, používaní kouřových efektů a otevřeného ohně.</w:t>
      </w:r>
    </w:p>
    <w:p w14:paraId="62AB3A56" w14:textId="4E49A500" w:rsidR="002155C3" w:rsidRPr="00C07C57" w:rsidRDefault="00FF4753" w:rsidP="009B4611">
      <w:pPr>
        <w:pStyle w:val="Bezriadkovania"/>
        <w:ind w:left="426" w:hanging="426"/>
        <w:jc w:val="both"/>
        <w:rPr>
          <w:rFonts w:cs="Calibri"/>
          <w:sz w:val="24"/>
          <w:szCs w:val="24"/>
        </w:rPr>
      </w:pPr>
      <w:r w:rsidRPr="148B74FB">
        <w:rPr>
          <w:rFonts w:cs="Calibri"/>
          <w:sz w:val="24"/>
          <w:szCs w:val="24"/>
        </w:rPr>
        <w:t>10.</w:t>
      </w:r>
      <w:r>
        <w:tab/>
      </w:r>
      <w:r w:rsidR="002155C3" w:rsidRPr="148B74FB">
        <w:rPr>
          <w:rFonts w:cs="Calibri"/>
          <w:sz w:val="24"/>
          <w:szCs w:val="24"/>
        </w:rPr>
        <w:t>Smluvní strany výslovně souhlasí se zpracováním svých osobních údajů podle ustanovení zákona č 1</w:t>
      </w:r>
      <w:r w:rsidR="00FA7C9B" w:rsidRPr="148B74FB">
        <w:rPr>
          <w:rFonts w:cs="Calibri"/>
          <w:sz w:val="24"/>
          <w:szCs w:val="24"/>
        </w:rPr>
        <w:t>1</w:t>
      </w:r>
      <w:r w:rsidR="002155C3" w:rsidRPr="148B74FB">
        <w:rPr>
          <w:rFonts w:cs="Calibri"/>
          <w:sz w:val="24"/>
          <w:szCs w:val="24"/>
        </w:rPr>
        <w:t>0/20</w:t>
      </w:r>
      <w:r w:rsidR="00FA7C9B" w:rsidRPr="148B74FB">
        <w:rPr>
          <w:rFonts w:cs="Calibri"/>
          <w:sz w:val="24"/>
          <w:szCs w:val="24"/>
        </w:rPr>
        <w:t>19</w:t>
      </w:r>
      <w:r w:rsidR="002155C3" w:rsidRPr="148B74FB">
        <w:rPr>
          <w:rFonts w:cs="Calibri"/>
          <w:sz w:val="24"/>
          <w:szCs w:val="24"/>
        </w:rPr>
        <w:t xml:space="preserve"> Sb., o ochraně osobních </w:t>
      </w:r>
      <w:r w:rsidR="00AB3F28" w:rsidRPr="148B74FB">
        <w:rPr>
          <w:rFonts w:cs="Calibri"/>
          <w:sz w:val="24"/>
          <w:szCs w:val="24"/>
        </w:rPr>
        <w:t>ú</w:t>
      </w:r>
      <w:r w:rsidR="002155C3" w:rsidRPr="148B74FB">
        <w:rPr>
          <w:rFonts w:cs="Calibri"/>
          <w:sz w:val="24"/>
          <w:szCs w:val="24"/>
        </w:rPr>
        <w:t>da</w:t>
      </w:r>
      <w:r w:rsidR="00AB3F28" w:rsidRPr="148B74FB">
        <w:rPr>
          <w:rFonts w:cs="Calibri"/>
          <w:sz w:val="24"/>
          <w:szCs w:val="24"/>
        </w:rPr>
        <w:t>jů</w:t>
      </w:r>
      <w:r w:rsidR="002155C3" w:rsidRPr="148B74FB">
        <w:rPr>
          <w:rFonts w:cs="Calibri"/>
          <w:sz w:val="24"/>
          <w:szCs w:val="24"/>
        </w:rPr>
        <w:t>,</w:t>
      </w:r>
      <w:r w:rsidR="00AB3F28" w:rsidRPr="148B74FB">
        <w:rPr>
          <w:rFonts w:cs="Calibri"/>
          <w:sz w:val="24"/>
          <w:szCs w:val="24"/>
        </w:rPr>
        <w:t xml:space="preserve"> ve znění pozdějších předpisů,</w:t>
      </w:r>
      <w:r w:rsidR="002155C3" w:rsidRPr="148B74FB">
        <w:rPr>
          <w:rFonts w:cs="Calibri"/>
          <w:sz w:val="24"/>
          <w:szCs w:val="24"/>
        </w:rPr>
        <w:t xml:space="preserve"> a v souladu s nařízením Evropského Parlamentu a Rady (EU) č. 2016/679, o ochraně fyzických osob v souvislosti se zpracováním osobních údajů a o volném pohybu těchto údajů a o zrušení směrnice 95/46/ES, pro vnitřní potřebu Smluvních stran, když předmětem zpracovávaných údajů jsou pouze údaje Smluvních stran předané dobrovolně druhé Smluvní straně. </w:t>
      </w:r>
    </w:p>
    <w:p w14:paraId="5DE9DA18" w14:textId="3D618717" w:rsidR="002155C3" w:rsidRPr="00C07C57" w:rsidRDefault="00FF4753" w:rsidP="009B4611">
      <w:pPr>
        <w:pStyle w:val="Bezriadkovania"/>
        <w:ind w:left="426" w:hanging="426"/>
        <w:jc w:val="both"/>
        <w:rPr>
          <w:rFonts w:cs="Calibri"/>
          <w:sz w:val="24"/>
          <w:szCs w:val="24"/>
        </w:rPr>
      </w:pPr>
      <w:r w:rsidRPr="148B74FB">
        <w:rPr>
          <w:rFonts w:cs="Calibri"/>
          <w:sz w:val="24"/>
          <w:szCs w:val="24"/>
        </w:rPr>
        <w:t>11.</w:t>
      </w:r>
      <w:r>
        <w:tab/>
      </w:r>
      <w:r w:rsidR="002155C3" w:rsidRPr="148B74FB">
        <w:rPr>
          <w:rFonts w:cs="Calibri"/>
          <w:sz w:val="24"/>
          <w:szCs w:val="24"/>
        </w:rPr>
        <w:t>Příjemce se zavazuje umožnit poskytovateli nebo jím pověřeným osobám provést kdykoli (i v průběhu realizace) komplexní kontrolu použití finančních prostředků poskytnutých na základě této smlouvy a zpřístupnit na požádání veškeré doklady související s plněním této smlouvy. Tímto ujednáním nejsou dotčena ani omezena práva kontrolních a finančních orgánů státní správy České republiky.</w:t>
      </w:r>
    </w:p>
    <w:p w14:paraId="6F60B74A" w14:textId="2FF0757B" w:rsidR="002155C3" w:rsidRPr="00C07C57" w:rsidRDefault="00FF4753" w:rsidP="009B4611">
      <w:pPr>
        <w:pStyle w:val="Bezriadkovania"/>
        <w:ind w:left="426" w:hanging="426"/>
        <w:jc w:val="both"/>
        <w:rPr>
          <w:rFonts w:cs="Calibri"/>
          <w:sz w:val="24"/>
          <w:szCs w:val="24"/>
        </w:rPr>
      </w:pPr>
      <w:r w:rsidRPr="148B74FB">
        <w:rPr>
          <w:rFonts w:cs="Calibri"/>
          <w:sz w:val="24"/>
          <w:szCs w:val="24"/>
        </w:rPr>
        <w:t>12.</w:t>
      </w:r>
      <w:r>
        <w:tab/>
      </w:r>
      <w:r w:rsidR="002155C3" w:rsidRPr="148B74FB">
        <w:rPr>
          <w:rFonts w:cs="Calibri"/>
          <w:sz w:val="24"/>
          <w:szCs w:val="24"/>
        </w:rPr>
        <w:t>Všechny úkony týkající se platnosti této smlouvy nebo plnění z ní musí být podepsány osobou oprávněnou jednat jménem příslušné smluvní strany, musí mít písemnou formu a musí být doručeny druhé smluvní straně. Nedohodnou-li se smluvní strany jinak, doručuje se na adresu jejich bydliště nebo místa podnikání. Zásilka je doručena jejím převzetím nebo odmítnutím jejího převzetí osobou k tomu oprávněnou za smluvní stranu. Za doručenou se považuje zásilka obsahující příslušnou listinu desátým (10) dnem od jejího uložení v provozovně držitele poštovní licence. Za doručenou se považuje taktéž zásilka vrácená držitelem poštovní licence z adresy bydliště nebo místa podnikání smluvní strany, které je určena, z důvodu, že se adresát odstěhoval nebo že je adresát na uvedené adrese neznámý, a to dnem jejího vrácení odesílateli. V ostatních záležitostech spolu smluvní strany komunikují prostřednictvím kontaktních osob uvedených níže. Smluvní strany se zavazují bez zbytečného odkladu si vzájemně sdělit změnu svého bydliště nebo místa podnikání, příp. jiných kontaktních a platebních údajů.</w:t>
      </w:r>
    </w:p>
    <w:p w14:paraId="27BC415F" w14:textId="77777777" w:rsidR="00647733" w:rsidRPr="00C07C57" w:rsidRDefault="00647733" w:rsidP="00647733">
      <w:pPr>
        <w:pStyle w:val="Bezriadkovania"/>
        <w:jc w:val="both"/>
        <w:rPr>
          <w:rFonts w:cs="Calibri"/>
          <w:sz w:val="24"/>
          <w:szCs w:val="24"/>
        </w:rPr>
      </w:pPr>
    </w:p>
    <w:p w14:paraId="6C64734A" w14:textId="35CF87DD" w:rsidR="002155C3" w:rsidRPr="00C07C57" w:rsidRDefault="002155C3" w:rsidP="00C534AA">
      <w:pPr>
        <w:pStyle w:val="Bezriadkovania"/>
        <w:ind w:left="426" w:hanging="426"/>
        <w:jc w:val="center"/>
        <w:rPr>
          <w:rFonts w:cs="Calibri"/>
          <w:b/>
          <w:bCs/>
          <w:sz w:val="24"/>
          <w:szCs w:val="24"/>
        </w:rPr>
      </w:pPr>
      <w:r w:rsidRPr="5A35A9B0">
        <w:rPr>
          <w:rFonts w:cs="Calibri"/>
          <w:b/>
          <w:bCs/>
          <w:sz w:val="24"/>
          <w:szCs w:val="24"/>
        </w:rPr>
        <w:t>VI.</w:t>
      </w:r>
    </w:p>
    <w:p w14:paraId="64A7BCD1" w14:textId="77777777" w:rsidR="002155C3" w:rsidRPr="00C07C57" w:rsidRDefault="002155C3" w:rsidP="00C534AA">
      <w:pPr>
        <w:pStyle w:val="Bezriadkovania"/>
        <w:ind w:left="426" w:hanging="426"/>
        <w:jc w:val="center"/>
        <w:rPr>
          <w:rFonts w:cs="Calibri"/>
          <w:b/>
          <w:bCs/>
          <w:sz w:val="24"/>
          <w:szCs w:val="24"/>
        </w:rPr>
      </w:pPr>
      <w:r w:rsidRPr="5A35A9B0">
        <w:rPr>
          <w:rFonts w:cs="Calibri"/>
          <w:b/>
          <w:bCs/>
          <w:sz w:val="24"/>
          <w:szCs w:val="24"/>
        </w:rPr>
        <w:t>Závěrečná ujednání</w:t>
      </w:r>
    </w:p>
    <w:p w14:paraId="4EE4B3E4" w14:textId="7E83027B" w:rsidR="5A35A9B0" w:rsidRDefault="5A35A9B0" w:rsidP="5A35A9B0">
      <w:pPr>
        <w:pStyle w:val="Bezriadkovania"/>
        <w:ind w:left="426" w:hanging="426"/>
        <w:jc w:val="center"/>
        <w:rPr>
          <w:rFonts w:cs="Calibri"/>
          <w:b/>
          <w:bCs/>
          <w:sz w:val="24"/>
          <w:szCs w:val="24"/>
        </w:rPr>
      </w:pPr>
    </w:p>
    <w:p w14:paraId="12037D2A" w14:textId="2E546CF9" w:rsidR="002155C3" w:rsidRPr="00C07C57" w:rsidRDefault="002155C3" w:rsidP="00A76B67">
      <w:pPr>
        <w:pStyle w:val="Bezriadkovania"/>
        <w:numPr>
          <w:ilvl w:val="0"/>
          <w:numId w:val="20"/>
        </w:numPr>
        <w:ind w:left="426" w:hanging="426"/>
        <w:jc w:val="both"/>
        <w:rPr>
          <w:rFonts w:cs="Calibri"/>
          <w:sz w:val="24"/>
          <w:szCs w:val="24"/>
        </w:rPr>
      </w:pPr>
      <w:r w:rsidRPr="00C07C57">
        <w:rPr>
          <w:rFonts w:cs="Calibri"/>
          <w:sz w:val="24"/>
          <w:szCs w:val="24"/>
        </w:rPr>
        <w:t>Pokud by mělo být některé ustanovení této smlouvy neplatné pro rozpor s obecně platnými předpisy nebo by se v průběhu plnění této smlouvy neplatným stalo, sjednává se, že tato neplatnost nemá vliv na platnost ostatních ustanovení smlouvy a na její celkovou platnost a účinnost. Smluvní strany jsou povinny takové neplatné ustanovení nahradit ustanovením či ujednáním novým, které bude sjednáno v duchu ostatních ustanovení této smlouvy.</w:t>
      </w:r>
    </w:p>
    <w:p w14:paraId="2AE56291" w14:textId="2A257269" w:rsidR="002155C3" w:rsidRPr="00C07C57" w:rsidRDefault="002155C3" w:rsidP="00A76B67">
      <w:pPr>
        <w:pStyle w:val="Bezriadkovania"/>
        <w:numPr>
          <w:ilvl w:val="0"/>
          <w:numId w:val="20"/>
        </w:numPr>
        <w:ind w:left="426" w:hanging="426"/>
        <w:jc w:val="both"/>
        <w:rPr>
          <w:rFonts w:cs="Calibri"/>
          <w:sz w:val="24"/>
          <w:szCs w:val="24"/>
        </w:rPr>
      </w:pPr>
      <w:r w:rsidRPr="00C07C57">
        <w:rPr>
          <w:rFonts w:cs="Calibri"/>
          <w:sz w:val="24"/>
          <w:szCs w:val="24"/>
        </w:rPr>
        <w:t>Smluvní strany jsou povinny oznámit druhé smluvní straně jakoukoli změnu skutečností uvedených ve smlouvě, zejména identifikačních údajů, které by mohly ovlivnit řádné plnění dle této smlouvy.</w:t>
      </w:r>
    </w:p>
    <w:p w14:paraId="3D0311E5" w14:textId="1281310F" w:rsidR="002155C3" w:rsidRPr="00C07C57" w:rsidRDefault="0096263C" w:rsidP="00C534AA">
      <w:pPr>
        <w:pStyle w:val="Bezriadkovania"/>
        <w:ind w:left="426" w:hanging="426"/>
        <w:jc w:val="both"/>
        <w:rPr>
          <w:rFonts w:cs="Calibri"/>
          <w:sz w:val="24"/>
          <w:szCs w:val="24"/>
        </w:rPr>
      </w:pPr>
      <w:r w:rsidRPr="00C07C57">
        <w:rPr>
          <w:rFonts w:cs="Calibri"/>
          <w:sz w:val="24"/>
          <w:szCs w:val="24"/>
        </w:rPr>
        <w:t>3.</w:t>
      </w:r>
      <w:r w:rsidRPr="00C07C57">
        <w:rPr>
          <w:rFonts w:cs="Calibri"/>
          <w:sz w:val="24"/>
          <w:szCs w:val="24"/>
        </w:rPr>
        <w:tab/>
      </w:r>
      <w:r w:rsidR="002155C3" w:rsidRPr="00C07C57">
        <w:rPr>
          <w:rFonts w:cs="Calibri"/>
          <w:sz w:val="24"/>
          <w:szCs w:val="24"/>
        </w:rPr>
        <w:t>Smlouva nabývá platnosti dnem podpisu smluvními stranami a účinnosti dnem zveřejnění v registru smluv.</w:t>
      </w:r>
    </w:p>
    <w:p w14:paraId="39D24107" w14:textId="2A920FF3" w:rsidR="002155C3" w:rsidRPr="00C07C57" w:rsidRDefault="0096263C" w:rsidP="00C534AA">
      <w:pPr>
        <w:pStyle w:val="Bezriadkovania"/>
        <w:ind w:left="426" w:hanging="426"/>
        <w:jc w:val="both"/>
        <w:rPr>
          <w:rFonts w:cs="Calibri"/>
          <w:sz w:val="24"/>
          <w:szCs w:val="24"/>
        </w:rPr>
      </w:pPr>
      <w:r w:rsidRPr="00C07C57">
        <w:rPr>
          <w:rFonts w:cs="Calibri"/>
          <w:sz w:val="24"/>
          <w:szCs w:val="24"/>
        </w:rPr>
        <w:t>4.</w:t>
      </w:r>
      <w:r w:rsidRPr="00C07C57">
        <w:rPr>
          <w:rFonts w:cs="Calibri"/>
          <w:sz w:val="24"/>
          <w:szCs w:val="24"/>
        </w:rPr>
        <w:tab/>
      </w:r>
      <w:r w:rsidR="002155C3" w:rsidRPr="00C07C57">
        <w:rPr>
          <w:rFonts w:cs="Calibri"/>
          <w:sz w:val="24"/>
          <w:szCs w:val="24"/>
        </w:rPr>
        <w:t xml:space="preserve">Smlouvu lze měnit pouze formou vzestupně číslovaných písemných dodatků podepsaných smluvními stranami. </w:t>
      </w:r>
    </w:p>
    <w:p w14:paraId="52158448" w14:textId="4F1DB97F" w:rsidR="002155C3" w:rsidRPr="00C07C57" w:rsidRDefault="0096263C" w:rsidP="00C534AA">
      <w:pPr>
        <w:pStyle w:val="Bezriadkovania"/>
        <w:ind w:left="426" w:hanging="426"/>
        <w:jc w:val="both"/>
        <w:rPr>
          <w:rFonts w:cs="Calibri"/>
          <w:sz w:val="24"/>
          <w:szCs w:val="24"/>
        </w:rPr>
      </w:pPr>
      <w:r w:rsidRPr="00C07C57">
        <w:rPr>
          <w:rFonts w:cs="Calibri"/>
          <w:sz w:val="24"/>
          <w:szCs w:val="24"/>
        </w:rPr>
        <w:lastRenderedPageBreak/>
        <w:t>5.</w:t>
      </w:r>
      <w:r w:rsidRPr="00C07C57">
        <w:rPr>
          <w:rFonts w:cs="Calibri"/>
          <w:sz w:val="24"/>
          <w:szCs w:val="24"/>
        </w:rPr>
        <w:tab/>
      </w:r>
      <w:r w:rsidR="002155C3" w:rsidRPr="00C07C57">
        <w:rPr>
          <w:rFonts w:cs="Calibri"/>
          <w:sz w:val="24"/>
          <w:szCs w:val="24"/>
        </w:rPr>
        <w:t>Smlouva je vyhotovena ve třech (3) vyhotoveních s platností originálu, přičemž poskytovatel obdrží po jednom (1) a příjemce po dvou (2) vyhotovení.</w:t>
      </w:r>
    </w:p>
    <w:p w14:paraId="1E8096B9" w14:textId="7BFBA481" w:rsidR="002155C3" w:rsidRPr="00C07C57" w:rsidRDefault="0096263C" w:rsidP="00C534AA">
      <w:pPr>
        <w:pStyle w:val="Bezriadkovania"/>
        <w:ind w:left="426" w:hanging="426"/>
        <w:jc w:val="both"/>
        <w:rPr>
          <w:rFonts w:cs="Calibri"/>
          <w:sz w:val="24"/>
          <w:szCs w:val="24"/>
        </w:rPr>
      </w:pPr>
      <w:r w:rsidRPr="00C07C57">
        <w:rPr>
          <w:rFonts w:cs="Calibri"/>
          <w:sz w:val="24"/>
          <w:szCs w:val="24"/>
        </w:rPr>
        <w:t>6.</w:t>
      </w:r>
      <w:r w:rsidRPr="00C07C57">
        <w:rPr>
          <w:rFonts w:cs="Calibri"/>
          <w:sz w:val="24"/>
          <w:szCs w:val="24"/>
        </w:rPr>
        <w:tab/>
      </w:r>
      <w:r w:rsidR="002155C3" w:rsidRPr="00C07C57">
        <w:rPr>
          <w:rFonts w:cs="Calibri"/>
          <w:sz w:val="24"/>
          <w:szCs w:val="24"/>
        </w:rPr>
        <w:t>Tato smlouva se řídí českým právem, zejména zákonem č. 89/2012 Sb., občanským zákoníkem, v platném znění.</w:t>
      </w:r>
    </w:p>
    <w:p w14:paraId="46230582" w14:textId="256223B5" w:rsidR="002155C3" w:rsidRPr="00C07C57" w:rsidRDefault="0096263C" w:rsidP="00C534AA">
      <w:pPr>
        <w:pStyle w:val="Bezriadkovania"/>
        <w:ind w:left="426" w:hanging="426"/>
        <w:jc w:val="both"/>
        <w:rPr>
          <w:rFonts w:cs="Calibri"/>
          <w:sz w:val="24"/>
          <w:szCs w:val="24"/>
        </w:rPr>
      </w:pPr>
      <w:r w:rsidRPr="00C07C57">
        <w:rPr>
          <w:rFonts w:cs="Calibri"/>
          <w:sz w:val="24"/>
          <w:szCs w:val="24"/>
        </w:rPr>
        <w:t>7.</w:t>
      </w:r>
      <w:r w:rsidRPr="00C07C57">
        <w:rPr>
          <w:rFonts w:cs="Calibri"/>
          <w:sz w:val="24"/>
          <w:szCs w:val="24"/>
        </w:rPr>
        <w:tab/>
      </w:r>
      <w:r w:rsidR="002155C3" w:rsidRPr="00C07C57">
        <w:rPr>
          <w:rFonts w:cs="Calibri"/>
          <w:sz w:val="24"/>
          <w:szCs w:val="24"/>
        </w:rPr>
        <w:t xml:space="preserve">Veškeré spory vzniklé z této smlouvy a v souvislosti s ní včetně sporů souvisejících budou rozhodovány podle platného českého právního řádu v pravomoci obecných soudů České republiky. </w:t>
      </w:r>
    </w:p>
    <w:p w14:paraId="48971EF2" w14:textId="56C38961" w:rsidR="002155C3" w:rsidRPr="00C07C57" w:rsidRDefault="0096263C" w:rsidP="00C534AA">
      <w:pPr>
        <w:pStyle w:val="Bezriadkovania"/>
        <w:ind w:left="426" w:hanging="426"/>
        <w:jc w:val="both"/>
        <w:rPr>
          <w:rFonts w:cs="Calibri"/>
          <w:sz w:val="24"/>
          <w:szCs w:val="24"/>
        </w:rPr>
      </w:pPr>
      <w:r w:rsidRPr="5A35A9B0">
        <w:rPr>
          <w:rFonts w:cs="Calibri"/>
          <w:sz w:val="24"/>
          <w:szCs w:val="24"/>
        </w:rPr>
        <w:t>8.</w:t>
      </w:r>
      <w:r>
        <w:tab/>
      </w:r>
      <w:r w:rsidR="002155C3" w:rsidRPr="5A35A9B0">
        <w:rPr>
          <w:rFonts w:cs="Calibri"/>
          <w:sz w:val="24"/>
          <w:szCs w:val="24"/>
        </w:rPr>
        <w:t>Smluvní strany prohlašují, že si tuto smlouvu přečetly a že nebyla ujednána v tísni ani za jinak jednostranně nevýhodných podmínek. Na důkaz shody o všech ujednáních této smlouvy připojují pověření zástupci obou smluvních stran své vlastnoruční podpisy.</w:t>
      </w:r>
    </w:p>
    <w:p w14:paraId="51558133" w14:textId="0F2515E4" w:rsidR="5A35A9B0" w:rsidRDefault="5A35A9B0" w:rsidP="5A35A9B0">
      <w:pPr>
        <w:pStyle w:val="Bezriadkovania"/>
        <w:ind w:left="426" w:hanging="426"/>
        <w:jc w:val="both"/>
        <w:rPr>
          <w:rFonts w:cs="Calibri"/>
          <w:sz w:val="24"/>
          <w:szCs w:val="24"/>
        </w:rPr>
      </w:pPr>
    </w:p>
    <w:p w14:paraId="688B1822" w14:textId="77777777" w:rsidR="002155C3" w:rsidRPr="00C07C57" w:rsidRDefault="002155C3" w:rsidP="00C534AA">
      <w:pPr>
        <w:pStyle w:val="Bezriadkovania"/>
        <w:ind w:left="426" w:hanging="426"/>
        <w:jc w:val="both"/>
        <w:rPr>
          <w:rFonts w:cs="Calibri"/>
          <w:sz w:val="24"/>
          <w:szCs w:val="24"/>
        </w:rPr>
      </w:pPr>
    </w:p>
    <w:p w14:paraId="71F5D9FC" w14:textId="77777777" w:rsidR="0051520C" w:rsidRPr="00C07C57" w:rsidRDefault="0051520C" w:rsidP="0051520C">
      <w:pPr>
        <w:pStyle w:val="Bezriadkovania"/>
        <w:jc w:val="both"/>
        <w:rPr>
          <w:rFonts w:cs="Calibri"/>
          <w:sz w:val="24"/>
          <w:szCs w:val="24"/>
        </w:rPr>
      </w:pPr>
    </w:p>
    <w:p w14:paraId="4142DAF2" w14:textId="361FFFC4" w:rsidR="5A35A9B0" w:rsidRDefault="5A35A9B0" w:rsidP="5A35A9B0">
      <w:pPr>
        <w:pStyle w:val="Bezriadkovania"/>
        <w:jc w:val="both"/>
        <w:rPr>
          <w:rFonts w:cs="Calibri"/>
          <w:sz w:val="24"/>
          <w:szCs w:val="24"/>
        </w:rPr>
      </w:pPr>
    </w:p>
    <w:p w14:paraId="7FB87B73" w14:textId="1A4C59E7" w:rsidR="0051520C" w:rsidRPr="00C07C57" w:rsidRDefault="0051520C" w:rsidP="0051520C">
      <w:pPr>
        <w:pStyle w:val="Bezriadkovania"/>
        <w:jc w:val="both"/>
        <w:rPr>
          <w:rFonts w:cs="Calibri"/>
          <w:sz w:val="24"/>
          <w:szCs w:val="24"/>
        </w:rPr>
      </w:pPr>
      <w:r w:rsidRPr="00C07C57">
        <w:rPr>
          <w:rFonts w:cs="Calibri"/>
          <w:sz w:val="24"/>
          <w:szCs w:val="24"/>
        </w:rPr>
        <w:t>V Praze dne _______________</w:t>
      </w:r>
      <w:r w:rsidRPr="00C07C57">
        <w:rPr>
          <w:rFonts w:cs="Calibri"/>
          <w:sz w:val="24"/>
          <w:szCs w:val="24"/>
        </w:rPr>
        <w:tab/>
      </w:r>
      <w:r w:rsidRPr="00C07C57">
        <w:rPr>
          <w:rFonts w:cs="Calibri"/>
          <w:sz w:val="24"/>
          <w:szCs w:val="24"/>
        </w:rPr>
        <w:tab/>
      </w:r>
      <w:r w:rsidRPr="00C07C57">
        <w:rPr>
          <w:rFonts w:cs="Calibri"/>
          <w:sz w:val="24"/>
          <w:szCs w:val="24"/>
        </w:rPr>
        <w:tab/>
        <w:t>V Praze dne _______________</w:t>
      </w:r>
    </w:p>
    <w:p w14:paraId="6364E1FD" w14:textId="77777777" w:rsidR="0051520C" w:rsidRPr="00C07C57" w:rsidRDefault="0051520C" w:rsidP="0051520C">
      <w:pPr>
        <w:pStyle w:val="Bezriadkovania"/>
        <w:jc w:val="both"/>
        <w:rPr>
          <w:rFonts w:cs="Calibri"/>
          <w:sz w:val="24"/>
          <w:szCs w:val="24"/>
        </w:rPr>
      </w:pPr>
    </w:p>
    <w:p w14:paraId="2BD40378" w14:textId="77777777" w:rsidR="0051520C" w:rsidRPr="00C07C57" w:rsidRDefault="0051520C" w:rsidP="0051520C">
      <w:pPr>
        <w:spacing w:after="0"/>
        <w:rPr>
          <w:rFonts w:cs="Calibri"/>
          <w:sz w:val="24"/>
          <w:szCs w:val="24"/>
        </w:rPr>
      </w:pPr>
      <w:r w:rsidRPr="00C07C57">
        <w:rPr>
          <w:rFonts w:cs="Calibri"/>
          <w:sz w:val="24"/>
          <w:szCs w:val="24"/>
        </w:rPr>
        <w:t>Za poskytovatele:</w:t>
      </w:r>
      <w:r w:rsidRPr="00C07C57">
        <w:rPr>
          <w:rFonts w:cs="Calibri"/>
          <w:sz w:val="24"/>
          <w:szCs w:val="24"/>
        </w:rPr>
        <w:tab/>
      </w:r>
      <w:r w:rsidRPr="00C07C57">
        <w:rPr>
          <w:rFonts w:cs="Calibri"/>
          <w:sz w:val="24"/>
          <w:szCs w:val="24"/>
        </w:rPr>
        <w:tab/>
      </w:r>
      <w:r w:rsidRPr="00C07C57">
        <w:rPr>
          <w:rFonts w:cs="Calibri"/>
          <w:sz w:val="24"/>
          <w:szCs w:val="24"/>
        </w:rPr>
        <w:tab/>
      </w:r>
      <w:r w:rsidRPr="00C07C57">
        <w:rPr>
          <w:rFonts w:cs="Calibri"/>
          <w:sz w:val="24"/>
          <w:szCs w:val="24"/>
        </w:rPr>
        <w:tab/>
      </w:r>
      <w:r w:rsidRPr="00C07C57">
        <w:rPr>
          <w:rFonts w:cs="Calibri"/>
          <w:sz w:val="24"/>
          <w:szCs w:val="24"/>
        </w:rPr>
        <w:tab/>
        <w:t>Za příjemce:</w:t>
      </w:r>
    </w:p>
    <w:p w14:paraId="303E8073" w14:textId="77777777" w:rsidR="0051520C" w:rsidRPr="00C07C57" w:rsidRDefault="0051520C" w:rsidP="0051520C">
      <w:pPr>
        <w:pStyle w:val="Bezriadkovania"/>
        <w:jc w:val="both"/>
        <w:rPr>
          <w:rFonts w:cs="Calibri"/>
          <w:sz w:val="24"/>
          <w:szCs w:val="24"/>
        </w:rPr>
      </w:pPr>
    </w:p>
    <w:p w14:paraId="721BBC0F" w14:textId="77777777" w:rsidR="0051520C" w:rsidRPr="00C07C57" w:rsidRDefault="0051520C" w:rsidP="0051520C">
      <w:pPr>
        <w:pStyle w:val="Bezriadkovania"/>
        <w:jc w:val="both"/>
        <w:rPr>
          <w:rFonts w:cs="Calibri"/>
          <w:sz w:val="24"/>
          <w:szCs w:val="24"/>
        </w:rPr>
      </w:pPr>
    </w:p>
    <w:p w14:paraId="2D0A7E8A" w14:textId="77777777" w:rsidR="0051520C" w:rsidRPr="00C07C57" w:rsidRDefault="0051520C" w:rsidP="0051520C">
      <w:pPr>
        <w:pStyle w:val="Bezriadkovania"/>
        <w:jc w:val="both"/>
        <w:rPr>
          <w:rFonts w:cs="Calibri"/>
          <w:sz w:val="24"/>
          <w:szCs w:val="24"/>
        </w:rPr>
      </w:pPr>
    </w:p>
    <w:p w14:paraId="06A54DFA" w14:textId="7E21A7F7" w:rsidR="0051520C" w:rsidRPr="00C07C57" w:rsidRDefault="0051520C" w:rsidP="0051520C">
      <w:pPr>
        <w:pStyle w:val="Bezriadkovania"/>
        <w:jc w:val="both"/>
        <w:rPr>
          <w:rFonts w:cs="Calibri"/>
          <w:sz w:val="24"/>
          <w:szCs w:val="24"/>
        </w:rPr>
      </w:pPr>
      <w:r w:rsidRPr="00C07C57">
        <w:rPr>
          <w:rFonts w:cs="Calibri"/>
          <w:sz w:val="24"/>
          <w:szCs w:val="24"/>
        </w:rPr>
        <w:t>_________________________</w:t>
      </w:r>
      <w:r w:rsidRPr="00C07C57">
        <w:rPr>
          <w:rFonts w:cs="Calibri"/>
          <w:sz w:val="24"/>
          <w:szCs w:val="24"/>
        </w:rPr>
        <w:tab/>
      </w:r>
      <w:r w:rsidRPr="00C07C57">
        <w:rPr>
          <w:rFonts w:cs="Calibri"/>
          <w:sz w:val="24"/>
          <w:szCs w:val="24"/>
        </w:rPr>
        <w:tab/>
      </w:r>
      <w:r w:rsidRPr="00C07C57">
        <w:rPr>
          <w:rFonts w:cs="Calibri"/>
          <w:sz w:val="24"/>
          <w:szCs w:val="24"/>
        </w:rPr>
        <w:tab/>
        <w:t>_________________________</w:t>
      </w:r>
    </w:p>
    <w:p w14:paraId="03C258F7" w14:textId="348E6EDF" w:rsidR="0051520C" w:rsidRPr="00C07C57" w:rsidRDefault="0051520C" w:rsidP="0051520C">
      <w:pPr>
        <w:spacing w:after="0"/>
        <w:jc w:val="both"/>
        <w:rPr>
          <w:rFonts w:cs="Calibri"/>
          <w:sz w:val="24"/>
          <w:szCs w:val="24"/>
        </w:rPr>
      </w:pPr>
      <w:r w:rsidRPr="00C07C57">
        <w:rPr>
          <w:rFonts w:cs="Calibri"/>
          <w:sz w:val="24"/>
          <w:szCs w:val="24"/>
        </w:rPr>
        <w:t>Bc Tereza Landová, MBA,</w:t>
      </w:r>
      <w:r w:rsidR="00B700F9" w:rsidRPr="00C07C57">
        <w:rPr>
          <w:rFonts w:cs="Calibri"/>
          <w:sz w:val="24"/>
          <w:szCs w:val="24"/>
        </w:rPr>
        <w:tab/>
      </w:r>
      <w:r w:rsidR="00B700F9" w:rsidRPr="00C07C57">
        <w:rPr>
          <w:rFonts w:cs="Calibri"/>
          <w:sz w:val="24"/>
          <w:szCs w:val="24"/>
        </w:rPr>
        <w:tab/>
      </w:r>
      <w:r w:rsidR="00B700F9" w:rsidRPr="00C07C57">
        <w:rPr>
          <w:rFonts w:cs="Calibri"/>
          <w:sz w:val="24"/>
          <w:szCs w:val="24"/>
        </w:rPr>
        <w:tab/>
      </w:r>
      <w:r w:rsidR="00B700F9" w:rsidRPr="00C07C57">
        <w:rPr>
          <w:rFonts w:cs="Calibri"/>
          <w:sz w:val="24"/>
          <w:szCs w:val="24"/>
        </w:rPr>
        <w:tab/>
        <w:t>PhDr. Michal Lukeš, Ph.D.</w:t>
      </w:r>
    </w:p>
    <w:p w14:paraId="36E1DEA1" w14:textId="4D87198D" w:rsidR="0096263C" w:rsidRPr="00C07C57" w:rsidRDefault="0092526B" w:rsidP="0051520C">
      <w:pPr>
        <w:pStyle w:val="Bezriadkovania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ř</w:t>
      </w:r>
      <w:r w:rsidR="0051520C" w:rsidRPr="00C07C57">
        <w:rPr>
          <w:rFonts w:cs="Calibri"/>
          <w:sz w:val="24"/>
          <w:szCs w:val="24"/>
        </w:rPr>
        <w:t>editelka OAZA</w:t>
      </w:r>
      <w:r w:rsidR="00B700F9" w:rsidRPr="00C07C57">
        <w:rPr>
          <w:rFonts w:cs="Calibri"/>
          <w:sz w:val="24"/>
          <w:szCs w:val="24"/>
        </w:rPr>
        <w:tab/>
      </w:r>
      <w:r w:rsidR="00B700F9" w:rsidRPr="00C07C57">
        <w:rPr>
          <w:rFonts w:cs="Calibri"/>
          <w:sz w:val="24"/>
          <w:szCs w:val="24"/>
        </w:rPr>
        <w:tab/>
      </w:r>
      <w:r w:rsidR="00B700F9" w:rsidRPr="00C07C57">
        <w:rPr>
          <w:rFonts w:cs="Calibri"/>
          <w:sz w:val="24"/>
          <w:szCs w:val="24"/>
        </w:rPr>
        <w:tab/>
      </w:r>
      <w:r w:rsidR="00B700F9" w:rsidRPr="00C07C57">
        <w:rPr>
          <w:rFonts w:cs="Calibri"/>
          <w:sz w:val="24"/>
          <w:szCs w:val="24"/>
        </w:rPr>
        <w:tab/>
      </w:r>
      <w:r w:rsidR="00B700F9" w:rsidRPr="00C07C57">
        <w:rPr>
          <w:rFonts w:cs="Calibri"/>
          <w:sz w:val="24"/>
          <w:szCs w:val="24"/>
        </w:rPr>
        <w:tab/>
        <w:t>generální ředitel</w:t>
      </w:r>
    </w:p>
    <w:p w14:paraId="306AB0C1" w14:textId="77777777" w:rsidR="00B700F9" w:rsidRDefault="00B700F9" w:rsidP="0051520C">
      <w:pPr>
        <w:pStyle w:val="Bezriadkovania"/>
        <w:jc w:val="both"/>
        <w:rPr>
          <w:rFonts w:cs="Calibri"/>
          <w:sz w:val="24"/>
          <w:szCs w:val="24"/>
        </w:rPr>
      </w:pPr>
    </w:p>
    <w:p w14:paraId="794BD3D2" w14:textId="77777777" w:rsidR="001352BF" w:rsidRDefault="001352BF" w:rsidP="0051520C">
      <w:pPr>
        <w:pStyle w:val="Bezriadkovania"/>
        <w:jc w:val="both"/>
        <w:rPr>
          <w:rFonts w:cs="Calibri"/>
          <w:sz w:val="24"/>
          <w:szCs w:val="24"/>
        </w:rPr>
      </w:pPr>
    </w:p>
    <w:p w14:paraId="1379ACBC" w14:textId="1607ECC0" w:rsidR="5A35A9B0" w:rsidRDefault="5A35A9B0" w:rsidP="5A35A9B0">
      <w:pPr>
        <w:pStyle w:val="Bezriadkovania"/>
        <w:jc w:val="both"/>
        <w:rPr>
          <w:rFonts w:cs="Calibri"/>
          <w:sz w:val="24"/>
          <w:szCs w:val="24"/>
        </w:rPr>
      </w:pPr>
    </w:p>
    <w:p w14:paraId="4659B9F4" w14:textId="19FA994E" w:rsidR="5A35A9B0" w:rsidRDefault="5A35A9B0" w:rsidP="5A35A9B0">
      <w:pPr>
        <w:pStyle w:val="Bezriadkovania"/>
        <w:jc w:val="both"/>
        <w:rPr>
          <w:rFonts w:cs="Calibri"/>
          <w:sz w:val="24"/>
          <w:szCs w:val="24"/>
        </w:rPr>
      </w:pPr>
    </w:p>
    <w:p w14:paraId="235563BF" w14:textId="78DB23AF" w:rsidR="5A35A9B0" w:rsidRDefault="5A35A9B0" w:rsidP="5A35A9B0">
      <w:pPr>
        <w:pStyle w:val="Bezriadkovania"/>
        <w:jc w:val="both"/>
        <w:rPr>
          <w:rFonts w:cs="Calibri"/>
          <w:sz w:val="24"/>
          <w:szCs w:val="24"/>
        </w:rPr>
      </w:pPr>
    </w:p>
    <w:p w14:paraId="63647E5D" w14:textId="294EECD2" w:rsidR="5A35A9B0" w:rsidRDefault="5A35A9B0" w:rsidP="5A35A9B0">
      <w:pPr>
        <w:pStyle w:val="Bezriadkovania"/>
        <w:jc w:val="both"/>
        <w:rPr>
          <w:rFonts w:cs="Calibri"/>
          <w:sz w:val="24"/>
          <w:szCs w:val="24"/>
        </w:rPr>
      </w:pPr>
    </w:p>
    <w:p w14:paraId="1E21BC25" w14:textId="0DA53E24" w:rsidR="5A35A9B0" w:rsidRDefault="5A35A9B0" w:rsidP="5A35A9B0">
      <w:pPr>
        <w:pStyle w:val="Bezriadkovania"/>
        <w:jc w:val="both"/>
        <w:rPr>
          <w:rFonts w:cs="Calibri"/>
          <w:sz w:val="24"/>
          <w:szCs w:val="24"/>
        </w:rPr>
      </w:pPr>
    </w:p>
    <w:p w14:paraId="60FF3361" w14:textId="705DF3E0" w:rsidR="5A35A9B0" w:rsidRDefault="5A35A9B0" w:rsidP="5A35A9B0">
      <w:pPr>
        <w:pStyle w:val="Bezriadkovania"/>
        <w:jc w:val="both"/>
        <w:rPr>
          <w:rFonts w:cs="Calibri"/>
          <w:sz w:val="24"/>
          <w:szCs w:val="24"/>
        </w:rPr>
      </w:pPr>
    </w:p>
    <w:p w14:paraId="77C1014C" w14:textId="2DE5AA0F" w:rsidR="5A35A9B0" w:rsidRDefault="5A35A9B0" w:rsidP="5A35A9B0">
      <w:pPr>
        <w:pStyle w:val="Bezriadkovania"/>
        <w:jc w:val="both"/>
        <w:rPr>
          <w:rFonts w:cs="Calibri"/>
          <w:sz w:val="24"/>
          <w:szCs w:val="24"/>
        </w:rPr>
      </w:pPr>
    </w:p>
    <w:p w14:paraId="2FE92507" w14:textId="46A6E455" w:rsidR="5A35A9B0" w:rsidRDefault="5A35A9B0" w:rsidP="5A35A9B0">
      <w:pPr>
        <w:pStyle w:val="Bezriadkovania"/>
        <w:jc w:val="both"/>
        <w:rPr>
          <w:rFonts w:cs="Calibri"/>
          <w:sz w:val="24"/>
          <w:szCs w:val="24"/>
        </w:rPr>
      </w:pPr>
    </w:p>
    <w:p w14:paraId="3D9E2710" w14:textId="0287E972" w:rsidR="5A35A9B0" w:rsidRDefault="5A35A9B0">
      <w:r>
        <w:br w:type="page"/>
      </w:r>
    </w:p>
    <w:p w14:paraId="1B4FA0E5" w14:textId="603DC656" w:rsidR="5A35A9B0" w:rsidRDefault="5A35A9B0" w:rsidP="5A35A9B0">
      <w:pPr>
        <w:pStyle w:val="Bezriadkovania"/>
        <w:jc w:val="both"/>
        <w:rPr>
          <w:rFonts w:cs="Calibri"/>
          <w:sz w:val="24"/>
          <w:szCs w:val="24"/>
        </w:rPr>
      </w:pPr>
    </w:p>
    <w:p w14:paraId="2C29BAE4" w14:textId="42517B14" w:rsidR="5A35A9B0" w:rsidRDefault="5A35A9B0" w:rsidP="5A35A9B0">
      <w:pPr>
        <w:pStyle w:val="Bezriadkovania"/>
      </w:pPr>
    </w:p>
    <w:p w14:paraId="3658EE1D" w14:textId="77777777" w:rsidR="001352BF" w:rsidRDefault="001352BF" w:rsidP="0051520C">
      <w:pPr>
        <w:pStyle w:val="Bezriadkovania"/>
        <w:jc w:val="both"/>
        <w:rPr>
          <w:rFonts w:cs="Calibri"/>
          <w:sz w:val="24"/>
          <w:szCs w:val="24"/>
        </w:rPr>
      </w:pPr>
    </w:p>
    <w:p w14:paraId="6149D3D3" w14:textId="77777777" w:rsidR="001352BF" w:rsidRPr="00C07C57" w:rsidRDefault="001352BF" w:rsidP="0051520C">
      <w:pPr>
        <w:pStyle w:val="Bezriadkovania"/>
        <w:jc w:val="both"/>
        <w:rPr>
          <w:rFonts w:cs="Calibri"/>
          <w:sz w:val="24"/>
          <w:szCs w:val="24"/>
        </w:rPr>
      </w:pPr>
    </w:p>
    <w:p w14:paraId="095E70F4" w14:textId="77777777" w:rsidR="0098278E" w:rsidRPr="00C62C76" w:rsidRDefault="0098278E" w:rsidP="0092526B">
      <w:pPr>
        <w:pStyle w:val="1"/>
        <w:tabs>
          <w:tab w:val="clear" w:pos="9639"/>
        </w:tabs>
        <w:spacing w:after="240" w:line="276" w:lineRule="auto"/>
        <w:ind w:left="0" w:firstLine="0"/>
        <w:rPr>
          <w:rFonts w:ascii="Outfit" w:hAnsi="Outfit" w:cs="Arial"/>
          <w:b/>
          <w:bCs/>
        </w:rPr>
      </w:pPr>
      <w:r w:rsidRPr="00C62C76">
        <w:rPr>
          <w:rFonts w:ascii="Outfit" w:hAnsi="Outfit" w:cs="Arial"/>
          <w:b/>
          <w:bCs/>
        </w:rPr>
        <w:t>Příloha č. 1</w:t>
      </w:r>
    </w:p>
    <w:p w14:paraId="4CA8BE9D" w14:textId="77777777" w:rsidR="0098278E" w:rsidRPr="00C62C76" w:rsidRDefault="0098278E" w:rsidP="0098278E">
      <w:pPr>
        <w:pStyle w:val="1"/>
        <w:tabs>
          <w:tab w:val="clear" w:pos="9639"/>
        </w:tabs>
        <w:spacing w:line="276" w:lineRule="auto"/>
        <w:ind w:left="360" w:firstLine="0"/>
        <w:rPr>
          <w:rFonts w:ascii="Outfit" w:hAnsi="Outfit" w:cs="Arial"/>
        </w:rPr>
      </w:pPr>
      <w:r w:rsidRPr="00C62C76">
        <w:rPr>
          <w:rFonts w:ascii="Outfit" w:hAnsi="Outfit" w:cs="Arial"/>
        </w:rPr>
        <w:t xml:space="preserve">Příspěvek bude poskytnut bezhotovostním převodem na účet příjemce uvedený v hlavičce smlouvy, a to tak, že finanční částka odpovídající příspěvku bude poukázána ve prospěch účtu příjemce dle harmonogramu projektů takto: </w:t>
      </w:r>
    </w:p>
    <w:p w14:paraId="00A56707" w14:textId="226CE424" w:rsidR="0098278E" w:rsidRPr="00C62C76" w:rsidRDefault="0098278E" w:rsidP="0098278E">
      <w:pPr>
        <w:pStyle w:val="1"/>
        <w:tabs>
          <w:tab w:val="clear" w:pos="9639"/>
        </w:tabs>
        <w:spacing w:line="276" w:lineRule="auto"/>
        <w:ind w:left="360" w:firstLine="0"/>
        <w:rPr>
          <w:rFonts w:ascii="Outfit" w:hAnsi="Outfit" w:cs="Arial"/>
        </w:rPr>
      </w:pPr>
      <w:r w:rsidRPr="148B74FB">
        <w:rPr>
          <w:rFonts w:ascii="Outfit" w:hAnsi="Outfit" w:cs="Arial"/>
        </w:rPr>
        <w:t xml:space="preserve">Na projekty s označením A až C souhrnně ve výši </w:t>
      </w:r>
      <w:r w:rsidR="00FC5C8C" w:rsidRPr="148B74FB">
        <w:rPr>
          <w:rFonts w:ascii="Outfit" w:hAnsi="Outfit" w:cs="Arial"/>
        </w:rPr>
        <w:t>1</w:t>
      </w:r>
      <w:r w:rsidRPr="148B74FB">
        <w:rPr>
          <w:rFonts w:ascii="Outfit" w:hAnsi="Outfit" w:cs="Arial"/>
        </w:rPr>
        <w:t xml:space="preserve">50 tis. Kč. (slovy: </w:t>
      </w:r>
      <w:r w:rsidR="00FC5C8C" w:rsidRPr="148B74FB">
        <w:rPr>
          <w:rFonts w:ascii="Outfit" w:hAnsi="Outfit" w:cs="Arial"/>
        </w:rPr>
        <w:t xml:space="preserve">sto </w:t>
      </w:r>
      <w:r w:rsidRPr="148B74FB">
        <w:rPr>
          <w:rFonts w:ascii="Outfit" w:hAnsi="Outfit" w:cs="Arial"/>
        </w:rPr>
        <w:t xml:space="preserve">padesát tisíc korun českých) bude příspěvek poskytnut do </w:t>
      </w:r>
      <w:r w:rsidR="001034B1" w:rsidRPr="148B74FB">
        <w:rPr>
          <w:rFonts w:ascii="Outfit" w:hAnsi="Outfit" w:cs="Arial"/>
        </w:rPr>
        <w:t>termínů níže uvedených</w:t>
      </w:r>
      <w:r w:rsidRPr="148B74FB">
        <w:rPr>
          <w:rFonts w:ascii="Outfit" w:hAnsi="Outfit" w:cs="Arial"/>
        </w:rPr>
        <w:t>.</w:t>
      </w:r>
    </w:p>
    <w:p w14:paraId="72528687" w14:textId="61E1B19E" w:rsidR="0098278E" w:rsidRPr="00C62C76" w:rsidRDefault="0098278E" w:rsidP="148B74FB">
      <w:pPr>
        <w:pStyle w:val="1"/>
        <w:numPr>
          <w:ilvl w:val="0"/>
          <w:numId w:val="1"/>
        </w:numPr>
        <w:tabs>
          <w:tab w:val="clear" w:pos="9639"/>
        </w:tabs>
        <w:spacing w:after="240" w:line="276" w:lineRule="auto"/>
        <w:rPr>
          <w:rFonts w:ascii="Outfit" w:hAnsi="Outfit" w:cs="Arial"/>
          <w:b/>
          <w:bCs/>
        </w:rPr>
      </w:pPr>
      <w:r w:rsidRPr="148B74FB">
        <w:rPr>
          <w:rFonts w:ascii="Outfit" w:hAnsi="Outfit" w:cs="Arial"/>
          <w:b/>
          <w:bCs/>
        </w:rPr>
        <w:t>Záchrana nahrávek rozhlasového vysílání Voskovce a Wericha ze sbírky ČMH</w:t>
      </w:r>
    </w:p>
    <w:p w14:paraId="62FFE9D8" w14:textId="77777777" w:rsidR="0098278E" w:rsidRPr="00C62C76" w:rsidRDefault="0098278E" w:rsidP="0098278E">
      <w:pPr>
        <w:pStyle w:val="1"/>
        <w:numPr>
          <w:ilvl w:val="0"/>
          <w:numId w:val="16"/>
        </w:numPr>
        <w:spacing w:line="240" w:lineRule="auto"/>
        <w:rPr>
          <w:rFonts w:ascii="Outfit" w:hAnsi="Outfit" w:cs="Arial"/>
        </w:rPr>
      </w:pPr>
      <w:r w:rsidRPr="00C62C76">
        <w:rPr>
          <w:rFonts w:ascii="Outfit" w:hAnsi="Outfit" w:cs="Arial"/>
        </w:rPr>
        <w:t>Výstup VIDEO na YT kanál NM a OAZA.</w:t>
      </w:r>
    </w:p>
    <w:p w14:paraId="0EBAE69A" w14:textId="77777777" w:rsidR="0098278E" w:rsidRPr="00C62C76" w:rsidRDefault="0098278E" w:rsidP="0098278E">
      <w:pPr>
        <w:pStyle w:val="1"/>
        <w:numPr>
          <w:ilvl w:val="0"/>
          <w:numId w:val="16"/>
        </w:numPr>
        <w:spacing w:line="240" w:lineRule="auto"/>
        <w:rPr>
          <w:rFonts w:ascii="Outfit" w:hAnsi="Outfit" w:cs="Arial"/>
        </w:rPr>
      </w:pPr>
      <w:r w:rsidRPr="00C62C76">
        <w:rPr>
          <w:rFonts w:ascii="Outfit" w:hAnsi="Outfit" w:cs="Arial"/>
        </w:rPr>
        <w:t>Časový harmonogram: 4-5/2026 - výročí 85 let od spolupráce s BBC, historický vhled do jejich zapojení do válečného vysílání Československé sekce OWI, příběh nahrávek a jejich cesta do NM, záchrana v podobě digitalizace na zařízení INA-</w:t>
      </w:r>
      <w:proofErr w:type="spellStart"/>
      <w:r w:rsidRPr="00C62C76">
        <w:rPr>
          <w:rFonts w:ascii="Outfit" w:hAnsi="Outfit" w:cs="Arial"/>
        </w:rPr>
        <w:t>Sapphir</w:t>
      </w:r>
      <w:proofErr w:type="spellEnd"/>
      <w:r w:rsidRPr="00C62C76">
        <w:rPr>
          <w:rFonts w:ascii="Outfit" w:hAnsi="Outfit" w:cs="Arial"/>
        </w:rPr>
        <w:t>.</w:t>
      </w:r>
    </w:p>
    <w:p w14:paraId="332D6156" w14:textId="53FC1B3D" w:rsidR="0098278E" w:rsidRPr="00C62C76" w:rsidRDefault="0098278E" w:rsidP="0098278E">
      <w:pPr>
        <w:pStyle w:val="1"/>
        <w:numPr>
          <w:ilvl w:val="0"/>
          <w:numId w:val="16"/>
        </w:numPr>
        <w:spacing w:line="240" w:lineRule="auto"/>
        <w:rPr>
          <w:rFonts w:ascii="Outfit" w:hAnsi="Outfit" w:cs="Arial"/>
        </w:rPr>
      </w:pPr>
      <w:r w:rsidRPr="148B74FB">
        <w:rPr>
          <w:rFonts w:ascii="Outfit" w:hAnsi="Outfit" w:cs="Arial"/>
        </w:rPr>
        <w:t xml:space="preserve">Úhrada daru na projekt </w:t>
      </w:r>
      <w:r w:rsidR="003530D3" w:rsidRPr="148B74FB">
        <w:rPr>
          <w:rFonts w:ascii="Outfit" w:hAnsi="Outfit" w:cs="Arial"/>
        </w:rPr>
        <w:t xml:space="preserve">ve výši 50.000 Kč </w:t>
      </w:r>
      <w:r w:rsidRPr="148B74FB">
        <w:rPr>
          <w:rFonts w:ascii="Outfit" w:hAnsi="Outfit" w:cs="Arial"/>
        </w:rPr>
        <w:t>do 31.3.2026</w:t>
      </w:r>
    </w:p>
    <w:p w14:paraId="6EFBED57" w14:textId="77777777" w:rsidR="0098278E" w:rsidRPr="00C62C76" w:rsidRDefault="0098278E" w:rsidP="0098278E">
      <w:pPr>
        <w:pStyle w:val="1"/>
        <w:spacing w:line="240" w:lineRule="auto"/>
        <w:ind w:left="1152" w:firstLine="0"/>
        <w:rPr>
          <w:rFonts w:ascii="Outfit" w:hAnsi="Outfit" w:cs="Arial"/>
        </w:rPr>
      </w:pPr>
    </w:p>
    <w:p w14:paraId="51CD1F49" w14:textId="77777777" w:rsidR="0098278E" w:rsidRPr="00C62C76" w:rsidRDefault="0098278E" w:rsidP="0098278E">
      <w:pPr>
        <w:pStyle w:val="1"/>
        <w:numPr>
          <w:ilvl w:val="1"/>
          <w:numId w:val="9"/>
        </w:numPr>
        <w:spacing w:line="240" w:lineRule="auto"/>
        <w:rPr>
          <w:rFonts w:ascii="Outfit" w:hAnsi="Outfit" w:cs="Arial"/>
          <w:b/>
          <w:bCs/>
        </w:rPr>
      </w:pPr>
      <w:r w:rsidRPr="00C62C76">
        <w:rPr>
          <w:rFonts w:ascii="Outfit" w:hAnsi="Outfit" w:cs="Arial"/>
          <w:b/>
          <w:bCs/>
        </w:rPr>
        <w:t>Společná prezentace na Veletrhu vědy (6/2026)</w:t>
      </w:r>
    </w:p>
    <w:p w14:paraId="453616F3" w14:textId="77777777" w:rsidR="0098278E" w:rsidRPr="00C62C76" w:rsidRDefault="0098278E" w:rsidP="0098278E">
      <w:pPr>
        <w:pStyle w:val="1"/>
        <w:numPr>
          <w:ilvl w:val="0"/>
          <w:numId w:val="16"/>
        </w:numPr>
        <w:spacing w:line="240" w:lineRule="auto"/>
        <w:rPr>
          <w:rFonts w:ascii="Outfit" w:hAnsi="Outfit" w:cs="Arial"/>
        </w:rPr>
      </w:pPr>
      <w:proofErr w:type="spellStart"/>
      <w:r w:rsidRPr="00C62C76">
        <w:rPr>
          <w:rFonts w:ascii="Outfit" w:hAnsi="Outfit" w:cs="Arial"/>
        </w:rPr>
        <w:t>Roll</w:t>
      </w:r>
      <w:proofErr w:type="spellEnd"/>
      <w:r w:rsidRPr="00C62C76">
        <w:rPr>
          <w:rFonts w:ascii="Outfit" w:hAnsi="Outfit" w:cs="Arial"/>
        </w:rPr>
        <w:t>-up a společná promo videa na LCD</w:t>
      </w:r>
    </w:p>
    <w:p w14:paraId="471B438A" w14:textId="67546D7E" w:rsidR="0098278E" w:rsidRPr="00C62C76" w:rsidRDefault="0098278E" w:rsidP="0098278E">
      <w:pPr>
        <w:pStyle w:val="1"/>
        <w:numPr>
          <w:ilvl w:val="0"/>
          <w:numId w:val="16"/>
        </w:numPr>
        <w:spacing w:line="240" w:lineRule="auto"/>
        <w:rPr>
          <w:rFonts w:ascii="Outfit" w:hAnsi="Outfit" w:cs="Arial"/>
        </w:rPr>
      </w:pPr>
      <w:r w:rsidRPr="148B74FB">
        <w:rPr>
          <w:rFonts w:ascii="Outfit" w:hAnsi="Outfit" w:cs="Arial"/>
        </w:rPr>
        <w:t xml:space="preserve">Úhrada daru na projekt </w:t>
      </w:r>
      <w:r w:rsidR="003530D3" w:rsidRPr="148B74FB">
        <w:rPr>
          <w:rFonts w:ascii="Outfit" w:hAnsi="Outfit" w:cs="Arial"/>
        </w:rPr>
        <w:t xml:space="preserve">ve výši 50.000- Kč </w:t>
      </w:r>
      <w:r w:rsidRPr="148B74FB">
        <w:rPr>
          <w:rFonts w:ascii="Outfit" w:hAnsi="Outfit" w:cs="Arial"/>
        </w:rPr>
        <w:t>do 31.3.2026</w:t>
      </w:r>
    </w:p>
    <w:p w14:paraId="7BFAE81C" w14:textId="77777777" w:rsidR="0098278E" w:rsidRPr="00C62C76" w:rsidRDefault="0098278E" w:rsidP="0098278E">
      <w:pPr>
        <w:pStyle w:val="1"/>
        <w:spacing w:line="240" w:lineRule="auto"/>
        <w:ind w:left="723" w:firstLine="0"/>
        <w:rPr>
          <w:rFonts w:ascii="Outfit" w:hAnsi="Outfit" w:cs="Arial"/>
        </w:rPr>
      </w:pPr>
    </w:p>
    <w:p w14:paraId="63A77859" w14:textId="77777777" w:rsidR="0098278E" w:rsidRPr="00C62C76" w:rsidRDefault="0098278E" w:rsidP="0098278E">
      <w:pPr>
        <w:pStyle w:val="1"/>
        <w:numPr>
          <w:ilvl w:val="1"/>
          <w:numId w:val="9"/>
        </w:numPr>
        <w:spacing w:line="240" w:lineRule="auto"/>
        <w:rPr>
          <w:rFonts w:ascii="Outfit" w:hAnsi="Outfit" w:cs="Arial"/>
          <w:b/>
          <w:bCs/>
        </w:rPr>
      </w:pPr>
      <w:r w:rsidRPr="00C62C76">
        <w:rPr>
          <w:rFonts w:ascii="Outfit" w:hAnsi="Outfit" w:cs="Arial"/>
          <w:b/>
          <w:bCs/>
        </w:rPr>
        <w:t>20. narozeniny OAZA</w:t>
      </w:r>
    </w:p>
    <w:p w14:paraId="2AC0EA0A" w14:textId="77777777" w:rsidR="0098278E" w:rsidRPr="00C62C76" w:rsidRDefault="0098278E" w:rsidP="0098278E">
      <w:pPr>
        <w:pStyle w:val="1"/>
        <w:numPr>
          <w:ilvl w:val="0"/>
          <w:numId w:val="16"/>
        </w:numPr>
        <w:spacing w:line="240" w:lineRule="auto"/>
        <w:rPr>
          <w:rFonts w:ascii="Outfit" w:hAnsi="Outfit" w:cs="Arial"/>
        </w:rPr>
      </w:pPr>
      <w:r w:rsidRPr="00C62C76">
        <w:rPr>
          <w:rFonts w:ascii="Outfit" w:hAnsi="Outfit" w:cs="Arial"/>
        </w:rPr>
        <w:t>Časový harmonogram – průběžně v rámci roku, rozhovory, ukázky práce, výběr zajímavostí z NM</w:t>
      </w:r>
    </w:p>
    <w:p w14:paraId="45DF5733" w14:textId="5DBEADE4" w:rsidR="0098278E" w:rsidRPr="00C62C76" w:rsidRDefault="0098278E" w:rsidP="0098278E">
      <w:pPr>
        <w:pStyle w:val="1"/>
        <w:numPr>
          <w:ilvl w:val="0"/>
          <w:numId w:val="16"/>
        </w:numPr>
        <w:spacing w:line="240" w:lineRule="auto"/>
        <w:rPr>
          <w:rFonts w:ascii="Outfit" w:hAnsi="Outfit" w:cs="Arial"/>
        </w:rPr>
      </w:pPr>
      <w:r w:rsidRPr="148B74FB">
        <w:rPr>
          <w:rFonts w:ascii="Outfit" w:hAnsi="Outfit" w:cs="Arial"/>
        </w:rPr>
        <w:t>Úhrada daru na projekt</w:t>
      </w:r>
      <w:r w:rsidR="003530D3" w:rsidRPr="148B74FB">
        <w:rPr>
          <w:rFonts w:ascii="Outfit" w:hAnsi="Outfit" w:cs="Arial"/>
        </w:rPr>
        <w:t xml:space="preserve"> ve výši 50.000 Kč</w:t>
      </w:r>
      <w:r w:rsidRPr="148B74FB">
        <w:rPr>
          <w:rFonts w:ascii="Outfit" w:hAnsi="Outfit" w:cs="Arial"/>
        </w:rPr>
        <w:t xml:space="preserve"> do 31.8.2026</w:t>
      </w:r>
    </w:p>
    <w:sectPr w:rsidR="0098278E" w:rsidRPr="00C62C76" w:rsidSect="00571CAF">
      <w:footerReference w:type="default" r:id="rId12"/>
      <w:headerReference w:type="first" r:id="rId13"/>
      <w:footerReference w:type="first" r:id="rId14"/>
      <w:pgSz w:w="11906" w:h="16838"/>
      <w:pgMar w:top="1560" w:right="991" w:bottom="1134" w:left="1276" w:header="794" w:footer="3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C88D1" w14:textId="77777777" w:rsidR="000D0104" w:rsidRDefault="000D0104" w:rsidP="00083337">
      <w:pPr>
        <w:spacing w:after="0" w:line="240" w:lineRule="auto"/>
      </w:pPr>
      <w:r>
        <w:separator/>
      </w:r>
    </w:p>
  </w:endnote>
  <w:endnote w:type="continuationSeparator" w:id="0">
    <w:p w14:paraId="2E8621A6" w14:textId="77777777" w:rsidR="000D0104" w:rsidRDefault="000D0104" w:rsidP="00083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utfit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nion Pro SmBd Cond">
    <w:altName w:val="Cambria"/>
    <w:panose1 w:val="020B0604020202020204"/>
    <w:charset w:val="00"/>
    <w:family w:val="roman"/>
    <w:pitch w:val="variable"/>
    <w:sig w:usb0="00000287" w:usb1="00000000" w:usb2="00000000" w:usb3="00000000" w:csb0="0000009F" w:csb1="00000000"/>
  </w:font>
  <w:font w:name="Minion Pro">
    <w:altName w:val="Cambria"/>
    <w:panose1 w:val="020B0604020202020204"/>
    <w:charset w:val="00"/>
    <w:family w:val="roman"/>
    <w:notTrueType/>
    <w:pitch w:val="variable"/>
    <w:sig w:usb0="00000287" w:usb1="00000000" w:usb2="00000000" w:usb3="00000000" w:csb0="0000009F" w:csb1="00000000"/>
  </w:font>
  <w:font w:name="Outfit Light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525139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6A5A79BA" w14:textId="7D833DC0" w:rsidR="00B744CC" w:rsidRPr="00AD323E" w:rsidRDefault="00B744CC" w:rsidP="00AD323E">
        <w:pPr>
          <w:pStyle w:val="Pta"/>
          <w:jc w:val="right"/>
          <w:rPr>
            <w:rFonts w:ascii="Arial" w:hAnsi="Arial" w:cs="Arial"/>
            <w:sz w:val="20"/>
          </w:rPr>
        </w:pPr>
        <w:r w:rsidRPr="00B744CC">
          <w:rPr>
            <w:rFonts w:ascii="Arial" w:hAnsi="Arial" w:cs="Arial"/>
            <w:sz w:val="20"/>
          </w:rPr>
          <w:fldChar w:fldCharType="begin"/>
        </w:r>
        <w:r w:rsidRPr="00B744CC">
          <w:rPr>
            <w:rFonts w:ascii="Arial" w:hAnsi="Arial" w:cs="Arial"/>
            <w:sz w:val="20"/>
          </w:rPr>
          <w:instrText>PAGE   \* MERGEFORMAT</w:instrText>
        </w:r>
        <w:r w:rsidRPr="00B744CC">
          <w:rPr>
            <w:rFonts w:ascii="Arial" w:hAnsi="Arial" w:cs="Arial"/>
            <w:sz w:val="20"/>
          </w:rPr>
          <w:fldChar w:fldCharType="separate"/>
        </w:r>
        <w:r w:rsidR="00946340">
          <w:rPr>
            <w:rFonts w:ascii="Arial" w:hAnsi="Arial" w:cs="Arial"/>
            <w:noProof/>
            <w:sz w:val="20"/>
          </w:rPr>
          <w:t>5</w:t>
        </w:r>
        <w:r w:rsidRPr="00B744CC">
          <w:rPr>
            <w:rFonts w:ascii="Arial" w:hAnsi="Arial" w:cs="Arial"/>
            <w:sz w:val="20"/>
          </w:rPr>
          <w:fldChar w:fldCharType="end"/>
        </w:r>
        <w:r w:rsidRPr="00B744CC">
          <w:rPr>
            <w:rFonts w:ascii="Arial" w:hAnsi="Arial" w:cs="Arial"/>
            <w:sz w:val="20"/>
          </w:rPr>
          <w:t>/</w:t>
        </w:r>
        <w:r w:rsidRPr="00B744CC">
          <w:rPr>
            <w:rFonts w:ascii="Arial" w:hAnsi="Arial" w:cs="Arial"/>
            <w:sz w:val="20"/>
          </w:rPr>
          <w:fldChar w:fldCharType="begin"/>
        </w:r>
        <w:r w:rsidRPr="00B744CC">
          <w:rPr>
            <w:rFonts w:ascii="Arial" w:hAnsi="Arial" w:cs="Arial"/>
            <w:sz w:val="20"/>
          </w:rPr>
          <w:instrText xml:space="preserve"> NUMPAGES   \* MERGEFORMAT </w:instrText>
        </w:r>
        <w:r w:rsidRPr="00B744CC">
          <w:rPr>
            <w:rFonts w:ascii="Arial" w:hAnsi="Arial" w:cs="Arial"/>
            <w:sz w:val="20"/>
          </w:rPr>
          <w:fldChar w:fldCharType="separate"/>
        </w:r>
        <w:r w:rsidR="00946340">
          <w:rPr>
            <w:rFonts w:ascii="Arial" w:hAnsi="Arial" w:cs="Arial"/>
            <w:noProof/>
            <w:sz w:val="20"/>
          </w:rPr>
          <w:t>5</w:t>
        </w:r>
        <w:r w:rsidRPr="00B744CC">
          <w:rPr>
            <w:rFonts w:ascii="Arial" w:hAnsi="Arial" w:cs="Arial"/>
            <w:sz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8D23A" w14:textId="77777777" w:rsidR="00071793" w:rsidRPr="00E01720" w:rsidRDefault="00071793" w:rsidP="00697976">
    <w:pPr>
      <w:pStyle w:val="Bezriadkovania"/>
      <w:pBdr>
        <w:top w:val="single" w:sz="4" w:space="1" w:color="auto"/>
      </w:pBdr>
      <w:rPr>
        <w:rFonts w:ascii="Outfit Light" w:hAnsi="Outfit Light" w:cstheme="majorHAnsi"/>
        <w:b/>
        <w:color w:val="252858"/>
        <w:sz w:val="16"/>
        <w:szCs w:val="16"/>
      </w:rPr>
    </w:pPr>
    <w:r w:rsidRPr="00E01720">
      <w:rPr>
        <w:rFonts w:ascii="Outfit Light" w:hAnsi="Outfit Light" w:cstheme="majorHAnsi"/>
        <w:b/>
        <w:color w:val="252858"/>
        <w:sz w:val="16"/>
        <w:szCs w:val="16"/>
      </w:rPr>
      <w:t xml:space="preserve">Adresa </w:t>
    </w:r>
    <w:r w:rsidRPr="00E01720">
      <w:rPr>
        <w:rFonts w:ascii="Outfit Light" w:hAnsi="Outfit Light" w:cstheme="majorHAnsi"/>
        <w:b/>
        <w:color w:val="252858"/>
        <w:sz w:val="16"/>
        <w:szCs w:val="16"/>
      </w:rPr>
      <w:tab/>
    </w:r>
    <w:r w:rsidRPr="00E01720">
      <w:rPr>
        <w:rFonts w:ascii="Outfit Light" w:hAnsi="Outfit Light" w:cstheme="majorHAnsi"/>
        <w:b/>
        <w:color w:val="252858"/>
        <w:sz w:val="16"/>
        <w:szCs w:val="16"/>
      </w:rPr>
      <w:tab/>
    </w:r>
    <w:r w:rsidRPr="00E01720">
      <w:rPr>
        <w:rFonts w:ascii="Outfit Light" w:hAnsi="Outfit Light" w:cstheme="majorHAnsi"/>
        <w:b/>
        <w:color w:val="252858"/>
        <w:sz w:val="16"/>
        <w:szCs w:val="16"/>
      </w:rPr>
      <w:tab/>
    </w:r>
    <w:r w:rsidRPr="00E01720">
      <w:rPr>
        <w:rFonts w:ascii="Outfit Light" w:hAnsi="Outfit Light" w:cstheme="majorHAnsi"/>
        <w:b/>
        <w:color w:val="252858"/>
        <w:sz w:val="16"/>
        <w:szCs w:val="16"/>
      </w:rPr>
      <w:tab/>
    </w:r>
    <w:r w:rsidRPr="00E01720">
      <w:rPr>
        <w:rFonts w:ascii="Outfit Light" w:hAnsi="Outfit Light" w:cstheme="majorHAnsi"/>
        <w:b/>
        <w:color w:val="252858"/>
        <w:sz w:val="16"/>
        <w:szCs w:val="16"/>
      </w:rPr>
      <w:tab/>
    </w:r>
    <w:r w:rsidRPr="00E01720">
      <w:rPr>
        <w:rFonts w:ascii="Outfit Light" w:hAnsi="Outfit Light" w:cstheme="majorHAnsi"/>
        <w:b/>
        <w:color w:val="252858"/>
        <w:sz w:val="16"/>
        <w:szCs w:val="16"/>
      </w:rPr>
      <w:tab/>
      <w:t xml:space="preserve">Kontakt: </w:t>
    </w:r>
    <w:r w:rsidRPr="00E01720">
      <w:rPr>
        <w:rFonts w:ascii="Outfit Light" w:hAnsi="Outfit Light" w:cstheme="majorHAnsi"/>
        <w:b/>
        <w:color w:val="252858"/>
        <w:sz w:val="16"/>
        <w:szCs w:val="16"/>
      </w:rPr>
      <w:tab/>
    </w:r>
    <w:r w:rsidRPr="00E01720">
      <w:rPr>
        <w:rFonts w:ascii="Outfit Light" w:hAnsi="Outfit Light" w:cstheme="majorHAnsi"/>
        <w:b/>
        <w:color w:val="252858"/>
        <w:sz w:val="16"/>
        <w:szCs w:val="16"/>
      </w:rPr>
      <w:tab/>
    </w:r>
    <w:r w:rsidRPr="00E01720">
      <w:rPr>
        <w:rFonts w:ascii="Outfit Light" w:hAnsi="Outfit Light" w:cstheme="majorHAnsi"/>
        <w:b/>
        <w:color w:val="252858"/>
        <w:sz w:val="16"/>
        <w:szCs w:val="16"/>
      </w:rPr>
      <w:tab/>
    </w:r>
    <w:r w:rsidRPr="00E01720">
      <w:rPr>
        <w:rFonts w:ascii="Outfit Light" w:hAnsi="Outfit Light" w:cstheme="majorHAnsi"/>
        <w:b/>
        <w:color w:val="252858"/>
        <w:sz w:val="16"/>
        <w:szCs w:val="16"/>
      </w:rPr>
      <w:tab/>
    </w:r>
    <w:r w:rsidRPr="00E01720">
      <w:rPr>
        <w:rFonts w:ascii="Outfit Light" w:hAnsi="Outfit Light" w:cstheme="majorHAnsi"/>
        <w:b/>
        <w:color w:val="252858"/>
        <w:sz w:val="16"/>
        <w:szCs w:val="16"/>
      </w:rPr>
      <w:tab/>
      <w:t>Fakturační údaje:</w:t>
    </w:r>
  </w:p>
  <w:p w14:paraId="55D5D1FC" w14:textId="77777777" w:rsidR="00071793" w:rsidRPr="00EE210B" w:rsidRDefault="00071793" w:rsidP="00697976">
    <w:pPr>
      <w:pStyle w:val="Bezriadkovania"/>
      <w:pBdr>
        <w:top w:val="single" w:sz="4" w:space="1" w:color="auto"/>
      </w:pBdr>
      <w:rPr>
        <w:rFonts w:ascii="Outfit Light" w:hAnsi="Outfit Light" w:cstheme="majorHAnsi"/>
        <w:color w:val="252858"/>
        <w:sz w:val="16"/>
        <w:szCs w:val="16"/>
      </w:rPr>
    </w:pPr>
    <w:r w:rsidRPr="00EE210B">
      <w:rPr>
        <w:rFonts w:ascii="Outfit Light" w:hAnsi="Outfit Light" w:cstheme="majorHAnsi"/>
        <w:color w:val="252858"/>
        <w:sz w:val="16"/>
        <w:szCs w:val="16"/>
      </w:rPr>
      <w:t>Ochranná asociace zvukařů-autorů, z. s. </w:t>
    </w:r>
    <w:r>
      <w:rPr>
        <w:rFonts w:ascii="Outfit Light" w:hAnsi="Outfit Light" w:cstheme="majorHAnsi"/>
        <w:color w:val="252858"/>
        <w:sz w:val="16"/>
        <w:szCs w:val="16"/>
      </w:rPr>
      <w:tab/>
    </w:r>
    <w:r>
      <w:rPr>
        <w:rFonts w:ascii="Outfit Light" w:hAnsi="Outfit Light" w:cstheme="majorHAnsi"/>
        <w:color w:val="252858"/>
        <w:sz w:val="16"/>
        <w:szCs w:val="16"/>
      </w:rPr>
      <w:tab/>
    </w:r>
    <w:r w:rsidRPr="00E01720">
      <w:rPr>
        <w:rFonts w:ascii="Outfit Light" w:hAnsi="Outfit Light" w:cstheme="majorHAnsi"/>
        <w:color w:val="252858"/>
        <w:sz w:val="16"/>
        <w:szCs w:val="16"/>
      </w:rPr>
      <w:t>tel: (+420) 602 744</w:t>
    </w:r>
    <w:r>
      <w:rPr>
        <w:rFonts w:ascii="Outfit Light" w:hAnsi="Outfit Light" w:cstheme="majorHAnsi"/>
        <w:color w:val="252858"/>
        <w:sz w:val="16"/>
        <w:szCs w:val="16"/>
      </w:rPr>
      <w:t> </w:t>
    </w:r>
    <w:r w:rsidRPr="00E01720">
      <w:rPr>
        <w:rFonts w:ascii="Outfit Light" w:hAnsi="Outfit Light" w:cstheme="majorHAnsi"/>
        <w:color w:val="252858"/>
        <w:sz w:val="16"/>
        <w:szCs w:val="16"/>
      </w:rPr>
      <w:t>314</w:t>
    </w:r>
    <w:r>
      <w:rPr>
        <w:rFonts w:ascii="Outfit Light" w:hAnsi="Outfit Light" w:cstheme="majorHAnsi"/>
        <w:color w:val="252858"/>
        <w:sz w:val="16"/>
        <w:szCs w:val="16"/>
      </w:rPr>
      <w:tab/>
    </w:r>
    <w:r>
      <w:rPr>
        <w:rFonts w:ascii="Outfit Light" w:hAnsi="Outfit Light" w:cstheme="majorHAnsi"/>
        <w:color w:val="252858"/>
        <w:sz w:val="16"/>
        <w:szCs w:val="16"/>
      </w:rPr>
      <w:tab/>
    </w:r>
    <w:r>
      <w:rPr>
        <w:rFonts w:ascii="Outfit Light" w:hAnsi="Outfit Light" w:cstheme="majorHAnsi"/>
        <w:color w:val="252858"/>
        <w:sz w:val="16"/>
        <w:szCs w:val="16"/>
      </w:rPr>
      <w:tab/>
    </w:r>
    <w:r w:rsidRPr="00E01720">
      <w:rPr>
        <w:rFonts w:ascii="Outfit Light" w:hAnsi="Outfit Light" w:cstheme="majorHAnsi"/>
        <w:color w:val="252858"/>
        <w:sz w:val="16"/>
        <w:szCs w:val="16"/>
      </w:rPr>
      <w:t>IČO: 26630192</w:t>
    </w:r>
  </w:p>
  <w:p w14:paraId="06E5A55D" w14:textId="77777777" w:rsidR="00071793" w:rsidRDefault="00071793" w:rsidP="00697976">
    <w:pPr>
      <w:pStyle w:val="Bezriadkovania"/>
      <w:pBdr>
        <w:top w:val="single" w:sz="4" w:space="1" w:color="auto"/>
      </w:pBdr>
      <w:rPr>
        <w:rFonts w:ascii="Outfit Light" w:hAnsi="Outfit Light" w:cstheme="majorHAnsi"/>
        <w:color w:val="252858"/>
        <w:sz w:val="16"/>
        <w:szCs w:val="16"/>
      </w:rPr>
    </w:pPr>
    <w:r w:rsidRPr="00EE210B">
      <w:rPr>
        <w:rFonts w:ascii="Outfit Light" w:hAnsi="Outfit Light" w:cstheme="majorHAnsi"/>
        <w:color w:val="252858"/>
        <w:sz w:val="16"/>
        <w:szCs w:val="16"/>
      </w:rPr>
      <w:t xml:space="preserve">Copyright </w:t>
    </w:r>
    <w:r w:rsidRPr="00EE210B">
      <w:rPr>
        <w:rFonts w:ascii="Outfit Light" w:hAnsi="Outfit Light" w:cstheme="majorHAnsi"/>
        <w:color w:val="252858"/>
        <w:sz w:val="16"/>
        <w:szCs w:val="16"/>
        <w:lang w:val="en-GB"/>
      </w:rPr>
      <w:t>association of sound engineers </w:t>
    </w:r>
    <w:r>
      <w:rPr>
        <w:rFonts w:ascii="Outfit Light" w:hAnsi="Outfit Light" w:cstheme="majorHAnsi"/>
        <w:color w:val="252858"/>
        <w:sz w:val="16"/>
        <w:szCs w:val="16"/>
      </w:rPr>
      <w:tab/>
    </w:r>
    <w:r>
      <w:rPr>
        <w:rFonts w:ascii="Outfit Light" w:hAnsi="Outfit Light" w:cstheme="majorHAnsi"/>
        <w:color w:val="252858"/>
        <w:sz w:val="16"/>
        <w:szCs w:val="16"/>
      </w:rPr>
      <w:tab/>
    </w:r>
    <w:hyperlink r:id="rId1" w:history="1">
      <w:r w:rsidRPr="00E01720">
        <w:rPr>
          <w:rStyle w:val="Hypertextovprepojenie"/>
          <w:rFonts w:ascii="Outfit Light" w:hAnsi="Outfit Light" w:cstheme="majorHAnsi"/>
          <w:color w:val="252858"/>
          <w:sz w:val="16"/>
          <w:szCs w:val="16"/>
        </w:rPr>
        <w:t>web:</w:t>
      </w:r>
    </w:hyperlink>
    <w:r w:rsidRPr="00E01720">
      <w:rPr>
        <w:rFonts w:ascii="Outfit Light" w:hAnsi="Outfit Light" w:cstheme="majorHAnsi"/>
        <w:color w:val="252858"/>
        <w:sz w:val="16"/>
        <w:szCs w:val="16"/>
      </w:rPr>
      <w:t xml:space="preserve">  </w:t>
    </w:r>
    <w:hyperlink r:id="rId2" w:history="1">
      <w:r w:rsidRPr="00E01720">
        <w:rPr>
          <w:rStyle w:val="Hypertextovprepojenie"/>
          <w:rFonts w:ascii="Outfit Light" w:hAnsi="Outfit Light" w:cstheme="majorHAnsi"/>
          <w:color w:val="252858"/>
          <w:sz w:val="16"/>
          <w:szCs w:val="16"/>
        </w:rPr>
        <w:t>www.oaza.eu</w:t>
      </w:r>
    </w:hyperlink>
    <w:r>
      <w:tab/>
    </w:r>
    <w:r>
      <w:tab/>
    </w:r>
    <w:r>
      <w:tab/>
    </w:r>
    <w:r>
      <w:tab/>
    </w:r>
    <w:r w:rsidRPr="00E01720">
      <w:rPr>
        <w:rFonts w:ascii="Outfit Light" w:hAnsi="Outfit Light" w:cstheme="majorHAnsi"/>
        <w:color w:val="252858"/>
        <w:sz w:val="16"/>
        <w:szCs w:val="16"/>
      </w:rPr>
      <w:t>DIČ: CZ26630192</w:t>
    </w:r>
  </w:p>
  <w:p w14:paraId="33059B15" w14:textId="639FA118" w:rsidR="00071793" w:rsidRPr="00E01720" w:rsidRDefault="00071793" w:rsidP="00697976">
    <w:pPr>
      <w:pStyle w:val="Bezriadkovania"/>
      <w:pBdr>
        <w:top w:val="single" w:sz="4" w:space="1" w:color="auto"/>
      </w:pBdr>
      <w:rPr>
        <w:rFonts w:ascii="Outfit Light" w:hAnsi="Outfit Light" w:cstheme="majorHAnsi"/>
        <w:color w:val="252858"/>
        <w:sz w:val="16"/>
        <w:szCs w:val="16"/>
      </w:rPr>
    </w:pPr>
    <w:r w:rsidRPr="00E01720">
      <w:rPr>
        <w:rFonts w:ascii="Outfit Light" w:hAnsi="Outfit Light" w:cstheme="majorHAnsi"/>
        <w:color w:val="252858"/>
        <w:sz w:val="16"/>
        <w:szCs w:val="16"/>
      </w:rPr>
      <w:t>Národní 973/41</w:t>
    </w:r>
    <w:r w:rsidRPr="00E01720">
      <w:rPr>
        <w:rFonts w:ascii="Outfit Light" w:hAnsi="Outfit Light" w:cstheme="majorHAnsi"/>
        <w:color w:val="252858"/>
        <w:sz w:val="16"/>
        <w:szCs w:val="16"/>
      </w:rPr>
      <w:tab/>
    </w:r>
    <w:r>
      <w:rPr>
        <w:rFonts w:ascii="Outfit Light" w:hAnsi="Outfit Light" w:cstheme="majorHAnsi"/>
        <w:color w:val="252858"/>
        <w:sz w:val="16"/>
        <w:szCs w:val="16"/>
      </w:rPr>
      <w:tab/>
    </w:r>
    <w:r>
      <w:rPr>
        <w:rFonts w:ascii="Outfit Light" w:hAnsi="Outfit Light" w:cstheme="majorHAnsi"/>
        <w:color w:val="252858"/>
        <w:sz w:val="16"/>
        <w:szCs w:val="16"/>
      </w:rPr>
      <w:tab/>
    </w:r>
    <w:r>
      <w:rPr>
        <w:rFonts w:ascii="Outfit Light" w:hAnsi="Outfit Light" w:cstheme="majorHAnsi"/>
        <w:color w:val="252858"/>
        <w:sz w:val="16"/>
        <w:szCs w:val="16"/>
      </w:rPr>
      <w:tab/>
    </w:r>
    <w:r>
      <w:rPr>
        <w:rFonts w:ascii="Outfit Light" w:hAnsi="Outfit Light" w:cstheme="majorHAnsi"/>
        <w:color w:val="252858"/>
        <w:sz w:val="16"/>
        <w:szCs w:val="16"/>
      </w:rPr>
      <w:tab/>
    </w:r>
    <w:r w:rsidRPr="00E01720">
      <w:rPr>
        <w:rFonts w:ascii="Outfit Light" w:hAnsi="Outfit Light" w:cstheme="majorHAnsi"/>
        <w:color w:val="252858"/>
        <w:sz w:val="16"/>
        <w:szCs w:val="16"/>
      </w:rPr>
      <w:t xml:space="preserve">email: </w:t>
    </w:r>
    <w:hyperlink r:id="rId3" w:history="1">
      <w:r w:rsidRPr="00E01720">
        <w:rPr>
          <w:rStyle w:val="Hypertextovprepojenie"/>
          <w:rFonts w:ascii="Outfit Light" w:hAnsi="Outfit Light" w:cstheme="majorHAnsi"/>
          <w:color w:val="252858"/>
          <w:sz w:val="16"/>
          <w:szCs w:val="16"/>
        </w:rPr>
        <w:t>oaza@oaza.eu</w:t>
      </w:r>
    </w:hyperlink>
    <w:r>
      <w:tab/>
    </w:r>
    <w:r>
      <w:tab/>
    </w:r>
    <w:r>
      <w:tab/>
    </w:r>
    <w:r w:rsidRPr="00E01720">
      <w:rPr>
        <w:rFonts w:ascii="Outfit Light" w:hAnsi="Outfit Light" w:cstheme="majorHAnsi"/>
        <w:color w:val="252858"/>
        <w:sz w:val="16"/>
        <w:szCs w:val="16"/>
      </w:rPr>
      <w:t>č. ú: 442244422/2010</w:t>
    </w:r>
  </w:p>
  <w:p w14:paraId="5395DCFA" w14:textId="48AEA6E0" w:rsidR="00071793" w:rsidRPr="00292E95" w:rsidRDefault="00071793" w:rsidP="00697976">
    <w:pPr>
      <w:pStyle w:val="Bezriadkovania"/>
      <w:pBdr>
        <w:top w:val="single" w:sz="4" w:space="1" w:color="auto"/>
      </w:pBdr>
      <w:rPr>
        <w:rFonts w:ascii="Outfit" w:hAnsi="Outfit"/>
      </w:rPr>
    </w:pPr>
    <w:r w:rsidRPr="00E01720">
      <w:rPr>
        <w:rFonts w:ascii="Outfit Light" w:hAnsi="Outfit Light" w:cstheme="majorHAnsi"/>
        <w:color w:val="252858"/>
        <w:sz w:val="16"/>
        <w:szCs w:val="16"/>
      </w:rPr>
      <w:t>110 00 Praha 1</w:t>
    </w:r>
    <w:r>
      <w:rPr>
        <w:rFonts w:ascii="Outfit Light" w:hAnsi="Outfit Light" w:cstheme="majorHAnsi"/>
        <w:color w:val="252858"/>
        <w:sz w:val="16"/>
        <w:szCs w:val="16"/>
      </w:rPr>
      <w:tab/>
    </w:r>
    <w:r>
      <w:rPr>
        <w:rFonts w:ascii="Outfit Light" w:hAnsi="Outfit Light" w:cstheme="majorHAnsi"/>
        <w:color w:val="252858"/>
        <w:sz w:val="16"/>
        <w:szCs w:val="16"/>
      </w:rPr>
      <w:tab/>
    </w:r>
    <w:r>
      <w:rPr>
        <w:rFonts w:ascii="Outfit Light" w:hAnsi="Outfit Light" w:cstheme="majorHAnsi"/>
        <w:color w:val="252858"/>
        <w:sz w:val="16"/>
        <w:szCs w:val="16"/>
      </w:rPr>
      <w:tab/>
    </w:r>
    <w:r>
      <w:rPr>
        <w:rFonts w:ascii="Outfit Light" w:hAnsi="Outfit Light" w:cstheme="majorHAnsi"/>
        <w:color w:val="252858"/>
        <w:sz w:val="16"/>
        <w:szCs w:val="16"/>
      </w:rPr>
      <w:tab/>
    </w:r>
    <w:r>
      <w:rPr>
        <w:rFonts w:ascii="Outfit Light" w:hAnsi="Outfit Light" w:cstheme="majorHAnsi"/>
        <w:color w:val="252858"/>
        <w:sz w:val="16"/>
        <w:szCs w:val="16"/>
      </w:rPr>
      <w:tab/>
    </w:r>
    <w:r w:rsidRPr="00E01720">
      <w:rPr>
        <w:rFonts w:ascii="Outfit Light" w:hAnsi="Outfit Light" w:cstheme="majorHAnsi"/>
        <w:color w:val="252858"/>
        <w:sz w:val="16"/>
        <w:szCs w:val="16"/>
      </w:rPr>
      <w:t>ID datové schránky: yfrjv7t</w:t>
    </w:r>
    <w:r w:rsidRPr="00E01720">
      <w:rPr>
        <w:rFonts w:ascii="Outfit Light" w:hAnsi="Outfit Light" w:cstheme="majorHAnsi"/>
        <w:color w:val="252858"/>
        <w:sz w:val="16"/>
        <w:szCs w:val="16"/>
      </w:rPr>
      <w:tab/>
    </w:r>
  </w:p>
  <w:p w14:paraId="056D0F18" w14:textId="77777777" w:rsidR="00071793" w:rsidRDefault="0007179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B9926" w14:textId="77777777" w:rsidR="000D0104" w:rsidRDefault="000D0104" w:rsidP="00083337">
      <w:pPr>
        <w:spacing w:after="0" w:line="240" w:lineRule="auto"/>
      </w:pPr>
      <w:r>
        <w:separator/>
      </w:r>
    </w:p>
  </w:footnote>
  <w:footnote w:type="continuationSeparator" w:id="0">
    <w:p w14:paraId="70037A61" w14:textId="77777777" w:rsidR="000D0104" w:rsidRDefault="000D0104" w:rsidP="00083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0188A" w14:textId="4F5E52F6" w:rsidR="00111E41" w:rsidRDefault="00071793" w:rsidP="00E26685">
    <w:pPr>
      <w:pStyle w:val="Hlavika"/>
      <w:ind w:left="-426"/>
    </w:pPr>
    <w:r w:rsidRPr="008A301E">
      <w:rPr>
        <w:rFonts w:ascii="Outfit Light" w:hAnsi="Outfit Light"/>
      </w:rPr>
      <w:drawing>
        <wp:anchor distT="0" distB="0" distL="114300" distR="114300" simplePos="0" relativeHeight="251660800" behindDoc="1" locked="0" layoutInCell="1" allowOverlap="1" wp14:anchorId="70A184F3" wp14:editId="1E33BA30">
          <wp:simplePos x="0" y="0"/>
          <wp:positionH relativeFrom="column">
            <wp:posOffset>-702310</wp:posOffset>
          </wp:positionH>
          <wp:positionV relativeFrom="page">
            <wp:posOffset>107950</wp:posOffset>
          </wp:positionV>
          <wp:extent cx="1499870" cy="1456690"/>
          <wp:effectExtent l="0" t="0" r="5080" b="0"/>
          <wp:wrapNone/>
          <wp:docPr id="10616690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969773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9870" cy="1456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Mriekatabuky"/>
      <w:tblW w:w="3584" w:type="dxa"/>
      <w:tblInd w:w="5495" w:type="dxa"/>
      <w:tblBorders>
        <w:top w:val="dotted" w:sz="4" w:space="0" w:color="auto"/>
        <w:left w:val="none" w:sz="0" w:space="0" w:color="auto"/>
        <w:bottom w:val="dotted" w:sz="4" w:space="0" w:color="auto"/>
        <w:right w:val="none" w:sz="0" w:space="0" w:color="auto"/>
        <w:insideH w:val="dotted" w:sz="4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3"/>
      <w:gridCol w:w="2161"/>
    </w:tblGrid>
    <w:tr w:rsidR="00111E41" w:rsidRPr="0073706D" w14:paraId="170ADECA" w14:textId="77777777" w:rsidTr="007958EF">
      <w:trPr>
        <w:trHeight w:hRule="exact" w:val="227"/>
      </w:trPr>
      <w:tc>
        <w:tcPr>
          <w:tcW w:w="1423" w:type="dxa"/>
          <w:tcBorders>
            <w:top w:val="dotted" w:sz="4" w:space="0" w:color="auto"/>
            <w:left w:val="nil"/>
            <w:bottom w:val="dotted" w:sz="4" w:space="0" w:color="auto"/>
            <w:right w:val="nil"/>
          </w:tcBorders>
          <w:hideMark/>
        </w:tcPr>
        <w:p w14:paraId="53CA2705" w14:textId="77777777" w:rsidR="00111E41" w:rsidRPr="0073706D" w:rsidRDefault="00111E41" w:rsidP="00111E41">
          <w:pPr>
            <w:pStyle w:val="Hlavika"/>
            <w:spacing w:line="240" w:lineRule="exact"/>
            <w:jc w:val="center"/>
            <w:rPr>
              <w:sz w:val="16"/>
              <w:szCs w:val="16"/>
            </w:rPr>
          </w:pPr>
          <w:r w:rsidRPr="0073706D">
            <w:rPr>
              <w:sz w:val="16"/>
              <w:szCs w:val="16"/>
            </w:rPr>
            <w:t>ČÍSLO SMLOUVY:</w:t>
          </w:r>
        </w:p>
      </w:tc>
      <w:sdt>
        <w:sdtPr>
          <w:rPr>
            <w:b/>
            <w:sz w:val="16"/>
            <w:szCs w:val="16"/>
          </w:rPr>
          <w:id w:val="-1064721412"/>
        </w:sdtPr>
        <w:sdtContent>
          <w:tc>
            <w:tcPr>
              <w:tcW w:w="2161" w:type="dxa"/>
              <w:tcBorders>
                <w:top w:val="dotted" w:sz="4" w:space="0" w:color="auto"/>
                <w:left w:val="nil"/>
                <w:bottom w:val="dotted" w:sz="4" w:space="0" w:color="auto"/>
                <w:right w:val="nil"/>
              </w:tcBorders>
              <w:hideMark/>
            </w:tcPr>
            <w:p w14:paraId="0D47D033" w14:textId="24186351" w:rsidR="00111E41" w:rsidRPr="0073706D" w:rsidRDefault="00697976" w:rsidP="00111E41">
              <w:pPr>
                <w:pStyle w:val="Hlavika"/>
                <w:spacing w:line="240" w:lineRule="exact"/>
                <w:jc w:val="center"/>
                <w:rPr>
                  <w:b/>
                  <w:sz w:val="16"/>
                  <w:szCs w:val="16"/>
                </w:rPr>
              </w:pPr>
              <w:r>
                <w:rPr>
                  <w:b/>
                  <w:sz w:val="16"/>
                  <w:szCs w:val="16"/>
                </w:rPr>
                <w:t>20</w:t>
              </w:r>
              <w:r w:rsidR="002155C3">
                <w:rPr>
                  <w:b/>
                  <w:sz w:val="16"/>
                  <w:szCs w:val="16"/>
                </w:rPr>
                <w:t>2</w:t>
              </w:r>
            </w:p>
          </w:tc>
        </w:sdtContent>
      </w:sdt>
    </w:tr>
    <w:tr w:rsidR="001B5C6C" w:rsidRPr="0073706D" w14:paraId="043BB341" w14:textId="77777777" w:rsidTr="007958EF">
      <w:trPr>
        <w:trHeight w:hRule="exact" w:val="227"/>
      </w:trPr>
      <w:tc>
        <w:tcPr>
          <w:tcW w:w="1423" w:type="dxa"/>
          <w:tcBorders>
            <w:top w:val="dotted" w:sz="4" w:space="0" w:color="auto"/>
            <w:left w:val="nil"/>
            <w:bottom w:val="dotted" w:sz="4" w:space="0" w:color="auto"/>
            <w:right w:val="nil"/>
          </w:tcBorders>
        </w:tcPr>
        <w:p w14:paraId="55618128" w14:textId="08514A00" w:rsidR="001B5C6C" w:rsidRPr="0073706D" w:rsidRDefault="001B5C6C" w:rsidP="00111E41">
          <w:pPr>
            <w:pStyle w:val="Hlavika"/>
            <w:spacing w:line="240" w:lineRule="exact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ČÍSLO JEDNACÍ:</w:t>
          </w:r>
        </w:p>
      </w:tc>
      <w:tc>
        <w:tcPr>
          <w:tcW w:w="2161" w:type="dxa"/>
          <w:tcBorders>
            <w:top w:val="dotted" w:sz="4" w:space="0" w:color="auto"/>
            <w:left w:val="nil"/>
            <w:bottom w:val="dotted" w:sz="4" w:space="0" w:color="auto"/>
            <w:right w:val="nil"/>
          </w:tcBorders>
        </w:tcPr>
        <w:p w14:paraId="18A4C58F" w14:textId="13823A8C" w:rsidR="001B5C6C" w:rsidRDefault="001B5C6C" w:rsidP="00111E41">
          <w:pPr>
            <w:pStyle w:val="Hlavika"/>
            <w:spacing w:line="240" w:lineRule="exact"/>
            <w:jc w:val="center"/>
            <w:rPr>
              <w:b/>
              <w:sz w:val="16"/>
              <w:szCs w:val="16"/>
            </w:rPr>
          </w:pPr>
        </w:p>
      </w:tc>
    </w:tr>
    <w:tr w:rsidR="00111E41" w:rsidRPr="0073706D" w14:paraId="7DCD02AD" w14:textId="77777777" w:rsidTr="007958EF">
      <w:trPr>
        <w:trHeight w:hRule="exact" w:val="227"/>
      </w:trPr>
      <w:tc>
        <w:tcPr>
          <w:tcW w:w="1423" w:type="dxa"/>
          <w:tcBorders>
            <w:top w:val="dotted" w:sz="4" w:space="0" w:color="auto"/>
            <w:left w:val="nil"/>
            <w:bottom w:val="dotted" w:sz="4" w:space="0" w:color="auto"/>
            <w:right w:val="nil"/>
          </w:tcBorders>
          <w:hideMark/>
        </w:tcPr>
        <w:p w14:paraId="1711AFF2" w14:textId="77777777" w:rsidR="00111E41" w:rsidRPr="0073706D" w:rsidRDefault="00111E41" w:rsidP="00111E41">
          <w:pPr>
            <w:pStyle w:val="Hlavika"/>
            <w:spacing w:line="240" w:lineRule="exact"/>
            <w:jc w:val="center"/>
            <w:rPr>
              <w:sz w:val="16"/>
              <w:szCs w:val="16"/>
            </w:rPr>
          </w:pPr>
          <w:r w:rsidRPr="0073706D">
            <w:rPr>
              <w:sz w:val="16"/>
              <w:szCs w:val="16"/>
            </w:rPr>
            <w:t>DOŠLO DNE:</w:t>
          </w:r>
        </w:p>
      </w:tc>
      <w:tc>
        <w:tcPr>
          <w:tcW w:w="2161" w:type="dxa"/>
          <w:tcBorders>
            <w:top w:val="dotted" w:sz="4" w:space="0" w:color="auto"/>
            <w:left w:val="nil"/>
            <w:bottom w:val="dotted" w:sz="4" w:space="0" w:color="auto"/>
            <w:right w:val="nil"/>
          </w:tcBorders>
        </w:tcPr>
        <w:p w14:paraId="1C97921C" w14:textId="77777777" w:rsidR="00111E41" w:rsidRPr="0073706D" w:rsidRDefault="00111E41" w:rsidP="00111E41">
          <w:pPr>
            <w:pStyle w:val="Hlavika"/>
            <w:spacing w:line="240" w:lineRule="exact"/>
            <w:jc w:val="center"/>
            <w:rPr>
              <w:sz w:val="16"/>
              <w:szCs w:val="16"/>
            </w:rPr>
          </w:pPr>
        </w:p>
      </w:tc>
    </w:tr>
    <w:tr w:rsidR="00111E41" w:rsidRPr="0073706D" w14:paraId="79F12D57" w14:textId="77777777" w:rsidTr="007958EF">
      <w:trPr>
        <w:trHeight w:hRule="exact" w:val="227"/>
      </w:trPr>
      <w:tc>
        <w:tcPr>
          <w:tcW w:w="1423" w:type="dxa"/>
          <w:tcBorders>
            <w:top w:val="dotted" w:sz="4" w:space="0" w:color="auto"/>
            <w:left w:val="nil"/>
            <w:bottom w:val="dotted" w:sz="4" w:space="0" w:color="auto"/>
            <w:right w:val="nil"/>
          </w:tcBorders>
        </w:tcPr>
        <w:p w14:paraId="3CECA421" w14:textId="77777777" w:rsidR="00111E41" w:rsidRPr="0073706D" w:rsidRDefault="00111E41" w:rsidP="00111E41">
          <w:pPr>
            <w:pStyle w:val="Hlavika"/>
            <w:spacing w:line="240" w:lineRule="exact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OZNAČ. DOK.:</w:t>
          </w:r>
        </w:p>
      </w:tc>
      <w:tc>
        <w:tcPr>
          <w:tcW w:w="2161" w:type="dxa"/>
          <w:tcBorders>
            <w:top w:val="dotted" w:sz="4" w:space="0" w:color="auto"/>
            <w:left w:val="nil"/>
            <w:bottom w:val="dotted" w:sz="4" w:space="0" w:color="auto"/>
            <w:right w:val="nil"/>
          </w:tcBorders>
        </w:tcPr>
        <w:p w14:paraId="5D615470" w14:textId="77777777" w:rsidR="00111E41" w:rsidRPr="0073706D" w:rsidRDefault="00111E41" w:rsidP="00111E41">
          <w:pPr>
            <w:pStyle w:val="Hlavika"/>
            <w:spacing w:line="240" w:lineRule="exact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180101 KF-S</w:t>
          </w:r>
        </w:p>
      </w:tc>
    </w:tr>
  </w:tbl>
  <w:p w14:paraId="34656EF2" w14:textId="77777777" w:rsidR="00F80E7C" w:rsidRDefault="00F80E7C" w:rsidP="00E26685">
    <w:pPr>
      <w:pStyle w:val="Hlavika"/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D1624"/>
    <w:multiLevelType w:val="hybridMultilevel"/>
    <w:tmpl w:val="440AC9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3649A"/>
    <w:multiLevelType w:val="hybridMultilevel"/>
    <w:tmpl w:val="AA74A7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63F4E"/>
    <w:multiLevelType w:val="hybridMultilevel"/>
    <w:tmpl w:val="FF0E6A1C"/>
    <w:lvl w:ilvl="0" w:tplc="81E251F8">
      <w:start w:val="5"/>
      <w:numFmt w:val="bullet"/>
      <w:lvlText w:val="-"/>
      <w:lvlJc w:val="left"/>
      <w:pPr>
        <w:ind w:left="1152" w:hanging="360"/>
      </w:pPr>
      <w:rPr>
        <w:rFonts w:ascii="Outfit" w:eastAsia="Times New Roman" w:hAnsi="Outfit" w:cs="Arial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 w15:restartNumberingAfterBreak="0">
    <w:nsid w:val="0E712B4B"/>
    <w:multiLevelType w:val="hybridMultilevel"/>
    <w:tmpl w:val="16D401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E28D1"/>
    <w:multiLevelType w:val="hybridMultilevel"/>
    <w:tmpl w:val="20BC0D7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216D6D"/>
    <w:multiLevelType w:val="hybridMultilevel"/>
    <w:tmpl w:val="65004D7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BC23E0"/>
    <w:multiLevelType w:val="hybridMultilevel"/>
    <w:tmpl w:val="26304F88"/>
    <w:lvl w:ilvl="0" w:tplc="120EE1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100CBF"/>
    <w:multiLevelType w:val="hybridMultilevel"/>
    <w:tmpl w:val="8092FF22"/>
    <w:lvl w:ilvl="0" w:tplc="75C69F7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51452"/>
    <w:multiLevelType w:val="hybridMultilevel"/>
    <w:tmpl w:val="68C60C0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DBD6E2"/>
    <w:multiLevelType w:val="multilevel"/>
    <w:tmpl w:val="2E667C8E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080CA9"/>
    <w:multiLevelType w:val="hybridMultilevel"/>
    <w:tmpl w:val="941428C4"/>
    <w:lvl w:ilvl="0" w:tplc="0405000F">
      <w:start w:val="1"/>
      <w:numFmt w:val="decimal"/>
      <w:lvlText w:val="%1."/>
      <w:lvlJc w:val="left"/>
      <w:pPr>
        <w:ind w:left="363" w:hanging="360"/>
      </w:pPr>
    </w:lvl>
    <w:lvl w:ilvl="1" w:tplc="04050019" w:tentative="1">
      <w:start w:val="1"/>
      <w:numFmt w:val="lowerLetter"/>
      <w:lvlText w:val="%2."/>
      <w:lvlJc w:val="left"/>
      <w:pPr>
        <w:ind w:left="1083" w:hanging="360"/>
      </w:pPr>
    </w:lvl>
    <w:lvl w:ilvl="2" w:tplc="0405001B" w:tentative="1">
      <w:start w:val="1"/>
      <w:numFmt w:val="lowerRoman"/>
      <w:lvlText w:val="%3."/>
      <w:lvlJc w:val="right"/>
      <w:pPr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1" w15:restartNumberingAfterBreak="0">
    <w:nsid w:val="421B4859"/>
    <w:multiLevelType w:val="hybridMultilevel"/>
    <w:tmpl w:val="C59446AA"/>
    <w:lvl w:ilvl="0" w:tplc="9C2CEEC0">
      <w:start w:val="5"/>
      <w:numFmt w:val="bullet"/>
      <w:lvlText w:val="-"/>
      <w:lvlJc w:val="left"/>
      <w:pPr>
        <w:ind w:left="1068" w:hanging="360"/>
      </w:pPr>
      <w:rPr>
        <w:rFonts w:ascii="Outfit" w:eastAsia="Times New Roman" w:hAnsi="Outfit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94C1CBA"/>
    <w:multiLevelType w:val="hybridMultilevel"/>
    <w:tmpl w:val="6A8618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BE9648C"/>
    <w:multiLevelType w:val="hybridMultilevel"/>
    <w:tmpl w:val="513E4F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7B92AAD"/>
    <w:multiLevelType w:val="hybridMultilevel"/>
    <w:tmpl w:val="D88CFB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9E4E17"/>
    <w:multiLevelType w:val="hybridMultilevel"/>
    <w:tmpl w:val="2CCCE942"/>
    <w:lvl w:ilvl="0" w:tplc="AC0833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6B53A2"/>
    <w:multiLevelType w:val="hybridMultilevel"/>
    <w:tmpl w:val="38DA6C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9A5B83"/>
    <w:multiLevelType w:val="hybridMultilevel"/>
    <w:tmpl w:val="E43EB65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05B33E0"/>
    <w:multiLevelType w:val="multilevel"/>
    <w:tmpl w:val="D1C056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E303B75"/>
    <w:multiLevelType w:val="hybridMultilevel"/>
    <w:tmpl w:val="527273C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5902486">
    <w:abstractNumId w:val="9"/>
  </w:num>
  <w:num w:numId="2" w16cid:durableId="633829707">
    <w:abstractNumId w:val="0"/>
  </w:num>
  <w:num w:numId="3" w16cid:durableId="2021201508">
    <w:abstractNumId w:val="1"/>
  </w:num>
  <w:num w:numId="4" w16cid:durableId="629287249">
    <w:abstractNumId w:val="19"/>
  </w:num>
  <w:num w:numId="5" w16cid:durableId="476338360">
    <w:abstractNumId w:val="14"/>
  </w:num>
  <w:num w:numId="6" w16cid:durableId="389233558">
    <w:abstractNumId w:val="15"/>
  </w:num>
  <w:num w:numId="7" w16cid:durableId="1314136120">
    <w:abstractNumId w:val="7"/>
  </w:num>
  <w:num w:numId="8" w16cid:durableId="1626153112">
    <w:abstractNumId w:val="17"/>
  </w:num>
  <w:num w:numId="9" w16cid:durableId="820078027">
    <w:abstractNumId w:val="18"/>
  </w:num>
  <w:num w:numId="10" w16cid:durableId="1739743957">
    <w:abstractNumId w:val="6"/>
  </w:num>
  <w:num w:numId="11" w16cid:durableId="1764689594">
    <w:abstractNumId w:val="10"/>
  </w:num>
  <w:num w:numId="12" w16cid:durableId="2022006933">
    <w:abstractNumId w:val="5"/>
  </w:num>
  <w:num w:numId="13" w16cid:durableId="818155655">
    <w:abstractNumId w:val="4"/>
  </w:num>
  <w:num w:numId="14" w16cid:durableId="1496262343">
    <w:abstractNumId w:val="8"/>
  </w:num>
  <w:num w:numId="15" w16cid:durableId="721101896">
    <w:abstractNumId w:val="13"/>
  </w:num>
  <w:num w:numId="16" w16cid:durableId="661390727">
    <w:abstractNumId w:val="2"/>
  </w:num>
  <w:num w:numId="17" w16cid:durableId="637298069">
    <w:abstractNumId w:val="11"/>
  </w:num>
  <w:num w:numId="18" w16cid:durableId="1561286381">
    <w:abstractNumId w:val="3"/>
  </w:num>
  <w:num w:numId="19" w16cid:durableId="908075548">
    <w:abstractNumId w:val="12"/>
  </w:num>
  <w:num w:numId="20" w16cid:durableId="111405461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 strokecolor="#c00000">
      <v:stroke color="#c00000" weight="1pt"/>
      <v:shadow type="perspective" color="#622423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337"/>
    <w:rsid w:val="00012BD8"/>
    <w:rsid w:val="00032DAE"/>
    <w:rsid w:val="00033ADC"/>
    <w:rsid w:val="00057629"/>
    <w:rsid w:val="00071793"/>
    <w:rsid w:val="00074E0F"/>
    <w:rsid w:val="00074E17"/>
    <w:rsid w:val="000827B5"/>
    <w:rsid w:val="00083337"/>
    <w:rsid w:val="000845B6"/>
    <w:rsid w:val="00096A7B"/>
    <w:rsid w:val="000B1BA5"/>
    <w:rsid w:val="000B3DB8"/>
    <w:rsid w:val="000C08DD"/>
    <w:rsid w:val="000C30F4"/>
    <w:rsid w:val="000C5EDB"/>
    <w:rsid w:val="000D0104"/>
    <w:rsid w:val="000D403D"/>
    <w:rsid w:val="000D55A5"/>
    <w:rsid w:val="000D7DF0"/>
    <w:rsid w:val="000E2B79"/>
    <w:rsid w:val="000F0A2A"/>
    <w:rsid w:val="000F3905"/>
    <w:rsid w:val="001034B1"/>
    <w:rsid w:val="001102E8"/>
    <w:rsid w:val="00111E41"/>
    <w:rsid w:val="00115ADC"/>
    <w:rsid w:val="00116063"/>
    <w:rsid w:val="00117958"/>
    <w:rsid w:val="0012003C"/>
    <w:rsid w:val="001230BB"/>
    <w:rsid w:val="00126B47"/>
    <w:rsid w:val="001352BF"/>
    <w:rsid w:val="001567A3"/>
    <w:rsid w:val="00161C90"/>
    <w:rsid w:val="00164888"/>
    <w:rsid w:val="001672EA"/>
    <w:rsid w:val="00167847"/>
    <w:rsid w:val="001714BE"/>
    <w:rsid w:val="001A1D47"/>
    <w:rsid w:val="001A231F"/>
    <w:rsid w:val="001A65D9"/>
    <w:rsid w:val="001B5C6C"/>
    <w:rsid w:val="001C48CB"/>
    <w:rsid w:val="001C6673"/>
    <w:rsid w:val="001D02DF"/>
    <w:rsid w:val="001E5248"/>
    <w:rsid w:val="00205C48"/>
    <w:rsid w:val="002155C3"/>
    <w:rsid w:val="00222FA2"/>
    <w:rsid w:val="002312DB"/>
    <w:rsid w:val="00233E26"/>
    <w:rsid w:val="00234B2C"/>
    <w:rsid w:val="002866CC"/>
    <w:rsid w:val="00290A4C"/>
    <w:rsid w:val="00291D26"/>
    <w:rsid w:val="00294868"/>
    <w:rsid w:val="002A4C4E"/>
    <w:rsid w:val="002A52C0"/>
    <w:rsid w:val="002A73C6"/>
    <w:rsid w:val="002B3C9F"/>
    <w:rsid w:val="002B6685"/>
    <w:rsid w:val="002D189E"/>
    <w:rsid w:val="002D6A90"/>
    <w:rsid w:val="002E0982"/>
    <w:rsid w:val="002E2ED7"/>
    <w:rsid w:val="002E54CD"/>
    <w:rsid w:val="002E579F"/>
    <w:rsid w:val="002F55C4"/>
    <w:rsid w:val="00302986"/>
    <w:rsid w:val="0030370C"/>
    <w:rsid w:val="00312342"/>
    <w:rsid w:val="00313022"/>
    <w:rsid w:val="003130AB"/>
    <w:rsid w:val="003176D5"/>
    <w:rsid w:val="00340F58"/>
    <w:rsid w:val="0034355F"/>
    <w:rsid w:val="00344A3E"/>
    <w:rsid w:val="003530D3"/>
    <w:rsid w:val="00353342"/>
    <w:rsid w:val="00361939"/>
    <w:rsid w:val="00361EB8"/>
    <w:rsid w:val="003662FB"/>
    <w:rsid w:val="00370386"/>
    <w:rsid w:val="00371285"/>
    <w:rsid w:val="003745F5"/>
    <w:rsid w:val="00375411"/>
    <w:rsid w:val="003838F8"/>
    <w:rsid w:val="00384D0A"/>
    <w:rsid w:val="00395ED8"/>
    <w:rsid w:val="003A0350"/>
    <w:rsid w:val="003A5605"/>
    <w:rsid w:val="003A6FA3"/>
    <w:rsid w:val="003B18F8"/>
    <w:rsid w:val="003B6DC9"/>
    <w:rsid w:val="003C09F9"/>
    <w:rsid w:val="003C2725"/>
    <w:rsid w:val="003C3185"/>
    <w:rsid w:val="003E3478"/>
    <w:rsid w:val="003F7FEC"/>
    <w:rsid w:val="0040172A"/>
    <w:rsid w:val="00407F81"/>
    <w:rsid w:val="00412005"/>
    <w:rsid w:val="00412088"/>
    <w:rsid w:val="00416760"/>
    <w:rsid w:val="00420B2B"/>
    <w:rsid w:val="00426EC6"/>
    <w:rsid w:val="00440D89"/>
    <w:rsid w:val="00452502"/>
    <w:rsid w:val="00453068"/>
    <w:rsid w:val="00472583"/>
    <w:rsid w:val="00483AF7"/>
    <w:rsid w:val="00484BBE"/>
    <w:rsid w:val="0049315D"/>
    <w:rsid w:val="00496FDC"/>
    <w:rsid w:val="004B5053"/>
    <w:rsid w:val="004B763F"/>
    <w:rsid w:val="004C4A85"/>
    <w:rsid w:val="004F019C"/>
    <w:rsid w:val="004F2485"/>
    <w:rsid w:val="00505CA8"/>
    <w:rsid w:val="00511C71"/>
    <w:rsid w:val="0051520C"/>
    <w:rsid w:val="00523252"/>
    <w:rsid w:val="00524989"/>
    <w:rsid w:val="00532F73"/>
    <w:rsid w:val="0053323F"/>
    <w:rsid w:val="005405C6"/>
    <w:rsid w:val="00542954"/>
    <w:rsid w:val="00543F8F"/>
    <w:rsid w:val="00551548"/>
    <w:rsid w:val="00554BDD"/>
    <w:rsid w:val="005573E2"/>
    <w:rsid w:val="0056460D"/>
    <w:rsid w:val="00564E19"/>
    <w:rsid w:val="00565864"/>
    <w:rsid w:val="005672C8"/>
    <w:rsid w:val="00571CAF"/>
    <w:rsid w:val="005746EF"/>
    <w:rsid w:val="00582A63"/>
    <w:rsid w:val="00583EBD"/>
    <w:rsid w:val="0058472B"/>
    <w:rsid w:val="005959F2"/>
    <w:rsid w:val="00595CE9"/>
    <w:rsid w:val="00596213"/>
    <w:rsid w:val="005A15E3"/>
    <w:rsid w:val="005B41FA"/>
    <w:rsid w:val="005C0733"/>
    <w:rsid w:val="005C0BD0"/>
    <w:rsid w:val="005C46A1"/>
    <w:rsid w:val="005D66C1"/>
    <w:rsid w:val="005F7C35"/>
    <w:rsid w:val="00612008"/>
    <w:rsid w:val="00616918"/>
    <w:rsid w:val="006407B9"/>
    <w:rsid w:val="00647733"/>
    <w:rsid w:val="00652A16"/>
    <w:rsid w:val="006556AA"/>
    <w:rsid w:val="00656058"/>
    <w:rsid w:val="00660807"/>
    <w:rsid w:val="006628B6"/>
    <w:rsid w:val="00670B7A"/>
    <w:rsid w:val="00671610"/>
    <w:rsid w:val="006749B0"/>
    <w:rsid w:val="00675B50"/>
    <w:rsid w:val="00677F71"/>
    <w:rsid w:val="00681C70"/>
    <w:rsid w:val="00686E1A"/>
    <w:rsid w:val="00696D4A"/>
    <w:rsid w:val="00697976"/>
    <w:rsid w:val="006B5D51"/>
    <w:rsid w:val="006C0593"/>
    <w:rsid w:val="006C34A8"/>
    <w:rsid w:val="006C6E86"/>
    <w:rsid w:val="006D025E"/>
    <w:rsid w:val="006D6664"/>
    <w:rsid w:val="006E755C"/>
    <w:rsid w:val="006F666E"/>
    <w:rsid w:val="0071358F"/>
    <w:rsid w:val="00722B94"/>
    <w:rsid w:val="00737C8C"/>
    <w:rsid w:val="00742208"/>
    <w:rsid w:val="00746EDD"/>
    <w:rsid w:val="00756D5B"/>
    <w:rsid w:val="00796EDE"/>
    <w:rsid w:val="0079784C"/>
    <w:rsid w:val="007A629D"/>
    <w:rsid w:val="007B29C0"/>
    <w:rsid w:val="007B327F"/>
    <w:rsid w:val="007C3FA7"/>
    <w:rsid w:val="007D3E48"/>
    <w:rsid w:val="007D6FDE"/>
    <w:rsid w:val="007E52F9"/>
    <w:rsid w:val="007F4B59"/>
    <w:rsid w:val="00805433"/>
    <w:rsid w:val="0081109D"/>
    <w:rsid w:val="0081655D"/>
    <w:rsid w:val="0083401C"/>
    <w:rsid w:val="00834BF1"/>
    <w:rsid w:val="00834C5E"/>
    <w:rsid w:val="00840065"/>
    <w:rsid w:val="0085294E"/>
    <w:rsid w:val="0085425D"/>
    <w:rsid w:val="0085704A"/>
    <w:rsid w:val="00871927"/>
    <w:rsid w:val="0089571A"/>
    <w:rsid w:val="00896887"/>
    <w:rsid w:val="008A32B0"/>
    <w:rsid w:val="008A47F3"/>
    <w:rsid w:val="008A695A"/>
    <w:rsid w:val="008B42BC"/>
    <w:rsid w:val="008C2D77"/>
    <w:rsid w:val="008C4F4E"/>
    <w:rsid w:val="008D0BC3"/>
    <w:rsid w:val="008D13BF"/>
    <w:rsid w:val="008E6FE4"/>
    <w:rsid w:val="008E7C6D"/>
    <w:rsid w:val="008E7CA8"/>
    <w:rsid w:val="008F5E76"/>
    <w:rsid w:val="009131C2"/>
    <w:rsid w:val="00924B93"/>
    <w:rsid w:val="0092526B"/>
    <w:rsid w:val="00931FFE"/>
    <w:rsid w:val="00946272"/>
    <w:rsid w:val="00946340"/>
    <w:rsid w:val="009463EB"/>
    <w:rsid w:val="00950765"/>
    <w:rsid w:val="00950DC4"/>
    <w:rsid w:val="00952069"/>
    <w:rsid w:val="00952B8F"/>
    <w:rsid w:val="009538B0"/>
    <w:rsid w:val="0096263C"/>
    <w:rsid w:val="00973D1B"/>
    <w:rsid w:val="00973FCD"/>
    <w:rsid w:val="0097588F"/>
    <w:rsid w:val="0098278E"/>
    <w:rsid w:val="00990EE8"/>
    <w:rsid w:val="00996047"/>
    <w:rsid w:val="009A0157"/>
    <w:rsid w:val="009A3742"/>
    <w:rsid w:val="009A6822"/>
    <w:rsid w:val="009B1DE9"/>
    <w:rsid w:val="009B20B2"/>
    <w:rsid w:val="009B4611"/>
    <w:rsid w:val="009B4ADC"/>
    <w:rsid w:val="009E202D"/>
    <w:rsid w:val="009E2633"/>
    <w:rsid w:val="009E3C9E"/>
    <w:rsid w:val="009F0AD6"/>
    <w:rsid w:val="009F2425"/>
    <w:rsid w:val="009F59B5"/>
    <w:rsid w:val="00A02956"/>
    <w:rsid w:val="00A12BA7"/>
    <w:rsid w:val="00A22F3A"/>
    <w:rsid w:val="00A23FB1"/>
    <w:rsid w:val="00A35DDE"/>
    <w:rsid w:val="00A5452F"/>
    <w:rsid w:val="00A56193"/>
    <w:rsid w:val="00A569B9"/>
    <w:rsid w:val="00A617FD"/>
    <w:rsid w:val="00A62AD4"/>
    <w:rsid w:val="00A713AC"/>
    <w:rsid w:val="00A763F1"/>
    <w:rsid w:val="00A76B67"/>
    <w:rsid w:val="00A86677"/>
    <w:rsid w:val="00A879AA"/>
    <w:rsid w:val="00A92B76"/>
    <w:rsid w:val="00A92B8B"/>
    <w:rsid w:val="00A96BF5"/>
    <w:rsid w:val="00AA1CF0"/>
    <w:rsid w:val="00AA2FB0"/>
    <w:rsid w:val="00AA3644"/>
    <w:rsid w:val="00AA75CC"/>
    <w:rsid w:val="00AB133B"/>
    <w:rsid w:val="00AB3F28"/>
    <w:rsid w:val="00AD2862"/>
    <w:rsid w:val="00AD323E"/>
    <w:rsid w:val="00AD62BB"/>
    <w:rsid w:val="00AF2AB2"/>
    <w:rsid w:val="00B029E2"/>
    <w:rsid w:val="00B04F14"/>
    <w:rsid w:val="00B16E93"/>
    <w:rsid w:val="00B175CB"/>
    <w:rsid w:val="00B234D0"/>
    <w:rsid w:val="00B27740"/>
    <w:rsid w:val="00B2792B"/>
    <w:rsid w:val="00B33486"/>
    <w:rsid w:val="00B50D1A"/>
    <w:rsid w:val="00B52D1B"/>
    <w:rsid w:val="00B53C35"/>
    <w:rsid w:val="00B604F0"/>
    <w:rsid w:val="00B700F9"/>
    <w:rsid w:val="00B73D17"/>
    <w:rsid w:val="00B744CC"/>
    <w:rsid w:val="00B8271A"/>
    <w:rsid w:val="00B82BBC"/>
    <w:rsid w:val="00B86679"/>
    <w:rsid w:val="00B9109F"/>
    <w:rsid w:val="00B93B24"/>
    <w:rsid w:val="00B96B9C"/>
    <w:rsid w:val="00B976A7"/>
    <w:rsid w:val="00BA29F9"/>
    <w:rsid w:val="00BA6DDE"/>
    <w:rsid w:val="00BC51A9"/>
    <w:rsid w:val="00BE1DE1"/>
    <w:rsid w:val="00BE4B71"/>
    <w:rsid w:val="00BE666E"/>
    <w:rsid w:val="00BF269B"/>
    <w:rsid w:val="00BF31BB"/>
    <w:rsid w:val="00BF5F85"/>
    <w:rsid w:val="00C01B86"/>
    <w:rsid w:val="00C078F4"/>
    <w:rsid w:val="00C07C57"/>
    <w:rsid w:val="00C14A8A"/>
    <w:rsid w:val="00C16719"/>
    <w:rsid w:val="00C26F64"/>
    <w:rsid w:val="00C36654"/>
    <w:rsid w:val="00C4575A"/>
    <w:rsid w:val="00C46D1C"/>
    <w:rsid w:val="00C534AA"/>
    <w:rsid w:val="00C62C76"/>
    <w:rsid w:val="00C754C3"/>
    <w:rsid w:val="00C94D5E"/>
    <w:rsid w:val="00CC151A"/>
    <w:rsid w:val="00CC1F23"/>
    <w:rsid w:val="00CC33C3"/>
    <w:rsid w:val="00CC67DF"/>
    <w:rsid w:val="00CE1872"/>
    <w:rsid w:val="00D12150"/>
    <w:rsid w:val="00D15786"/>
    <w:rsid w:val="00D16DB6"/>
    <w:rsid w:val="00D21BD9"/>
    <w:rsid w:val="00D308F2"/>
    <w:rsid w:val="00D34694"/>
    <w:rsid w:val="00D45DA6"/>
    <w:rsid w:val="00D472CA"/>
    <w:rsid w:val="00D604AB"/>
    <w:rsid w:val="00D657E7"/>
    <w:rsid w:val="00D8465B"/>
    <w:rsid w:val="00D9355F"/>
    <w:rsid w:val="00D965E0"/>
    <w:rsid w:val="00D97032"/>
    <w:rsid w:val="00D976EB"/>
    <w:rsid w:val="00DA5B94"/>
    <w:rsid w:val="00DB21A0"/>
    <w:rsid w:val="00DB43E9"/>
    <w:rsid w:val="00DC15D5"/>
    <w:rsid w:val="00DC6F76"/>
    <w:rsid w:val="00DD0259"/>
    <w:rsid w:val="00DD1E48"/>
    <w:rsid w:val="00DD6A75"/>
    <w:rsid w:val="00DE7F30"/>
    <w:rsid w:val="00DF02F1"/>
    <w:rsid w:val="00DF44E7"/>
    <w:rsid w:val="00E018DE"/>
    <w:rsid w:val="00E03D8F"/>
    <w:rsid w:val="00E1652E"/>
    <w:rsid w:val="00E20910"/>
    <w:rsid w:val="00E26685"/>
    <w:rsid w:val="00E32288"/>
    <w:rsid w:val="00E438AD"/>
    <w:rsid w:val="00E43D2A"/>
    <w:rsid w:val="00E44179"/>
    <w:rsid w:val="00E54841"/>
    <w:rsid w:val="00E558AA"/>
    <w:rsid w:val="00E7239B"/>
    <w:rsid w:val="00E7380D"/>
    <w:rsid w:val="00E807E5"/>
    <w:rsid w:val="00E92A00"/>
    <w:rsid w:val="00E94639"/>
    <w:rsid w:val="00E974AB"/>
    <w:rsid w:val="00EA7256"/>
    <w:rsid w:val="00EB2240"/>
    <w:rsid w:val="00EB422C"/>
    <w:rsid w:val="00EB796E"/>
    <w:rsid w:val="00EC427A"/>
    <w:rsid w:val="00ED0DD4"/>
    <w:rsid w:val="00ED174D"/>
    <w:rsid w:val="00ED3080"/>
    <w:rsid w:val="00EE109C"/>
    <w:rsid w:val="00EF096F"/>
    <w:rsid w:val="00EF6797"/>
    <w:rsid w:val="00F0329A"/>
    <w:rsid w:val="00F157BA"/>
    <w:rsid w:val="00F2477A"/>
    <w:rsid w:val="00F30F04"/>
    <w:rsid w:val="00F316A7"/>
    <w:rsid w:val="00F36C2E"/>
    <w:rsid w:val="00F4250F"/>
    <w:rsid w:val="00F44640"/>
    <w:rsid w:val="00F53B11"/>
    <w:rsid w:val="00F660FD"/>
    <w:rsid w:val="00F704F4"/>
    <w:rsid w:val="00F71540"/>
    <w:rsid w:val="00F75D44"/>
    <w:rsid w:val="00F767A1"/>
    <w:rsid w:val="00F77CFB"/>
    <w:rsid w:val="00F80E7C"/>
    <w:rsid w:val="00F8748E"/>
    <w:rsid w:val="00F94489"/>
    <w:rsid w:val="00F9597A"/>
    <w:rsid w:val="00FA5C96"/>
    <w:rsid w:val="00FA7C9B"/>
    <w:rsid w:val="00FB25B4"/>
    <w:rsid w:val="00FB4A10"/>
    <w:rsid w:val="00FB7A19"/>
    <w:rsid w:val="00FC5C8C"/>
    <w:rsid w:val="00FC5EC3"/>
    <w:rsid w:val="00FD2685"/>
    <w:rsid w:val="00FD2F6B"/>
    <w:rsid w:val="00FD33A0"/>
    <w:rsid w:val="00FD6D91"/>
    <w:rsid w:val="00FE05B6"/>
    <w:rsid w:val="00FE32E8"/>
    <w:rsid w:val="00FE3B62"/>
    <w:rsid w:val="00FE4111"/>
    <w:rsid w:val="00FF4753"/>
    <w:rsid w:val="00FF4910"/>
    <w:rsid w:val="00FF4C5A"/>
    <w:rsid w:val="038715B9"/>
    <w:rsid w:val="0E8BFD96"/>
    <w:rsid w:val="10E4A56B"/>
    <w:rsid w:val="10E90906"/>
    <w:rsid w:val="1319FEF4"/>
    <w:rsid w:val="148B74FB"/>
    <w:rsid w:val="182A9FDA"/>
    <w:rsid w:val="18455E77"/>
    <w:rsid w:val="1AED0872"/>
    <w:rsid w:val="1C1B6487"/>
    <w:rsid w:val="1DFF94C5"/>
    <w:rsid w:val="1E44447C"/>
    <w:rsid w:val="2030B679"/>
    <w:rsid w:val="20D7E83C"/>
    <w:rsid w:val="25E69890"/>
    <w:rsid w:val="272326A3"/>
    <w:rsid w:val="290F0163"/>
    <w:rsid w:val="2CF09662"/>
    <w:rsid w:val="330F9746"/>
    <w:rsid w:val="3702CFE7"/>
    <w:rsid w:val="41F31D8B"/>
    <w:rsid w:val="423DD854"/>
    <w:rsid w:val="49667A6E"/>
    <w:rsid w:val="4F6C6FF8"/>
    <w:rsid w:val="504CEECF"/>
    <w:rsid w:val="52D3DCEE"/>
    <w:rsid w:val="54C08D65"/>
    <w:rsid w:val="553511F5"/>
    <w:rsid w:val="58E748C8"/>
    <w:rsid w:val="5A35A9B0"/>
    <w:rsid w:val="5C5248AB"/>
    <w:rsid w:val="5C9F75BA"/>
    <w:rsid w:val="5EA62C30"/>
    <w:rsid w:val="5F404937"/>
    <w:rsid w:val="5F999B2E"/>
    <w:rsid w:val="601E9C7F"/>
    <w:rsid w:val="60CDACE7"/>
    <w:rsid w:val="635D722C"/>
    <w:rsid w:val="71A7D6F7"/>
    <w:rsid w:val="74D44BF0"/>
    <w:rsid w:val="7911FDD2"/>
    <w:rsid w:val="7EC8B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strokecolor="#c00000">
      <v:stroke color="#c00000" weight="1pt"/>
      <v:shadow type="perspective" color="#622423" opacity=".5" offset="1pt" offset2="-1pt"/>
    </o:shapedefaults>
    <o:shapelayout v:ext="edit">
      <o:idmap v:ext="edit" data="2"/>
    </o:shapelayout>
  </w:shapeDefaults>
  <w:decimalSymbol w:val=","/>
  <w:listSeparator w:val=";"/>
  <w14:docId w14:val="7B74750D"/>
  <w15:docId w15:val="{DF687E0C-3B54-48E5-9F58-E16E370FA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B21A0"/>
    <w:pPr>
      <w:spacing w:after="200" w:line="276" w:lineRule="auto"/>
    </w:pPr>
    <w:rPr>
      <w:sz w:val="22"/>
      <w:szCs w:val="22"/>
    </w:rPr>
  </w:style>
  <w:style w:type="paragraph" w:styleId="Nadpis5">
    <w:name w:val="heading 5"/>
    <w:basedOn w:val="Normlny"/>
    <w:link w:val="Nadpis5Char"/>
    <w:uiPriority w:val="9"/>
    <w:qFormat/>
    <w:rsid w:val="00B234D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83337"/>
    <w:pPr>
      <w:tabs>
        <w:tab w:val="center" w:pos="4536"/>
        <w:tab w:val="right" w:pos="9072"/>
      </w:tabs>
      <w:spacing w:after="0" w:line="240" w:lineRule="auto"/>
    </w:pPr>
    <w:rPr>
      <w:noProof/>
    </w:rPr>
  </w:style>
  <w:style w:type="character" w:customStyle="1" w:styleId="HlavikaChar">
    <w:name w:val="Hlavička Char"/>
    <w:basedOn w:val="Predvolenpsmoodseku"/>
    <w:link w:val="Hlavika"/>
    <w:uiPriority w:val="99"/>
    <w:rsid w:val="00083337"/>
    <w:rPr>
      <w:noProof/>
    </w:rPr>
  </w:style>
  <w:style w:type="paragraph" w:styleId="Pta">
    <w:name w:val="footer"/>
    <w:basedOn w:val="Normlny"/>
    <w:link w:val="PtaChar"/>
    <w:uiPriority w:val="99"/>
    <w:unhideWhenUsed/>
    <w:rsid w:val="000833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83337"/>
  </w:style>
  <w:style w:type="paragraph" w:styleId="Textbubliny">
    <w:name w:val="Balloon Text"/>
    <w:basedOn w:val="Normlny"/>
    <w:link w:val="TextbublinyChar"/>
    <w:uiPriority w:val="99"/>
    <w:semiHidden/>
    <w:unhideWhenUsed/>
    <w:rsid w:val="00083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83337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896887"/>
    <w:rPr>
      <w:color w:val="0000FF"/>
      <w:u w:val="single"/>
    </w:rPr>
  </w:style>
  <w:style w:type="paragraph" w:styleId="Nzov">
    <w:name w:val="Title"/>
    <w:basedOn w:val="Normlny"/>
    <w:next w:val="Normlny"/>
    <w:link w:val="NzovChar"/>
    <w:uiPriority w:val="10"/>
    <w:qFormat/>
    <w:rsid w:val="005C46A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character" w:customStyle="1" w:styleId="NzovChar">
    <w:name w:val="Názov Char"/>
    <w:basedOn w:val="Predvolenpsmoodseku"/>
    <w:link w:val="Nzov"/>
    <w:uiPriority w:val="10"/>
    <w:rsid w:val="005C46A1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Odsekzoznamu">
    <w:name w:val="List Paragraph"/>
    <w:basedOn w:val="Normlny"/>
    <w:uiPriority w:val="34"/>
    <w:qFormat/>
    <w:rsid w:val="00412005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8340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ezriadkovania">
    <w:name w:val="No Spacing"/>
    <w:uiPriority w:val="1"/>
    <w:qFormat/>
    <w:rsid w:val="000B1BA5"/>
    <w:rPr>
      <w:sz w:val="22"/>
      <w:szCs w:val="22"/>
    </w:rPr>
  </w:style>
  <w:style w:type="table" w:styleId="Mriekatabuky">
    <w:name w:val="Table Grid"/>
    <w:basedOn w:val="Normlnatabuka"/>
    <w:uiPriority w:val="59"/>
    <w:rsid w:val="00111E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zorNazev">
    <w:name w:val="Vzor Nazev"/>
    <w:basedOn w:val="Normlny"/>
    <w:next w:val="Normlny"/>
    <w:rsid w:val="00111E41"/>
    <w:pPr>
      <w:keepNext/>
      <w:keepLines/>
      <w:pageBreakBefore/>
      <w:widowControl w:val="0"/>
      <w:suppressAutoHyphens/>
      <w:autoSpaceDE w:val="0"/>
      <w:autoSpaceDN w:val="0"/>
      <w:adjustRightInd w:val="0"/>
      <w:spacing w:after="0" w:line="288" w:lineRule="auto"/>
      <w:ind w:left="1134" w:hanging="1134"/>
      <w:textAlignment w:val="center"/>
    </w:pPr>
    <w:rPr>
      <w:rFonts w:ascii="Minion Pro SmBd Cond" w:eastAsia="Times New Roman" w:hAnsi="Minion Pro SmBd Cond" w:cs="Minion Pro SmBd Cond"/>
      <w:b/>
      <w:bCs/>
      <w:color w:val="000080"/>
      <w:sz w:val="30"/>
      <w:szCs w:val="30"/>
    </w:rPr>
  </w:style>
  <w:style w:type="paragraph" w:customStyle="1" w:styleId="TextVLEVO">
    <w:name w:val="Text VLEVO"/>
    <w:basedOn w:val="Normlny"/>
    <w:rsid w:val="00111E41"/>
    <w:pPr>
      <w:keepLines/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</w:rPr>
  </w:style>
  <w:style w:type="paragraph" w:customStyle="1" w:styleId="1">
    <w:name w:val="1)"/>
    <w:basedOn w:val="Normlny"/>
    <w:rsid w:val="00111E41"/>
    <w:pPr>
      <w:tabs>
        <w:tab w:val="right" w:leader="hyphen" w:pos="9639"/>
      </w:tabs>
      <w:autoSpaceDE w:val="0"/>
      <w:autoSpaceDN w:val="0"/>
      <w:adjustRightInd w:val="0"/>
      <w:spacing w:after="0" w:line="288" w:lineRule="auto"/>
      <w:ind w:left="425" w:hanging="425"/>
      <w:jc w:val="both"/>
      <w:textAlignment w:val="center"/>
    </w:pPr>
    <w:rPr>
      <w:rFonts w:ascii="Minion Pro" w:eastAsia="Times New Roman" w:hAnsi="Minion Pro" w:cs="Minion Pro"/>
      <w:color w:val="000000"/>
      <w:sz w:val="24"/>
      <w:szCs w:val="24"/>
    </w:rPr>
  </w:style>
  <w:style w:type="paragraph" w:customStyle="1" w:styleId="Podpis2">
    <w:name w:val="Podpis 2"/>
    <w:basedOn w:val="Normlny"/>
    <w:rsid w:val="00111E41"/>
    <w:pPr>
      <w:keepLines/>
      <w:tabs>
        <w:tab w:val="center" w:pos="2835"/>
        <w:tab w:val="center" w:pos="6804"/>
        <w:tab w:val="right" w:leader="hyphen" w:pos="9639"/>
      </w:tabs>
      <w:suppressAutoHyphens/>
      <w:autoSpaceDE w:val="0"/>
      <w:autoSpaceDN w:val="0"/>
      <w:adjustRightInd w:val="0"/>
      <w:spacing w:before="360"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</w:rPr>
  </w:style>
  <w:style w:type="character" w:styleId="Odkaznakomentr">
    <w:name w:val="annotation reference"/>
    <w:rsid w:val="00111E41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111E41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111E41"/>
    <w:rPr>
      <w:rFonts w:ascii="Times New Roman" w:eastAsia="Times New Roman" w:hAnsi="Times New Roman"/>
    </w:rPr>
  </w:style>
  <w:style w:type="character" w:styleId="Nevyrieenzmienka">
    <w:name w:val="Unresolved Mention"/>
    <w:basedOn w:val="Predvolenpsmoodseku"/>
    <w:uiPriority w:val="99"/>
    <w:semiHidden/>
    <w:unhideWhenUsed/>
    <w:rsid w:val="005A15E3"/>
    <w:rPr>
      <w:color w:val="808080"/>
      <w:shd w:val="clear" w:color="auto" w:fill="E6E6E6"/>
    </w:rPr>
  </w:style>
  <w:style w:type="character" w:styleId="Zstupntext">
    <w:name w:val="Placeholder Text"/>
    <w:basedOn w:val="Predvolenpsmoodseku"/>
    <w:uiPriority w:val="99"/>
    <w:semiHidden/>
    <w:rsid w:val="00AA2FB0"/>
    <w:rPr>
      <w:color w:val="80808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D6FDE"/>
    <w:pPr>
      <w:spacing w:after="200"/>
    </w:pPr>
    <w:rPr>
      <w:rFonts w:ascii="Calibri" w:eastAsia="MS Mincho" w:hAnsi="Calibri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D6FDE"/>
    <w:rPr>
      <w:rFonts w:ascii="Times New Roman" w:eastAsia="Times New Roman" w:hAnsi="Times New Roman"/>
      <w:b/>
      <w:bCs/>
    </w:rPr>
  </w:style>
  <w:style w:type="paragraph" w:styleId="Revzia">
    <w:name w:val="Revision"/>
    <w:hidden/>
    <w:uiPriority w:val="99"/>
    <w:semiHidden/>
    <w:rsid w:val="00FE4111"/>
    <w:rPr>
      <w:sz w:val="22"/>
      <w:szCs w:val="22"/>
    </w:rPr>
  </w:style>
  <w:style w:type="character" w:customStyle="1" w:styleId="Nadpis5Char">
    <w:name w:val="Nadpis 5 Char"/>
    <w:basedOn w:val="Predvolenpsmoodseku"/>
    <w:link w:val="Nadpis5"/>
    <w:uiPriority w:val="9"/>
    <w:rsid w:val="00B234D0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5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oaza.e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oaza@oaza.eu" TargetMode="External"/><Relationship Id="rId2" Type="http://schemas.openxmlformats.org/officeDocument/2006/relationships/hyperlink" Target="http://www.oaza.eu" TargetMode="External"/><Relationship Id="rId1" Type="http://schemas.openxmlformats.org/officeDocument/2006/relationships/hyperlink" Target="mailto:lucie.tycova@aktycov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af8b71-de24-42c7-b387-73ed9a508043" xsi:nil="true"/>
    <lcf76f155ced4ddcb4097134ff3c332f xmlns="8e21313e-b948-4ff7-93a2-5ad4759a4f8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02B703E3432243878F4D1976682466" ma:contentTypeVersion="16" ma:contentTypeDescription="Vytvoří nový dokument" ma:contentTypeScope="" ma:versionID="48e3d1a35fd8dfb719da7b92afa6ac03">
  <xsd:schema xmlns:xsd="http://www.w3.org/2001/XMLSchema" xmlns:xs="http://www.w3.org/2001/XMLSchema" xmlns:p="http://schemas.microsoft.com/office/2006/metadata/properties" xmlns:ns2="8e21313e-b948-4ff7-93a2-5ad4759a4f80" xmlns:ns3="4faf8b71-de24-42c7-b387-73ed9a508043" targetNamespace="http://schemas.microsoft.com/office/2006/metadata/properties" ma:root="true" ma:fieldsID="111a7f4afa227863f1202228a6fbb910" ns2:_="" ns3:_="">
    <xsd:import namespace="8e21313e-b948-4ff7-93a2-5ad4759a4f80"/>
    <xsd:import namespace="4faf8b71-de24-42c7-b387-73ed9a5080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1313e-b948-4ff7-93a2-5ad4759a4f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f8b71-de24-42c7-b387-73ed9a50804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02a42f9-5e0d-4aff-92c9-0967820cd6a3}" ma:internalName="TaxCatchAll" ma:showField="CatchAllData" ma:web="4faf8b71-de24-42c7-b387-73ed9a5080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745AF8-104A-4397-B2A1-D5473F5232F1}">
  <ds:schemaRefs>
    <ds:schemaRef ds:uri="http://schemas.microsoft.com/office/2006/metadata/properties"/>
    <ds:schemaRef ds:uri="http://schemas.microsoft.com/office/infopath/2007/PartnerControls"/>
    <ds:schemaRef ds:uri="4faf8b71-de24-42c7-b387-73ed9a508043"/>
    <ds:schemaRef ds:uri="8e21313e-b948-4ff7-93a2-5ad4759a4f80"/>
  </ds:schemaRefs>
</ds:datastoreItem>
</file>

<file path=customXml/itemProps2.xml><?xml version="1.0" encoding="utf-8"?>
<ds:datastoreItem xmlns:ds="http://schemas.openxmlformats.org/officeDocument/2006/customXml" ds:itemID="{EA689A4B-C436-48C5-8058-5A3F1B5B2F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DC5A95-2C9B-4548-A193-11B2DE68BB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1313e-b948-4ff7-93a2-5ad4759a4f80"/>
    <ds:schemaRef ds:uri="4faf8b71-de24-42c7-b387-73ed9a508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5D56B1-213C-4A7C-9AEC-4A645B232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1728</Words>
  <Characters>9937</Characters>
  <Application>Microsoft Office Word</Application>
  <DocSecurity>0</DocSecurity>
  <Lines>248</Lines>
  <Paragraphs>111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jakub freasunek</dc:creator>
  <cp:lastModifiedBy>Stanková Eleonóra</cp:lastModifiedBy>
  <cp:revision>2</cp:revision>
  <cp:lastPrinted>2023-12-05T12:48:00Z</cp:lastPrinted>
  <dcterms:created xsi:type="dcterms:W3CDTF">2026-04-02T09:27:00Z</dcterms:created>
  <dcterms:modified xsi:type="dcterms:W3CDTF">2026-04-02T09:27:00Z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0x0101000102B703E3432243878F4D1976682466</vt:lpwstr>
  </property>
  <property fmtid="{D5CDD505-2E9C-101B-9397-08002B2CF9AE}" pid="3" name="MediaServiceImageTags">
    <vt:lpwstr/>
  </property>
</Properties>
</file>