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A867" w14:textId="77777777" w:rsidR="0054749A" w:rsidRDefault="0054749A" w:rsidP="00B74489">
      <w:pPr>
        <w:pStyle w:val="dkanormln"/>
        <w:jc w:val="center"/>
        <w:rPr>
          <w:bCs/>
          <w:kern w:val="0"/>
          <w:sz w:val="28"/>
          <w:szCs w:val="24"/>
        </w:rPr>
      </w:pPr>
    </w:p>
    <w:p w14:paraId="3FCCFA26" w14:textId="77777777" w:rsidR="00B0229E" w:rsidRDefault="00B0229E" w:rsidP="00B0229E">
      <w:pPr>
        <w:overflowPunct w:val="0"/>
        <w:autoSpaceDE w:val="0"/>
        <w:autoSpaceDN w:val="0"/>
        <w:adjustRightInd w:val="0"/>
        <w:spacing w:line="360" w:lineRule="auto"/>
        <w:jc w:val="center"/>
        <w:textAlignment w:val="baseline"/>
        <w:rPr>
          <w:rFonts w:ascii="Arial" w:hAnsi="Arial" w:cs="Arial"/>
          <w:b/>
          <w:caps/>
          <w:kern w:val="28"/>
          <w:sz w:val="28"/>
          <w:szCs w:val="20"/>
          <w:lang w:eastAsia="en-US"/>
        </w:rPr>
      </w:pPr>
      <w:r w:rsidRPr="00B0229E">
        <w:rPr>
          <w:rFonts w:ascii="Arial" w:hAnsi="Arial" w:cs="Arial"/>
          <w:b/>
          <w:caps/>
          <w:kern w:val="28"/>
          <w:sz w:val="28"/>
          <w:szCs w:val="20"/>
          <w:lang w:eastAsia="en-US"/>
        </w:rPr>
        <w:t>Smlouva o zajišť</w:t>
      </w:r>
      <w:r>
        <w:rPr>
          <w:rFonts w:ascii="Arial" w:hAnsi="Arial" w:cs="Arial"/>
          <w:b/>
          <w:caps/>
          <w:kern w:val="28"/>
          <w:sz w:val="28"/>
          <w:szCs w:val="20"/>
          <w:lang w:eastAsia="en-US"/>
        </w:rPr>
        <w:t xml:space="preserve">ění monitorIngu médií </w:t>
      </w:r>
    </w:p>
    <w:p w14:paraId="35A54F42" w14:textId="5A346812" w:rsidR="00B0229E" w:rsidRPr="00B0229E" w:rsidRDefault="00B0229E" w:rsidP="00B0229E">
      <w:pPr>
        <w:overflowPunct w:val="0"/>
        <w:autoSpaceDE w:val="0"/>
        <w:autoSpaceDN w:val="0"/>
        <w:adjustRightInd w:val="0"/>
        <w:spacing w:line="360" w:lineRule="auto"/>
        <w:jc w:val="center"/>
        <w:textAlignment w:val="baseline"/>
        <w:rPr>
          <w:rFonts w:ascii="Arial" w:hAnsi="Arial" w:cs="Arial"/>
          <w:b/>
          <w:caps/>
          <w:kern w:val="28"/>
          <w:sz w:val="28"/>
          <w:szCs w:val="20"/>
          <w:lang w:eastAsia="en-US"/>
        </w:rPr>
      </w:pPr>
      <w:r>
        <w:rPr>
          <w:rFonts w:ascii="Arial" w:hAnsi="Arial" w:cs="Arial"/>
          <w:b/>
          <w:caps/>
          <w:kern w:val="28"/>
          <w:sz w:val="28"/>
          <w:szCs w:val="20"/>
          <w:lang w:eastAsia="en-US"/>
        </w:rPr>
        <w:t>pro resort MPSV</w:t>
      </w:r>
    </w:p>
    <w:p w14:paraId="21DE6D72" w14:textId="77777777" w:rsidR="00B0229E" w:rsidRPr="00B0229E" w:rsidRDefault="00B0229E" w:rsidP="00B0229E">
      <w:pPr>
        <w:spacing w:line="280" w:lineRule="atLeast"/>
        <w:jc w:val="center"/>
        <w:outlineLvl w:val="0"/>
        <w:rPr>
          <w:rFonts w:ascii="Arial" w:hAnsi="Arial"/>
          <w:bCs/>
          <w:kern w:val="28"/>
          <w:sz w:val="20"/>
          <w:szCs w:val="20"/>
        </w:rPr>
      </w:pPr>
      <w:r w:rsidRPr="00B0229E">
        <w:rPr>
          <w:rFonts w:ascii="Arial" w:hAnsi="Arial"/>
          <w:bCs/>
          <w:kern w:val="28"/>
          <w:sz w:val="20"/>
          <w:szCs w:val="20"/>
          <w:lang w:val="x-none"/>
        </w:rPr>
        <w:t>(dále jen „</w:t>
      </w:r>
      <w:r w:rsidRPr="00594EB1">
        <w:rPr>
          <w:rFonts w:ascii="Arial" w:hAnsi="Arial"/>
          <w:b/>
          <w:i/>
          <w:iCs/>
          <w:kern w:val="28"/>
          <w:sz w:val="20"/>
          <w:szCs w:val="20"/>
        </w:rPr>
        <w:t>Smlouva</w:t>
      </w:r>
      <w:r w:rsidRPr="00B0229E">
        <w:rPr>
          <w:rFonts w:ascii="Arial" w:hAnsi="Arial"/>
          <w:bCs/>
          <w:kern w:val="28"/>
          <w:sz w:val="20"/>
          <w:szCs w:val="20"/>
        </w:rPr>
        <w:t>“)</w:t>
      </w:r>
    </w:p>
    <w:p w14:paraId="7D02522E" w14:textId="784EB102" w:rsidR="00CF5863" w:rsidRPr="00E53FF5" w:rsidRDefault="00CF5863" w:rsidP="00CF5863">
      <w:pPr>
        <w:spacing w:before="120" w:after="120" w:line="280" w:lineRule="atLeast"/>
        <w:jc w:val="center"/>
        <w:rPr>
          <w:rFonts w:ascii="Arial" w:hAnsi="Arial" w:cs="Arial"/>
          <w:sz w:val="20"/>
          <w:szCs w:val="20"/>
        </w:rPr>
      </w:pPr>
      <w:r w:rsidRPr="00E53FF5">
        <w:rPr>
          <w:rFonts w:ascii="Arial" w:hAnsi="Arial" w:cs="Arial"/>
          <w:sz w:val="20"/>
          <w:szCs w:val="20"/>
        </w:rPr>
        <w:t xml:space="preserve">uzavřená níže uvedeného dne, měsíce a roku v souladu s ustanovením § 1746 odst. 2 zákona </w:t>
      </w:r>
      <w:r>
        <w:rPr>
          <w:rFonts w:ascii="Arial" w:hAnsi="Arial" w:cs="Arial"/>
          <w:sz w:val="20"/>
          <w:szCs w:val="20"/>
        </w:rPr>
        <w:br/>
      </w:r>
      <w:r w:rsidRPr="00E53FF5">
        <w:rPr>
          <w:rFonts w:ascii="Arial" w:hAnsi="Arial" w:cs="Arial"/>
          <w:sz w:val="20"/>
          <w:szCs w:val="20"/>
        </w:rPr>
        <w:t>č. 89/2012 Sb., občanský zákoník, ve znění pozdějších předpisů (dále jen „</w:t>
      </w:r>
      <w:r w:rsidRPr="00594EB1">
        <w:rPr>
          <w:rFonts w:ascii="Arial" w:hAnsi="Arial" w:cs="Arial"/>
          <w:b/>
          <w:bCs/>
          <w:i/>
          <w:iCs/>
          <w:sz w:val="20"/>
          <w:szCs w:val="20"/>
        </w:rPr>
        <w:t>Občanský zákoník</w:t>
      </w:r>
      <w:r w:rsidRPr="00E53FF5">
        <w:rPr>
          <w:rFonts w:ascii="Arial" w:hAnsi="Arial" w:cs="Arial"/>
          <w:sz w:val="20"/>
          <w:szCs w:val="20"/>
        </w:rPr>
        <w:t>“)</w:t>
      </w:r>
    </w:p>
    <w:p w14:paraId="0553D0E5" w14:textId="77777777" w:rsidR="00B0229E" w:rsidRPr="00B0229E" w:rsidRDefault="00B0229E" w:rsidP="00B0229E">
      <w:pPr>
        <w:rPr>
          <w:rFonts w:ascii="Arial" w:hAnsi="Arial" w:cs="Arial"/>
        </w:rPr>
      </w:pPr>
    </w:p>
    <w:p w14:paraId="18381FDB" w14:textId="77777777" w:rsidR="00B0229E" w:rsidRPr="00B0229E" w:rsidRDefault="00B0229E" w:rsidP="00542E0A">
      <w:pPr>
        <w:keepNext/>
        <w:numPr>
          <w:ilvl w:val="0"/>
          <w:numId w:val="18"/>
        </w:numPr>
        <w:tabs>
          <w:tab w:val="clear" w:pos="432"/>
          <w:tab w:val="left" w:pos="454"/>
        </w:tabs>
        <w:spacing w:before="240" w:after="120" w:line="280" w:lineRule="atLeast"/>
        <w:ind w:left="431" w:hanging="431"/>
        <w:jc w:val="center"/>
        <w:outlineLvl w:val="0"/>
        <w:rPr>
          <w:rFonts w:ascii="Arial" w:hAnsi="Arial"/>
          <w:b/>
          <w:caps/>
          <w:kern w:val="28"/>
          <w:lang w:eastAsia="en-US"/>
        </w:rPr>
      </w:pPr>
      <w:r w:rsidRPr="00B0229E">
        <w:rPr>
          <w:rFonts w:ascii="Arial" w:hAnsi="Arial"/>
          <w:b/>
          <w:caps/>
          <w:kern w:val="28"/>
          <w:lang w:eastAsia="en-US"/>
        </w:rPr>
        <w:t>Smluvní strany</w:t>
      </w:r>
    </w:p>
    <w:p w14:paraId="366FF622" w14:textId="4F555D4A" w:rsidR="00CF5863" w:rsidRPr="00E53FF5" w:rsidRDefault="00CF5863" w:rsidP="00542E0A">
      <w:pPr>
        <w:tabs>
          <w:tab w:val="left" w:pos="2127"/>
          <w:tab w:val="left" w:pos="3119"/>
        </w:tabs>
        <w:spacing w:before="360" w:after="60" w:line="280" w:lineRule="atLeast"/>
        <w:rPr>
          <w:rFonts w:ascii="Arial" w:hAnsi="Arial" w:cs="Arial"/>
          <w:b/>
          <w:sz w:val="20"/>
          <w:szCs w:val="20"/>
        </w:rPr>
      </w:pPr>
      <w:r w:rsidRPr="00E53FF5">
        <w:rPr>
          <w:rFonts w:ascii="Arial" w:hAnsi="Arial" w:cs="Arial"/>
          <w:b/>
          <w:sz w:val="20"/>
          <w:szCs w:val="20"/>
        </w:rPr>
        <w:t>Česká republika – Ministerstvo práce a sociálních věcí</w:t>
      </w:r>
    </w:p>
    <w:p w14:paraId="004248ED" w14:textId="77777777" w:rsidR="00CF5863" w:rsidRPr="00E53FF5" w:rsidRDefault="00CF5863" w:rsidP="00CF5863">
      <w:pPr>
        <w:tabs>
          <w:tab w:val="left" w:pos="2127"/>
          <w:tab w:val="left" w:pos="3119"/>
        </w:tabs>
        <w:spacing w:after="60" w:line="280" w:lineRule="atLeast"/>
        <w:rPr>
          <w:rFonts w:ascii="Arial" w:hAnsi="Arial" w:cs="Arial"/>
          <w:sz w:val="20"/>
          <w:szCs w:val="20"/>
        </w:rPr>
      </w:pPr>
      <w:r w:rsidRPr="00E53FF5">
        <w:rPr>
          <w:rFonts w:ascii="Arial" w:hAnsi="Arial" w:cs="Arial"/>
          <w:sz w:val="20"/>
          <w:szCs w:val="20"/>
        </w:rPr>
        <w:t>se sídlem:</w:t>
      </w:r>
      <w:r w:rsidRPr="00E53FF5">
        <w:rPr>
          <w:rFonts w:ascii="Arial" w:hAnsi="Arial" w:cs="Arial"/>
          <w:sz w:val="20"/>
          <w:szCs w:val="20"/>
        </w:rPr>
        <w:tab/>
      </w:r>
      <w:r w:rsidRPr="00E53FF5">
        <w:rPr>
          <w:rFonts w:ascii="Arial" w:hAnsi="Arial" w:cs="Arial"/>
          <w:sz w:val="20"/>
          <w:szCs w:val="20"/>
        </w:rPr>
        <w:tab/>
        <w:t>Na Poříčním právu 376/1, 128 00 Praha 2</w:t>
      </w:r>
    </w:p>
    <w:p w14:paraId="09F46605" w14:textId="77777777" w:rsidR="00CF5863" w:rsidRPr="00E53FF5" w:rsidRDefault="00CF5863" w:rsidP="00CF5863">
      <w:pPr>
        <w:tabs>
          <w:tab w:val="left" w:pos="2127"/>
          <w:tab w:val="left" w:pos="3119"/>
        </w:tabs>
        <w:spacing w:after="60" w:line="280" w:lineRule="atLeast"/>
        <w:rPr>
          <w:rFonts w:ascii="Arial" w:hAnsi="Arial" w:cs="Arial"/>
          <w:sz w:val="20"/>
          <w:szCs w:val="20"/>
        </w:rPr>
      </w:pPr>
      <w:r w:rsidRPr="00E53FF5">
        <w:rPr>
          <w:rFonts w:ascii="Arial" w:hAnsi="Arial" w:cs="Arial"/>
          <w:sz w:val="20"/>
          <w:szCs w:val="20"/>
        </w:rPr>
        <w:t>IČO:</w:t>
      </w:r>
      <w:r w:rsidRPr="00E53FF5">
        <w:rPr>
          <w:rFonts w:ascii="Arial" w:hAnsi="Arial" w:cs="Arial"/>
          <w:sz w:val="20"/>
          <w:szCs w:val="20"/>
        </w:rPr>
        <w:tab/>
      </w:r>
      <w:r w:rsidRPr="00E53FF5">
        <w:rPr>
          <w:rFonts w:ascii="Arial" w:hAnsi="Arial" w:cs="Arial"/>
          <w:sz w:val="20"/>
          <w:szCs w:val="20"/>
        </w:rPr>
        <w:tab/>
        <w:t>00551023</w:t>
      </w:r>
    </w:p>
    <w:p w14:paraId="7FFA90F3" w14:textId="77777777" w:rsidR="00CF5863" w:rsidRPr="00E53FF5" w:rsidRDefault="00CF5863" w:rsidP="00CF5863">
      <w:pPr>
        <w:tabs>
          <w:tab w:val="left" w:pos="2127"/>
          <w:tab w:val="left" w:pos="3119"/>
        </w:tabs>
        <w:spacing w:after="60" w:line="280" w:lineRule="atLeast"/>
        <w:rPr>
          <w:rFonts w:ascii="Arial" w:hAnsi="Arial" w:cs="Arial"/>
          <w:sz w:val="20"/>
          <w:szCs w:val="20"/>
        </w:rPr>
      </w:pPr>
      <w:r w:rsidRPr="00E53FF5">
        <w:rPr>
          <w:rFonts w:ascii="Arial" w:hAnsi="Arial" w:cs="Arial"/>
          <w:sz w:val="20"/>
          <w:szCs w:val="20"/>
        </w:rPr>
        <w:t>DIČ:</w:t>
      </w:r>
      <w:r w:rsidRPr="00E53FF5">
        <w:rPr>
          <w:rFonts w:ascii="Arial" w:hAnsi="Arial" w:cs="Arial"/>
          <w:sz w:val="20"/>
          <w:szCs w:val="20"/>
        </w:rPr>
        <w:tab/>
      </w:r>
      <w:r w:rsidRPr="00E53FF5">
        <w:rPr>
          <w:rFonts w:ascii="Arial" w:hAnsi="Arial" w:cs="Arial"/>
          <w:sz w:val="20"/>
          <w:szCs w:val="20"/>
        </w:rPr>
        <w:tab/>
        <w:t>neplátce DPH</w:t>
      </w:r>
    </w:p>
    <w:p w14:paraId="4A97BF44" w14:textId="7BAF4497" w:rsidR="00CF5863" w:rsidRPr="00E53FF5" w:rsidRDefault="00CF5863" w:rsidP="00CF5863">
      <w:pPr>
        <w:tabs>
          <w:tab w:val="left" w:pos="2127"/>
          <w:tab w:val="left" w:pos="3119"/>
        </w:tabs>
        <w:spacing w:after="60" w:line="280" w:lineRule="atLeast"/>
        <w:ind w:left="3119" w:hanging="3119"/>
        <w:rPr>
          <w:rFonts w:ascii="Arial" w:hAnsi="Arial" w:cs="Arial"/>
          <w:sz w:val="20"/>
          <w:szCs w:val="20"/>
        </w:rPr>
      </w:pPr>
      <w:r w:rsidRPr="00E53FF5">
        <w:rPr>
          <w:rFonts w:ascii="Arial" w:hAnsi="Arial" w:cs="Arial"/>
          <w:sz w:val="20"/>
          <w:szCs w:val="20"/>
        </w:rPr>
        <w:t>zastoupena:</w:t>
      </w:r>
      <w:r w:rsidRPr="00E53FF5">
        <w:rPr>
          <w:rFonts w:ascii="Arial" w:hAnsi="Arial" w:cs="Arial"/>
          <w:sz w:val="20"/>
          <w:szCs w:val="20"/>
        </w:rPr>
        <w:tab/>
      </w:r>
      <w:r w:rsidRPr="00E53FF5">
        <w:rPr>
          <w:rFonts w:ascii="Arial" w:hAnsi="Arial" w:cs="Arial"/>
          <w:sz w:val="20"/>
          <w:szCs w:val="20"/>
        </w:rPr>
        <w:tab/>
      </w:r>
      <w:r w:rsidR="00391D8C">
        <w:rPr>
          <w:rFonts w:ascii="Arial" w:hAnsi="Arial" w:cs="Arial"/>
          <w:sz w:val="20"/>
          <w:szCs w:val="20"/>
        </w:rPr>
        <w:t>Martinou Vaškovou</w:t>
      </w:r>
      <w:r w:rsidRPr="00E53FF5">
        <w:rPr>
          <w:rFonts w:ascii="Arial" w:hAnsi="Arial" w:cs="Arial"/>
          <w:sz w:val="20"/>
          <w:szCs w:val="20"/>
        </w:rPr>
        <w:t xml:space="preserve">, </w:t>
      </w:r>
      <w:r w:rsidR="00391D8C">
        <w:rPr>
          <w:rFonts w:ascii="Arial" w:hAnsi="Arial" w:cs="Arial"/>
          <w:sz w:val="20"/>
          <w:szCs w:val="20"/>
        </w:rPr>
        <w:t xml:space="preserve">zastupující </w:t>
      </w:r>
      <w:r w:rsidRPr="00E53FF5">
        <w:rPr>
          <w:rFonts w:ascii="Arial" w:hAnsi="Arial" w:cs="Arial"/>
          <w:sz w:val="20"/>
          <w:szCs w:val="20"/>
        </w:rPr>
        <w:t>ředitel</w:t>
      </w:r>
      <w:r w:rsidR="00391D8C">
        <w:rPr>
          <w:rFonts w:ascii="Arial" w:hAnsi="Arial" w:cs="Arial"/>
          <w:sz w:val="20"/>
          <w:szCs w:val="20"/>
        </w:rPr>
        <w:t>kou</w:t>
      </w:r>
      <w:r w:rsidRPr="00E53FF5">
        <w:rPr>
          <w:rFonts w:ascii="Arial" w:hAnsi="Arial" w:cs="Arial"/>
          <w:sz w:val="20"/>
          <w:szCs w:val="20"/>
        </w:rPr>
        <w:t xml:space="preserve"> odboru </w:t>
      </w:r>
      <w:r w:rsidR="00391D8C">
        <w:rPr>
          <w:rFonts w:ascii="Arial" w:hAnsi="Arial" w:cs="Arial"/>
          <w:sz w:val="20"/>
          <w:szCs w:val="20"/>
        </w:rPr>
        <w:t>komunikace</w:t>
      </w:r>
    </w:p>
    <w:p w14:paraId="3A916E24" w14:textId="64746DDE" w:rsidR="00CF5863" w:rsidRPr="00E53FF5" w:rsidRDefault="00CF5863" w:rsidP="00CF5863">
      <w:pPr>
        <w:tabs>
          <w:tab w:val="left" w:pos="2127"/>
          <w:tab w:val="left" w:pos="3119"/>
        </w:tabs>
        <w:spacing w:after="60" w:line="280" w:lineRule="atLeast"/>
        <w:rPr>
          <w:rFonts w:ascii="Arial" w:hAnsi="Arial" w:cs="Arial"/>
          <w:sz w:val="20"/>
          <w:szCs w:val="20"/>
        </w:rPr>
      </w:pPr>
      <w:r w:rsidRPr="00E53FF5">
        <w:rPr>
          <w:rFonts w:ascii="Arial" w:hAnsi="Arial" w:cs="Arial"/>
          <w:sz w:val="20"/>
          <w:szCs w:val="20"/>
        </w:rPr>
        <w:t>číslo bankovního účtu:</w:t>
      </w:r>
      <w:r w:rsidRPr="00E53FF5">
        <w:rPr>
          <w:rFonts w:ascii="Arial" w:hAnsi="Arial" w:cs="Arial"/>
          <w:sz w:val="20"/>
          <w:szCs w:val="20"/>
        </w:rPr>
        <w:tab/>
      </w:r>
      <w:r>
        <w:rPr>
          <w:rFonts w:ascii="Arial" w:hAnsi="Arial" w:cs="Arial"/>
          <w:sz w:val="20"/>
          <w:szCs w:val="20"/>
        </w:rPr>
        <w:tab/>
      </w:r>
      <w:r w:rsidR="005F3437" w:rsidRPr="005F3437">
        <w:rPr>
          <w:rFonts w:ascii="Arial" w:hAnsi="Arial" w:cs="Arial"/>
          <w:i/>
          <w:iCs/>
          <w:sz w:val="20"/>
          <w:szCs w:val="20"/>
        </w:rPr>
        <w:t>neveřejný údaj</w:t>
      </w:r>
    </w:p>
    <w:p w14:paraId="783B3E21" w14:textId="77777777" w:rsidR="00CF5863" w:rsidRPr="00E53FF5" w:rsidRDefault="00CF5863" w:rsidP="00CF5863">
      <w:pPr>
        <w:tabs>
          <w:tab w:val="left" w:pos="2127"/>
          <w:tab w:val="left" w:pos="3119"/>
        </w:tabs>
        <w:spacing w:after="120" w:line="280" w:lineRule="atLeast"/>
        <w:rPr>
          <w:rFonts w:ascii="Arial" w:hAnsi="Arial" w:cs="Arial"/>
          <w:sz w:val="20"/>
          <w:szCs w:val="20"/>
        </w:rPr>
      </w:pPr>
      <w:r w:rsidRPr="00E53FF5">
        <w:rPr>
          <w:rFonts w:ascii="Arial" w:hAnsi="Arial" w:cs="Arial"/>
          <w:sz w:val="20"/>
          <w:szCs w:val="20"/>
        </w:rPr>
        <w:t>ID datové schránky:</w:t>
      </w:r>
      <w:r w:rsidRPr="00E53FF5">
        <w:rPr>
          <w:rFonts w:ascii="Arial" w:hAnsi="Arial" w:cs="Arial"/>
          <w:sz w:val="20"/>
          <w:szCs w:val="20"/>
        </w:rPr>
        <w:tab/>
      </w:r>
      <w:r w:rsidRPr="00E53FF5">
        <w:rPr>
          <w:rFonts w:ascii="Arial" w:hAnsi="Arial" w:cs="Arial"/>
          <w:b/>
          <w:sz w:val="20"/>
          <w:szCs w:val="20"/>
        </w:rPr>
        <w:t xml:space="preserve">   </w:t>
      </w:r>
      <w:r w:rsidRPr="00E53FF5">
        <w:rPr>
          <w:rFonts w:ascii="Arial" w:hAnsi="Arial" w:cs="Arial"/>
          <w:b/>
          <w:sz w:val="20"/>
          <w:szCs w:val="20"/>
        </w:rPr>
        <w:tab/>
      </w:r>
      <w:r w:rsidRPr="00E53FF5">
        <w:rPr>
          <w:rFonts w:ascii="Arial" w:hAnsi="Arial" w:cs="Arial"/>
          <w:sz w:val="20"/>
          <w:szCs w:val="20"/>
        </w:rPr>
        <w:t>sc9aavg</w:t>
      </w:r>
    </w:p>
    <w:p w14:paraId="13CB7D24" w14:textId="77777777" w:rsidR="00CF5863" w:rsidRPr="00E53FF5" w:rsidRDefault="00CF5863" w:rsidP="00CF5863">
      <w:pPr>
        <w:spacing w:after="240" w:line="280" w:lineRule="atLeast"/>
        <w:rPr>
          <w:rFonts w:ascii="Arial" w:hAnsi="Arial" w:cs="Arial"/>
          <w:sz w:val="20"/>
          <w:szCs w:val="20"/>
        </w:rPr>
      </w:pPr>
      <w:r w:rsidRPr="00E53FF5">
        <w:rPr>
          <w:rFonts w:ascii="Arial" w:hAnsi="Arial" w:cs="Arial"/>
          <w:sz w:val="20"/>
          <w:szCs w:val="20"/>
        </w:rPr>
        <w:t>(dále jen „</w:t>
      </w:r>
      <w:r w:rsidRPr="00594EB1">
        <w:rPr>
          <w:rFonts w:ascii="Arial" w:hAnsi="Arial" w:cs="Arial"/>
          <w:b/>
          <w:i/>
          <w:iCs/>
          <w:sz w:val="20"/>
          <w:szCs w:val="20"/>
        </w:rPr>
        <w:t>Objednatel</w:t>
      </w:r>
      <w:r w:rsidRPr="00E53FF5">
        <w:rPr>
          <w:rFonts w:ascii="Arial" w:hAnsi="Arial" w:cs="Arial"/>
          <w:sz w:val="20"/>
          <w:szCs w:val="20"/>
        </w:rPr>
        <w:t>“ nebo „</w:t>
      </w:r>
      <w:r w:rsidRPr="00594EB1">
        <w:rPr>
          <w:rFonts w:ascii="Arial" w:hAnsi="Arial" w:cs="Arial"/>
          <w:b/>
          <w:bCs/>
          <w:i/>
          <w:iCs/>
          <w:sz w:val="20"/>
          <w:szCs w:val="20"/>
        </w:rPr>
        <w:t>MPSV</w:t>
      </w:r>
      <w:r w:rsidRPr="00E53FF5">
        <w:rPr>
          <w:rFonts w:ascii="Arial" w:hAnsi="Arial" w:cs="Arial"/>
          <w:sz w:val="20"/>
          <w:szCs w:val="20"/>
        </w:rPr>
        <w:t>“)</w:t>
      </w:r>
    </w:p>
    <w:p w14:paraId="008C7904" w14:textId="77777777" w:rsidR="00CF5863" w:rsidRPr="00E53FF5" w:rsidRDefault="00CF5863" w:rsidP="00CF5863">
      <w:pPr>
        <w:spacing w:before="120" w:line="280" w:lineRule="atLeast"/>
        <w:rPr>
          <w:rFonts w:ascii="Arial" w:hAnsi="Arial" w:cs="Arial"/>
          <w:sz w:val="20"/>
          <w:szCs w:val="20"/>
        </w:rPr>
      </w:pPr>
      <w:r w:rsidRPr="00E53FF5">
        <w:rPr>
          <w:rFonts w:ascii="Arial" w:hAnsi="Arial" w:cs="Arial"/>
          <w:sz w:val="20"/>
          <w:szCs w:val="20"/>
        </w:rPr>
        <w:t>a</w:t>
      </w:r>
    </w:p>
    <w:p w14:paraId="280B4501" w14:textId="77777777" w:rsidR="00CF5863" w:rsidRPr="00E53FF5" w:rsidRDefault="00CF5863" w:rsidP="00CF5863">
      <w:pPr>
        <w:spacing w:line="280" w:lineRule="atLeast"/>
        <w:rPr>
          <w:rFonts w:ascii="Arial" w:hAnsi="Arial" w:cs="Arial"/>
          <w:sz w:val="20"/>
          <w:szCs w:val="20"/>
        </w:rPr>
      </w:pPr>
    </w:p>
    <w:p w14:paraId="5362F3D5" w14:textId="5270C3AE" w:rsidR="00CF5863" w:rsidRPr="00E53FF5" w:rsidRDefault="0062140A" w:rsidP="00CF5863">
      <w:pPr>
        <w:tabs>
          <w:tab w:val="left" w:pos="3119"/>
        </w:tabs>
        <w:spacing w:after="60" w:line="280" w:lineRule="atLeast"/>
        <w:rPr>
          <w:rFonts w:ascii="Arial" w:hAnsi="Arial" w:cs="Arial"/>
          <w:b/>
          <w:sz w:val="20"/>
          <w:szCs w:val="20"/>
          <w:highlight w:val="yellow"/>
          <w:lang w:eastAsia="x-none"/>
        </w:rPr>
      </w:pPr>
      <w:r w:rsidRPr="0062140A">
        <w:rPr>
          <w:rFonts w:ascii="Arial" w:hAnsi="Arial" w:cs="Arial"/>
          <w:b/>
          <w:sz w:val="20"/>
          <w:szCs w:val="20"/>
          <w:lang w:val="x-none" w:eastAsia="x-none"/>
        </w:rPr>
        <w:t>TOXIN s.r.o.</w:t>
      </w:r>
    </w:p>
    <w:p w14:paraId="163107C3" w14:textId="1C7F9B6A" w:rsidR="00CF5863" w:rsidRPr="00E53FF5" w:rsidRDefault="0062140A" w:rsidP="00CF5863">
      <w:pPr>
        <w:tabs>
          <w:tab w:val="left" w:pos="3119"/>
        </w:tabs>
        <w:spacing w:after="60" w:line="280" w:lineRule="atLeast"/>
        <w:ind w:left="2124" w:right="-285" w:hanging="2124"/>
        <w:rPr>
          <w:rFonts w:ascii="Arial" w:hAnsi="Arial" w:cs="Arial"/>
          <w:sz w:val="20"/>
          <w:szCs w:val="20"/>
        </w:rPr>
      </w:pPr>
      <w:r>
        <w:rPr>
          <w:rFonts w:ascii="Arial" w:hAnsi="Arial" w:cs="Arial"/>
          <w:sz w:val="20"/>
          <w:szCs w:val="20"/>
        </w:rPr>
        <w:t>s</w:t>
      </w:r>
      <w:r w:rsidR="00CF5863" w:rsidRPr="00E53FF5">
        <w:rPr>
          <w:rFonts w:ascii="Arial" w:hAnsi="Arial" w:cs="Arial"/>
          <w:sz w:val="20"/>
          <w:szCs w:val="20"/>
        </w:rPr>
        <w:t>e sídlem:</w:t>
      </w:r>
      <w:r w:rsidR="00CF5863" w:rsidRPr="00E53FF5">
        <w:rPr>
          <w:rFonts w:ascii="Arial" w:hAnsi="Arial" w:cs="Arial"/>
          <w:sz w:val="20"/>
          <w:szCs w:val="20"/>
        </w:rPr>
        <w:tab/>
      </w:r>
      <w:r w:rsidR="00CF5863" w:rsidRPr="00E53FF5">
        <w:rPr>
          <w:rFonts w:ascii="Arial" w:hAnsi="Arial" w:cs="Arial"/>
          <w:sz w:val="20"/>
          <w:szCs w:val="20"/>
        </w:rPr>
        <w:tab/>
      </w:r>
      <w:r w:rsidRPr="0062140A">
        <w:rPr>
          <w:rFonts w:ascii="Arial" w:hAnsi="Arial" w:cs="Arial"/>
          <w:sz w:val="20"/>
          <w:szCs w:val="20"/>
          <w:lang w:val="x-none" w:eastAsia="x-none"/>
        </w:rPr>
        <w:t>Vídeňská 545/76, 148 00 Praha 4 – Kunratice</w:t>
      </w:r>
    </w:p>
    <w:p w14:paraId="720389AC" w14:textId="0F99DCB4" w:rsidR="00CF5863" w:rsidRPr="00E53FF5" w:rsidRDefault="00CF5863" w:rsidP="00CF5863">
      <w:pPr>
        <w:tabs>
          <w:tab w:val="left" w:pos="3119"/>
        </w:tabs>
        <w:spacing w:after="60" w:line="280" w:lineRule="atLeast"/>
        <w:rPr>
          <w:rFonts w:ascii="Arial" w:hAnsi="Arial" w:cs="Arial"/>
          <w:sz w:val="20"/>
          <w:szCs w:val="20"/>
        </w:rPr>
      </w:pPr>
      <w:r w:rsidRPr="00E53FF5">
        <w:rPr>
          <w:rFonts w:ascii="Arial" w:hAnsi="Arial" w:cs="Arial"/>
          <w:sz w:val="20"/>
          <w:szCs w:val="20"/>
        </w:rPr>
        <w:t>IČO:</w:t>
      </w:r>
      <w:r w:rsidRPr="00E53FF5">
        <w:rPr>
          <w:rFonts w:ascii="Arial" w:hAnsi="Arial" w:cs="Arial"/>
          <w:sz w:val="20"/>
          <w:szCs w:val="20"/>
        </w:rPr>
        <w:tab/>
      </w:r>
      <w:r w:rsidR="0062140A" w:rsidRPr="0062140A">
        <w:rPr>
          <w:rFonts w:ascii="Arial" w:hAnsi="Arial" w:cs="Arial"/>
          <w:sz w:val="20"/>
          <w:szCs w:val="20"/>
          <w:lang w:val="x-none" w:eastAsia="x-none"/>
        </w:rPr>
        <w:t>02225166</w:t>
      </w:r>
    </w:p>
    <w:p w14:paraId="0CC5706B" w14:textId="2B1082B8" w:rsidR="00CF5863" w:rsidRPr="00E53FF5" w:rsidRDefault="00CF5863" w:rsidP="00CF5863">
      <w:pPr>
        <w:tabs>
          <w:tab w:val="left" w:pos="3119"/>
        </w:tabs>
        <w:spacing w:after="60" w:line="280" w:lineRule="atLeast"/>
        <w:rPr>
          <w:rFonts w:ascii="Arial" w:hAnsi="Arial" w:cs="Arial"/>
          <w:sz w:val="20"/>
          <w:szCs w:val="20"/>
          <w:lang w:val="x-none" w:eastAsia="x-none"/>
        </w:rPr>
      </w:pPr>
      <w:r w:rsidRPr="00E53FF5">
        <w:rPr>
          <w:rFonts w:ascii="Arial" w:hAnsi="Arial" w:cs="Arial"/>
          <w:sz w:val="20"/>
          <w:szCs w:val="20"/>
        </w:rPr>
        <w:t>DIČ:</w:t>
      </w:r>
      <w:r w:rsidRPr="00E53FF5">
        <w:rPr>
          <w:rFonts w:ascii="Arial" w:hAnsi="Arial" w:cs="Arial"/>
          <w:sz w:val="20"/>
          <w:szCs w:val="20"/>
        </w:rPr>
        <w:tab/>
      </w:r>
      <w:r w:rsidR="0062140A">
        <w:rPr>
          <w:rFonts w:ascii="Arial" w:hAnsi="Arial" w:cs="Arial"/>
          <w:sz w:val="20"/>
          <w:szCs w:val="20"/>
        </w:rPr>
        <w:t>CZ</w:t>
      </w:r>
      <w:r w:rsidR="0062140A" w:rsidRPr="0062140A">
        <w:rPr>
          <w:rFonts w:ascii="Arial" w:hAnsi="Arial" w:cs="Arial"/>
          <w:sz w:val="20"/>
          <w:szCs w:val="20"/>
        </w:rPr>
        <w:t>02225166</w:t>
      </w:r>
    </w:p>
    <w:p w14:paraId="0D765FC3" w14:textId="7FE72F1B" w:rsidR="00CF5863" w:rsidRPr="00E53FF5" w:rsidRDefault="00CF5863" w:rsidP="00CF5863">
      <w:pPr>
        <w:tabs>
          <w:tab w:val="left" w:pos="3119"/>
        </w:tabs>
        <w:spacing w:after="60" w:line="280" w:lineRule="atLeast"/>
        <w:rPr>
          <w:rFonts w:ascii="Arial" w:hAnsi="Arial" w:cs="Arial"/>
          <w:sz w:val="20"/>
          <w:szCs w:val="20"/>
          <w:lang w:val="x-none" w:eastAsia="x-none"/>
        </w:rPr>
      </w:pPr>
      <w:r w:rsidRPr="00E53FF5">
        <w:rPr>
          <w:rFonts w:ascii="Arial" w:hAnsi="Arial" w:cs="Arial"/>
          <w:sz w:val="20"/>
          <w:szCs w:val="20"/>
        </w:rPr>
        <w:t xml:space="preserve">zastoupen/a: </w:t>
      </w:r>
      <w:r w:rsidRPr="00E53FF5">
        <w:rPr>
          <w:rFonts w:ascii="Arial" w:hAnsi="Arial" w:cs="Arial"/>
          <w:sz w:val="20"/>
          <w:szCs w:val="20"/>
        </w:rPr>
        <w:tab/>
      </w:r>
      <w:r w:rsidR="00160F37">
        <w:rPr>
          <w:rFonts w:ascii="Arial" w:hAnsi="Arial" w:cs="Arial"/>
          <w:sz w:val="20"/>
          <w:szCs w:val="20"/>
          <w:lang w:val="x-none" w:eastAsia="x-none"/>
        </w:rPr>
        <w:t>Ladislavem Procházkou, jednatelem</w:t>
      </w:r>
    </w:p>
    <w:p w14:paraId="114479BC" w14:textId="03B5640F" w:rsidR="00CF5863" w:rsidRPr="00E53FF5" w:rsidRDefault="00CF5863" w:rsidP="00CF5863">
      <w:pPr>
        <w:tabs>
          <w:tab w:val="left" w:pos="3119"/>
        </w:tabs>
        <w:spacing w:after="60" w:line="280" w:lineRule="atLeast"/>
        <w:rPr>
          <w:rFonts w:ascii="Arial" w:hAnsi="Arial" w:cs="Arial"/>
          <w:sz w:val="20"/>
          <w:szCs w:val="20"/>
        </w:rPr>
      </w:pPr>
      <w:r w:rsidRPr="00E53FF5">
        <w:rPr>
          <w:rFonts w:ascii="Arial" w:hAnsi="Arial" w:cs="Arial"/>
          <w:sz w:val="20"/>
          <w:szCs w:val="20"/>
        </w:rPr>
        <w:t xml:space="preserve">spisová značka v obchodním rejstříku: </w:t>
      </w:r>
      <w:r w:rsidR="0062140A" w:rsidRPr="0062140A">
        <w:rPr>
          <w:rFonts w:ascii="Arial" w:hAnsi="Arial" w:cs="Arial"/>
          <w:sz w:val="20"/>
          <w:szCs w:val="20"/>
        </w:rPr>
        <w:t>C 217163 vedená u Městského soudu v Praze</w:t>
      </w:r>
    </w:p>
    <w:p w14:paraId="0AFED620" w14:textId="474D680B" w:rsidR="00CF5863" w:rsidRPr="00E53FF5" w:rsidRDefault="00CF5863" w:rsidP="00CF5863">
      <w:pPr>
        <w:tabs>
          <w:tab w:val="left" w:pos="3119"/>
        </w:tabs>
        <w:spacing w:after="60" w:line="280" w:lineRule="atLeast"/>
        <w:rPr>
          <w:rFonts w:ascii="Arial" w:hAnsi="Arial" w:cs="Arial"/>
          <w:sz w:val="20"/>
          <w:szCs w:val="20"/>
        </w:rPr>
      </w:pPr>
      <w:r w:rsidRPr="00E53FF5">
        <w:rPr>
          <w:rFonts w:ascii="Arial" w:hAnsi="Arial" w:cs="Arial"/>
          <w:sz w:val="20"/>
          <w:szCs w:val="20"/>
        </w:rPr>
        <w:t>číslo bankovního účtu:</w:t>
      </w:r>
      <w:r w:rsidRPr="00E53FF5">
        <w:rPr>
          <w:rFonts w:ascii="Arial" w:hAnsi="Arial" w:cs="Arial"/>
          <w:sz w:val="20"/>
          <w:szCs w:val="20"/>
        </w:rPr>
        <w:tab/>
      </w:r>
      <w:r w:rsidR="005F3437" w:rsidRPr="005F3437">
        <w:rPr>
          <w:rFonts w:ascii="Arial" w:hAnsi="Arial" w:cs="Arial"/>
          <w:i/>
          <w:iCs/>
          <w:sz w:val="20"/>
          <w:szCs w:val="20"/>
        </w:rPr>
        <w:t>neveřejný údaj</w:t>
      </w:r>
    </w:p>
    <w:p w14:paraId="6D693F45" w14:textId="3E657C8E" w:rsidR="00CF5863" w:rsidRPr="00E53FF5" w:rsidRDefault="00CF5863" w:rsidP="00CF5863">
      <w:pPr>
        <w:tabs>
          <w:tab w:val="left" w:pos="3119"/>
        </w:tabs>
        <w:spacing w:after="60" w:line="280" w:lineRule="atLeast"/>
        <w:rPr>
          <w:rFonts w:ascii="Arial" w:hAnsi="Arial" w:cs="Arial"/>
          <w:sz w:val="20"/>
          <w:szCs w:val="20"/>
        </w:rPr>
      </w:pPr>
      <w:r w:rsidRPr="00E53FF5">
        <w:rPr>
          <w:rFonts w:ascii="Arial" w:hAnsi="Arial" w:cs="Arial"/>
          <w:sz w:val="20"/>
          <w:szCs w:val="20"/>
        </w:rPr>
        <w:t>ID datové schránky:</w:t>
      </w:r>
      <w:r w:rsidRPr="00E53FF5">
        <w:rPr>
          <w:rFonts w:ascii="Arial" w:hAnsi="Arial" w:cs="Arial"/>
          <w:b/>
          <w:sz w:val="20"/>
          <w:szCs w:val="20"/>
        </w:rPr>
        <w:tab/>
      </w:r>
      <w:r w:rsidR="0062140A" w:rsidRPr="0062140A">
        <w:rPr>
          <w:rFonts w:ascii="Arial" w:hAnsi="Arial" w:cs="Arial"/>
          <w:bCs/>
          <w:sz w:val="20"/>
          <w:szCs w:val="20"/>
        </w:rPr>
        <w:t>wad4vhv</w:t>
      </w:r>
    </w:p>
    <w:p w14:paraId="79AD3C5D" w14:textId="77777777" w:rsidR="00CF5863" w:rsidRPr="00E53FF5" w:rsidRDefault="00CF5863" w:rsidP="00CF5863">
      <w:pPr>
        <w:tabs>
          <w:tab w:val="left" w:pos="3119"/>
        </w:tabs>
        <w:spacing w:before="60" w:after="60" w:line="280" w:lineRule="atLeast"/>
        <w:rPr>
          <w:rFonts w:ascii="Arial" w:hAnsi="Arial" w:cs="Arial"/>
          <w:sz w:val="20"/>
          <w:szCs w:val="20"/>
        </w:rPr>
      </w:pPr>
      <w:r w:rsidRPr="00E53FF5">
        <w:rPr>
          <w:rFonts w:ascii="Arial" w:hAnsi="Arial" w:cs="Arial"/>
          <w:sz w:val="20"/>
          <w:szCs w:val="20"/>
        </w:rPr>
        <w:t>(dále jen „</w:t>
      </w:r>
      <w:r w:rsidRPr="00594EB1">
        <w:rPr>
          <w:rFonts w:ascii="Arial" w:hAnsi="Arial" w:cs="Arial"/>
          <w:b/>
          <w:i/>
          <w:iCs/>
          <w:sz w:val="20"/>
          <w:szCs w:val="20"/>
        </w:rPr>
        <w:t>Poskytovatel</w:t>
      </w:r>
      <w:r w:rsidRPr="00E53FF5">
        <w:rPr>
          <w:rFonts w:ascii="Arial" w:hAnsi="Arial" w:cs="Arial"/>
          <w:sz w:val="20"/>
          <w:szCs w:val="20"/>
        </w:rPr>
        <w:t>“)</w:t>
      </w:r>
    </w:p>
    <w:p w14:paraId="05F1B732" w14:textId="77777777" w:rsidR="00CF5863" w:rsidRPr="00E53FF5" w:rsidRDefault="00CF5863" w:rsidP="00CF5863">
      <w:pPr>
        <w:tabs>
          <w:tab w:val="left" w:pos="2127"/>
        </w:tabs>
        <w:spacing w:line="280" w:lineRule="atLeast"/>
        <w:rPr>
          <w:rFonts w:ascii="Arial" w:hAnsi="Arial" w:cs="Arial"/>
          <w:sz w:val="20"/>
          <w:szCs w:val="20"/>
        </w:rPr>
      </w:pPr>
    </w:p>
    <w:p w14:paraId="250DB2F0" w14:textId="77777777" w:rsidR="00CF5863" w:rsidRPr="00E53FF5" w:rsidRDefault="00CF5863" w:rsidP="00CF5863">
      <w:pPr>
        <w:tabs>
          <w:tab w:val="left" w:pos="2127"/>
        </w:tabs>
        <w:spacing w:line="280" w:lineRule="atLeast"/>
        <w:jc w:val="both"/>
        <w:rPr>
          <w:rFonts w:ascii="Arial" w:hAnsi="Arial" w:cs="Arial"/>
          <w:sz w:val="20"/>
          <w:szCs w:val="20"/>
        </w:rPr>
      </w:pPr>
      <w:r w:rsidRPr="00E53FF5">
        <w:rPr>
          <w:rFonts w:ascii="Arial" w:hAnsi="Arial" w:cs="Arial"/>
          <w:sz w:val="20"/>
          <w:szCs w:val="20"/>
        </w:rPr>
        <w:t>(Objednatel a Poskytovatel jsou dále v této Smlouvě společně označováni také jako „</w:t>
      </w:r>
      <w:r w:rsidRPr="00594EB1">
        <w:rPr>
          <w:rFonts w:ascii="Arial" w:hAnsi="Arial" w:cs="Arial"/>
          <w:b/>
          <w:i/>
          <w:iCs/>
          <w:sz w:val="20"/>
          <w:szCs w:val="20"/>
        </w:rPr>
        <w:t>Smluvní strany</w:t>
      </w:r>
      <w:r w:rsidRPr="00E53FF5">
        <w:rPr>
          <w:rFonts w:ascii="Arial" w:hAnsi="Arial" w:cs="Arial"/>
          <w:sz w:val="20"/>
          <w:szCs w:val="20"/>
        </w:rPr>
        <w:t>“ a jednotlivě také jako „</w:t>
      </w:r>
      <w:r w:rsidRPr="00594EB1">
        <w:rPr>
          <w:rFonts w:ascii="Arial" w:hAnsi="Arial" w:cs="Arial"/>
          <w:b/>
          <w:i/>
          <w:iCs/>
          <w:sz w:val="20"/>
          <w:szCs w:val="20"/>
        </w:rPr>
        <w:t>Smluvní strana</w:t>
      </w:r>
      <w:r w:rsidRPr="00E53FF5">
        <w:rPr>
          <w:rFonts w:ascii="Arial" w:hAnsi="Arial" w:cs="Arial"/>
          <w:sz w:val="20"/>
          <w:szCs w:val="20"/>
        </w:rPr>
        <w:t>“)</w:t>
      </w:r>
    </w:p>
    <w:p w14:paraId="09B06F4E" w14:textId="77777777" w:rsidR="00B0229E" w:rsidRDefault="00B0229E" w:rsidP="00703EDD">
      <w:pPr>
        <w:pStyle w:val="dkanormln"/>
        <w:jc w:val="center"/>
        <w:rPr>
          <w:bCs/>
          <w:kern w:val="0"/>
          <w:sz w:val="28"/>
          <w:szCs w:val="24"/>
        </w:rPr>
      </w:pPr>
    </w:p>
    <w:p w14:paraId="50AAB71C" w14:textId="77777777" w:rsidR="00B0229E" w:rsidRDefault="00B0229E" w:rsidP="00703EDD">
      <w:pPr>
        <w:pStyle w:val="dkanormln"/>
        <w:jc w:val="center"/>
        <w:rPr>
          <w:bCs/>
          <w:kern w:val="0"/>
          <w:sz w:val="28"/>
          <w:szCs w:val="24"/>
        </w:rPr>
      </w:pPr>
    </w:p>
    <w:p w14:paraId="506D8027" w14:textId="77777777" w:rsidR="00391D8C" w:rsidRDefault="00391D8C" w:rsidP="00703EDD">
      <w:pPr>
        <w:pStyle w:val="dkanormln"/>
        <w:jc w:val="center"/>
        <w:rPr>
          <w:bCs/>
          <w:kern w:val="0"/>
          <w:sz w:val="28"/>
          <w:szCs w:val="24"/>
        </w:rPr>
      </w:pPr>
    </w:p>
    <w:p w14:paraId="35726040" w14:textId="77777777" w:rsidR="00391D8C" w:rsidRDefault="00391D8C" w:rsidP="00703EDD">
      <w:pPr>
        <w:pStyle w:val="dkanormln"/>
        <w:jc w:val="center"/>
        <w:rPr>
          <w:bCs/>
          <w:kern w:val="0"/>
          <w:sz w:val="28"/>
          <w:szCs w:val="24"/>
        </w:rPr>
      </w:pPr>
    </w:p>
    <w:p w14:paraId="399CCAA3" w14:textId="77777777" w:rsidR="00686F82" w:rsidRDefault="00686F82" w:rsidP="00703EDD">
      <w:pPr>
        <w:pStyle w:val="dkanormln"/>
        <w:jc w:val="center"/>
        <w:rPr>
          <w:bCs/>
          <w:kern w:val="0"/>
          <w:sz w:val="28"/>
          <w:szCs w:val="24"/>
        </w:rPr>
      </w:pPr>
    </w:p>
    <w:p w14:paraId="669A1A25" w14:textId="77777777" w:rsidR="00686F82" w:rsidRDefault="00686F82" w:rsidP="00703EDD">
      <w:pPr>
        <w:pStyle w:val="dkanormln"/>
        <w:jc w:val="center"/>
        <w:rPr>
          <w:bCs/>
          <w:kern w:val="0"/>
          <w:sz w:val="28"/>
          <w:szCs w:val="24"/>
        </w:rPr>
      </w:pPr>
    </w:p>
    <w:p w14:paraId="3101CB0C" w14:textId="77777777" w:rsidR="00686F82" w:rsidRDefault="00686F82" w:rsidP="00703EDD">
      <w:pPr>
        <w:pStyle w:val="dkanormln"/>
        <w:jc w:val="center"/>
        <w:rPr>
          <w:bCs/>
          <w:kern w:val="0"/>
          <w:sz w:val="28"/>
          <w:szCs w:val="24"/>
        </w:rPr>
      </w:pPr>
    </w:p>
    <w:p w14:paraId="3FD7E8E5" w14:textId="77777777" w:rsidR="00686F82" w:rsidRDefault="00686F82">
      <w:pPr>
        <w:spacing w:after="200" w:line="276" w:lineRule="auto"/>
        <w:rPr>
          <w:rFonts w:ascii="Arial" w:hAnsi="Arial"/>
          <w:b/>
          <w:caps/>
          <w:kern w:val="28"/>
          <w:lang w:eastAsia="en-US"/>
        </w:rPr>
      </w:pPr>
      <w:r>
        <w:rPr>
          <w:rFonts w:ascii="Arial" w:hAnsi="Arial"/>
          <w:b/>
          <w:caps/>
          <w:kern w:val="28"/>
          <w:lang w:eastAsia="en-US"/>
        </w:rPr>
        <w:br w:type="page"/>
      </w:r>
    </w:p>
    <w:p w14:paraId="676AE32C" w14:textId="248FE884" w:rsidR="00B0229E" w:rsidRPr="00B0229E" w:rsidRDefault="00B0229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B0229E">
        <w:rPr>
          <w:rFonts w:ascii="Arial" w:hAnsi="Arial"/>
          <w:b/>
          <w:caps/>
          <w:kern w:val="28"/>
          <w:lang w:eastAsia="en-US"/>
        </w:rPr>
        <w:lastRenderedPageBreak/>
        <w:t>Úvodní ustanovení</w:t>
      </w:r>
    </w:p>
    <w:p w14:paraId="536AD46D" w14:textId="170C2DFB" w:rsidR="00B0229E" w:rsidRPr="00530D61" w:rsidRDefault="00B97B4E" w:rsidP="00530D61">
      <w:pPr>
        <w:numPr>
          <w:ilvl w:val="1"/>
          <w:numId w:val="18"/>
        </w:numPr>
        <w:overflowPunct w:val="0"/>
        <w:autoSpaceDE w:val="0"/>
        <w:autoSpaceDN w:val="0"/>
        <w:adjustRightInd w:val="0"/>
        <w:spacing w:after="120" w:line="280" w:lineRule="atLeast"/>
        <w:jc w:val="both"/>
        <w:textAlignment w:val="baseline"/>
        <w:outlineLvl w:val="1"/>
        <w:rPr>
          <w:rFonts w:ascii="Arial" w:hAnsi="Arial" w:cs="Arial"/>
          <w:b/>
          <w:i/>
          <w:sz w:val="20"/>
          <w:szCs w:val="20"/>
        </w:rPr>
      </w:pPr>
      <w:r>
        <w:rPr>
          <w:rFonts w:ascii="Arial" w:hAnsi="Arial" w:cs="Arial"/>
          <w:sz w:val="20"/>
          <w:szCs w:val="20"/>
        </w:rPr>
        <w:t xml:space="preserve">Na základě </w:t>
      </w:r>
      <w:r w:rsidR="00594EB1">
        <w:rPr>
          <w:rFonts w:ascii="Arial" w:hAnsi="Arial" w:cs="Arial"/>
          <w:sz w:val="20"/>
          <w:szCs w:val="20"/>
        </w:rPr>
        <w:t xml:space="preserve">výsledku </w:t>
      </w:r>
      <w:r>
        <w:rPr>
          <w:rFonts w:ascii="Arial" w:hAnsi="Arial" w:cs="Arial"/>
          <w:sz w:val="20"/>
          <w:szCs w:val="20"/>
        </w:rPr>
        <w:t xml:space="preserve">zadávacího řízení na veřejnou zakázku malého rozsahu </w:t>
      </w:r>
      <w:r w:rsidR="00594EB1">
        <w:rPr>
          <w:rFonts w:ascii="Arial" w:hAnsi="Arial" w:cs="Arial"/>
          <w:sz w:val="20"/>
          <w:szCs w:val="20"/>
        </w:rPr>
        <w:t>ve smyslu</w:t>
      </w:r>
      <w:r w:rsidR="00590959">
        <w:rPr>
          <w:rFonts w:ascii="Arial" w:hAnsi="Arial" w:cs="Arial"/>
          <w:sz w:val="20"/>
          <w:szCs w:val="20"/>
        </w:rPr>
        <w:br/>
      </w:r>
      <w:r>
        <w:rPr>
          <w:rFonts w:ascii="Arial" w:hAnsi="Arial" w:cs="Arial"/>
          <w:color w:val="000000"/>
          <w:sz w:val="20"/>
          <w:szCs w:val="20"/>
        </w:rPr>
        <w:t>§ 27 zákona č. 134/2016 Sb., o zadávání veřejných zakázek, ve znění pozdějších předpisů (dále jen „</w:t>
      </w:r>
      <w:r w:rsidRPr="00594EB1">
        <w:rPr>
          <w:rFonts w:ascii="Arial" w:hAnsi="Arial" w:cs="Arial"/>
          <w:b/>
          <w:bCs/>
          <w:i/>
          <w:iCs/>
          <w:color w:val="000000"/>
          <w:sz w:val="20"/>
          <w:szCs w:val="20"/>
        </w:rPr>
        <w:t>ZZVZ</w:t>
      </w:r>
      <w:r>
        <w:rPr>
          <w:rFonts w:ascii="Arial" w:hAnsi="Arial" w:cs="Arial"/>
          <w:color w:val="000000"/>
          <w:sz w:val="20"/>
          <w:szCs w:val="20"/>
        </w:rPr>
        <w:t>“)</w:t>
      </w:r>
      <w:r>
        <w:rPr>
          <w:rFonts w:ascii="Arial" w:hAnsi="Arial" w:cs="Arial"/>
          <w:sz w:val="20"/>
          <w:szCs w:val="20"/>
        </w:rPr>
        <w:t>, zadávanou</w:t>
      </w:r>
      <w:r>
        <w:rPr>
          <w:rFonts w:ascii="Arial" w:hAnsi="Arial" w:cs="Arial"/>
          <w:bCs/>
          <w:sz w:val="20"/>
          <w:szCs w:val="20"/>
        </w:rPr>
        <w:t xml:space="preserve"> </w:t>
      </w:r>
      <w:r>
        <w:rPr>
          <w:rFonts w:ascii="Arial" w:hAnsi="Arial" w:cs="Arial"/>
          <w:sz w:val="20"/>
          <w:szCs w:val="20"/>
        </w:rPr>
        <w:t xml:space="preserve">pod názvem </w:t>
      </w:r>
      <w:r>
        <w:rPr>
          <w:rFonts w:ascii="Arial" w:hAnsi="Arial" w:cs="Arial"/>
          <w:b/>
          <w:i/>
          <w:sz w:val="20"/>
          <w:szCs w:val="20"/>
        </w:rPr>
        <w:t>„</w:t>
      </w:r>
      <w:r w:rsidR="00530D61" w:rsidRPr="00530D61">
        <w:rPr>
          <w:rFonts w:ascii="Arial" w:hAnsi="Arial" w:cs="Arial"/>
          <w:b/>
          <w:i/>
          <w:sz w:val="20"/>
          <w:szCs w:val="20"/>
        </w:rPr>
        <w:t>Monitoring médií pro MPSV a podřízené organizace</w:t>
      </w:r>
      <w:r w:rsidR="00590959">
        <w:rPr>
          <w:rFonts w:ascii="Arial" w:hAnsi="Arial" w:cs="Arial"/>
          <w:b/>
          <w:i/>
          <w:sz w:val="20"/>
          <w:szCs w:val="20"/>
        </w:rPr>
        <w:br/>
      </w:r>
      <w:r w:rsidR="00530D61" w:rsidRPr="00530D61">
        <w:rPr>
          <w:rFonts w:ascii="Arial" w:hAnsi="Arial" w:cs="Arial"/>
          <w:b/>
          <w:i/>
          <w:sz w:val="20"/>
          <w:szCs w:val="20"/>
        </w:rPr>
        <w:t xml:space="preserve">v rámci </w:t>
      </w:r>
      <w:r w:rsidR="00594EB1" w:rsidRPr="00530D61">
        <w:rPr>
          <w:rFonts w:ascii="Arial" w:hAnsi="Arial" w:cs="Arial"/>
          <w:b/>
          <w:i/>
          <w:sz w:val="20"/>
          <w:szCs w:val="20"/>
        </w:rPr>
        <w:t>resortu</w:t>
      </w:r>
      <w:r w:rsidR="00530D61">
        <w:rPr>
          <w:rFonts w:ascii="Arial" w:hAnsi="Arial" w:cs="Arial"/>
          <w:b/>
          <w:i/>
          <w:sz w:val="20"/>
          <w:szCs w:val="20"/>
        </w:rPr>
        <w:t xml:space="preserve"> </w:t>
      </w:r>
      <w:r w:rsidR="00530D61" w:rsidRPr="00530D61">
        <w:rPr>
          <w:rFonts w:ascii="Arial" w:hAnsi="Arial" w:cs="Arial"/>
          <w:b/>
          <w:i/>
          <w:sz w:val="20"/>
          <w:szCs w:val="20"/>
        </w:rPr>
        <w:t xml:space="preserve">na roky </w:t>
      </w:r>
      <w:proofErr w:type="gramStart"/>
      <w:r w:rsidR="00530D61" w:rsidRPr="00530D61">
        <w:rPr>
          <w:rFonts w:ascii="Arial" w:hAnsi="Arial" w:cs="Arial"/>
          <w:b/>
          <w:i/>
          <w:sz w:val="20"/>
          <w:szCs w:val="20"/>
        </w:rPr>
        <w:t>2026 – 2029</w:t>
      </w:r>
      <w:proofErr w:type="gramEnd"/>
      <w:r w:rsidRPr="00530D61">
        <w:rPr>
          <w:rFonts w:ascii="Arial" w:hAnsi="Arial" w:cs="Arial"/>
          <w:b/>
          <w:bCs/>
          <w:i/>
          <w:sz w:val="20"/>
          <w:szCs w:val="20"/>
        </w:rPr>
        <w:t>“</w:t>
      </w:r>
      <w:r w:rsidRPr="00530D61">
        <w:rPr>
          <w:rFonts w:ascii="Arial" w:hAnsi="Arial" w:cs="Arial"/>
          <w:i/>
          <w:sz w:val="20"/>
          <w:szCs w:val="20"/>
        </w:rPr>
        <w:t xml:space="preserve"> </w:t>
      </w:r>
      <w:r w:rsidR="00133F93" w:rsidRPr="00530D61">
        <w:rPr>
          <w:rFonts w:ascii="Arial" w:hAnsi="Arial" w:cs="Arial"/>
          <w:sz w:val="20"/>
          <w:szCs w:val="20"/>
        </w:rPr>
        <w:t>(dále jen „</w:t>
      </w:r>
      <w:r w:rsidR="00133F93" w:rsidRPr="00594EB1">
        <w:rPr>
          <w:rFonts w:ascii="Arial" w:hAnsi="Arial" w:cs="Arial"/>
          <w:b/>
          <w:bCs/>
          <w:i/>
          <w:iCs/>
          <w:sz w:val="20"/>
          <w:szCs w:val="20"/>
        </w:rPr>
        <w:t>Veřejná zakázka</w:t>
      </w:r>
      <w:r w:rsidR="00133F93" w:rsidRPr="00530D61">
        <w:rPr>
          <w:rFonts w:ascii="Arial" w:hAnsi="Arial" w:cs="Arial"/>
          <w:sz w:val="20"/>
          <w:szCs w:val="20"/>
        </w:rPr>
        <w:t xml:space="preserve">“) </w:t>
      </w:r>
      <w:r w:rsidRPr="00530D61">
        <w:rPr>
          <w:rFonts w:ascii="Arial" w:hAnsi="Arial" w:cs="Arial"/>
          <w:sz w:val="20"/>
          <w:szCs w:val="20"/>
        </w:rPr>
        <w:t>byla v souladu se základním hodnotícím kritériem ekonomické výhodnosti vybrána jako nejvhodnější</w:t>
      </w:r>
      <w:r w:rsidR="00133F93" w:rsidRPr="00530D61">
        <w:rPr>
          <w:rFonts w:ascii="Arial" w:hAnsi="Arial" w:cs="Arial"/>
          <w:sz w:val="20"/>
          <w:szCs w:val="20"/>
        </w:rPr>
        <w:t xml:space="preserve"> nabídka Poskytovatele</w:t>
      </w:r>
      <w:r w:rsidRPr="00530D61">
        <w:rPr>
          <w:rFonts w:ascii="Arial" w:hAnsi="Arial" w:cs="Arial"/>
          <w:sz w:val="20"/>
          <w:szCs w:val="20"/>
        </w:rPr>
        <w:t xml:space="preserve">. V návaznosti na tuto skutečnost se </w:t>
      </w:r>
      <w:r w:rsidR="00594EB1">
        <w:rPr>
          <w:rFonts w:ascii="Arial" w:hAnsi="Arial" w:cs="Arial"/>
          <w:sz w:val="20"/>
          <w:szCs w:val="20"/>
        </w:rPr>
        <w:t>S</w:t>
      </w:r>
      <w:r w:rsidRPr="00530D61">
        <w:rPr>
          <w:rFonts w:ascii="Arial" w:hAnsi="Arial" w:cs="Arial"/>
          <w:sz w:val="20"/>
          <w:szCs w:val="20"/>
        </w:rPr>
        <w:t>mluvní strany dohodly na uzavření této Smlouvy</w:t>
      </w:r>
      <w:r w:rsidR="00B0229E" w:rsidRPr="00530D61">
        <w:rPr>
          <w:rFonts w:ascii="Arial" w:hAnsi="Arial" w:cs="Arial"/>
          <w:bCs/>
          <w:iCs/>
          <w:sz w:val="20"/>
          <w:szCs w:val="20"/>
          <w:lang w:eastAsia="en-US"/>
        </w:rPr>
        <w:t>.</w:t>
      </w:r>
    </w:p>
    <w:p w14:paraId="567D1A2C" w14:textId="5BF67F32" w:rsidR="00B0229E" w:rsidRPr="00B0229E" w:rsidRDefault="00B97B4E" w:rsidP="00B0229E">
      <w:pPr>
        <w:numPr>
          <w:ilvl w:val="1"/>
          <w:numId w:val="18"/>
        </w:numPr>
        <w:overflowPunct w:val="0"/>
        <w:autoSpaceDE w:val="0"/>
        <w:autoSpaceDN w:val="0"/>
        <w:adjustRightInd w:val="0"/>
        <w:spacing w:after="120" w:line="280" w:lineRule="atLeast"/>
        <w:ind w:left="578" w:hanging="578"/>
        <w:jc w:val="both"/>
        <w:textAlignment w:val="baseline"/>
        <w:outlineLvl w:val="1"/>
        <w:rPr>
          <w:rFonts w:ascii="Arial" w:hAnsi="Arial" w:cs="Arial"/>
          <w:bCs/>
          <w:iCs/>
          <w:sz w:val="20"/>
          <w:szCs w:val="20"/>
          <w:lang w:eastAsia="en-US"/>
        </w:rPr>
      </w:pPr>
      <w:r>
        <w:rPr>
          <w:rFonts w:ascii="Arial" w:hAnsi="Arial" w:cs="Arial"/>
          <w:sz w:val="20"/>
          <w:szCs w:val="20"/>
        </w:rPr>
        <w:t xml:space="preserve">Při výkladu obsahu této Smlouvy </w:t>
      </w:r>
      <w:r w:rsidR="00594EB1">
        <w:rPr>
          <w:rFonts w:ascii="Arial" w:hAnsi="Arial" w:cs="Arial"/>
          <w:sz w:val="20"/>
          <w:szCs w:val="20"/>
        </w:rPr>
        <w:t>se S</w:t>
      </w:r>
      <w:r>
        <w:rPr>
          <w:rFonts w:ascii="Arial" w:hAnsi="Arial" w:cs="Arial"/>
          <w:sz w:val="20"/>
          <w:szCs w:val="20"/>
        </w:rPr>
        <w:t>mluvní strany</w:t>
      </w:r>
      <w:r w:rsidR="00594EB1">
        <w:rPr>
          <w:rFonts w:ascii="Arial" w:hAnsi="Arial" w:cs="Arial"/>
          <w:sz w:val="20"/>
          <w:szCs w:val="20"/>
        </w:rPr>
        <w:t xml:space="preserve"> zavazují</w:t>
      </w:r>
      <w:r>
        <w:rPr>
          <w:rFonts w:ascii="Arial" w:hAnsi="Arial" w:cs="Arial"/>
          <w:sz w:val="20"/>
          <w:szCs w:val="20"/>
        </w:rPr>
        <w:t xml:space="preserve"> přihlížet k zadávacím podmínkám </w:t>
      </w:r>
      <w:r w:rsidR="002B6DA5">
        <w:rPr>
          <w:rFonts w:ascii="Arial" w:hAnsi="Arial" w:cs="Arial"/>
          <w:sz w:val="20"/>
          <w:szCs w:val="20"/>
        </w:rPr>
        <w:t>Veřejné zakázky</w:t>
      </w:r>
      <w:r>
        <w:rPr>
          <w:rFonts w:ascii="Arial" w:hAnsi="Arial" w:cs="Arial"/>
          <w:sz w:val="20"/>
          <w:szCs w:val="20"/>
        </w:rPr>
        <w:t xml:space="preserve">, k účelu </w:t>
      </w:r>
      <w:r w:rsidR="00594EB1">
        <w:rPr>
          <w:rFonts w:ascii="Arial" w:hAnsi="Arial" w:cs="Arial"/>
          <w:sz w:val="20"/>
          <w:szCs w:val="20"/>
        </w:rPr>
        <w:t xml:space="preserve">daného </w:t>
      </w:r>
      <w:r>
        <w:rPr>
          <w:rFonts w:ascii="Arial" w:hAnsi="Arial" w:cs="Arial"/>
          <w:sz w:val="20"/>
          <w:szCs w:val="20"/>
        </w:rPr>
        <w:t xml:space="preserve">zadávacího řízení a dalším úkonům </w:t>
      </w:r>
      <w:r w:rsidR="00594EB1">
        <w:rPr>
          <w:rFonts w:ascii="Arial" w:hAnsi="Arial" w:cs="Arial"/>
          <w:sz w:val="20"/>
          <w:szCs w:val="20"/>
        </w:rPr>
        <w:t>S</w:t>
      </w:r>
      <w:r>
        <w:rPr>
          <w:rFonts w:ascii="Arial" w:hAnsi="Arial" w:cs="Arial"/>
          <w:sz w:val="20"/>
          <w:szCs w:val="20"/>
        </w:rPr>
        <w:t xml:space="preserve">mluvních stran učiněným v průběhu zadávacího řízení, jako k relevantnímu jednání </w:t>
      </w:r>
      <w:r w:rsidR="00594EB1">
        <w:rPr>
          <w:rFonts w:ascii="Arial" w:hAnsi="Arial" w:cs="Arial"/>
          <w:sz w:val="20"/>
          <w:szCs w:val="20"/>
        </w:rPr>
        <w:t>S</w:t>
      </w:r>
      <w:r>
        <w:rPr>
          <w:rFonts w:ascii="Arial" w:hAnsi="Arial" w:cs="Arial"/>
          <w:sz w:val="20"/>
          <w:szCs w:val="20"/>
        </w:rPr>
        <w:t>mluvních stran o obsahu této Smlouvy před jejím uzavřením. Ustanovení platných a účinných právních předpisů o výkladu právních úkonů tím nejsou nijak dotčena</w:t>
      </w:r>
      <w:r w:rsidR="00B0229E" w:rsidRPr="00B0229E">
        <w:rPr>
          <w:rFonts w:ascii="Arial" w:hAnsi="Arial" w:cs="Arial"/>
          <w:bCs/>
          <w:iCs/>
          <w:sz w:val="20"/>
          <w:szCs w:val="20"/>
          <w:lang w:eastAsia="en-US"/>
        </w:rPr>
        <w:t>.</w:t>
      </w:r>
    </w:p>
    <w:p w14:paraId="632329A0" w14:textId="3FD812B4" w:rsidR="005908F3" w:rsidRDefault="00B0229E" w:rsidP="005908F3">
      <w:pPr>
        <w:numPr>
          <w:ilvl w:val="1"/>
          <w:numId w:val="18"/>
        </w:numPr>
        <w:overflowPunct w:val="0"/>
        <w:autoSpaceDE w:val="0"/>
        <w:autoSpaceDN w:val="0"/>
        <w:adjustRightInd w:val="0"/>
        <w:spacing w:after="120" w:line="280" w:lineRule="atLeast"/>
        <w:ind w:left="578" w:hanging="578"/>
        <w:jc w:val="both"/>
        <w:textAlignment w:val="baseline"/>
        <w:outlineLvl w:val="1"/>
        <w:rPr>
          <w:rFonts w:ascii="Arial" w:hAnsi="Arial" w:cs="Arial"/>
          <w:bCs/>
          <w:iCs/>
          <w:sz w:val="20"/>
          <w:szCs w:val="20"/>
          <w:lang w:eastAsia="en-US"/>
        </w:rPr>
      </w:pPr>
      <w:r>
        <w:rPr>
          <w:rFonts w:ascii="Arial" w:hAnsi="Arial" w:cs="Arial"/>
          <w:bCs/>
          <w:iCs/>
          <w:sz w:val="20"/>
          <w:szCs w:val="20"/>
          <w:lang w:eastAsia="en-US"/>
        </w:rPr>
        <w:t>Tato S</w:t>
      </w:r>
      <w:r w:rsidRPr="00B0229E">
        <w:rPr>
          <w:rFonts w:ascii="Arial" w:hAnsi="Arial" w:cs="Arial"/>
          <w:bCs/>
          <w:iCs/>
          <w:sz w:val="20"/>
          <w:szCs w:val="20"/>
          <w:lang w:eastAsia="en-US"/>
        </w:rPr>
        <w:t xml:space="preserve">mlouva obsahuje </w:t>
      </w:r>
      <w:r>
        <w:rPr>
          <w:rFonts w:ascii="Arial" w:hAnsi="Arial" w:cs="Arial"/>
          <w:bCs/>
          <w:iCs/>
          <w:sz w:val="20"/>
          <w:szCs w:val="20"/>
          <w:lang w:eastAsia="en-US"/>
        </w:rPr>
        <w:t xml:space="preserve">podmínky poskytování </w:t>
      </w:r>
      <w:r w:rsidRPr="00B0229E">
        <w:rPr>
          <w:rFonts w:ascii="Arial" w:hAnsi="Arial" w:cs="Arial"/>
          <w:bCs/>
          <w:iCs/>
          <w:sz w:val="20"/>
          <w:szCs w:val="20"/>
          <w:lang w:eastAsia="en-US"/>
        </w:rPr>
        <w:t>jednotlivých služeb, jakož i práva</w:t>
      </w:r>
      <w:r w:rsidR="00667C40">
        <w:rPr>
          <w:rFonts w:ascii="Arial" w:hAnsi="Arial" w:cs="Arial"/>
          <w:bCs/>
          <w:iCs/>
          <w:sz w:val="20"/>
          <w:szCs w:val="20"/>
          <w:lang w:eastAsia="en-US"/>
        </w:rPr>
        <w:t xml:space="preserve">, </w:t>
      </w:r>
      <w:r w:rsidRPr="00B0229E">
        <w:rPr>
          <w:rFonts w:ascii="Arial" w:hAnsi="Arial" w:cs="Arial"/>
          <w:bCs/>
          <w:iCs/>
          <w:sz w:val="20"/>
          <w:szCs w:val="20"/>
          <w:lang w:eastAsia="en-US"/>
        </w:rPr>
        <w:t>povinnosti</w:t>
      </w:r>
      <w:r w:rsidR="00667C40">
        <w:rPr>
          <w:rFonts w:ascii="Arial" w:hAnsi="Arial" w:cs="Arial"/>
          <w:bCs/>
          <w:iCs/>
          <w:sz w:val="20"/>
          <w:szCs w:val="20"/>
          <w:lang w:eastAsia="en-US"/>
        </w:rPr>
        <w:br/>
        <w:t xml:space="preserve">a závazky </w:t>
      </w:r>
      <w:r w:rsidR="00594EB1">
        <w:rPr>
          <w:rFonts w:ascii="Arial" w:hAnsi="Arial" w:cs="Arial"/>
          <w:bCs/>
          <w:iCs/>
          <w:sz w:val="20"/>
          <w:szCs w:val="20"/>
          <w:lang w:eastAsia="en-US"/>
        </w:rPr>
        <w:t>S</w:t>
      </w:r>
      <w:r w:rsidRPr="00B0229E">
        <w:rPr>
          <w:rFonts w:ascii="Arial" w:hAnsi="Arial" w:cs="Arial"/>
          <w:bCs/>
          <w:iCs/>
          <w:sz w:val="20"/>
          <w:szCs w:val="20"/>
          <w:lang w:eastAsia="en-US"/>
        </w:rPr>
        <w:t>mluvních stran související s</w:t>
      </w:r>
      <w:r>
        <w:rPr>
          <w:rFonts w:ascii="Arial" w:hAnsi="Arial" w:cs="Arial"/>
          <w:bCs/>
          <w:iCs/>
          <w:sz w:val="20"/>
          <w:szCs w:val="20"/>
          <w:lang w:eastAsia="en-US"/>
        </w:rPr>
        <w:t> poskytováním jednotlivých</w:t>
      </w:r>
      <w:r w:rsidRPr="00B0229E">
        <w:rPr>
          <w:rFonts w:ascii="Arial" w:hAnsi="Arial" w:cs="Arial"/>
          <w:bCs/>
          <w:iCs/>
          <w:sz w:val="20"/>
          <w:szCs w:val="20"/>
          <w:lang w:eastAsia="en-US"/>
        </w:rPr>
        <w:t xml:space="preserve"> služeb na základě </w:t>
      </w:r>
      <w:r>
        <w:rPr>
          <w:rFonts w:ascii="Arial" w:hAnsi="Arial" w:cs="Arial"/>
          <w:bCs/>
          <w:iCs/>
          <w:sz w:val="20"/>
          <w:szCs w:val="20"/>
          <w:lang w:eastAsia="en-US"/>
        </w:rPr>
        <w:t>této S</w:t>
      </w:r>
      <w:r w:rsidRPr="00B0229E">
        <w:rPr>
          <w:rFonts w:ascii="Arial" w:hAnsi="Arial" w:cs="Arial"/>
          <w:bCs/>
          <w:iCs/>
          <w:sz w:val="20"/>
          <w:szCs w:val="20"/>
          <w:lang w:eastAsia="en-US"/>
        </w:rPr>
        <w:t>mlouvy.</w:t>
      </w:r>
    </w:p>
    <w:p w14:paraId="5D621643" w14:textId="175CEE00" w:rsidR="005908F3" w:rsidRPr="005908F3" w:rsidRDefault="005908F3" w:rsidP="005908F3">
      <w:pPr>
        <w:numPr>
          <w:ilvl w:val="1"/>
          <w:numId w:val="18"/>
        </w:numPr>
        <w:overflowPunct w:val="0"/>
        <w:autoSpaceDE w:val="0"/>
        <w:autoSpaceDN w:val="0"/>
        <w:adjustRightInd w:val="0"/>
        <w:spacing w:after="120" w:line="280" w:lineRule="atLeast"/>
        <w:ind w:left="578" w:hanging="578"/>
        <w:jc w:val="both"/>
        <w:textAlignment w:val="baseline"/>
        <w:outlineLvl w:val="1"/>
        <w:rPr>
          <w:rFonts w:ascii="Arial" w:hAnsi="Arial" w:cs="Arial"/>
          <w:bCs/>
          <w:iCs/>
          <w:sz w:val="20"/>
          <w:szCs w:val="20"/>
          <w:lang w:eastAsia="en-US"/>
        </w:rPr>
      </w:pPr>
      <w:r w:rsidRPr="005908F3">
        <w:rPr>
          <w:rFonts w:ascii="Arial" w:hAnsi="Arial" w:cs="Arial"/>
          <w:sz w:val="20"/>
          <w:szCs w:val="20"/>
        </w:rPr>
        <w:t>Poskytovatel prohlašuje, že:</w:t>
      </w:r>
    </w:p>
    <w:p w14:paraId="16FCF0B8" w14:textId="77777777" w:rsidR="005908F3" w:rsidRPr="00E53FF5" w:rsidRDefault="005908F3" w:rsidP="005908F3">
      <w:pPr>
        <w:pStyle w:val="Odstavecseseznamem"/>
        <w:widowControl w:val="0"/>
        <w:numPr>
          <w:ilvl w:val="1"/>
          <w:numId w:val="34"/>
        </w:numPr>
        <w:suppressAutoHyphens/>
        <w:spacing w:before="120" w:after="120" w:line="280" w:lineRule="atLeast"/>
        <w:ind w:left="1560" w:hanging="644"/>
        <w:jc w:val="both"/>
        <w:rPr>
          <w:rFonts w:ascii="Arial" w:hAnsi="Arial" w:cs="Arial"/>
          <w:sz w:val="20"/>
          <w:szCs w:val="20"/>
        </w:rPr>
      </w:pPr>
      <w:r w:rsidRPr="00E53FF5">
        <w:rPr>
          <w:rFonts w:ascii="Arial" w:hAnsi="Arial" w:cs="Arial"/>
          <w:sz w:val="20"/>
          <w:szCs w:val="20"/>
        </w:rPr>
        <w:t>je podnikatelem dle ustanovení § 420 a násl. Občanského zákoníku;</w:t>
      </w:r>
    </w:p>
    <w:p w14:paraId="52A9DB18" w14:textId="5C160E0C" w:rsidR="00594EB1" w:rsidRDefault="005908F3" w:rsidP="005908F3">
      <w:pPr>
        <w:pStyle w:val="Odstavecseseznamem"/>
        <w:widowControl w:val="0"/>
        <w:numPr>
          <w:ilvl w:val="1"/>
          <w:numId w:val="34"/>
        </w:numPr>
        <w:suppressAutoHyphens/>
        <w:spacing w:before="120" w:after="120" w:line="280" w:lineRule="atLeast"/>
        <w:ind w:left="1560" w:hanging="644"/>
        <w:jc w:val="both"/>
        <w:rPr>
          <w:rFonts w:ascii="Arial" w:hAnsi="Arial" w:cs="Arial"/>
          <w:sz w:val="20"/>
          <w:szCs w:val="20"/>
        </w:rPr>
      </w:pPr>
      <w:r w:rsidRPr="00E53FF5">
        <w:rPr>
          <w:rFonts w:ascii="Arial" w:hAnsi="Arial" w:cs="Arial"/>
          <w:sz w:val="20"/>
          <w:szCs w:val="20"/>
        </w:rPr>
        <w:t>se náležitě seznámil se všemi podklady, které byly součástí zadávací</w:t>
      </w:r>
      <w:r w:rsidR="00594EB1">
        <w:rPr>
          <w:rFonts w:ascii="Arial" w:hAnsi="Arial" w:cs="Arial"/>
          <w:sz w:val="20"/>
          <w:szCs w:val="20"/>
        </w:rPr>
        <w:t xml:space="preserve">ch podmínek </w:t>
      </w:r>
      <w:r w:rsidRPr="00E53FF5">
        <w:rPr>
          <w:rFonts w:ascii="Arial" w:hAnsi="Arial" w:cs="Arial"/>
          <w:sz w:val="20"/>
          <w:szCs w:val="20"/>
        </w:rPr>
        <w:t>Veřejné zakázky, které stanovují požadavky na plnění předmětu</w:t>
      </w:r>
      <w:r>
        <w:rPr>
          <w:rFonts w:ascii="Arial" w:hAnsi="Arial" w:cs="Arial"/>
          <w:sz w:val="20"/>
          <w:szCs w:val="20"/>
        </w:rPr>
        <w:t xml:space="preserve"> této Smlouvy</w:t>
      </w:r>
      <w:r w:rsidR="00594EB1">
        <w:rPr>
          <w:rFonts w:ascii="Arial" w:hAnsi="Arial" w:cs="Arial"/>
          <w:sz w:val="20"/>
          <w:szCs w:val="20"/>
        </w:rPr>
        <w:t>;</w:t>
      </w:r>
    </w:p>
    <w:p w14:paraId="289FD6C3" w14:textId="77777777" w:rsidR="00594EB1" w:rsidRDefault="00594EB1" w:rsidP="005908F3">
      <w:pPr>
        <w:pStyle w:val="Odstavecseseznamem"/>
        <w:widowControl w:val="0"/>
        <w:numPr>
          <w:ilvl w:val="1"/>
          <w:numId w:val="34"/>
        </w:numPr>
        <w:suppressAutoHyphens/>
        <w:spacing w:before="120" w:after="120" w:line="280" w:lineRule="atLeast"/>
        <w:ind w:left="1560" w:hanging="644"/>
        <w:jc w:val="both"/>
        <w:rPr>
          <w:rFonts w:ascii="Arial" w:hAnsi="Arial" w:cs="Arial"/>
          <w:sz w:val="20"/>
          <w:szCs w:val="20"/>
        </w:rPr>
      </w:pPr>
      <w:r w:rsidRPr="00E53FF5">
        <w:rPr>
          <w:rFonts w:ascii="Arial" w:hAnsi="Arial" w:cs="Arial"/>
          <w:sz w:val="20"/>
          <w:szCs w:val="20"/>
        </w:rPr>
        <w:t xml:space="preserve">že mu byly ze strany Objednatele sděleny veškeré skutkové a právní okolnosti související s uzavřením této Smlouvy a je v tomto ohledu přesvědčen o své schopnosti uzavřít a </w:t>
      </w:r>
      <w:r>
        <w:rPr>
          <w:rFonts w:ascii="Arial" w:hAnsi="Arial" w:cs="Arial"/>
          <w:sz w:val="20"/>
          <w:szCs w:val="20"/>
        </w:rPr>
        <w:t xml:space="preserve">řádně a včas </w:t>
      </w:r>
      <w:r w:rsidRPr="00E53FF5">
        <w:rPr>
          <w:rFonts w:ascii="Arial" w:hAnsi="Arial" w:cs="Arial"/>
          <w:sz w:val="20"/>
          <w:szCs w:val="20"/>
        </w:rPr>
        <w:t>plnit tuto Smlouvu</w:t>
      </w:r>
      <w:r>
        <w:rPr>
          <w:rFonts w:ascii="Arial" w:hAnsi="Arial" w:cs="Arial"/>
          <w:sz w:val="20"/>
          <w:szCs w:val="20"/>
        </w:rPr>
        <w:t>;</w:t>
      </w:r>
    </w:p>
    <w:p w14:paraId="00AB774C" w14:textId="5F9B75C0" w:rsidR="005908F3" w:rsidRDefault="005908F3" w:rsidP="005908F3">
      <w:pPr>
        <w:pStyle w:val="Odstavecseseznamem"/>
        <w:widowControl w:val="0"/>
        <w:numPr>
          <w:ilvl w:val="1"/>
          <w:numId w:val="34"/>
        </w:numPr>
        <w:suppressAutoHyphens/>
        <w:spacing w:before="120" w:after="120" w:line="280" w:lineRule="atLeast"/>
        <w:ind w:left="1560" w:hanging="644"/>
        <w:jc w:val="both"/>
        <w:rPr>
          <w:rFonts w:ascii="Arial" w:hAnsi="Arial" w:cs="Arial"/>
          <w:sz w:val="20"/>
          <w:szCs w:val="20"/>
        </w:rPr>
      </w:pPr>
      <w:r w:rsidRPr="00E53FF5">
        <w:rPr>
          <w:rFonts w:ascii="Arial" w:hAnsi="Arial" w:cs="Arial"/>
          <w:sz w:val="20"/>
          <w:szCs w:val="20"/>
        </w:rPr>
        <w:t>disponuje v okamžiku uzavření</w:t>
      </w:r>
      <w:r>
        <w:rPr>
          <w:rFonts w:ascii="Arial" w:hAnsi="Arial" w:cs="Arial"/>
          <w:sz w:val="20"/>
          <w:szCs w:val="20"/>
        </w:rPr>
        <w:t xml:space="preserve"> této Smlouvy </w:t>
      </w:r>
      <w:r w:rsidRPr="00E53FF5">
        <w:rPr>
          <w:rFonts w:ascii="Arial" w:hAnsi="Arial" w:cs="Arial"/>
          <w:sz w:val="20"/>
          <w:szCs w:val="20"/>
        </w:rPr>
        <w:t>odbornými personálními kapacitami</w:t>
      </w:r>
      <w:r w:rsidR="00F20556">
        <w:rPr>
          <w:rFonts w:ascii="Arial" w:hAnsi="Arial" w:cs="Arial"/>
          <w:sz w:val="20"/>
          <w:szCs w:val="20"/>
        </w:rPr>
        <w:br/>
      </w:r>
      <w:r w:rsidRPr="00E53FF5">
        <w:rPr>
          <w:rFonts w:ascii="Arial" w:hAnsi="Arial" w:cs="Arial"/>
          <w:sz w:val="20"/>
          <w:szCs w:val="20"/>
        </w:rPr>
        <w:t>v dostatečném počtu k</w:t>
      </w:r>
      <w:r>
        <w:rPr>
          <w:rFonts w:ascii="Arial" w:hAnsi="Arial" w:cs="Arial"/>
          <w:sz w:val="20"/>
          <w:szCs w:val="20"/>
        </w:rPr>
        <w:t> </w:t>
      </w:r>
      <w:r w:rsidRPr="00E53FF5">
        <w:rPr>
          <w:rFonts w:ascii="Arial" w:hAnsi="Arial" w:cs="Arial"/>
          <w:sz w:val="20"/>
          <w:szCs w:val="20"/>
        </w:rPr>
        <w:t>řádnému</w:t>
      </w:r>
      <w:r>
        <w:rPr>
          <w:rFonts w:ascii="Arial" w:hAnsi="Arial" w:cs="Arial"/>
          <w:sz w:val="20"/>
          <w:szCs w:val="20"/>
        </w:rPr>
        <w:t xml:space="preserve"> </w:t>
      </w:r>
      <w:r w:rsidRPr="00E53FF5">
        <w:rPr>
          <w:rFonts w:ascii="Arial" w:hAnsi="Arial" w:cs="Arial"/>
          <w:sz w:val="20"/>
          <w:szCs w:val="20"/>
        </w:rPr>
        <w:t xml:space="preserve">a včasnému </w:t>
      </w:r>
      <w:r w:rsidR="00594EB1">
        <w:rPr>
          <w:rFonts w:ascii="Arial" w:hAnsi="Arial" w:cs="Arial"/>
          <w:bCs/>
          <w:iCs/>
          <w:sz w:val="20"/>
          <w:szCs w:val="20"/>
          <w:lang w:eastAsia="en-US"/>
        </w:rPr>
        <w:t xml:space="preserve">poskytování </w:t>
      </w:r>
      <w:r w:rsidR="00594EB1" w:rsidRPr="00B0229E">
        <w:rPr>
          <w:rFonts w:ascii="Arial" w:hAnsi="Arial" w:cs="Arial"/>
          <w:bCs/>
          <w:iCs/>
          <w:sz w:val="20"/>
          <w:szCs w:val="20"/>
          <w:lang w:eastAsia="en-US"/>
        </w:rPr>
        <w:t>jednotlivých služeb</w:t>
      </w:r>
      <w:r w:rsidR="00F20556">
        <w:rPr>
          <w:rFonts w:ascii="Arial" w:hAnsi="Arial" w:cs="Arial"/>
          <w:bCs/>
          <w:iCs/>
          <w:sz w:val="20"/>
          <w:szCs w:val="20"/>
          <w:lang w:eastAsia="en-US"/>
        </w:rPr>
        <w:br/>
      </w:r>
      <w:r w:rsidRPr="00E53FF5">
        <w:rPr>
          <w:rFonts w:ascii="Arial" w:hAnsi="Arial" w:cs="Arial"/>
          <w:sz w:val="20"/>
          <w:szCs w:val="20"/>
        </w:rPr>
        <w:t xml:space="preserve">v souladu s podmínkami </w:t>
      </w:r>
      <w:r>
        <w:rPr>
          <w:rFonts w:ascii="Arial" w:hAnsi="Arial" w:cs="Arial"/>
          <w:sz w:val="20"/>
          <w:szCs w:val="20"/>
        </w:rPr>
        <w:t xml:space="preserve">této Smlouvy </w:t>
      </w:r>
      <w:r w:rsidRPr="00E53FF5">
        <w:rPr>
          <w:rFonts w:ascii="Arial" w:hAnsi="Arial" w:cs="Arial"/>
          <w:sz w:val="20"/>
          <w:szCs w:val="20"/>
        </w:rPr>
        <w:t>a je odborně způsobilý ke splnění veškerých závazků z</w:t>
      </w:r>
      <w:r>
        <w:rPr>
          <w:rFonts w:ascii="Arial" w:hAnsi="Arial" w:cs="Arial"/>
          <w:sz w:val="20"/>
          <w:szCs w:val="20"/>
        </w:rPr>
        <w:t> této Smlouvy</w:t>
      </w:r>
      <w:r w:rsidRPr="00E53FF5">
        <w:rPr>
          <w:rFonts w:ascii="Arial" w:hAnsi="Arial" w:cs="Arial"/>
          <w:sz w:val="20"/>
          <w:szCs w:val="20"/>
        </w:rPr>
        <w:t xml:space="preserve"> vyplývajících;</w:t>
      </w:r>
    </w:p>
    <w:p w14:paraId="4D0C57C7" w14:textId="6D33E856" w:rsidR="005908F3" w:rsidRDefault="005908F3" w:rsidP="005908F3">
      <w:pPr>
        <w:pStyle w:val="Odstavecseseznamem"/>
        <w:widowControl w:val="0"/>
        <w:numPr>
          <w:ilvl w:val="1"/>
          <w:numId w:val="34"/>
        </w:numPr>
        <w:suppressAutoHyphens/>
        <w:spacing w:before="120" w:after="120" w:line="280" w:lineRule="atLeast"/>
        <w:ind w:left="1560" w:hanging="644"/>
        <w:jc w:val="both"/>
        <w:rPr>
          <w:rFonts w:ascii="Arial" w:hAnsi="Arial" w:cs="Arial"/>
          <w:sz w:val="20"/>
          <w:szCs w:val="20"/>
        </w:rPr>
      </w:pPr>
      <w:r w:rsidRPr="00E53FF5">
        <w:rPr>
          <w:rFonts w:ascii="Arial" w:hAnsi="Arial" w:cs="Arial"/>
          <w:sz w:val="20"/>
          <w:szCs w:val="20"/>
        </w:rPr>
        <w:t>nezneužije své hospodářské postavení k vytváření nebo k využití závislosti slabší strany a k dosažení zřejmé a nedůvodné nerovnováhy ve vzájemných právech</w:t>
      </w:r>
      <w:r>
        <w:rPr>
          <w:rFonts w:ascii="Arial" w:hAnsi="Arial" w:cs="Arial"/>
          <w:sz w:val="20"/>
          <w:szCs w:val="20"/>
        </w:rPr>
        <w:br/>
      </w:r>
      <w:r w:rsidRPr="00E53FF5">
        <w:rPr>
          <w:rFonts w:ascii="Arial" w:hAnsi="Arial" w:cs="Arial"/>
          <w:sz w:val="20"/>
          <w:szCs w:val="20"/>
        </w:rPr>
        <w:t>a povinnostech Smluvních stran</w:t>
      </w:r>
      <w:r>
        <w:rPr>
          <w:rFonts w:ascii="Arial" w:hAnsi="Arial" w:cs="Arial"/>
          <w:sz w:val="20"/>
          <w:szCs w:val="20"/>
        </w:rPr>
        <w:t>;</w:t>
      </w:r>
    </w:p>
    <w:p w14:paraId="240DA1CE" w14:textId="443FEE2F" w:rsidR="005908F3" w:rsidRPr="00E53FF5" w:rsidRDefault="005908F3" w:rsidP="005908F3">
      <w:pPr>
        <w:pStyle w:val="Odstavecseseznamem"/>
        <w:widowControl w:val="0"/>
        <w:numPr>
          <w:ilvl w:val="1"/>
          <w:numId w:val="34"/>
        </w:numPr>
        <w:suppressAutoHyphens/>
        <w:spacing w:before="120" w:after="120" w:line="280" w:lineRule="atLeast"/>
        <w:ind w:left="1560" w:hanging="644"/>
        <w:jc w:val="both"/>
        <w:rPr>
          <w:rFonts w:ascii="Arial" w:hAnsi="Arial" w:cs="Arial"/>
          <w:sz w:val="20"/>
          <w:szCs w:val="20"/>
        </w:rPr>
      </w:pPr>
      <w:r w:rsidRPr="00E53FF5">
        <w:rPr>
          <w:rFonts w:ascii="Arial" w:hAnsi="Arial" w:cs="Arial"/>
          <w:sz w:val="20"/>
          <w:szCs w:val="20"/>
        </w:rPr>
        <w:t xml:space="preserve">ke dni uzavření </w:t>
      </w:r>
      <w:r>
        <w:rPr>
          <w:rFonts w:ascii="Arial" w:hAnsi="Arial" w:cs="Arial"/>
          <w:sz w:val="20"/>
          <w:szCs w:val="20"/>
        </w:rPr>
        <w:t xml:space="preserve">této Smlouvy </w:t>
      </w:r>
      <w:r w:rsidRPr="00E53FF5">
        <w:rPr>
          <w:rFonts w:ascii="Arial" w:hAnsi="Arial" w:cs="Arial"/>
          <w:sz w:val="20"/>
          <w:szCs w:val="20"/>
        </w:rPr>
        <w:t>vůči němu není vedeno řízení dle zákona</w:t>
      </w:r>
      <w:r>
        <w:rPr>
          <w:rFonts w:ascii="Arial" w:hAnsi="Arial" w:cs="Arial"/>
          <w:sz w:val="20"/>
          <w:szCs w:val="20"/>
        </w:rPr>
        <w:br/>
      </w:r>
      <w:r w:rsidRPr="00E53FF5">
        <w:rPr>
          <w:rFonts w:ascii="Arial" w:hAnsi="Arial" w:cs="Arial"/>
          <w:sz w:val="20"/>
          <w:szCs w:val="20"/>
        </w:rPr>
        <w:t>č. 182/2006 Sb., o úpadku a způsobech jeho řešení (insolvenční zákon), ve znění pozdějších předpisů, a zároveň se zavazuje</w:t>
      </w:r>
      <w:r>
        <w:rPr>
          <w:rFonts w:ascii="Arial" w:hAnsi="Arial" w:cs="Arial"/>
          <w:sz w:val="20"/>
          <w:szCs w:val="20"/>
        </w:rPr>
        <w:t xml:space="preserve"> </w:t>
      </w:r>
      <w:r w:rsidRPr="00E53FF5">
        <w:rPr>
          <w:rFonts w:ascii="Arial" w:hAnsi="Arial" w:cs="Arial"/>
          <w:sz w:val="20"/>
          <w:szCs w:val="20"/>
        </w:rPr>
        <w:t>o všech skutečnostech o hrozícím úpadku bezodkladně informovat</w:t>
      </w:r>
      <w:r>
        <w:rPr>
          <w:rFonts w:ascii="Arial" w:hAnsi="Arial" w:cs="Arial"/>
          <w:sz w:val="20"/>
          <w:szCs w:val="20"/>
        </w:rPr>
        <w:t xml:space="preserve"> oprávněnou osobu</w:t>
      </w:r>
      <w:r w:rsidRPr="005D186D">
        <w:rPr>
          <w:rFonts w:ascii="Arial" w:hAnsi="Arial" w:cs="Arial"/>
          <w:sz w:val="20"/>
          <w:szCs w:val="20"/>
        </w:rPr>
        <w:t xml:space="preserve"> </w:t>
      </w:r>
      <w:r>
        <w:rPr>
          <w:rFonts w:ascii="Arial" w:hAnsi="Arial" w:cs="Arial"/>
          <w:sz w:val="20"/>
          <w:szCs w:val="20"/>
        </w:rPr>
        <w:t>Objednatele ve věcech smluvních uvedenou v čl. 6. odst. 6.4 této Smlouvy</w:t>
      </w:r>
      <w:r w:rsidRPr="00E53FF5">
        <w:rPr>
          <w:rFonts w:ascii="Arial" w:hAnsi="Arial" w:cs="Arial"/>
          <w:sz w:val="20"/>
          <w:szCs w:val="20"/>
        </w:rPr>
        <w:t>.</w:t>
      </w:r>
    </w:p>
    <w:p w14:paraId="2863DA6D" w14:textId="7F675A0B" w:rsidR="00A8123B" w:rsidRDefault="00A8123B" w:rsidP="001312DD">
      <w:pPr>
        <w:numPr>
          <w:ilvl w:val="1"/>
          <w:numId w:val="18"/>
        </w:numPr>
        <w:overflowPunct w:val="0"/>
        <w:autoSpaceDE w:val="0"/>
        <w:autoSpaceDN w:val="0"/>
        <w:adjustRightInd w:val="0"/>
        <w:spacing w:after="120" w:line="280" w:lineRule="atLeast"/>
        <w:jc w:val="both"/>
        <w:textAlignment w:val="baseline"/>
        <w:outlineLvl w:val="1"/>
        <w:rPr>
          <w:rFonts w:ascii="Arial" w:hAnsi="Arial" w:cs="Arial"/>
          <w:bCs/>
          <w:iCs/>
          <w:sz w:val="20"/>
          <w:szCs w:val="20"/>
          <w:lang w:eastAsia="en-US"/>
        </w:rPr>
      </w:pPr>
      <w:r w:rsidRPr="00E53FF5">
        <w:rPr>
          <w:rFonts w:ascii="Arial" w:hAnsi="Arial" w:cs="Arial"/>
          <w:sz w:val="20"/>
          <w:szCs w:val="20"/>
        </w:rPr>
        <w:t>Poskytovatel bere na vědomí, že Objednatel považuje účast Poskytovatele ve Veřejné zakázce za potvrzení skutečnosti, že Poskytovatel je ve smyslu § 5 odst. 1 Občanského zákoníku schopen při plnění této Smlouvy jednat se znalostí a pečlivostí, která je s jeho povoláním nebo stavem spojena s tím, že případné jeho jednání bez této odborné péče půjde k jeho tíži</w:t>
      </w:r>
      <w:r>
        <w:rPr>
          <w:rFonts w:ascii="Arial" w:hAnsi="Arial" w:cs="Arial"/>
          <w:sz w:val="20"/>
          <w:szCs w:val="20"/>
        </w:rPr>
        <w:t>.</w:t>
      </w:r>
    </w:p>
    <w:p w14:paraId="74D5858B" w14:textId="2FBAB2A3" w:rsidR="00530D61" w:rsidRPr="00A17CDB" w:rsidRDefault="00A17CDB" w:rsidP="001312DD">
      <w:pPr>
        <w:numPr>
          <w:ilvl w:val="1"/>
          <w:numId w:val="18"/>
        </w:numPr>
        <w:overflowPunct w:val="0"/>
        <w:autoSpaceDE w:val="0"/>
        <w:autoSpaceDN w:val="0"/>
        <w:adjustRightInd w:val="0"/>
        <w:spacing w:after="120" w:line="280" w:lineRule="atLeast"/>
        <w:jc w:val="both"/>
        <w:textAlignment w:val="baseline"/>
        <w:outlineLvl w:val="1"/>
        <w:rPr>
          <w:rFonts w:ascii="Arial" w:hAnsi="Arial" w:cs="Arial"/>
          <w:bCs/>
          <w:iCs/>
          <w:sz w:val="20"/>
          <w:szCs w:val="20"/>
          <w:lang w:eastAsia="en-US"/>
        </w:rPr>
      </w:pPr>
      <w:r w:rsidRPr="00CF5863">
        <w:rPr>
          <w:rFonts w:ascii="Arial" w:hAnsi="Arial" w:cs="Arial"/>
          <w:bCs/>
          <w:iCs/>
          <w:sz w:val="20"/>
          <w:szCs w:val="20"/>
          <w:lang w:eastAsia="en-US"/>
        </w:rPr>
        <w:t>Smluvní strany prohlašují, že mají společnou snahu přispět k férovému a etickému prostředí.</w:t>
      </w:r>
      <w:r>
        <w:rPr>
          <w:rFonts w:ascii="Arial" w:hAnsi="Arial" w:cs="Arial"/>
          <w:bCs/>
          <w:iCs/>
          <w:sz w:val="20"/>
          <w:szCs w:val="20"/>
          <w:lang w:eastAsia="en-US"/>
        </w:rPr>
        <w:br/>
      </w:r>
      <w:r w:rsidRPr="00A17CDB">
        <w:rPr>
          <w:rFonts w:ascii="Arial" w:hAnsi="Arial" w:cs="Arial"/>
          <w:bCs/>
          <w:iCs/>
          <w:sz w:val="20"/>
          <w:szCs w:val="20"/>
          <w:lang w:eastAsia="en-US"/>
        </w:rPr>
        <w:t xml:space="preserve">S cílem kultivovat prostředí tuzemského trhu tak, aby se přiblížilo vyšším standardům v oblasti obchodní, soutěžní a pracovněprávní etiky, Smluvní strany učinily nedílnou součástí a přílohou č. 1 této Smlouvy Etický kodex, v </w:t>
      </w:r>
      <w:proofErr w:type="gramStart"/>
      <w:r w:rsidRPr="00A17CDB">
        <w:rPr>
          <w:rFonts w:ascii="Arial" w:hAnsi="Arial" w:cs="Arial"/>
          <w:bCs/>
          <w:iCs/>
          <w:sz w:val="20"/>
          <w:szCs w:val="20"/>
          <w:lang w:eastAsia="en-US"/>
        </w:rPr>
        <w:t>souladu</w:t>
      </w:r>
      <w:proofErr w:type="gramEnd"/>
      <w:r w:rsidRPr="00A17CDB">
        <w:rPr>
          <w:rFonts w:ascii="Arial" w:hAnsi="Arial" w:cs="Arial"/>
          <w:bCs/>
          <w:iCs/>
          <w:sz w:val="20"/>
          <w:szCs w:val="20"/>
          <w:lang w:eastAsia="en-US"/>
        </w:rPr>
        <w:t xml:space="preserve"> s jehož pravidly se zavazují předmět této Smlouvy plnit</w:t>
      </w:r>
      <w:r>
        <w:rPr>
          <w:rFonts w:ascii="Arial" w:hAnsi="Arial" w:cs="Arial"/>
          <w:bCs/>
          <w:iCs/>
          <w:sz w:val="20"/>
          <w:szCs w:val="20"/>
          <w:lang w:eastAsia="en-US"/>
        </w:rPr>
        <w:t>.</w:t>
      </w:r>
    </w:p>
    <w:p w14:paraId="453345F1" w14:textId="3DCE766F" w:rsidR="00B0229E" w:rsidRPr="00B0229E" w:rsidRDefault="00B0229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B0229E">
        <w:rPr>
          <w:rFonts w:ascii="Arial" w:hAnsi="Arial"/>
          <w:b/>
          <w:caps/>
          <w:kern w:val="28"/>
          <w:lang w:eastAsia="en-US"/>
        </w:rPr>
        <w:lastRenderedPageBreak/>
        <w:t>předmět Smlouvy</w:t>
      </w:r>
    </w:p>
    <w:p w14:paraId="06FFF15E" w14:textId="7F372A7A" w:rsidR="003A2658" w:rsidRDefault="00B0229E" w:rsidP="003A2658">
      <w:pPr>
        <w:numPr>
          <w:ilvl w:val="1"/>
          <w:numId w:val="18"/>
        </w:numPr>
        <w:overflowPunct w:val="0"/>
        <w:autoSpaceDE w:val="0"/>
        <w:autoSpaceDN w:val="0"/>
        <w:adjustRightInd w:val="0"/>
        <w:spacing w:after="120" w:line="280" w:lineRule="atLeast"/>
        <w:jc w:val="both"/>
        <w:textAlignment w:val="baseline"/>
        <w:outlineLvl w:val="1"/>
        <w:rPr>
          <w:rFonts w:ascii="Arial" w:hAnsi="Arial" w:cs="Arial"/>
          <w:bCs/>
          <w:iCs/>
          <w:sz w:val="20"/>
          <w:szCs w:val="20"/>
          <w:lang w:eastAsia="en-US"/>
        </w:rPr>
      </w:pPr>
      <w:r w:rsidRPr="00D009D4">
        <w:rPr>
          <w:rFonts w:ascii="Arial" w:hAnsi="Arial" w:cs="Arial"/>
          <w:bCs/>
          <w:iCs/>
          <w:sz w:val="20"/>
          <w:szCs w:val="20"/>
          <w:lang w:eastAsia="en-US"/>
        </w:rPr>
        <w:t>Předmětem této Smlouvy je závazek Poskytovatele zajistit pro Objednatele</w:t>
      </w:r>
      <w:r w:rsidR="003A2658" w:rsidRPr="003A2658">
        <w:t xml:space="preserve"> </w:t>
      </w:r>
      <w:r w:rsidR="003A2658" w:rsidRPr="003A2658">
        <w:rPr>
          <w:rFonts w:ascii="Arial" w:hAnsi="Arial" w:cs="Arial"/>
          <w:bCs/>
          <w:iCs/>
          <w:sz w:val="20"/>
          <w:szCs w:val="20"/>
          <w:lang w:eastAsia="en-US"/>
        </w:rPr>
        <w:t>poskytování služeb spočívajících v zajištění</w:t>
      </w:r>
      <w:r w:rsidR="00594EB1">
        <w:rPr>
          <w:rFonts w:ascii="Arial" w:hAnsi="Arial" w:cs="Arial"/>
          <w:bCs/>
          <w:iCs/>
          <w:sz w:val="20"/>
          <w:szCs w:val="20"/>
          <w:lang w:eastAsia="en-US"/>
        </w:rPr>
        <w:t xml:space="preserve"> </w:t>
      </w:r>
      <w:r w:rsidR="003A2658" w:rsidRPr="003A2658">
        <w:rPr>
          <w:rFonts w:ascii="Arial" w:hAnsi="Arial" w:cs="Arial"/>
          <w:bCs/>
          <w:iCs/>
          <w:sz w:val="20"/>
          <w:szCs w:val="20"/>
          <w:lang w:eastAsia="en-US"/>
        </w:rPr>
        <w:t>informací o komplexním mediálním obrazu resortu práce a sociálních věcí monitorováním celostátního a regionálního periodického tisku, zpravodajských</w:t>
      </w:r>
      <w:r w:rsidR="009420CE">
        <w:rPr>
          <w:rFonts w:ascii="Arial" w:hAnsi="Arial" w:cs="Arial"/>
          <w:bCs/>
          <w:iCs/>
          <w:sz w:val="20"/>
          <w:szCs w:val="20"/>
          <w:lang w:eastAsia="en-US"/>
        </w:rPr>
        <w:br/>
      </w:r>
      <w:r w:rsidR="003A2658" w:rsidRPr="003A2658">
        <w:rPr>
          <w:rFonts w:ascii="Arial" w:hAnsi="Arial" w:cs="Arial"/>
          <w:bCs/>
          <w:iCs/>
          <w:sz w:val="20"/>
          <w:szCs w:val="20"/>
          <w:lang w:eastAsia="en-US"/>
        </w:rPr>
        <w:t>a publicistických pořadů rozhlasového a televizního vysílání a internetových zpravodajských</w:t>
      </w:r>
      <w:r w:rsidR="009420CE">
        <w:rPr>
          <w:rFonts w:ascii="Arial" w:hAnsi="Arial" w:cs="Arial"/>
          <w:bCs/>
          <w:iCs/>
          <w:sz w:val="20"/>
          <w:szCs w:val="20"/>
          <w:lang w:eastAsia="en-US"/>
        </w:rPr>
        <w:br/>
      </w:r>
      <w:r w:rsidR="003A2658" w:rsidRPr="003A2658">
        <w:rPr>
          <w:rFonts w:ascii="Arial" w:hAnsi="Arial" w:cs="Arial"/>
          <w:bCs/>
          <w:iCs/>
          <w:sz w:val="20"/>
          <w:szCs w:val="20"/>
          <w:lang w:eastAsia="en-US"/>
        </w:rPr>
        <w:t>a dalších serverů</w:t>
      </w:r>
      <w:r w:rsidR="003A2658">
        <w:rPr>
          <w:rFonts w:ascii="Arial" w:hAnsi="Arial" w:cs="Arial"/>
          <w:bCs/>
          <w:iCs/>
          <w:sz w:val="20"/>
          <w:szCs w:val="20"/>
          <w:lang w:eastAsia="en-US"/>
        </w:rPr>
        <w:t xml:space="preserve">, </w:t>
      </w:r>
      <w:r w:rsidR="003A2658" w:rsidRPr="00D009D4">
        <w:rPr>
          <w:rFonts w:ascii="Arial" w:hAnsi="Arial" w:cs="Arial"/>
          <w:bCs/>
          <w:iCs/>
          <w:sz w:val="20"/>
          <w:szCs w:val="20"/>
          <w:lang w:eastAsia="en-US"/>
        </w:rPr>
        <w:t>a to v souladu s příloh</w:t>
      </w:r>
      <w:r w:rsidR="003A2658">
        <w:rPr>
          <w:rFonts w:ascii="Arial" w:hAnsi="Arial" w:cs="Arial"/>
          <w:bCs/>
          <w:iCs/>
          <w:sz w:val="20"/>
          <w:szCs w:val="20"/>
          <w:lang w:eastAsia="en-US"/>
        </w:rPr>
        <w:t>ou</w:t>
      </w:r>
      <w:r w:rsidR="003A2658" w:rsidRPr="00D009D4">
        <w:rPr>
          <w:rFonts w:ascii="Arial" w:hAnsi="Arial" w:cs="Arial"/>
          <w:bCs/>
          <w:iCs/>
          <w:sz w:val="20"/>
          <w:szCs w:val="20"/>
          <w:lang w:eastAsia="en-US"/>
        </w:rPr>
        <w:t xml:space="preserve"> č. 2 této Smlouvy</w:t>
      </w:r>
      <w:r w:rsidR="003A2658">
        <w:rPr>
          <w:rFonts w:ascii="Arial" w:hAnsi="Arial" w:cs="Arial"/>
          <w:bCs/>
          <w:iCs/>
          <w:sz w:val="20"/>
          <w:szCs w:val="20"/>
          <w:lang w:eastAsia="en-US"/>
        </w:rPr>
        <w:t xml:space="preserve"> (dále také jen „</w:t>
      </w:r>
      <w:r w:rsidR="003A2658" w:rsidRPr="00594EB1">
        <w:rPr>
          <w:rFonts w:ascii="Arial" w:hAnsi="Arial" w:cs="Arial"/>
          <w:b/>
          <w:i/>
          <w:sz w:val="20"/>
          <w:szCs w:val="20"/>
          <w:lang w:eastAsia="en-US"/>
        </w:rPr>
        <w:t>Předmět Smlouvy</w:t>
      </w:r>
      <w:r w:rsidR="003A2658">
        <w:rPr>
          <w:rFonts w:ascii="Arial" w:hAnsi="Arial" w:cs="Arial"/>
          <w:bCs/>
          <w:iCs/>
          <w:sz w:val="20"/>
          <w:szCs w:val="20"/>
          <w:lang w:eastAsia="en-US"/>
        </w:rPr>
        <w:t xml:space="preserve">“) a dále </w:t>
      </w:r>
      <w:r w:rsidR="003A2658" w:rsidRPr="00D009D4">
        <w:rPr>
          <w:rFonts w:ascii="Arial" w:hAnsi="Arial" w:cs="Arial"/>
          <w:bCs/>
          <w:iCs/>
          <w:sz w:val="20"/>
          <w:szCs w:val="20"/>
          <w:lang w:eastAsia="en-US"/>
        </w:rPr>
        <w:t>závazek Objednatele za řádně poskytnut</w:t>
      </w:r>
      <w:r w:rsidR="003A2658">
        <w:rPr>
          <w:rFonts w:ascii="Arial" w:hAnsi="Arial" w:cs="Arial"/>
          <w:bCs/>
          <w:iCs/>
          <w:sz w:val="20"/>
          <w:szCs w:val="20"/>
          <w:lang w:eastAsia="en-US"/>
        </w:rPr>
        <w:t>ý Předmět Smlouvy</w:t>
      </w:r>
      <w:r w:rsidR="003A2658" w:rsidRPr="00D009D4">
        <w:rPr>
          <w:rFonts w:ascii="Arial" w:hAnsi="Arial" w:cs="Arial"/>
          <w:bCs/>
          <w:iCs/>
          <w:sz w:val="20"/>
          <w:szCs w:val="20"/>
          <w:lang w:eastAsia="en-US"/>
        </w:rPr>
        <w:t xml:space="preserve"> zaplatit Poskytovateli odměnu </w:t>
      </w:r>
      <w:r w:rsidR="003A2658">
        <w:rPr>
          <w:rFonts w:ascii="Arial" w:hAnsi="Arial" w:cs="Arial"/>
          <w:bCs/>
          <w:iCs/>
          <w:sz w:val="20"/>
          <w:szCs w:val="20"/>
          <w:lang w:eastAsia="en-US"/>
        </w:rPr>
        <w:t>sjednanou</w:t>
      </w:r>
      <w:r w:rsidR="003A2658" w:rsidRPr="00D009D4">
        <w:rPr>
          <w:rFonts w:ascii="Arial" w:hAnsi="Arial" w:cs="Arial"/>
          <w:bCs/>
          <w:iCs/>
          <w:sz w:val="20"/>
          <w:szCs w:val="20"/>
          <w:lang w:eastAsia="en-US"/>
        </w:rPr>
        <w:t xml:space="preserve"> v souladu s</w:t>
      </w:r>
      <w:r w:rsidR="003A2658">
        <w:rPr>
          <w:rFonts w:ascii="Arial" w:hAnsi="Arial" w:cs="Arial"/>
          <w:bCs/>
          <w:iCs/>
          <w:sz w:val="20"/>
          <w:szCs w:val="20"/>
          <w:lang w:eastAsia="en-US"/>
        </w:rPr>
        <w:t> </w:t>
      </w:r>
      <w:r w:rsidR="003A2658" w:rsidRPr="00D009D4">
        <w:rPr>
          <w:rFonts w:ascii="Arial" w:hAnsi="Arial" w:cs="Arial"/>
          <w:bCs/>
          <w:iCs/>
          <w:sz w:val="20"/>
          <w:szCs w:val="20"/>
          <w:lang w:eastAsia="en-US"/>
        </w:rPr>
        <w:t>čl</w:t>
      </w:r>
      <w:r w:rsidR="003A2658">
        <w:rPr>
          <w:rFonts w:ascii="Arial" w:hAnsi="Arial" w:cs="Arial"/>
          <w:bCs/>
          <w:iCs/>
          <w:sz w:val="20"/>
          <w:szCs w:val="20"/>
          <w:lang w:eastAsia="en-US"/>
        </w:rPr>
        <w:t xml:space="preserve">. </w:t>
      </w:r>
      <w:r w:rsidR="00BF4F33">
        <w:rPr>
          <w:rFonts w:ascii="Arial" w:hAnsi="Arial" w:cs="Arial"/>
          <w:bCs/>
          <w:iCs/>
          <w:sz w:val="20"/>
          <w:szCs w:val="20"/>
          <w:lang w:eastAsia="en-US"/>
        </w:rPr>
        <w:t>6</w:t>
      </w:r>
      <w:r w:rsidR="003A2658" w:rsidRPr="00D009D4">
        <w:rPr>
          <w:rFonts w:ascii="Arial" w:hAnsi="Arial" w:cs="Arial"/>
          <w:bCs/>
          <w:iCs/>
          <w:sz w:val="20"/>
          <w:szCs w:val="20"/>
          <w:lang w:eastAsia="en-US"/>
        </w:rPr>
        <w:t xml:space="preserve"> této Smlouvy.</w:t>
      </w:r>
    </w:p>
    <w:p w14:paraId="31612DE8" w14:textId="5797E565" w:rsidR="003A2658" w:rsidRPr="003A2658" w:rsidRDefault="003A2658" w:rsidP="003A2658">
      <w:pPr>
        <w:pStyle w:val="Odstavecseseznamem"/>
        <w:numPr>
          <w:ilvl w:val="1"/>
          <w:numId w:val="18"/>
        </w:numPr>
        <w:rPr>
          <w:rFonts w:ascii="Arial" w:hAnsi="Arial" w:cs="Arial"/>
          <w:bCs/>
          <w:iCs/>
          <w:sz w:val="20"/>
          <w:szCs w:val="20"/>
          <w:lang w:eastAsia="en-US"/>
        </w:rPr>
      </w:pPr>
      <w:r>
        <w:rPr>
          <w:rFonts w:ascii="Arial" w:hAnsi="Arial" w:cs="Arial"/>
          <w:bCs/>
          <w:iCs/>
          <w:sz w:val="20"/>
          <w:szCs w:val="20"/>
          <w:lang w:eastAsia="en-US"/>
        </w:rPr>
        <w:t xml:space="preserve">V </w:t>
      </w:r>
      <w:r w:rsidRPr="003A2658">
        <w:rPr>
          <w:rFonts w:ascii="Arial" w:hAnsi="Arial" w:cs="Arial"/>
          <w:bCs/>
          <w:iCs/>
          <w:sz w:val="20"/>
          <w:szCs w:val="20"/>
          <w:lang w:eastAsia="en-US"/>
        </w:rPr>
        <w:t>rámci Předmětu Smlouvy se Poskytovatel zavazuje poskytnout následující služby:</w:t>
      </w:r>
    </w:p>
    <w:p w14:paraId="450B7817" w14:textId="0B44DBAE" w:rsidR="003A2658" w:rsidRDefault="00804814" w:rsidP="003A2658">
      <w:pPr>
        <w:pStyle w:val="Odstavecseseznamem"/>
        <w:numPr>
          <w:ilvl w:val="2"/>
          <w:numId w:val="18"/>
        </w:numPr>
        <w:overflowPunct w:val="0"/>
        <w:autoSpaceDE w:val="0"/>
        <w:autoSpaceDN w:val="0"/>
        <w:adjustRightInd w:val="0"/>
        <w:spacing w:before="120" w:after="120" w:line="280" w:lineRule="atLeast"/>
        <w:ind w:hanging="11"/>
        <w:jc w:val="both"/>
        <w:textAlignment w:val="baseline"/>
        <w:outlineLvl w:val="1"/>
        <w:rPr>
          <w:rFonts w:ascii="Arial" w:hAnsi="Arial" w:cs="Arial"/>
          <w:bCs/>
          <w:iCs/>
          <w:sz w:val="20"/>
          <w:szCs w:val="20"/>
          <w:lang w:eastAsia="en-US"/>
        </w:rPr>
      </w:pPr>
      <w:r>
        <w:rPr>
          <w:rFonts w:ascii="Arial" w:hAnsi="Arial" w:cs="Arial"/>
          <w:bCs/>
          <w:iCs/>
          <w:sz w:val="20"/>
          <w:szCs w:val="20"/>
          <w:lang w:eastAsia="en-US"/>
        </w:rPr>
        <w:t>z</w:t>
      </w:r>
      <w:r w:rsidR="003A2658">
        <w:rPr>
          <w:rFonts w:ascii="Arial" w:hAnsi="Arial" w:cs="Arial"/>
          <w:bCs/>
          <w:iCs/>
          <w:sz w:val="20"/>
          <w:szCs w:val="20"/>
          <w:lang w:eastAsia="en-US"/>
        </w:rPr>
        <w:t xml:space="preserve">ajištění </w:t>
      </w:r>
      <w:r w:rsidR="00B0229E" w:rsidRPr="003A2658">
        <w:rPr>
          <w:rFonts w:ascii="Arial" w:hAnsi="Arial" w:cs="Arial"/>
          <w:bCs/>
          <w:iCs/>
          <w:sz w:val="20"/>
          <w:szCs w:val="20"/>
          <w:lang w:eastAsia="en-US"/>
        </w:rPr>
        <w:t>denní</w:t>
      </w:r>
      <w:r w:rsidR="003A2658">
        <w:rPr>
          <w:rFonts w:ascii="Arial" w:hAnsi="Arial" w:cs="Arial"/>
          <w:bCs/>
          <w:iCs/>
          <w:sz w:val="20"/>
          <w:szCs w:val="20"/>
          <w:lang w:eastAsia="en-US"/>
        </w:rPr>
        <w:t>ho</w:t>
      </w:r>
      <w:r w:rsidR="00B0229E" w:rsidRPr="003A2658">
        <w:rPr>
          <w:rFonts w:ascii="Arial" w:hAnsi="Arial" w:cs="Arial"/>
          <w:bCs/>
          <w:iCs/>
          <w:sz w:val="20"/>
          <w:szCs w:val="20"/>
          <w:lang w:eastAsia="en-US"/>
        </w:rPr>
        <w:t xml:space="preserve"> monitoring</w:t>
      </w:r>
      <w:r w:rsidR="003A2658">
        <w:rPr>
          <w:rFonts w:ascii="Arial" w:hAnsi="Arial" w:cs="Arial"/>
          <w:bCs/>
          <w:iCs/>
          <w:sz w:val="20"/>
          <w:szCs w:val="20"/>
          <w:lang w:eastAsia="en-US"/>
        </w:rPr>
        <w:t>u</w:t>
      </w:r>
      <w:r w:rsidR="00B0229E" w:rsidRPr="003A2658">
        <w:rPr>
          <w:rFonts w:ascii="Arial" w:hAnsi="Arial" w:cs="Arial"/>
          <w:bCs/>
          <w:iCs/>
          <w:sz w:val="20"/>
          <w:szCs w:val="20"/>
          <w:lang w:eastAsia="en-US"/>
        </w:rPr>
        <w:t xml:space="preserve"> </w:t>
      </w:r>
      <w:r w:rsidR="000A72D5" w:rsidRPr="003A2658">
        <w:rPr>
          <w:rFonts w:ascii="Arial" w:hAnsi="Arial" w:cs="Arial"/>
          <w:bCs/>
          <w:iCs/>
          <w:sz w:val="20"/>
          <w:szCs w:val="20"/>
          <w:lang w:eastAsia="en-US"/>
        </w:rPr>
        <w:t xml:space="preserve">různých druhů </w:t>
      </w:r>
      <w:r w:rsidR="00B0229E" w:rsidRPr="003A2658">
        <w:rPr>
          <w:rFonts w:ascii="Arial" w:hAnsi="Arial" w:cs="Arial"/>
          <w:bCs/>
          <w:iCs/>
          <w:sz w:val="20"/>
          <w:szCs w:val="20"/>
          <w:lang w:eastAsia="en-US"/>
        </w:rPr>
        <w:t>médií</w:t>
      </w:r>
      <w:r w:rsidR="00CE2E74" w:rsidRPr="003A2658">
        <w:rPr>
          <w:rFonts w:ascii="Arial" w:hAnsi="Arial" w:cs="Arial"/>
          <w:bCs/>
          <w:iCs/>
          <w:sz w:val="20"/>
          <w:szCs w:val="20"/>
          <w:lang w:eastAsia="en-US"/>
        </w:rPr>
        <w:t xml:space="preserve"> a soc</w:t>
      </w:r>
      <w:r w:rsidR="00FC5C0F" w:rsidRPr="003A2658">
        <w:rPr>
          <w:rFonts w:ascii="Arial" w:hAnsi="Arial" w:cs="Arial"/>
          <w:bCs/>
          <w:iCs/>
          <w:sz w:val="20"/>
          <w:szCs w:val="20"/>
          <w:lang w:eastAsia="en-US"/>
        </w:rPr>
        <w:t>iálních</w:t>
      </w:r>
      <w:r w:rsidR="00CE2E74" w:rsidRPr="003A2658">
        <w:rPr>
          <w:rFonts w:ascii="Arial" w:hAnsi="Arial" w:cs="Arial"/>
          <w:bCs/>
          <w:iCs/>
          <w:sz w:val="20"/>
          <w:szCs w:val="20"/>
          <w:lang w:eastAsia="en-US"/>
        </w:rPr>
        <w:t xml:space="preserve"> sítí</w:t>
      </w:r>
      <w:r w:rsidR="00FC5C0F" w:rsidRPr="003A2658">
        <w:rPr>
          <w:rFonts w:ascii="Arial" w:hAnsi="Arial" w:cs="Arial"/>
          <w:bCs/>
          <w:iCs/>
          <w:sz w:val="20"/>
          <w:szCs w:val="20"/>
          <w:lang w:eastAsia="en-US"/>
        </w:rPr>
        <w:t>,</w:t>
      </w:r>
    </w:p>
    <w:p w14:paraId="40BBC02C" w14:textId="7928573D" w:rsidR="003A2658" w:rsidRDefault="003A2658" w:rsidP="00804814">
      <w:pPr>
        <w:pStyle w:val="Odstavecseseznamem"/>
        <w:numPr>
          <w:ilvl w:val="2"/>
          <w:numId w:val="18"/>
        </w:numPr>
        <w:tabs>
          <w:tab w:val="clear" w:pos="720"/>
          <w:tab w:val="num" w:pos="1418"/>
        </w:tabs>
        <w:overflowPunct w:val="0"/>
        <w:autoSpaceDE w:val="0"/>
        <w:autoSpaceDN w:val="0"/>
        <w:adjustRightInd w:val="0"/>
        <w:spacing w:before="120" w:after="120" w:line="280" w:lineRule="atLeast"/>
        <w:ind w:left="1418" w:hanging="709"/>
        <w:jc w:val="both"/>
        <w:textAlignment w:val="baseline"/>
        <w:outlineLvl w:val="1"/>
        <w:rPr>
          <w:rFonts w:ascii="Arial" w:hAnsi="Arial" w:cs="Arial"/>
          <w:bCs/>
          <w:iCs/>
          <w:sz w:val="20"/>
          <w:szCs w:val="20"/>
          <w:lang w:eastAsia="en-US"/>
        </w:rPr>
      </w:pPr>
      <w:r>
        <w:rPr>
          <w:rFonts w:ascii="Arial" w:hAnsi="Arial" w:cs="Arial"/>
          <w:bCs/>
          <w:iCs/>
          <w:sz w:val="20"/>
          <w:szCs w:val="20"/>
          <w:lang w:eastAsia="en-US"/>
        </w:rPr>
        <w:t xml:space="preserve">zajištění </w:t>
      </w:r>
      <w:r w:rsidR="00804814" w:rsidRPr="00804814">
        <w:rPr>
          <w:rFonts w:ascii="Arial" w:hAnsi="Arial" w:cs="Arial"/>
          <w:bCs/>
          <w:iCs/>
          <w:sz w:val="20"/>
          <w:szCs w:val="20"/>
          <w:lang w:eastAsia="en-US"/>
        </w:rPr>
        <w:t>časově a místně neomezen</w:t>
      </w:r>
      <w:r w:rsidR="00804814">
        <w:rPr>
          <w:rFonts w:ascii="Arial" w:hAnsi="Arial" w:cs="Arial"/>
          <w:bCs/>
          <w:iCs/>
          <w:sz w:val="20"/>
          <w:szCs w:val="20"/>
          <w:lang w:eastAsia="en-US"/>
        </w:rPr>
        <w:t>ého</w:t>
      </w:r>
      <w:r w:rsidR="00804814" w:rsidRPr="00804814">
        <w:rPr>
          <w:rFonts w:ascii="Arial" w:hAnsi="Arial" w:cs="Arial"/>
          <w:bCs/>
          <w:iCs/>
          <w:sz w:val="20"/>
          <w:szCs w:val="20"/>
          <w:lang w:eastAsia="en-US"/>
        </w:rPr>
        <w:t xml:space="preserve"> on-line </w:t>
      </w:r>
      <w:r w:rsidR="003842DB" w:rsidRPr="003A2658">
        <w:rPr>
          <w:rFonts w:ascii="Arial" w:hAnsi="Arial" w:cs="Arial"/>
          <w:bCs/>
          <w:iCs/>
          <w:sz w:val="20"/>
          <w:szCs w:val="20"/>
          <w:lang w:eastAsia="en-US"/>
        </w:rPr>
        <w:t>přístup</w:t>
      </w:r>
      <w:r>
        <w:rPr>
          <w:rFonts w:ascii="Arial" w:hAnsi="Arial" w:cs="Arial"/>
          <w:bCs/>
          <w:iCs/>
          <w:sz w:val="20"/>
          <w:szCs w:val="20"/>
          <w:lang w:eastAsia="en-US"/>
        </w:rPr>
        <w:t>u</w:t>
      </w:r>
      <w:r w:rsidR="003842DB" w:rsidRPr="003A2658">
        <w:rPr>
          <w:rFonts w:ascii="Arial" w:hAnsi="Arial" w:cs="Arial"/>
          <w:bCs/>
          <w:iCs/>
          <w:sz w:val="20"/>
          <w:szCs w:val="20"/>
          <w:lang w:eastAsia="en-US"/>
        </w:rPr>
        <w:t xml:space="preserve"> do </w:t>
      </w:r>
      <w:r w:rsidR="00F22023" w:rsidRPr="003A2658">
        <w:rPr>
          <w:rFonts w:ascii="Arial" w:hAnsi="Arial" w:cs="Arial"/>
          <w:bCs/>
          <w:iCs/>
          <w:sz w:val="20"/>
          <w:szCs w:val="20"/>
          <w:lang w:eastAsia="en-US"/>
        </w:rPr>
        <w:t xml:space="preserve">elektronického archivu monitorovaných </w:t>
      </w:r>
      <w:r w:rsidR="000A72D5" w:rsidRPr="003A2658">
        <w:rPr>
          <w:rFonts w:ascii="Arial" w:hAnsi="Arial" w:cs="Arial"/>
          <w:bCs/>
          <w:iCs/>
          <w:sz w:val="20"/>
          <w:szCs w:val="20"/>
          <w:lang w:eastAsia="en-US"/>
        </w:rPr>
        <w:t>médií (</w:t>
      </w:r>
      <w:r w:rsidR="00F22023" w:rsidRPr="003A2658">
        <w:rPr>
          <w:rFonts w:ascii="Arial" w:hAnsi="Arial" w:cs="Arial"/>
          <w:bCs/>
          <w:iCs/>
          <w:sz w:val="20"/>
          <w:szCs w:val="20"/>
          <w:lang w:eastAsia="en-US"/>
        </w:rPr>
        <w:t>zdrojů</w:t>
      </w:r>
      <w:r w:rsidR="000A72D5" w:rsidRPr="003A2658">
        <w:rPr>
          <w:rFonts w:ascii="Arial" w:hAnsi="Arial" w:cs="Arial"/>
          <w:bCs/>
          <w:iCs/>
          <w:sz w:val="20"/>
          <w:szCs w:val="20"/>
          <w:lang w:eastAsia="en-US"/>
        </w:rPr>
        <w:t>)</w:t>
      </w:r>
      <w:r w:rsidR="00454E0E" w:rsidRPr="003A2658">
        <w:rPr>
          <w:rFonts w:ascii="Arial" w:hAnsi="Arial" w:cs="Arial"/>
          <w:bCs/>
          <w:iCs/>
          <w:sz w:val="20"/>
          <w:szCs w:val="20"/>
          <w:lang w:eastAsia="en-US"/>
        </w:rPr>
        <w:t>,</w:t>
      </w:r>
    </w:p>
    <w:p w14:paraId="07347C73" w14:textId="77777777" w:rsidR="003A2658" w:rsidRPr="003A2658" w:rsidRDefault="004612D3" w:rsidP="003A2658">
      <w:pPr>
        <w:pStyle w:val="Odstavecseseznamem"/>
        <w:numPr>
          <w:ilvl w:val="2"/>
          <w:numId w:val="18"/>
        </w:numPr>
        <w:overflowPunct w:val="0"/>
        <w:autoSpaceDE w:val="0"/>
        <w:autoSpaceDN w:val="0"/>
        <w:adjustRightInd w:val="0"/>
        <w:spacing w:before="120" w:after="120" w:line="280" w:lineRule="atLeast"/>
        <w:ind w:hanging="11"/>
        <w:jc w:val="both"/>
        <w:textAlignment w:val="baseline"/>
        <w:outlineLvl w:val="1"/>
        <w:rPr>
          <w:rFonts w:ascii="Arial" w:hAnsi="Arial" w:cs="Arial"/>
          <w:bCs/>
          <w:iCs/>
          <w:sz w:val="20"/>
          <w:szCs w:val="20"/>
          <w:lang w:eastAsia="en-US"/>
        </w:rPr>
      </w:pPr>
      <w:r w:rsidRPr="003A2658">
        <w:rPr>
          <w:rFonts w:ascii="Arial" w:hAnsi="Arial" w:cs="Arial"/>
          <w:sz w:val="20"/>
          <w:szCs w:val="20"/>
        </w:rPr>
        <w:t>zpracování manažerského shrnutí,</w:t>
      </w:r>
    </w:p>
    <w:p w14:paraId="2FE10DEE" w14:textId="7B1DCA86" w:rsidR="00826256" w:rsidRPr="003A2658" w:rsidRDefault="003A2658" w:rsidP="003A2658">
      <w:pPr>
        <w:pStyle w:val="Odstavecseseznamem"/>
        <w:numPr>
          <w:ilvl w:val="2"/>
          <w:numId w:val="18"/>
        </w:numPr>
        <w:tabs>
          <w:tab w:val="clear" w:pos="720"/>
        </w:tabs>
        <w:overflowPunct w:val="0"/>
        <w:autoSpaceDE w:val="0"/>
        <w:autoSpaceDN w:val="0"/>
        <w:adjustRightInd w:val="0"/>
        <w:spacing w:before="120" w:after="120" w:line="280" w:lineRule="atLeast"/>
        <w:ind w:left="1418" w:hanging="709"/>
        <w:jc w:val="both"/>
        <w:textAlignment w:val="baseline"/>
        <w:outlineLvl w:val="1"/>
        <w:rPr>
          <w:rFonts w:ascii="Arial" w:hAnsi="Arial" w:cs="Arial"/>
          <w:bCs/>
          <w:iCs/>
          <w:sz w:val="20"/>
          <w:szCs w:val="20"/>
          <w:lang w:eastAsia="en-US"/>
        </w:rPr>
      </w:pPr>
      <w:r>
        <w:rPr>
          <w:rFonts w:ascii="Arial" w:hAnsi="Arial" w:cs="Arial"/>
          <w:sz w:val="20"/>
          <w:szCs w:val="20"/>
        </w:rPr>
        <w:t xml:space="preserve">poskytnutí </w:t>
      </w:r>
      <w:r w:rsidR="00530D61" w:rsidRPr="003A2658">
        <w:rPr>
          <w:rFonts w:ascii="Arial" w:hAnsi="Arial" w:cs="Arial"/>
          <w:sz w:val="20"/>
          <w:szCs w:val="20"/>
        </w:rPr>
        <w:t>mobilní aplikac</w:t>
      </w:r>
      <w:r w:rsidR="00BB254F">
        <w:rPr>
          <w:rFonts w:ascii="Arial" w:hAnsi="Arial" w:cs="Arial"/>
          <w:sz w:val="20"/>
          <w:szCs w:val="20"/>
        </w:rPr>
        <w:t xml:space="preserve">e </w:t>
      </w:r>
      <w:r w:rsidR="00530D61" w:rsidRPr="003A2658">
        <w:rPr>
          <w:rFonts w:ascii="Arial" w:hAnsi="Arial" w:cs="Arial"/>
          <w:sz w:val="20"/>
          <w:szCs w:val="20"/>
        </w:rPr>
        <w:t xml:space="preserve">pro Android a iOS umožňující push notifikace minimálně </w:t>
      </w:r>
      <w:r w:rsidR="00BB254F">
        <w:rPr>
          <w:rFonts w:ascii="Arial" w:hAnsi="Arial" w:cs="Arial"/>
          <w:sz w:val="20"/>
          <w:szCs w:val="20"/>
        </w:rPr>
        <w:br/>
      </w:r>
      <w:r w:rsidR="00530D61" w:rsidRPr="003A2658">
        <w:rPr>
          <w:rFonts w:ascii="Arial" w:hAnsi="Arial" w:cs="Arial"/>
          <w:sz w:val="20"/>
          <w:szCs w:val="20"/>
        </w:rPr>
        <w:t>na vydané online články</w:t>
      </w:r>
      <w:r>
        <w:rPr>
          <w:rFonts w:ascii="Arial" w:hAnsi="Arial" w:cs="Arial"/>
          <w:bCs/>
          <w:iCs/>
          <w:sz w:val="20"/>
          <w:szCs w:val="20"/>
          <w:lang w:eastAsia="en-US"/>
        </w:rPr>
        <w:t>.</w:t>
      </w:r>
    </w:p>
    <w:p w14:paraId="7BE502E5" w14:textId="3C603D0E" w:rsidR="00AE197E" w:rsidRPr="003A2658" w:rsidRDefault="00804814" w:rsidP="00804814">
      <w:pPr>
        <w:pStyle w:val="Odstavecseseznamem"/>
        <w:numPr>
          <w:ilvl w:val="1"/>
          <w:numId w:val="18"/>
        </w:numPr>
        <w:spacing w:before="120" w:after="120" w:line="280" w:lineRule="atLeast"/>
        <w:ind w:left="578" w:hanging="578"/>
        <w:jc w:val="both"/>
        <w:rPr>
          <w:rFonts w:ascii="Arial" w:hAnsi="Arial" w:cs="Arial"/>
          <w:bCs/>
          <w:iCs/>
          <w:sz w:val="20"/>
          <w:szCs w:val="20"/>
          <w:lang w:eastAsia="en-US"/>
        </w:rPr>
      </w:pPr>
      <w:r>
        <w:rPr>
          <w:rFonts w:ascii="Arial" w:hAnsi="Arial" w:cs="Arial"/>
          <w:bCs/>
          <w:iCs/>
          <w:sz w:val="20"/>
          <w:szCs w:val="20"/>
          <w:lang w:eastAsia="en-US"/>
        </w:rPr>
        <w:t>Přehled klíčových slov pro účely monitoringu je sjednán v příloze č. 2 této Smlouvy</w:t>
      </w:r>
      <w:r w:rsidR="00BB254F">
        <w:rPr>
          <w:rFonts w:ascii="Arial" w:hAnsi="Arial" w:cs="Arial"/>
          <w:bCs/>
          <w:iCs/>
          <w:sz w:val="20"/>
          <w:szCs w:val="20"/>
          <w:lang w:eastAsia="en-US"/>
        </w:rPr>
        <w:t>.</w:t>
      </w:r>
      <w:r>
        <w:rPr>
          <w:rFonts w:ascii="Arial" w:hAnsi="Arial" w:cs="Arial"/>
          <w:bCs/>
          <w:iCs/>
          <w:sz w:val="20"/>
          <w:szCs w:val="20"/>
          <w:lang w:eastAsia="en-US"/>
        </w:rPr>
        <w:t xml:space="preserve"> Objednatel si vyhrazuje právo kdykoliv v průběhu trvání smluvního vztahu založeného touto Smlouvu, a to</w:t>
      </w:r>
      <w:r w:rsidR="003844F8">
        <w:rPr>
          <w:rFonts w:ascii="Arial" w:hAnsi="Arial" w:cs="Arial"/>
          <w:bCs/>
          <w:iCs/>
          <w:sz w:val="20"/>
          <w:szCs w:val="20"/>
          <w:lang w:eastAsia="en-US"/>
        </w:rPr>
        <w:br/>
      </w:r>
      <w:r>
        <w:rPr>
          <w:rFonts w:ascii="Arial" w:hAnsi="Arial" w:cs="Arial"/>
          <w:bCs/>
          <w:iCs/>
          <w:sz w:val="20"/>
          <w:szCs w:val="20"/>
          <w:lang w:eastAsia="en-US"/>
        </w:rPr>
        <w:t>i opakovaně, aktualizovat seznam klíčových slov s tím, že Poskytovatel se zavazuje seznam klíčových smluv aktualizovat nejpozději do 3 pracovních dnů od doručení písemného požadavku Objednatele. Smluvní strany sjednávají, že aktualizace seznamu klíčových slov uvedených v příloze č. 2 této Smlouvy není podmíněna uzavřením dodatku k této Smlouvě.</w:t>
      </w:r>
    </w:p>
    <w:p w14:paraId="322D8F75" w14:textId="5563D96E" w:rsidR="00542E0A" w:rsidRDefault="00542E0A" w:rsidP="00542E0A">
      <w:pPr>
        <w:numPr>
          <w:ilvl w:val="1"/>
          <w:numId w:val="18"/>
        </w:numPr>
        <w:spacing w:before="120" w:after="120" w:line="280" w:lineRule="atLeast"/>
        <w:ind w:right="49"/>
        <w:jc w:val="both"/>
        <w:rPr>
          <w:rFonts w:ascii="Arial" w:hAnsi="Arial" w:cs="Arial"/>
          <w:sz w:val="20"/>
          <w:szCs w:val="20"/>
        </w:rPr>
      </w:pPr>
      <w:r w:rsidRPr="00BD5FD2">
        <w:rPr>
          <w:rFonts w:ascii="Arial" w:hAnsi="Arial" w:cs="Arial"/>
          <w:sz w:val="20"/>
          <w:szCs w:val="20"/>
        </w:rPr>
        <w:t xml:space="preserve">Smluvní strany sjednávají, že Poskytovatel nenese odpovědnost za obsah článků či jiných textů publikovaných v rámci médií uvedených v příloze č. 2 </w:t>
      </w:r>
      <w:r>
        <w:rPr>
          <w:rFonts w:ascii="Arial" w:hAnsi="Arial" w:cs="Arial"/>
          <w:sz w:val="20"/>
          <w:szCs w:val="20"/>
        </w:rPr>
        <w:t xml:space="preserve">této </w:t>
      </w:r>
      <w:r w:rsidRPr="00BD5FD2">
        <w:rPr>
          <w:rFonts w:ascii="Arial" w:hAnsi="Arial" w:cs="Arial"/>
          <w:sz w:val="20"/>
          <w:szCs w:val="20"/>
        </w:rPr>
        <w:t>Smlouvy</w:t>
      </w:r>
      <w:r>
        <w:rPr>
          <w:rFonts w:ascii="Arial" w:hAnsi="Arial" w:cs="Arial"/>
          <w:sz w:val="20"/>
          <w:szCs w:val="20"/>
        </w:rPr>
        <w:t>.</w:t>
      </w:r>
    </w:p>
    <w:p w14:paraId="4A6BFDBD" w14:textId="4246D706" w:rsidR="00BF4F33" w:rsidRDefault="00BF4F33" w:rsidP="00BF4F33">
      <w:pPr>
        <w:numPr>
          <w:ilvl w:val="1"/>
          <w:numId w:val="18"/>
        </w:numPr>
        <w:spacing w:before="120" w:after="120" w:line="280" w:lineRule="atLeast"/>
        <w:ind w:right="51"/>
        <w:jc w:val="both"/>
        <w:rPr>
          <w:rFonts w:ascii="Arial" w:hAnsi="Arial" w:cs="Arial"/>
          <w:sz w:val="20"/>
          <w:szCs w:val="20"/>
        </w:rPr>
      </w:pPr>
      <w:r>
        <w:rPr>
          <w:rFonts w:ascii="Arial" w:hAnsi="Arial" w:cs="Arial"/>
          <w:sz w:val="20"/>
          <w:szCs w:val="20"/>
        </w:rPr>
        <w:t>Objednatel</w:t>
      </w:r>
      <w:r w:rsidRPr="004056F3">
        <w:rPr>
          <w:rFonts w:ascii="Arial" w:hAnsi="Arial" w:cs="Arial"/>
          <w:sz w:val="20"/>
          <w:szCs w:val="20"/>
        </w:rPr>
        <w:t xml:space="preserve"> </w:t>
      </w:r>
      <w:r>
        <w:rPr>
          <w:rFonts w:ascii="Arial" w:hAnsi="Arial" w:cs="Arial"/>
          <w:sz w:val="20"/>
          <w:szCs w:val="20"/>
        </w:rPr>
        <w:t xml:space="preserve">se zavazuje </w:t>
      </w:r>
      <w:r w:rsidRPr="004056F3">
        <w:rPr>
          <w:rFonts w:ascii="Arial" w:hAnsi="Arial" w:cs="Arial"/>
          <w:sz w:val="20"/>
          <w:szCs w:val="20"/>
        </w:rPr>
        <w:t>za</w:t>
      </w:r>
      <w:r>
        <w:rPr>
          <w:rFonts w:ascii="Arial" w:hAnsi="Arial" w:cs="Arial"/>
          <w:sz w:val="20"/>
          <w:szCs w:val="20"/>
        </w:rPr>
        <w:t>slat</w:t>
      </w:r>
      <w:r w:rsidRPr="004056F3">
        <w:rPr>
          <w:rFonts w:ascii="Arial" w:hAnsi="Arial" w:cs="Arial"/>
          <w:sz w:val="20"/>
          <w:szCs w:val="20"/>
        </w:rPr>
        <w:t xml:space="preserve"> </w:t>
      </w:r>
      <w:r>
        <w:rPr>
          <w:rFonts w:ascii="Arial" w:hAnsi="Arial" w:cs="Arial"/>
          <w:sz w:val="20"/>
          <w:szCs w:val="20"/>
        </w:rPr>
        <w:t>Poskyto</w:t>
      </w:r>
      <w:r w:rsidRPr="004056F3">
        <w:rPr>
          <w:rFonts w:ascii="Arial" w:hAnsi="Arial" w:cs="Arial"/>
          <w:sz w:val="20"/>
          <w:szCs w:val="20"/>
        </w:rPr>
        <w:t xml:space="preserve">vateli písemně do 5 pracovních dnů od </w:t>
      </w:r>
      <w:r>
        <w:rPr>
          <w:rFonts w:ascii="Arial" w:hAnsi="Arial" w:cs="Arial"/>
          <w:sz w:val="20"/>
          <w:szCs w:val="20"/>
        </w:rPr>
        <w:t>nabytí účinnosti</w:t>
      </w:r>
      <w:r w:rsidRPr="004056F3">
        <w:rPr>
          <w:rFonts w:ascii="Arial" w:hAnsi="Arial" w:cs="Arial"/>
          <w:sz w:val="20"/>
          <w:szCs w:val="20"/>
        </w:rPr>
        <w:t xml:space="preserve"> této Smlouvy seznam e</w:t>
      </w:r>
      <w:r>
        <w:rPr>
          <w:rFonts w:ascii="Arial" w:hAnsi="Arial" w:cs="Arial"/>
          <w:sz w:val="20"/>
          <w:szCs w:val="20"/>
        </w:rPr>
        <w:t>-</w:t>
      </w:r>
      <w:r w:rsidRPr="004056F3">
        <w:rPr>
          <w:rFonts w:ascii="Arial" w:hAnsi="Arial" w:cs="Arial"/>
          <w:sz w:val="20"/>
          <w:szCs w:val="20"/>
        </w:rPr>
        <w:t>mailových adres, na které budou zasílány výstupy z</w:t>
      </w:r>
      <w:r>
        <w:rPr>
          <w:rFonts w:ascii="Arial" w:hAnsi="Arial" w:cs="Arial"/>
          <w:sz w:val="20"/>
          <w:szCs w:val="20"/>
        </w:rPr>
        <w:t> denního monitoringu tisku dle přílohy č. 2 této Smlouvy</w:t>
      </w:r>
      <w:r w:rsidRPr="004056F3">
        <w:rPr>
          <w:rFonts w:ascii="Arial" w:hAnsi="Arial" w:cs="Arial"/>
          <w:sz w:val="20"/>
          <w:szCs w:val="20"/>
        </w:rPr>
        <w:t xml:space="preserve">. </w:t>
      </w:r>
      <w:r>
        <w:rPr>
          <w:rFonts w:ascii="Arial" w:hAnsi="Arial" w:cs="Arial"/>
          <w:sz w:val="20"/>
          <w:szCs w:val="20"/>
        </w:rPr>
        <w:t>Objednatel</w:t>
      </w:r>
      <w:r w:rsidRPr="004056F3">
        <w:rPr>
          <w:rFonts w:ascii="Arial" w:hAnsi="Arial" w:cs="Arial"/>
          <w:sz w:val="20"/>
          <w:szCs w:val="20"/>
        </w:rPr>
        <w:t xml:space="preserve"> </w:t>
      </w:r>
      <w:r>
        <w:rPr>
          <w:rFonts w:ascii="Arial" w:hAnsi="Arial" w:cs="Arial"/>
          <w:sz w:val="20"/>
          <w:szCs w:val="20"/>
        </w:rPr>
        <w:t>si vyhrazuje právo kdykoliv</w:t>
      </w:r>
      <w:r w:rsidRPr="00BF4F33">
        <w:rPr>
          <w:rFonts w:ascii="Arial" w:hAnsi="Arial" w:cs="Arial"/>
          <w:sz w:val="20"/>
          <w:szCs w:val="20"/>
        </w:rPr>
        <w:t xml:space="preserve"> v průběhu trvání smluvního vztahu založeného touto Smlouvu, a to i opakovaně, aktualizovat</w:t>
      </w:r>
      <w:r>
        <w:rPr>
          <w:rFonts w:ascii="Arial" w:hAnsi="Arial" w:cs="Arial"/>
          <w:sz w:val="20"/>
          <w:szCs w:val="20"/>
        </w:rPr>
        <w:t xml:space="preserve"> seznam emailových adres dle předchozí věty </w:t>
      </w:r>
      <w:r>
        <w:rPr>
          <w:rFonts w:ascii="Arial" w:hAnsi="Arial" w:cs="Arial"/>
          <w:bCs/>
          <w:iCs/>
          <w:sz w:val="20"/>
          <w:szCs w:val="20"/>
          <w:lang w:eastAsia="en-US"/>
        </w:rPr>
        <w:t xml:space="preserve">s tím, že Poskytovatel se zavazuje seznam emailových adres aktualizovat nejpozději </w:t>
      </w:r>
      <w:r w:rsidRPr="004056F3">
        <w:rPr>
          <w:rFonts w:ascii="Arial" w:hAnsi="Arial" w:cs="Arial"/>
          <w:sz w:val="20"/>
          <w:szCs w:val="20"/>
        </w:rPr>
        <w:t>do následujícího pracovního dne</w:t>
      </w:r>
      <w:r>
        <w:rPr>
          <w:rFonts w:ascii="Arial" w:hAnsi="Arial" w:cs="Arial"/>
          <w:sz w:val="20"/>
          <w:szCs w:val="20"/>
        </w:rPr>
        <w:t xml:space="preserve"> ode dne doručení písemného požadavku Objednatele.</w:t>
      </w:r>
    </w:p>
    <w:p w14:paraId="1F0C387F" w14:textId="634F2227" w:rsidR="009340EA" w:rsidRPr="001F003C" w:rsidRDefault="009340EA" w:rsidP="009340EA">
      <w:pPr>
        <w:numPr>
          <w:ilvl w:val="1"/>
          <w:numId w:val="18"/>
        </w:numPr>
        <w:spacing w:before="120" w:after="120" w:line="280" w:lineRule="atLeast"/>
        <w:ind w:right="49"/>
        <w:jc w:val="both"/>
        <w:rPr>
          <w:rFonts w:ascii="Arial" w:hAnsi="Arial" w:cs="Arial"/>
          <w:sz w:val="20"/>
          <w:szCs w:val="20"/>
          <w:lang w:eastAsia="en-US"/>
        </w:rPr>
      </w:pPr>
      <w:r>
        <w:rPr>
          <w:rFonts w:ascii="Arial" w:hAnsi="Arial" w:cs="Arial"/>
          <w:sz w:val="20"/>
          <w:szCs w:val="20"/>
        </w:rPr>
        <w:t>Poskyto</w:t>
      </w:r>
      <w:r w:rsidRPr="004056F3">
        <w:rPr>
          <w:rFonts w:ascii="Arial" w:hAnsi="Arial" w:cs="Arial"/>
          <w:sz w:val="20"/>
          <w:szCs w:val="20"/>
        </w:rPr>
        <w:t>vatel</w:t>
      </w:r>
      <w:r>
        <w:rPr>
          <w:rFonts w:ascii="Arial" w:hAnsi="Arial" w:cs="Arial"/>
          <w:sz w:val="20"/>
          <w:szCs w:val="20"/>
        </w:rPr>
        <w:t xml:space="preserve"> se zavazuje Objednateli</w:t>
      </w:r>
      <w:r w:rsidRPr="004056F3">
        <w:rPr>
          <w:rFonts w:ascii="Arial" w:hAnsi="Arial" w:cs="Arial"/>
          <w:sz w:val="20"/>
          <w:szCs w:val="20"/>
        </w:rPr>
        <w:t xml:space="preserve"> písemně do 5 pracovních dnů od </w:t>
      </w:r>
      <w:r>
        <w:rPr>
          <w:rFonts w:ascii="Arial" w:hAnsi="Arial" w:cs="Arial"/>
          <w:sz w:val="20"/>
          <w:szCs w:val="20"/>
        </w:rPr>
        <w:t>nabytí účinnosti</w:t>
      </w:r>
      <w:r w:rsidRPr="004056F3">
        <w:rPr>
          <w:rFonts w:ascii="Arial" w:hAnsi="Arial" w:cs="Arial"/>
          <w:sz w:val="20"/>
          <w:szCs w:val="20"/>
        </w:rPr>
        <w:t xml:space="preserve"> této Smlouvy </w:t>
      </w:r>
      <w:r>
        <w:rPr>
          <w:rFonts w:ascii="Arial" w:hAnsi="Arial" w:cs="Arial"/>
          <w:sz w:val="20"/>
          <w:szCs w:val="20"/>
        </w:rPr>
        <w:t>poskytnout přihlašovací údaje</w:t>
      </w:r>
      <w:r w:rsidRPr="004056F3">
        <w:rPr>
          <w:rFonts w:ascii="Arial" w:hAnsi="Arial" w:cs="Arial"/>
          <w:sz w:val="20"/>
          <w:szCs w:val="20"/>
        </w:rPr>
        <w:t xml:space="preserve"> </w:t>
      </w:r>
      <w:r>
        <w:rPr>
          <w:rFonts w:ascii="Arial" w:hAnsi="Arial" w:cs="Arial"/>
          <w:bCs/>
          <w:iCs/>
          <w:sz w:val="20"/>
          <w:szCs w:val="20"/>
          <w:lang w:eastAsia="en-US"/>
        </w:rPr>
        <w:t>k monitoringu médií a mediálnímu</w:t>
      </w:r>
      <w:r w:rsidRPr="00F22023">
        <w:rPr>
          <w:rFonts w:ascii="Arial" w:hAnsi="Arial" w:cs="Arial"/>
          <w:bCs/>
          <w:iCs/>
          <w:sz w:val="20"/>
          <w:szCs w:val="20"/>
          <w:lang w:eastAsia="en-US"/>
        </w:rPr>
        <w:t xml:space="preserve"> archivu</w:t>
      </w:r>
      <w:r w:rsidR="003844F8">
        <w:rPr>
          <w:rFonts w:ascii="Arial" w:hAnsi="Arial" w:cs="Arial"/>
          <w:bCs/>
          <w:iCs/>
          <w:sz w:val="20"/>
          <w:szCs w:val="20"/>
          <w:lang w:eastAsia="en-US"/>
        </w:rPr>
        <w:br/>
      </w:r>
      <w:r>
        <w:rPr>
          <w:rFonts w:ascii="Arial" w:hAnsi="Arial" w:cs="Arial"/>
          <w:bCs/>
          <w:iCs/>
          <w:sz w:val="20"/>
          <w:szCs w:val="20"/>
          <w:lang w:eastAsia="en-US"/>
        </w:rPr>
        <w:t>vč. přihlašovacích údajů do mobilní aplikace</w:t>
      </w:r>
      <w:r w:rsidR="00004C5C">
        <w:rPr>
          <w:rFonts w:ascii="Arial" w:hAnsi="Arial" w:cs="Arial"/>
          <w:bCs/>
          <w:iCs/>
          <w:sz w:val="20"/>
          <w:szCs w:val="20"/>
          <w:lang w:eastAsia="en-US"/>
        </w:rPr>
        <w:t xml:space="preserve"> (je-li relevantní)</w:t>
      </w:r>
      <w:r>
        <w:rPr>
          <w:rFonts w:ascii="Arial" w:hAnsi="Arial" w:cs="Arial"/>
          <w:bCs/>
          <w:iCs/>
          <w:sz w:val="20"/>
          <w:szCs w:val="20"/>
          <w:lang w:eastAsia="en-US"/>
        </w:rPr>
        <w:t xml:space="preserve">, a to minimálně na </w:t>
      </w:r>
      <w:r w:rsidRPr="001F003C">
        <w:rPr>
          <w:rFonts w:ascii="Arial" w:hAnsi="Arial" w:cs="Arial"/>
          <w:bCs/>
          <w:iCs/>
          <w:sz w:val="20"/>
          <w:szCs w:val="20"/>
          <w:lang w:eastAsia="en-US"/>
        </w:rPr>
        <w:t>následující</w:t>
      </w:r>
      <w:r w:rsidR="00004C5C">
        <w:rPr>
          <w:rFonts w:ascii="Arial" w:hAnsi="Arial" w:cs="Arial"/>
          <w:bCs/>
          <w:iCs/>
          <w:sz w:val="20"/>
          <w:szCs w:val="20"/>
          <w:lang w:eastAsia="en-US"/>
        </w:rPr>
        <w:br/>
      </w:r>
      <w:r w:rsidRPr="001F003C">
        <w:rPr>
          <w:rFonts w:ascii="Arial" w:hAnsi="Arial" w:cs="Arial"/>
          <w:bCs/>
          <w:iCs/>
          <w:sz w:val="20"/>
          <w:szCs w:val="20"/>
          <w:lang w:eastAsia="en-US"/>
        </w:rPr>
        <w:t>e-mail</w:t>
      </w:r>
      <w:r>
        <w:rPr>
          <w:rFonts w:ascii="Arial" w:hAnsi="Arial" w:cs="Arial"/>
          <w:bCs/>
          <w:iCs/>
          <w:sz w:val="20"/>
          <w:szCs w:val="20"/>
          <w:lang w:eastAsia="en-US"/>
        </w:rPr>
        <w:t>y</w:t>
      </w:r>
      <w:r w:rsidRPr="001F003C">
        <w:rPr>
          <w:rFonts w:ascii="Arial" w:hAnsi="Arial" w:cs="Arial"/>
          <w:bCs/>
          <w:iCs/>
          <w:sz w:val="20"/>
          <w:szCs w:val="20"/>
          <w:lang w:eastAsia="en-US"/>
        </w:rPr>
        <w:t>:</w:t>
      </w:r>
      <w:r w:rsidRPr="001F003C">
        <w:rPr>
          <w:rFonts w:ascii="Arial" w:hAnsi="Arial" w:cs="Arial"/>
          <w:sz w:val="20"/>
          <w:szCs w:val="20"/>
        </w:rPr>
        <w:t xml:space="preserve"> </w:t>
      </w:r>
      <w:r w:rsidR="005F3437" w:rsidRPr="005F3437">
        <w:rPr>
          <w:rFonts w:ascii="Arial" w:hAnsi="Arial" w:cs="Arial"/>
          <w:i/>
          <w:iCs/>
          <w:sz w:val="20"/>
          <w:szCs w:val="20"/>
        </w:rPr>
        <w:t>neveřejný údaj</w:t>
      </w:r>
      <w:r w:rsidR="00A43A8C">
        <w:rPr>
          <w:rFonts w:ascii="Arial" w:hAnsi="Arial" w:cs="Arial"/>
          <w:sz w:val="20"/>
          <w:szCs w:val="20"/>
        </w:rPr>
        <w:t xml:space="preserve"> a </w:t>
      </w:r>
      <w:r w:rsidR="005F3437" w:rsidRPr="005F3437">
        <w:rPr>
          <w:rFonts w:ascii="Arial" w:hAnsi="Arial" w:cs="Arial"/>
          <w:i/>
          <w:iCs/>
          <w:sz w:val="20"/>
          <w:szCs w:val="20"/>
        </w:rPr>
        <w:t>neveřejný údaj</w:t>
      </w:r>
      <w:r>
        <w:rPr>
          <w:rFonts w:ascii="Arial" w:hAnsi="Arial" w:cs="Arial"/>
          <w:sz w:val="20"/>
          <w:szCs w:val="20"/>
        </w:rPr>
        <w:t>.</w:t>
      </w:r>
    </w:p>
    <w:p w14:paraId="32E029CB" w14:textId="00230F80" w:rsidR="009340EA" w:rsidRPr="00DC3DAE" w:rsidRDefault="009340EA" w:rsidP="009340EA">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 xml:space="preserve">Přihlašovací údaje </w:t>
      </w:r>
      <w:r w:rsidR="00BF4F33">
        <w:rPr>
          <w:rFonts w:ascii="Arial" w:hAnsi="Arial" w:cs="Arial"/>
          <w:sz w:val="20"/>
          <w:szCs w:val="20"/>
        </w:rPr>
        <w:t xml:space="preserve">poskytnuté dle </w:t>
      </w:r>
      <w:r>
        <w:rPr>
          <w:rFonts w:ascii="Arial" w:hAnsi="Arial" w:cs="Arial"/>
          <w:sz w:val="20"/>
          <w:szCs w:val="20"/>
        </w:rPr>
        <w:t>odst. 3.6 tohoto článku Smlouvy není Objednatel oprávněn zpřístupnit osobám mimo zaměstnance Objednatele</w:t>
      </w:r>
      <w:r w:rsidR="002071C9">
        <w:rPr>
          <w:rFonts w:ascii="Arial" w:hAnsi="Arial" w:cs="Arial"/>
          <w:sz w:val="20"/>
          <w:szCs w:val="20"/>
        </w:rPr>
        <w:t xml:space="preserve"> a zaměstnanců podřízených organizací dle přílohy č. 2 této Smlouvy</w:t>
      </w:r>
      <w:r>
        <w:rPr>
          <w:rFonts w:ascii="Arial" w:hAnsi="Arial" w:cs="Arial"/>
          <w:sz w:val="20"/>
          <w:szCs w:val="20"/>
        </w:rPr>
        <w:t xml:space="preserve">. Jakékoliv porušení ochrany přihlašovacích údajů ze strany </w:t>
      </w:r>
      <w:r w:rsidR="00BB254F">
        <w:rPr>
          <w:rFonts w:ascii="Arial" w:hAnsi="Arial" w:cs="Arial"/>
          <w:sz w:val="20"/>
          <w:szCs w:val="20"/>
        </w:rPr>
        <w:t>Objednatele</w:t>
      </w:r>
      <w:r>
        <w:rPr>
          <w:rFonts w:ascii="Arial" w:hAnsi="Arial" w:cs="Arial"/>
          <w:sz w:val="20"/>
          <w:szCs w:val="20"/>
        </w:rPr>
        <w:t xml:space="preserve"> zakládá nárok </w:t>
      </w:r>
      <w:r w:rsidR="00BB254F">
        <w:rPr>
          <w:rFonts w:ascii="Arial" w:hAnsi="Arial" w:cs="Arial"/>
          <w:sz w:val="20"/>
          <w:szCs w:val="20"/>
        </w:rPr>
        <w:t xml:space="preserve">Poskytovatele </w:t>
      </w:r>
      <w:r>
        <w:rPr>
          <w:rFonts w:ascii="Arial" w:hAnsi="Arial" w:cs="Arial"/>
          <w:sz w:val="20"/>
          <w:szCs w:val="20"/>
        </w:rPr>
        <w:t>na náhradu škody či jiné újmy vzniklé v důsledku daného porušení.</w:t>
      </w:r>
    </w:p>
    <w:p w14:paraId="41590A52" w14:textId="2ED9F71C" w:rsidR="00AE197E" w:rsidRPr="00220614" w:rsidRDefault="00AE197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220614">
        <w:rPr>
          <w:rFonts w:ascii="Arial" w:hAnsi="Arial"/>
          <w:b/>
          <w:caps/>
          <w:kern w:val="28"/>
          <w:lang w:eastAsia="en-US"/>
        </w:rPr>
        <w:t>Součinnost</w:t>
      </w:r>
      <w:r w:rsidR="00B74D86">
        <w:rPr>
          <w:rFonts w:ascii="Arial" w:hAnsi="Arial"/>
          <w:b/>
          <w:caps/>
          <w:kern w:val="28"/>
          <w:lang w:eastAsia="en-US"/>
        </w:rPr>
        <w:t xml:space="preserve"> SMLUVNÍCH STRAN</w:t>
      </w:r>
    </w:p>
    <w:p w14:paraId="306A3BA9" w14:textId="2AA5C06A" w:rsidR="00AE197E" w:rsidRPr="00220614" w:rsidRDefault="00AE197E" w:rsidP="00542E0A">
      <w:pPr>
        <w:numPr>
          <w:ilvl w:val="1"/>
          <w:numId w:val="18"/>
        </w:numPr>
        <w:overflowPunct w:val="0"/>
        <w:autoSpaceDE w:val="0"/>
        <w:autoSpaceDN w:val="0"/>
        <w:adjustRightInd w:val="0"/>
        <w:spacing w:before="120" w:after="120" w:line="280" w:lineRule="atLeast"/>
        <w:ind w:left="578" w:hanging="578"/>
        <w:jc w:val="both"/>
        <w:textAlignment w:val="baseline"/>
        <w:outlineLvl w:val="1"/>
        <w:rPr>
          <w:rFonts w:ascii="Arial" w:hAnsi="Arial" w:cs="Arial"/>
          <w:bCs/>
          <w:iCs/>
          <w:sz w:val="20"/>
          <w:szCs w:val="20"/>
          <w:lang w:eastAsia="en-US"/>
        </w:rPr>
      </w:pPr>
      <w:r w:rsidRPr="00220614">
        <w:rPr>
          <w:rFonts w:ascii="Arial" w:hAnsi="Arial" w:cs="Arial"/>
          <w:bCs/>
          <w:iCs/>
          <w:sz w:val="20"/>
          <w:szCs w:val="20"/>
          <w:lang w:eastAsia="en-US"/>
        </w:rPr>
        <w:t xml:space="preserve">Smluvní strany se zavazují vzájemně spolupracovat a poskytovat si veškeré informace potřebné pro řádné plnění svých </w:t>
      </w:r>
      <w:r w:rsidR="003D43BB">
        <w:rPr>
          <w:rFonts w:ascii="Arial" w:hAnsi="Arial" w:cs="Arial"/>
          <w:bCs/>
          <w:iCs/>
          <w:sz w:val="20"/>
          <w:szCs w:val="20"/>
          <w:lang w:eastAsia="en-US"/>
        </w:rPr>
        <w:t xml:space="preserve">povinností a </w:t>
      </w:r>
      <w:r w:rsidRPr="00220614">
        <w:rPr>
          <w:rFonts w:ascii="Arial" w:hAnsi="Arial" w:cs="Arial"/>
          <w:bCs/>
          <w:iCs/>
          <w:sz w:val="20"/>
          <w:szCs w:val="20"/>
          <w:lang w:eastAsia="en-US"/>
        </w:rPr>
        <w:t>závazků</w:t>
      </w:r>
      <w:r>
        <w:rPr>
          <w:rFonts w:ascii="Arial" w:hAnsi="Arial" w:cs="Arial"/>
          <w:bCs/>
          <w:iCs/>
          <w:sz w:val="20"/>
          <w:szCs w:val="20"/>
          <w:lang w:eastAsia="en-US"/>
        </w:rPr>
        <w:t xml:space="preserve"> vyplývajících z této Smlouvy</w:t>
      </w:r>
      <w:r w:rsidRPr="00220614">
        <w:rPr>
          <w:rFonts w:ascii="Arial" w:hAnsi="Arial" w:cs="Arial"/>
          <w:bCs/>
          <w:iCs/>
          <w:sz w:val="20"/>
          <w:szCs w:val="20"/>
          <w:lang w:eastAsia="en-US"/>
        </w:rPr>
        <w:t xml:space="preserve">. Smluvní strany </w:t>
      </w:r>
      <w:r>
        <w:rPr>
          <w:rFonts w:ascii="Arial" w:hAnsi="Arial" w:cs="Arial"/>
          <w:bCs/>
          <w:iCs/>
          <w:sz w:val="20"/>
          <w:szCs w:val="20"/>
          <w:lang w:eastAsia="en-US"/>
        </w:rPr>
        <w:t xml:space="preserve">se </w:t>
      </w:r>
      <w:r>
        <w:rPr>
          <w:rFonts w:ascii="Arial" w:hAnsi="Arial" w:cs="Arial"/>
          <w:bCs/>
          <w:iCs/>
          <w:sz w:val="20"/>
          <w:szCs w:val="20"/>
          <w:lang w:eastAsia="en-US"/>
        </w:rPr>
        <w:lastRenderedPageBreak/>
        <w:t>zavazují navzájem</w:t>
      </w:r>
      <w:r w:rsidRPr="00220614">
        <w:rPr>
          <w:rFonts w:ascii="Arial" w:hAnsi="Arial" w:cs="Arial"/>
          <w:bCs/>
          <w:iCs/>
          <w:sz w:val="20"/>
          <w:szCs w:val="20"/>
          <w:lang w:eastAsia="en-US"/>
        </w:rPr>
        <w:t xml:space="preserve"> </w:t>
      </w:r>
      <w:r>
        <w:rPr>
          <w:rFonts w:ascii="Arial" w:hAnsi="Arial" w:cs="Arial"/>
          <w:bCs/>
          <w:iCs/>
          <w:sz w:val="20"/>
          <w:szCs w:val="20"/>
          <w:lang w:eastAsia="en-US"/>
        </w:rPr>
        <w:t xml:space="preserve">se </w:t>
      </w:r>
      <w:r w:rsidRPr="00220614">
        <w:rPr>
          <w:rFonts w:ascii="Arial" w:hAnsi="Arial" w:cs="Arial"/>
          <w:bCs/>
          <w:iCs/>
          <w:sz w:val="20"/>
          <w:szCs w:val="20"/>
          <w:lang w:eastAsia="en-US"/>
        </w:rPr>
        <w:t xml:space="preserve">informovat o veškerých skutečnostech, které jsou nebo mohou být důležité pro řádné </w:t>
      </w:r>
      <w:r w:rsidR="00A714A1">
        <w:rPr>
          <w:rFonts w:ascii="Arial" w:hAnsi="Arial" w:cs="Arial"/>
          <w:bCs/>
          <w:iCs/>
          <w:sz w:val="20"/>
          <w:szCs w:val="20"/>
          <w:lang w:eastAsia="en-US"/>
        </w:rPr>
        <w:t>poskytování</w:t>
      </w:r>
      <w:r w:rsidRPr="00220614">
        <w:rPr>
          <w:rFonts w:ascii="Arial" w:hAnsi="Arial" w:cs="Arial"/>
          <w:bCs/>
          <w:iCs/>
          <w:sz w:val="20"/>
          <w:szCs w:val="20"/>
          <w:lang w:eastAsia="en-US"/>
        </w:rPr>
        <w:t xml:space="preserve"> </w:t>
      </w:r>
      <w:r w:rsidR="00A714A1">
        <w:rPr>
          <w:rFonts w:ascii="Arial" w:hAnsi="Arial" w:cs="Arial"/>
          <w:bCs/>
          <w:iCs/>
          <w:sz w:val="20"/>
          <w:szCs w:val="20"/>
          <w:lang w:eastAsia="en-US"/>
        </w:rPr>
        <w:t>P</w:t>
      </w:r>
      <w:r w:rsidR="00277058">
        <w:rPr>
          <w:rFonts w:ascii="Arial" w:hAnsi="Arial" w:cs="Arial"/>
          <w:bCs/>
          <w:iCs/>
          <w:sz w:val="20"/>
          <w:szCs w:val="20"/>
          <w:lang w:eastAsia="en-US"/>
        </w:rPr>
        <w:t xml:space="preserve">ředmětu </w:t>
      </w:r>
      <w:r>
        <w:rPr>
          <w:rFonts w:ascii="Arial" w:hAnsi="Arial" w:cs="Arial"/>
          <w:bCs/>
          <w:iCs/>
          <w:sz w:val="20"/>
          <w:szCs w:val="20"/>
          <w:lang w:eastAsia="en-US"/>
        </w:rPr>
        <w:t>S</w:t>
      </w:r>
      <w:r w:rsidRPr="00220614">
        <w:rPr>
          <w:rFonts w:ascii="Arial" w:hAnsi="Arial" w:cs="Arial"/>
          <w:bCs/>
          <w:iCs/>
          <w:sz w:val="20"/>
          <w:szCs w:val="20"/>
          <w:lang w:eastAsia="en-US"/>
        </w:rPr>
        <w:t>mlouvy.</w:t>
      </w:r>
    </w:p>
    <w:p w14:paraId="767F92F0" w14:textId="77777777" w:rsidR="00AE197E" w:rsidRDefault="00AE197E" w:rsidP="00AE197E">
      <w:pPr>
        <w:numPr>
          <w:ilvl w:val="1"/>
          <w:numId w:val="18"/>
        </w:numPr>
        <w:overflowPunct w:val="0"/>
        <w:autoSpaceDE w:val="0"/>
        <w:autoSpaceDN w:val="0"/>
        <w:adjustRightInd w:val="0"/>
        <w:spacing w:after="120" w:line="280" w:lineRule="atLeast"/>
        <w:ind w:left="578" w:hanging="578"/>
        <w:jc w:val="both"/>
        <w:textAlignment w:val="baseline"/>
        <w:outlineLvl w:val="1"/>
        <w:rPr>
          <w:rFonts w:ascii="Arial" w:hAnsi="Arial" w:cs="Arial"/>
          <w:bCs/>
          <w:iCs/>
          <w:sz w:val="20"/>
          <w:szCs w:val="20"/>
          <w:lang w:eastAsia="en-US"/>
        </w:rPr>
      </w:pPr>
      <w:r w:rsidRPr="00220614">
        <w:rPr>
          <w:rFonts w:ascii="Arial" w:hAnsi="Arial" w:cs="Arial"/>
          <w:bCs/>
          <w:iCs/>
          <w:sz w:val="20"/>
          <w:szCs w:val="20"/>
          <w:lang w:eastAsia="en-US"/>
        </w:rPr>
        <w:t xml:space="preserve">Smluvní strany se zavazují plnit své závazky vyplývající z této </w:t>
      </w:r>
      <w:r>
        <w:rPr>
          <w:rFonts w:ascii="Arial" w:hAnsi="Arial" w:cs="Arial"/>
          <w:bCs/>
          <w:iCs/>
          <w:sz w:val="20"/>
          <w:szCs w:val="20"/>
          <w:lang w:eastAsia="en-US"/>
        </w:rPr>
        <w:t>S</w:t>
      </w:r>
      <w:r w:rsidRPr="00220614">
        <w:rPr>
          <w:rFonts w:ascii="Arial" w:hAnsi="Arial" w:cs="Arial"/>
          <w:bCs/>
          <w:iCs/>
          <w:sz w:val="20"/>
          <w:szCs w:val="20"/>
          <w:lang w:eastAsia="en-US"/>
        </w:rPr>
        <w:t>mlouvy tak, aby nedocházelo k prodlení s plněním jednotlivých termínů a k prodlení s úhradou jednotlivých peněžních závazků.</w:t>
      </w:r>
    </w:p>
    <w:p w14:paraId="77F83D62" w14:textId="447237E7" w:rsidR="00C03A64" w:rsidRPr="00611DBE" w:rsidRDefault="00CB7D95" w:rsidP="00AE197E">
      <w:pPr>
        <w:numPr>
          <w:ilvl w:val="1"/>
          <w:numId w:val="18"/>
        </w:numPr>
        <w:overflowPunct w:val="0"/>
        <w:autoSpaceDE w:val="0"/>
        <w:autoSpaceDN w:val="0"/>
        <w:adjustRightInd w:val="0"/>
        <w:spacing w:after="120" w:line="280" w:lineRule="atLeast"/>
        <w:ind w:left="578" w:hanging="578"/>
        <w:jc w:val="both"/>
        <w:textAlignment w:val="baseline"/>
        <w:outlineLvl w:val="1"/>
        <w:rPr>
          <w:rFonts w:ascii="Arial" w:hAnsi="Arial" w:cs="Arial"/>
          <w:bCs/>
          <w:iCs/>
          <w:sz w:val="20"/>
          <w:szCs w:val="20"/>
          <w:lang w:eastAsia="en-US"/>
        </w:rPr>
      </w:pPr>
      <w:r>
        <w:rPr>
          <w:rFonts w:ascii="Arial" w:hAnsi="Arial" w:cs="Arial"/>
          <w:bCs/>
          <w:iCs/>
          <w:sz w:val="20"/>
          <w:szCs w:val="20"/>
          <w:lang w:eastAsia="en-US"/>
        </w:rPr>
        <w:t xml:space="preserve">Není-li v této Smlouvě uvedeno jinak, </w:t>
      </w:r>
      <w:r w:rsidR="00C03A64">
        <w:rPr>
          <w:rFonts w:ascii="Arial" w:hAnsi="Arial" w:cs="Arial"/>
          <w:bCs/>
          <w:iCs/>
          <w:sz w:val="20"/>
          <w:szCs w:val="20"/>
          <w:lang w:eastAsia="en-US"/>
        </w:rPr>
        <w:t>Smluvní strany se zavazují komunikovat výhradně prostřednictvím oprávněných osob</w:t>
      </w:r>
      <w:r w:rsidR="00542E0A">
        <w:rPr>
          <w:rFonts w:ascii="Arial" w:hAnsi="Arial" w:cs="Arial"/>
          <w:bCs/>
          <w:iCs/>
          <w:sz w:val="20"/>
          <w:szCs w:val="20"/>
          <w:lang w:eastAsia="en-US"/>
        </w:rPr>
        <w:t xml:space="preserve"> uvedených v čl. </w:t>
      </w:r>
      <w:r w:rsidR="00BF4F33">
        <w:rPr>
          <w:rFonts w:ascii="Arial" w:hAnsi="Arial" w:cs="Arial"/>
          <w:bCs/>
          <w:iCs/>
          <w:sz w:val="20"/>
          <w:szCs w:val="20"/>
          <w:lang w:eastAsia="en-US"/>
        </w:rPr>
        <w:t>7</w:t>
      </w:r>
      <w:r w:rsidR="00542E0A">
        <w:rPr>
          <w:rFonts w:ascii="Arial" w:hAnsi="Arial" w:cs="Arial"/>
          <w:bCs/>
          <w:iCs/>
          <w:sz w:val="20"/>
          <w:szCs w:val="20"/>
          <w:lang w:eastAsia="en-US"/>
        </w:rPr>
        <w:t xml:space="preserve"> této Smlouvy.</w:t>
      </w:r>
    </w:p>
    <w:p w14:paraId="690739B0" w14:textId="043CF237" w:rsidR="00AE197E" w:rsidRPr="00220614" w:rsidRDefault="00AE197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220614">
        <w:rPr>
          <w:rFonts w:ascii="Arial" w:hAnsi="Arial"/>
          <w:b/>
          <w:caps/>
          <w:kern w:val="28"/>
          <w:lang w:eastAsia="en-US"/>
        </w:rPr>
        <w:t xml:space="preserve">Práva a povinnosti </w:t>
      </w:r>
      <w:r w:rsidR="00BF4F33">
        <w:rPr>
          <w:rFonts w:ascii="Arial" w:hAnsi="Arial"/>
          <w:b/>
          <w:caps/>
          <w:kern w:val="28"/>
          <w:lang w:eastAsia="en-US"/>
        </w:rPr>
        <w:t>SMLUVNÍCH STRAN</w:t>
      </w:r>
    </w:p>
    <w:p w14:paraId="553D0F5F" w14:textId="72597C45" w:rsidR="00414231" w:rsidRDefault="00AE197E" w:rsidP="00542E0A">
      <w:pPr>
        <w:numPr>
          <w:ilvl w:val="1"/>
          <w:numId w:val="18"/>
        </w:numPr>
        <w:spacing w:before="120" w:after="120" w:line="280" w:lineRule="atLeast"/>
        <w:ind w:left="578" w:right="51" w:hanging="578"/>
        <w:jc w:val="both"/>
        <w:rPr>
          <w:rFonts w:ascii="Arial" w:hAnsi="Arial" w:cs="Arial"/>
          <w:sz w:val="20"/>
          <w:szCs w:val="20"/>
        </w:rPr>
      </w:pPr>
      <w:r w:rsidRPr="00220614">
        <w:rPr>
          <w:rFonts w:ascii="Arial" w:hAnsi="Arial" w:cs="Arial"/>
          <w:sz w:val="20"/>
          <w:szCs w:val="20"/>
        </w:rPr>
        <w:t xml:space="preserve">Poskytovatel se zavazuje </w:t>
      </w:r>
      <w:r w:rsidR="00A714A1">
        <w:rPr>
          <w:rFonts w:ascii="Arial" w:hAnsi="Arial" w:cs="Arial"/>
          <w:sz w:val="20"/>
          <w:szCs w:val="20"/>
        </w:rPr>
        <w:t>poskytovat</w:t>
      </w:r>
      <w:r w:rsidRPr="00220614">
        <w:rPr>
          <w:rFonts w:ascii="Arial" w:hAnsi="Arial" w:cs="Arial"/>
          <w:sz w:val="20"/>
          <w:szCs w:val="20"/>
        </w:rPr>
        <w:t xml:space="preserve"> </w:t>
      </w:r>
      <w:r w:rsidR="00A714A1">
        <w:rPr>
          <w:rFonts w:ascii="Arial" w:hAnsi="Arial" w:cs="Arial"/>
          <w:sz w:val="20"/>
          <w:szCs w:val="20"/>
        </w:rPr>
        <w:t>P</w:t>
      </w:r>
      <w:r w:rsidR="00B74D86">
        <w:rPr>
          <w:rFonts w:ascii="Arial" w:hAnsi="Arial" w:cs="Arial"/>
          <w:sz w:val="20"/>
          <w:szCs w:val="20"/>
        </w:rPr>
        <w:t>ředmět</w:t>
      </w:r>
      <w:r w:rsidR="00611DBE">
        <w:rPr>
          <w:rFonts w:ascii="Arial" w:hAnsi="Arial" w:cs="Arial"/>
          <w:sz w:val="20"/>
          <w:szCs w:val="20"/>
        </w:rPr>
        <w:t xml:space="preserve"> Smlouvy </w:t>
      </w:r>
      <w:r w:rsidRPr="00220614">
        <w:rPr>
          <w:rFonts w:ascii="Arial" w:hAnsi="Arial" w:cs="Arial"/>
          <w:sz w:val="20"/>
          <w:szCs w:val="20"/>
        </w:rPr>
        <w:t>svědomitě, s řádnou a odbornou péčí</w:t>
      </w:r>
      <w:r w:rsidR="00573B51">
        <w:rPr>
          <w:rFonts w:ascii="Arial" w:hAnsi="Arial" w:cs="Arial"/>
          <w:sz w:val="20"/>
          <w:szCs w:val="20"/>
        </w:rPr>
        <w:br/>
      </w:r>
      <w:r w:rsidRPr="00220614">
        <w:rPr>
          <w:rFonts w:ascii="Arial" w:hAnsi="Arial" w:cs="Arial"/>
          <w:sz w:val="20"/>
          <w:szCs w:val="20"/>
        </w:rPr>
        <w:t>a potřebnými odbornými schopnostmi. Při </w:t>
      </w:r>
      <w:r w:rsidR="00A714A1">
        <w:rPr>
          <w:rFonts w:ascii="Arial" w:hAnsi="Arial" w:cs="Arial"/>
          <w:sz w:val="20"/>
          <w:szCs w:val="20"/>
        </w:rPr>
        <w:t>poskytování</w:t>
      </w:r>
      <w:r w:rsidRPr="00220614">
        <w:rPr>
          <w:rFonts w:ascii="Arial" w:hAnsi="Arial" w:cs="Arial"/>
          <w:sz w:val="20"/>
          <w:szCs w:val="20"/>
        </w:rPr>
        <w:t xml:space="preserve"> </w:t>
      </w:r>
      <w:r w:rsidR="00A714A1">
        <w:rPr>
          <w:rFonts w:ascii="Arial" w:hAnsi="Arial" w:cs="Arial"/>
          <w:sz w:val="20"/>
          <w:szCs w:val="20"/>
        </w:rPr>
        <w:t>P</w:t>
      </w:r>
      <w:r w:rsidR="00B74D86">
        <w:rPr>
          <w:rFonts w:ascii="Arial" w:hAnsi="Arial" w:cs="Arial"/>
          <w:sz w:val="20"/>
          <w:szCs w:val="20"/>
        </w:rPr>
        <w:t>ředmětu</w:t>
      </w:r>
      <w:r w:rsidRPr="00220614">
        <w:rPr>
          <w:rFonts w:ascii="Arial" w:hAnsi="Arial" w:cs="Arial"/>
          <w:sz w:val="20"/>
          <w:szCs w:val="20"/>
        </w:rPr>
        <w:t xml:space="preserve"> </w:t>
      </w:r>
      <w:r w:rsidR="00611DBE">
        <w:rPr>
          <w:rFonts w:ascii="Arial" w:hAnsi="Arial" w:cs="Arial"/>
          <w:sz w:val="20"/>
          <w:szCs w:val="20"/>
        </w:rPr>
        <w:t>Smlouvy</w:t>
      </w:r>
      <w:r w:rsidRPr="00220614">
        <w:rPr>
          <w:rFonts w:ascii="Arial" w:hAnsi="Arial" w:cs="Arial"/>
          <w:sz w:val="20"/>
          <w:szCs w:val="20"/>
        </w:rPr>
        <w:t xml:space="preserve"> je Poskytovatel vázán platnými a účinnými právními předpisy a pokyny Objednatele, pokud tyto nejsou v rozporu s těmito </w:t>
      </w:r>
      <w:r w:rsidR="00542E0A">
        <w:rPr>
          <w:rFonts w:ascii="Arial" w:hAnsi="Arial" w:cs="Arial"/>
          <w:sz w:val="20"/>
          <w:szCs w:val="20"/>
        </w:rPr>
        <w:t>předpisy.</w:t>
      </w:r>
    </w:p>
    <w:p w14:paraId="228381B6" w14:textId="4C1F4EF0" w:rsidR="00AE197E" w:rsidRPr="00414231" w:rsidRDefault="00AE197E" w:rsidP="00414231">
      <w:pPr>
        <w:numPr>
          <w:ilvl w:val="1"/>
          <w:numId w:val="18"/>
        </w:numPr>
        <w:spacing w:before="120" w:after="120" w:line="280" w:lineRule="atLeast"/>
        <w:ind w:left="578" w:right="51" w:hanging="578"/>
        <w:jc w:val="both"/>
        <w:rPr>
          <w:rFonts w:ascii="Arial" w:hAnsi="Arial" w:cs="Arial"/>
          <w:sz w:val="20"/>
          <w:szCs w:val="20"/>
        </w:rPr>
      </w:pPr>
      <w:r w:rsidRPr="00414231">
        <w:rPr>
          <w:rFonts w:ascii="Arial" w:hAnsi="Arial" w:cs="Arial"/>
          <w:sz w:val="20"/>
          <w:szCs w:val="20"/>
        </w:rPr>
        <w:t xml:space="preserve">Poskytovatel se zavazuje zabezpečit, že </w:t>
      </w:r>
      <w:r w:rsidR="00A714A1">
        <w:rPr>
          <w:rFonts w:ascii="Arial" w:hAnsi="Arial" w:cs="Arial"/>
          <w:sz w:val="20"/>
          <w:szCs w:val="20"/>
        </w:rPr>
        <w:t>P</w:t>
      </w:r>
      <w:r w:rsidRPr="00414231">
        <w:rPr>
          <w:rFonts w:ascii="Arial" w:hAnsi="Arial" w:cs="Arial"/>
          <w:sz w:val="20"/>
          <w:szCs w:val="20"/>
        </w:rPr>
        <w:t xml:space="preserve">ředmět </w:t>
      </w:r>
      <w:r w:rsidR="00611DBE" w:rsidRPr="00414231">
        <w:rPr>
          <w:rFonts w:ascii="Arial" w:hAnsi="Arial" w:cs="Arial"/>
          <w:sz w:val="20"/>
          <w:szCs w:val="20"/>
        </w:rPr>
        <w:t>S</w:t>
      </w:r>
      <w:r w:rsidRPr="00414231">
        <w:rPr>
          <w:rFonts w:ascii="Arial" w:hAnsi="Arial" w:cs="Arial"/>
          <w:sz w:val="20"/>
          <w:szCs w:val="20"/>
        </w:rPr>
        <w:t>mlouvy nebude zatížen jakýmikoli právy třetích osob, zejména takovými, ze kterých by pro Objednatele plynuly jakékoliv další finanční nebo jiné nároky ve prospěch těchto třetích osob. V opačném případě se Poskytovatel zavazuje, že ponese veškeré důsledky takovéhoto porušení práv třetích osob a zároveň se zavazuje takové právní vady plnění bez zbytečného odkladu na svůj náklad odstranit, resp. zajistit jejich odstranění.</w:t>
      </w:r>
    </w:p>
    <w:p w14:paraId="2A13E08F" w14:textId="41C90FCB" w:rsidR="00AE197E" w:rsidRPr="00220614" w:rsidRDefault="00AE197E" w:rsidP="00AE197E">
      <w:pPr>
        <w:numPr>
          <w:ilvl w:val="1"/>
          <w:numId w:val="18"/>
        </w:numPr>
        <w:spacing w:before="120" w:after="120" w:line="280" w:lineRule="atLeast"/>
        <w:ind w:right="49"/>
        <w:jc w:val="both"/>
        <w:rPr>
          <w:rFonts w:ascii="Arial" w:hAnsi="Arial" w:cs="Arial"/>
          <w:sz w:val="20"/>
          <w:szCs w:val="20"/>
        </w:rPr>
      </w:pPr>
      <w:r w:rsidRPr="00220614">
        <w:rPr>
          <w:rFonts w:ascii="Arial" w:hAnsi="Arial" w:cs="Arial"/>
          <w:sz w:val="20"/>
          <w:szCs w:val="20"/>
        </w:rPr>
        <w:t xml:space="preserve">Poskytovatel se zavazuje poskytovat </w:t>
      </w:r>
      <w:r w:rsidR="00A714A1">
        <w:rPr>
          <w:rFonts w:ascii="Arial" w:hAnsi="Arial" w:cs="Arial"/>
          <w:sz w:val="20"/>
          <w:szCs w:val="20"/>
        </w:rPr>
        <w:t>P</w:t>
      </w:r>
      <w:r w:rsidR="00B74D86">
        <w:rPr>
          <w:rFonts w:ascii="Arial" w:hAnsi="Arial" w:cs="Arial"/>
          <w:sz w:val="20"/>
          <w:szCs w:val="20"/>
        </w:rPr>
        <w:t>ředmět</w:t>
      </w:r>
      <w:r w:rsidR="00611DBE">
        <w:rPr>
          <w:rFonts w:ascii="Arial" w:hAnsi="Arial" w:cs="Arial"/>
          <w:sz w:val="20"/>
          <w:szCs w:val="20"/>
        </w:rPr>
        <w:t xml:space="preserve"> S</w:t>
      </w:r>
      <w:r w:rsidRPr="00220614">
        <w:rPr>
          <w:rFonts w:ascii="Arial" w:hAnsi="Arial" w:cs="Arial"/>
          <w:sz w:val="20"/>
          <w:szCs w:val="20"/>
        </w:rPr>
        <w:t>mlouvy v souladu se všemi podmínkami a pož</w:t>
      </w:r>
      <w:r w:rsidR="00611DBE">
        <w:rPr>
          <w:rFonts w:ascii="Arial" w:hAnsi="Arial" w:cs="Arial"/>
          <w:sz w:val="20"/>
          <w:szCs w:val="20"/>
        </w:rPr>
        <w:t>adavky Objednatele uvedenými</w:t>
      </w:r>
      <w:r w:rsidR="00542E0A">
        <w:rPr>
          <w:rFonts w:ascii="Arial" w:hAnsi="Arial" w:cs="Arial"/>
          <w:sz w:val="20"/>
          <w:szCs w:val="20"/>
        </w:rPr>
        <w:t xml:space="preserve"> v této Smlouvě a jejích přílohách.</w:t>
      </w:r>
    </w:p>
    <w:p w14:paraId="70F338A7" w14:textId="4F6F31DD" w:rsidR="00542E0A" w:rsidRPr="00542E0A" w:rsidRDefault="00AE197E" w:rsidP="00542E0A">
      <w:pPr>
        <w:numPr>
          <w:ilvl w:val="1"/>
          <w:numId w:val="18"/>
        </w:numPr>
        <w:spacing w:before="120" w:after="120" w:line="280" w:lineRule="atLeast"/>
        <w:ind w:right="49"/>
        <w:jc w:val="both"/>
        <w:rPr>
          <w:rFonts w:ascii="Arial" w:hAnsi="Arial" w:cs="Arial"/>
          <w:sz w:val="20"/>
          <w:szCs w:val="20"/>
        </w:rPr>
      </w:pPr>
      <w:r w:rsidRPr="00542E0A">
        <w:rPr>
          <w:rFonts w:ascii="Arial" w:hAnsi="Arial" w:cs="Arial"/>
          <w:sz w:val="20"/>
          <w:szCs w:val="20"/>
        </w:rPr>
        <w:t>Poskytovatel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r w:rsidR="00542E0A" w:rsidRPr="00542E0A">
        <w:rPr>
          <w:rFonts w:ascii="Arial" w:hAnsi="Arial" w:cs="Arial"/>
          <w:sz w:val="20"/>
          <w:szCs w:val="20"/>
        </w:rPr>
        <w:t xml:space="preserve"> </w:t>
      </w:r>
      <w:r w:rsidR="00542E0A">
        <w:rPr>
          <w:rFonts w:ascii="Arial" w:hAnsi="Arial" w:cs="Arial"/>
          <w:sz w:val="20"/>
          <w:szCs w:val="20"/>
        </w:rPr>
        <w:t xml:space="preserve">Poskytovatel </w:t>
      </w:r>
      <w:r w:rsidR="00542E0A" w:rsidRPr="00542E0A">
        <w:rPr>
          <w:rFonts w:ascii="Arial" w:hAnsi="Arial" w:cs="Arial"/>
          <w:sz w:val="20"/>
          <w:szCs w:val="20"/>
        </w:rPr>
        <w:t>se zavazuje umožnit osobám oprávněným k výkonu kontroly provést kontrolu dokladů souvisejících s poskytováním P</w:t>
      </w:r>
      <w:r w:rsidR="00542E0A">
        <w:rPr>
          <w:rFonts w:ascii="Arial" w:hAnsi="Arial" w:cs="Arial"/>
          <w:sz w:val="20"/>
          <w:szCs w:val="20"/>
        </w:rPr>
        <w:t>ředmětu Smlouvy</w:t>
      </w:r>
      <w:r w:rsidR="00542E0A" w:rsidRPr="00542E0A">
        <w:rPr>
          <w:rFonts w:ascii="Arial" w:hAnsi="Arial" w:cs="Arial"/>
          <w:sz w:val="20"/>
          <w:szCs w:val="20"/>
        </w:rPr>
        <w:t>, a to jak během trvání smluvního vztahu založeného touto Smlouvou, tak po dobu danou právními předpisy České republiky k jejich archivaci, tj. zákonem č. 563/1991 Sb., o účetnictví, ve znění pozdějších předpisů a zákonem č. 235/2004 Sb., o dani z přidané hodnoty, ve znění pozdějších předpisů (dále jen „</w:t>
      </w:r>
      <w:r w:rsidR="00542E0A" w:rsidRPr="00542E0A">
        <w:rPr>
          <w:rFonts w:ascii="Arial" w:hAnsi="Arial" w:cs="Arial"/>
          <w:b/>
          <w:bCs/>
          <w:i/>
          <w:iCs/>
          <w:sz w:val="20"/>
          <w:szCs w:val="20"/>
        </w:rPr>
        <w:t>Zákon o DPH</w:t>
      </w:r>
      <w:r w:rsidR="00542E0A" w:rsidRPr="00542E0A">
        <w:rPr>
          <w:rFonts w:ascii="Arial" w:hAnsi="Arial" w:cs="Arial"/>
          <w:sz w:val="20"/>
          <w:szCs w:val="20"/>
        </w:rPr>
        <w:t xml:space="preserve">“). Povinnost dle tohoto odstavce se </w:t>
      </w:r>
      <w:r w:rsidR="00542E0A">
        <w:rPr>
          <w:rFonts w:ascii="Arial" w:hAnsi="Arial" w:cs="Arial"/>
          <w:sz w:val="20"/>
          <w:szCs w:val="20"/>
        </w:rPr>
        <w:t>Poskytovatel z</w:t>
      </w:r>
      <w:r w:rsidR="00542E0A" w:rsidRPr="00542E0A">
        <w:rPr>
          <w:rFonts w:ascii="Arial" w:hAnsi="Arial" w:cs="Arial"/>
          <w:sz w:val="20"/>
          <w:szCs w:val="20"/>
        </w:rPr>
        <w:t>avazuje zajistit</w:t>
      </w:r>
      <w:r w:rsidR="00D95EB2">
        <w:rPr>
          <w:rFonts w:ascii="Arial" w:hAnsi="Arial" w:cs="Arial"/>
          <w:sz w:val="20"/>
          <w:szCs w:val="20"/>
        </w:rPr>
        <w:br/>
      </w:r>
      <w:r w:rsidR="00542E0A" w:rsidRPr="00542E0A">
        <w:rPr>
          <w:rFonts w:ascii="Arial" w:hAnsi="Arial" w:cs="Arial"/>
          <w:sz w:val="20"/>
          <w:szCs w:val="20"/>
        </w:rPr>
        <w:t xml:space="preserve">i u případných poddodavatelů </w:t>
      </w:r>
      <w:r w:rsidR="00542E0A">
        <w:rPr>
          <w:rFonts w:ascii="Arial" w:hAnsi="Arial" w:cs="Arial"/>
          <w:sz w:val="20"/>
          <w:szCs w:val="20"/>
        </w:rPr>
        <w:t>Poskytovatele.</w:t>
      </w:r>
    </w:p>
    <w:p w14:paraId="281459B0" w14:textId="6E348BF8" w:rsidR="00235781" w:rsidRPr="00542E0A" w:rsidRDefault="00235781" w:rsidP="00D51956">
      <w:pPr>
        <w:numPr>
          <w:ilvl w:val="1"/>
          <w:numId w:val="18"/>
        </w:numPr>
        <w:spacing w:before="120" w:after="120" w:line="280" w:lineRule="atLeast"/>
        <w:ind w:right="49"/>
        <w:jc w:val="both"/>
        <w:rPr>
          <w:rFonts w:ascii="Arial" w:hAnsi="Arial" w:cs="Arial"/>
          <w:sz w:val="20"/>
          <w:szCs w:val="20"/>
        </w:rPr>
      </w:pPr>
      <w:r w:rsidRPr="00542E0A">
        <w:rPr>
          <w:rFonts w:ascii="Arial" w:hAnsi="Arial" w:cs="Arial"/>
          <w:sz w:val="20"/>
          <w:szCs w:val="20"/>
        </w:rPr>
        <w:t xml:space="preserve">Poskytovatel </w:t>
      </w:r>
      <w:r w:rsidR="000568AB" w:rsidRPr="00542E0A">
        <w:rPr>
          <w:rFonts w:ascii="Arial" w:hAnsi="Arial" w:cs="Arial"/>
          <w:sz w:val="20"/>
          <w:szCs w:val="20"/>
        </w:rPr>
        <w:t>s</w:t>
      </w:r>
      <w:r w:rsidRPr="00542E0A">
        <w:rPr>
          <w:rFonts w:ascii="Arial" w:hAnsi="Arial" w:cs="Arial"/>
          <w:sz w:val="20"/>
          <w:szCs w:val="20"/>
        </w:rPr>
        <w:t xml:space="preserve">e </w:t>
      </w:r>
      <w:r w:rsidR="000568AB" w:rsidRPr="00542E0A">
        <w:rPr>
          <w:rFonts w:ascii="Arial" w:hAnsi="Arial" w:cs="Arial"/>
          <w:sz w:val="20"/>
          <w:szCs w:val="20"/>
        </w:rPr>
        <w:t>zavazuje</w:t>
      </w:r>
      <w:r w:rsidRPr="00542E0A">
        <w:rPr>
          <w:rFonts w:ascii="Arial" w:hAnsi="Arial" w:cs="Arial"/>
          <w:sz w:val="20"/>
          <w:szCs w:val="20"/>
        </w:rPr>
        <w:t xml:space="preserve"> </w:t>
      </w:r>
      <w:r w:rsidR="00773B07" w:rsidRPr="00542E0A">
        <w:rPr>
          <w:rFonts w:ascii="Arial" w:hAnsi="Arial" w:cs="Arial"/>
          <w:sz w:val="20"/>
          <w:szCs w:val="20"/>
        </w:rPr>
        <w:t xml:space="preserve">po celou dobu </w:t>
      </w:r>
      <w:r w:rsidR="00542E0A" w:rsidRPr="00542E0A">
        <w:rPr>
          <w:rFonts w:ascii="Arial" w:hAnsi="Arial" w:cs="Arial"/>
          <w:sz w:val="20"/>
          <w:szCs w:val="20"/>
        </w:rPr>
        <w:t>trvání smluvního vztahu založeného touto Smlouvou</w:t>
      </w:r>
      <w:r w:rsidR="00773B07" w:rsidRPr="00542E0A">
        <w:rPr>
          <w:rFonts w:ascii="Arial" w:hAnsi="Arial" w:cs="Arial"/>
          <w:sz w:val="20"/>
          <w:szCs w:val="20"/>
        </w:rPr>
        <w:t xml:space="preserve"> </w:t>
      </w:r>
      <w:r w:rsidRPr="00542E0A">
        <w:rPr>
          <w:rFonts w:ascii="Arial" w:hAnsi="Arial" w:cs="Arial"/>
          <w:sz w:val="20"/>
          <w:szCs w:val="20"/>
        </w:rPr>
        <w:t xml:space="preserve">udržovat uzavřené licenční smlouvy s vydavateli všech jednotlivých titulů </w:t>
      </w:r>
      <w:r w:rsidR="000568AB" w:rsidRPr="00542E0A">
        <w:rPr>
          <w:rFonts w:ascii="Arial" w:hAnsi="Arial" w:cs="Arial"/>
          <w:sz w:val="20"/>
          <w:szCs w:val="20"/>
        </w:rPr>
        <w:t>dle</w:t>
      </w:r>
      <w:r w:rsidRPr="00542E0A">
        <w:rPr>
          <w:rFonts w:ascii="Arial" w:hAnsi="Arial" w:cs="Arial"/>
          <w:sz w:val="20"/>
          <w:szCs w:val="20"/>
        </w:rPr>
        <w:t xml:space="preserve"> seznam</w:t>
      </w:r>
      <w:r w:rsidR="000568AB" w:rsidRPr="00542E0A">
        <w:rPr>
          <w:rFonts w:ascii="Arial" w:hAnsi="Arial" w:cs="Arial"/>
          <w:sz w:val="20"/>
          <w:szCs w:val="20"/>
        </w:rPr>
        <w:t>u</w:t>
      </w:r>
      <w:r w:rsidRPr="00542E0A">
        <w:rPr>
          <w:rFonts w:ascii="Arial" w:hAnsi="Arial" w:cs="Arial"/>
          <w:sz w:val="20"/>
          <w:szCs w:val="20"/>
        </w:rPr>
        <w:t xml:space="preserve"> médií uveden</w:t>
      </w:r>
      <w:r w:rsidR="000568AB" w:rsidRPr="00542E0A">
        <w:rPr>
          <w:rFonts w:ascii="Arial" w:hAnsi="Arial" w:cs="Arial"/>
          <w:sz w:val="20"/>
          <w:szCs w:val="20"/>
        </w:rPr>
        <w:t>é</w:t>
      </w:r>
      <w:r w:rsidR="00951D3E" w:rsidRPr="00542E0A">
        <w:rPr>
          <w:rFonts w:ascii="Arial" w:hAnsi="Arial" w:cs="Arial"/>
          <w:sz w:val="20"/>
          <w:szCs w:val="20"/>
        </w:rPr>
        <w:t>m</w:t>
      </w:r>
      <w:r w:rsidRPr="00542E0A">
        <w:rPr>
          <w:rFonts w:ascii="Arial" w:hAnsi="Arial" w:cs="Arial"/>
          <w:sz w:val="20"/>
          <w:szCs w:val="20"/>
        </w:rPr>
        <w:t xml:space="preserve"> v </w:t>
      </w:r>
      <w:r w:rsidR="000568AB" w:rsidRPr="00542E0A">
        <w:rPr>
          <w:rFonts w:ascii="Arial" w:hAnsi="Arial" w:cs="Arial"/>
          <w:sz w:val="20"/>
          <w:szCs w:val="20"/>
        </w:rPr>
        <w:t>p</w:t>
      </w:r>
      <w:r w:rsidRPr="00542E0A">
        <w:rPr>
          <w:rFonts w:ascii="Arial" w:hAnsi="Arial" w:cs="Arial"/>
          <w:sz w:val="20"/>
          <w:szCs w:val="20"/>
        </w:rPr>
        <w:t xml:space="preserve">říloze č. 2 této Smlouvy, </w:t>
      </w:r>
      <w:r w:rsidR="00A747D4" w:rsidRPr="00542E0A">
        <w:rPr>
          <w:rFonts w:ascii="Arial" w:hAnsi="Arial" w:cs="Arial"/>
          <w:sz w:val="20"/>
          <w:szCs w:val="20"/>
        </w:rPr>
        <w:t xml:space="preserve">přičemž poskytnuté licence musí Poskytovateli umožnit poskytovat </w:t>
      </w:r>
      <w:r w:rsidR="00A714A1" w:rsidRPr="00542E0A">
        <w:rPr>
          <w:rFonts w:ascii="Arial" w:hAnsi="Arial" w:cs="Arial"/>
          <w:sz w:val="20"/>
          <w:szCs w:val="20"/>
        </w:rPr>
        <w:t>P</w:t>
      </w:r>
      <w:r w:rsidR="00A747D4" w:rsidRPr="00542E0A">
        <w:rPr>
          <w:rFonts w:ascii="Arial" w:hAnsi="Arial" w:cs="Arial"/>
          <w:sz w:val="20"/>
          <w:szCs w:val="20"/>
        </w:rPr>
        <w:t>ředmět Smlouvy v plném rozsahu</w:t>
      </w:r>
      <w:r w:rsidR="009E275A" w:rsidRPr="00542E0A">
        <w:rPr>
          <w:rFonts w:ascii="Arial" w:hAnsi="Arial" w:cs="Arial"/>
          <w:sz w:val="20"/>
          <w:szCs w:val="20"/>
        </w:rPr>
        <w:t>,</w:t>
      </w:r>
      <w:r w:rsidR="00A747D4" w:rsidRPr="00542E0A">
        <w:rPr>
          <w:rFonts w:ascii="Arial" w:hAnsi="Arial" w:cs="Arial"/>
          <w:sz w:val="20"/>
          <w:szCs w:val="20"/>
        </w:rPr>
        <w:t xml:space="preserve"> </w:t>
      </w:r>
      <w:r w:rsidRPr="00542E0A">
        <w:rPr>
          <w:rFonts w:ascii="Arial" w:hAnsi="Arial" w:cs="Arial"/>
          <w:sz w:val="20"/>
          <w:szCs w:val="20"/>
        </w:rPr>
        <w:t>a to jak v rámci denního monitoringu médií, tak v rámci mediálního archivu.</w:t>
      </w:r>
      <w:r w:rsidR="00542E0A" w:rsidRPr="00542E0A">
        <w:rPr>
          <w:rFonts w:ascii="Arial" w:hAnsi="Arial" w:cs="Arial"/>
          <w:sz w:val="20"/>
          <w:szCs w:val="20"/>
        </w:rPr>
        <w:t xml:space="preserve"> </w:t>
      </w:r>
      <w:r w:rsidR="00594D05" w:rsidRPr="00542E0A">
        <w:rPr>
          <w:rFonts w:ascii="Arial" w:hAnsi="Arial" w:cs="Arial"/>
          <w:sz w:val="20"/>
          <w:szCs w:val="20"/>
        </w:rPr>
        <w:t>Poskytovatel se zavazuje předložit Objednatelem požadované prosté kopie licenčních smluv</w:t>
      </w:r>
      <w:r w:rsidR="00542E0A">
        <w:rPr>
          <w:rFonts w:ascii="Arial" w:hAnsi="Arial" w:cs="Arial"/>
          <w:sz w:val="20"/>
          <w:szCs w:val="20"/>
        </w:rPr>
        <w:t xml:space="preserve"> dle přechozí věty</w:t>
      </w:r>
      <w:r w:rsidR="00594D05" w:rsidRPr="00542E0A">
        <w:rPr>
          <w:rFonts w:ascii="Arial" w:hAnsi="Arial" w:cs="Arial"/>
          <w:sz w:val="20"/>
          <w:szCs w:val="20"/>
        </w:rPr>
        <w:t>, a to do 5 pracovních dnů ode dne doručení písemné žádosti Objednatele.</w:t>
      </w:r>
    </w:p>
    <w:p w14:paraId="4CB61CF2" w14:textId="77777777" w:rsidR="00611DBE" w:rsidRPr="00611DBE" w:rsidRDefault="00B96D2B"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Pr>
          <w:rFonts w:ascii="Arial" w:hAnsi="Arial"/>
          <w:b/>
          <w:caps/>
          <w:kern w:val="28"/>
          <w:lang w:eastAsia="en-US"/>
        </w:rPr>
        <w:t xml:space="preserve">Odměna </w:t>
      </w:r>
      <w:r w:rsidR="00611DBE" w:rsidRPr="00611DBE">
        <w:rPr>
          <w:rFonts w:ascii="Arial" w:hAnsi="Arial"/>
          <w:b/>
          <w:caps/>
          <w:kern w:val="28"/>
          <w:lang w:eastAsia="en-US"/>
        </w:rPr>
        <w:t>a platební podmínky</w:t>
      </w:r>
    </w:p>
    <w:p w14:paraId="01814BC8" w14:textId="4291726B" w:rsidR="00611DBE" w:rsidRPr="00611DBE" w:rsidRDefault="00611DBE" w:rsidP="00611DBE">
      <w:pPr>
        <w:numPr>
          <w:ilvl w:val="1"/>
          <w:numId w:val="18"/>
        </w:numPr>
        <w:spacing w:before="120" w:after="120" w:line="280" w:lineRule="atLeast"/>
        <w:ind w:right="51"/>
        <w:jc w:val="both"/>
        <w:rPr>
          <w:rFonts w:ascii="Arial" w:hAnsi="Arial" w:cs="Arial"/>
          <w:sz w:val="20"/>
          <w:szCs w:val="20"/>
        </w:rPr>
      </w:pPr>
      <w:r w:rsidRPr="00611DBE">
        <w:rPr>
          <w:rFonts w:ascii="Arial" w:hAnsi="Arial" w:cs="Arial"/>
          <w:sz w:val="20"/>
          <w:szCs w:val="20"/>
        </w:rPr>
        <w:t>Celková</w:t>
      </w:r>
      <w:r w:rsidR="00B96D2B">
        <w:rPr>
          <w:rFonts w:ascii="Arial" w:hAnsi="Arial" w:cs="Arial"/>
          <w:sz w:val="20"/>
          <w:szCs w:val="20"/>
        </w:rPr>
        <w:t xml:space="preserve"> odměna</w:t>
      </w:r>
      <w:r w:rsidRPr="00611DBE">
        <w:rPr>
          <w:rFonts w:ascii="Arial" w:hAnsi="Arial" w:cs="Arial"/>
          <w:sz w:val="20"/>
          <w:szCs w:val="20"/>
        </w:rPr>
        <w:t xml:space="preserve"> za </w:t>
      </w:r>
      <w:r>
        <w:rPr>
          <w:rFonts w:ascii="Arial" w:hAnsi="Arial" w:cs="Arial"/>
          <w:sz w:val="20"/>
          <w:szCs w:val="20"/>
        </w:rPr>
        <w:t>poskytov</w:t>
      </w:r>
      <w:r w:rsidR="009A17A0">
        <w:rPr>
          <w:rFonts w:ascii="Arial" w:hAnsi="Arial" w:cs="Arial"/>
          <w:sz w:val="20"/>
          <w:szCs w:val="20"/>
        </w:rPr>
        <w:t>á</w:t>
      </w:r>
      <w:r>
        <w:rPr>
          <w:rFonts w:ascii="Arial" w:hAnsi="Arial" w:cs="Arial"/>
          <w:sz w:val="20"/>
          <w:szCs w:val="20"/>
        </w:rPr>
        <w:t>n</w:t>
      </w:r>
      <w:r w:rsidR="009A17A0">
        <w:rPr>
          <w:rFonts w:ascii="Arial" w:hAnsi="Arial" w:cs="Arial"/>
          <w:sz w:val="20"/>
          <w:szCs w:val="20"/>
        </w:rPr>
        <w:t>í</w:t>
      </w:r>
      <w:r>
        <w:rPr>
          <w:rFonts w:ascii="Arial" w:hAnsi="Arial" w:cs="Arial"/>
          <w:sz w:val="20"/>
          <w:szCs w:val="20"/>
        </w:rPr>
        <w:t xml:space="preserve"> </w:t>
      </w:r>
      <w:r w:rsidR="00A714A1">
        <w:rPr>
          <w:rFonts w:ascii="Arial" w:hAnsi="Arial" w:cs="Arial"/>
          <w:sz w:val="20"/>
          <w:szCs w:val="20"/>
        </w:rPr>
        <w:t>P</w:t>
      </w:r>
      <w:r w:rsidR="009A17A0">
        <w:rPr>
          <w:rFonts w:ascii="Arial" w:hAnsi="Arial" w:cs="Arial"/>
          <w:sz w:val="20"/>
          <w:szCs w:val="20"/>
        </w:rPr>
        <w:t>ředmětu</w:t>
      </w:r>
      <w:r>
        <w:rPr>
          <w:rFonts w:ascii="Arial" w:hAnsi="Arial" w:cs="Arial"/>
          <w:sz w:val="20"/>
          <w:szCs w:val="20"/>
        </w:rPr>
        <w:t xml:space="preserve"> S</w:t>
      </w:r>
      <w:r w:rsidR="006B1B2D">
        <w:rPr>
          <w:rFonts w:ascii="Arial" w:hAnsi="Arial" w:cs="Arial"/>
          <w:sz w:val="20"/>
          <w:szCs w:val="20"/>
        </w:rPr>
        <w:t xml:space="preserve">mlouvy </w:t>
      </w:r>
      <w:r w:rsidRPr="00BF4F33">
        <w:rPr>
          <w:rFonts w:ascii="Arial" w:hAnsi="Arial" w:cs="Arial"/>
          <w:sz w:val="20"/>
          <w:szCs w:val="20"/>
        </w:rPr>
        <w:t xml:space="preserve">činí </w:t>
      </w:r>
      <w:r w:rsidR="00006608" w:rsidRPr="00006608">
        <w:rPr>
          <w:rFonts w:ascii="Arial" w:hAnsi="Arial" w:cs="Arial"/>
          <w:sz w:val="20"/>
          <w:szCs w:val="20"/>
        </w:rPr>
        <w:t>465</w:t>
      </w:r>
      <w:r w:rsidR="00006608">
        <w:rPr>
          <w:rFonts w:ascii="Arial" w:hAnsi="Arial" w:cs="Arial"/>
          <w:sz w:val="20"/>
          <w:szCs w:val="20"/>
        </w:rPr>
        <w:t xml:space="preserve"> </w:t>
      </w:r>
      <w:r w:rsidR="00006608" w:rsidRPr="00006608">
        <w:rPr>
          <w:rFonts w:ascii="Arial" w:hAnsi="Arial" w:cs="Arial"/>
          <w:sz w:val="20"/>
          <w:szCs w:val="20"/>
        </w:rPr>
        <w:t>120</w:t>
      </w:r>
      <w:r w:rsidRPr="00BF4F33">
        <w:rPr>
          <w:rFonts w:ascii="Arial" w:hAnsi="Arial" w:cs="Arial"/>
          <w:sz w:val="20"/>
          <w:szCs w:val="20"/>
        </w:rPr>
        <w:t>,-</w:t>
      </w:r>
      <w:r w:rsidRPr="00611DBE">
        <w:rPr>
          <w:rFonts w:ascii="Arial" w:hAnsi="Arial" w:cs="Arial"/>
          <w:sz w:val="20"/>
          <w:szCs w:val="20"/>
        </w:rPr>
        <w:t xml:space="preserve"> Kč bez DPH.</w:t>
      </w:r>
    </w:p>
    <w:p w14:paraId="02699EE7" w14:textId="29ACB3DB" w:rsidR="00BB254F" w:rsidRDefault="00235781" w:rsidP="00BB254F">
      <w:pPr>
        <w:numPr>
          <w:ilvl w:val="1"/>
          <w:numId w:val="18"/>
        </w:numPr>
        <w:spacing w:before="120" w:after="120" w:line="280" w:lineRule="atLeast"/>
        <w:ind w:right="51"/>
        <w:jc w:val="both"/>
        <w:rPr>
          <w:rFonts w:ascii="Arial" w:hAnsi="Arial" w:cs="Arial"/>
          <w:sz w:val="20"/>
          <w:szCs w:val="20"/>
        </w:rPr>
      </w:pPr>
      <w:r>
        <w:rPr>
          <w:rFonts w:ascii="Arial" w:hAnsi="Arial" w:cs="Arial"/>
          <w:sz w:val="20"/>
          <w:szCs w:val="20"/>
        </w:rPr>
        <w:t>Měsíční o</w:t>
      </w:r>
      <w:r w:rsidR="00B96D2B">
        <w:rPr>
          <w:rFonts w:ascii="Arial" w:hAnsi="Arial" w:cs="Arial"/>
          <w:sz w:val="20"/>
          <w:szCs w:val="20"/>
        </w:rPr>
        <w:t>dměna</w:t>
      </w:r>
      <w:r w:rsidR="00611DBE" w:rsidRPr="00611DBE">
        <w:rPr>
          <w:rFonts w:ascii="Arial" w:hAnsi="Arial" w:cs="Arial"/>
          <w:sz w:val="20"/>
          <w:szCs w:val="20"/>
        </w:rPr>
        <w:t xml:space="preserve"> za </w:t>
      </w:r>
      <w:r>
        <w:rPr>
          <w:rFonts w:ascii="Arial" w:hAnsi="Arial" w:cs="Arial"/>
          <w:sz w:val="20"/>
          <w:szCs w:val="20"/>
        </w:rPr>
        <w:t>poskytov</w:t>
      </w:r>
      <w:r w:rsidR="00A46BE7">
        <w:rPr>
          <w:rFonts w:ascii="Arial" w:hAnsi="Arial" w:cs="Arial"/>
          <w:sz w:val="20"/>
          <w:szCs w:val="20"/>
        </w:rPr>
        <w:t>á</w:t>
      </w:r>
      <w:r>
        <w:rPr>
          <w:rFonts w:ascii="Arial" w:hAnsi="Arial" w:cs="Arial"/>
          <w:sz w:val="20"/>
          <w:szCs w:val="20"/>
        </w:rPr>
        <w:t>n</w:t>
      </w:r>
      <w:r w:rsidR="00A46BE7">
        <w:rPr>
          <w:rFonts w:ascii="Arial" w:hAnsi="Arial" w:cs="Arial"/>
          <w:sz w:val="20"/>
          <w:szCs w:val="20"/>
        </w:rPr>
        <w:t>í</w:t>
      </w:r>
      <w:r>
        <w:rPr>
          <w:rFonts w:ascii="Arial" w:hAnsi="Arial" w:cs="Arial"/>
          <w:sz w:val="20"/>
          <w:szCs w:val="20"/>
        </w:rPr>
        <w:t xml:space="preserve"> </w:t>
      </w:r>
      <w:r w:rsidR="00A714A1">
        <w:rPr>
          <w:rFonts w:ascii="Arial" w:hAnsi="Arial" w:cs="Arial"/>
          <w:sz w:val="20"/>
          <w:szCs w:val="20"/>
        </w:rPr>
        <w:t>P</w:t>
      </w:r>
      <w:r w:rsidR="00A46BE7">
        <w:rPr>
          <w:rFonts w:ascii="Arial" w:hAnsi="Arial" w:cs="Arial"/>
          <w:sz w:val="20"/>
          <w:szCs w:val="20"/>
        </w:rPr>
        <w:t>ředmětu</w:t>
      </w:r>
      <w:r>
        <w:rPr>
          <w:rFonts w:ascii="Arial" w:hAnsi="Arial" w:cs="Arial"/>
          <w:sz w:val="20"/>
          <w:szCs w:val="20"/>
        </w:rPr>
        <w:t xml:space="preserve"> Smlouvy</w:t>
      </w:r>
      <w:r w:rsidR="00FE68ED" w:rsidRPr="00FE68ED">
        <w:rPr>
          <w:rFonts w:ascii="Arial" w:hAnsi="Arial" w:cs="Arial"/>
          <w:sz w:val="20"/>
          <w:szCs w:val="20"/>
        </w:rPr>
        <w:t xml:space="preserve"> </w:t>
      </w:r>
      <w:r w:rsidR="00611DBE" w:rsidRPr="00611DBE">
        <w:rPr>
          <w:rFonts w:ascii="Arial" w:hAnsi="Arial" w:cs="Arial"/>
          <w:sz w:val="20"/>
          <w:szCs w:val="20"/>
        </w:rPr>
        <w:t xml:space="preserve">činí </w:t>
      </w:r>
      <w:r w:rsidR="00DE7CCC" w:rsidRPr="00DE7CCC">
        <w:rPr>
          <w:rFonts w:ascii="Arial" w:hAnsi="Arial" w:cs="Arial"/>
          <w:sz w:val="20"/>
          <w:szCs w:val="20"/>
        </w:rPr>
        <w:t>12 920</w:t>
      </w:r>
      <w:r w:rsidR="00784052">
        <w:rPr>
          <w:rFonts w:ascii="Arial" w:hAnsi="Arial" w:cs="Arial"/>
          <w:sz w:val="20"/>
          <w:szCs w:val="20"/>
        </w:rPr>
        <w:t>,</w:t>
      </w:r>
      <w:r w:rsidR="00611DBE" w:rsidRPr="00611DBE">
        <w:rPr>
          <w:rFonts w:ascii="Arial" w:hAnsi="Arial" w:cs="Arial"/>
          <w:sz w:val="20"/>
          <w:szCs w:val="20"/>
        </w:rPr>
        <w:t>- Kč bez DPH.</w:t>
      </w:r>
      <w:r w:rsidR="00FC75D5" w:rsidRPr="00FC75D5">
        <w:rPr>
          <w:rFonts w:ascii="Arial" w:hAnsi="Arial" w:cs="Arial"/>
          <w:sz w:val="20"/>
          <w:szCs w:val="20"/>
        </w:rPr>
        <w:t xml:space="preserve"> </w:t>
      </w:r>
      <w:r w:rsidR="00FC75D5" w:rsidRPr="00E53FF5">
        <w:rPr>
          <w:rFonts w:ascii="Arial" w:hAnsi="Arial" w:cs="Arial"/>
          <w:sz w:val="20"/>
          <w:szCs w:val="20"/>
        </w:rPr>
        <w:t xml:space="preserve">K odměně </w:t>
      </w:r>
      <w:r w:rsidR="00FC75D5">
        <w:rPr>
          <w:rFonts w:ascii="Arial" w:hAnsi="Arial" w:cs="Arial"/>
          <w:sz w:val="20"/>
          <w:szCs w:val="20"/>
        </w:rPr>
        <w:t>dle předchozí věty bude</w:t>
      </w:r>
      <w:r w:rsidR="00FC75D5" w:rsidRPr="00E53FF5">
        <w:rPr>
          <w:rFonts w:ascii="Arial" w:hAnsi="Arial" w:cs="Arial"/>
          <w:sz w:val="20"/>
          <w:szCs w:val="20"/>
        </w:rPr>
        <w:t xml:space="preserve"> připoč</w:t>
      </w:r>
      <w:r w:rsidR="00FC75D5">
        <w:rPr>
          <w:rFonts w:ascii="Arial" w:hAnsi="Arial" w:cs="Arial"/>
          <w:sz w:val="20"/>
          <w:szCs w:val="20"/>
        </w:rPr>
        <w:t>tena</w:t>
      </w:r>
      <w:r w:rsidR="00FC75D5" w:rsidRPr="00E53FF5">
        <w:rPr>
          <w:rFonts w:ascii="Arial" w:hAnsi="Arial" w:cs="Arial"/>
          <w:sz w:val="20"/>
          <w:szCs w:val="20"/>
        </w:rPr>
        <w:t xml:space="preserve"> </w:t>
      </w:r>
      <w:r w:rsidR="00FC75D5">
        <w:rPr>
          <w:rFonts w:ascii="Arial" w:hAnsi="Arial" w:cs="Arial"/>
          <w:sz w:val="20"/>
          <w:szCs w:val="20"/>
        </w:rPr>
        <w:t>daň z přidané hodnoty (dále jen „</w:t>
      </w:r>
      <w:r w:rsidR="00FC75D5" w:rsidRPr="00FC75D5">
        <w:rPr>
          <w:rFonts w:ascii="Arial" w:hAnsi="Arial" w:cs="Arial"/>
          <w:b/>
          <w:bCs/>
          <w:i/>
          <w:iCs/>
          <w:sz w:val="20"/>
          <w:szCs w:val="20"/>
        </w:rPr>
        <w:t>DPH</w:t>
      </w:r>
      <w:r w:rsidR="00FC75D5">
        <w:rPr>
          <w:rFonts w:ascii="Arial" w:hAnsi="Arial" w:cs="Arial"/>
          <w:sz w:val="20"/>
          <w:szCs w:val="20"/>
        </w:rPr>
        <w:t>“)</w:t>
      </w:r>
      <w:r w:rsidR="00FC75D5" w:rsidRPr="00E53FF5">
        <w:rPr>
          <w:rFonts w:ascii="Arial" w:hAnsi="Arial" w:cs="Arial"/>
          <w:sz w:val="20"/>
          <w:szCs w:val="20"/>
        </w:rPr>
        <w:t xml:space="preserve"> ve výši dle sazby platné a účinné ke dni uskutečnění zdanitelného plnění</w:t>
      </w:r>
      <w:r w:rsidR="00FC75D5">
        <w:rPr>
          <w:rFonts w:ascii="Arial" w:hAnsi="Arial" w:cs="Arial"/>
          <w:sz w:val="20"/>
          <w:szCs w:val="20"/>
        </w:rPr>
        <w:t>.</w:t>
      </w:r>
    </w:p>
    <w:p w14:paraId="0E71F550" w14:textId="3410C530" w:rsidR="00611DBE" w:rsidRPr="00BB254F" w:rsidRDefault="00B96D2B" w:rsidP="00BB254F">
      <w:pPr>
        <w:numPr>
          <w:ilvl w:val="1"/>
          <w:numId w:val="18"/>
        </w:numPr>
        <w:spacing w:before="120" w:after="120" w:line="280" w:lineRule="atLeast"/>
        <w:ind w:right="51"/>
        <w:jc w:val="both"/>
        <w:rPr>
          <w:rFonts w:ascii="Arial" w:hAnsi="Arial" w:cs="Arial"/>
          <w:sz w:val="20"/>
          <w:szCs w:val="20"/>
        </w:rPr>
      </w:pPr>
      <w:r w:rsidRPr="00BB254F">
        <w:rPr>
          <w:rFonts w:ascii="Arial" w:hAnsi="Arial" w:cs="Arial"/>
          <w:sz w:val="20"/>
          <w:szCs w:val="20"/>
        </w:rPr>
        <w:lastRenderedPageBreak/>
        <w:t>Výše odměny</w:t>
      </w:r>
      <w:r w:rsidR="00FC75D5" w:rsidRPr="00BB254F">
        <w:rPr>
          <w:rFonts w:ascii="Arial" w:hAnsi="Arial" w:cs="Arial"/>
          <w:sz w:val="20"/>
          <w:szCs w:val="20"/>
        </w:rPr>
        <w:t xml:space="preserve"> dle odst. 6.2 tohoto článku Smlouvy je sjednán</w:t>
      </w:r>
      <w:r w:rsidR="00784052" w:rsidRPr="00BB254F">
        <w:rPr>
          <w:rFonts w:ascii="Arial" w:hAnsi="Arial" w:cs="Arial"/>
          <w:sz w:val="20"/>
          <w:szCs w:val="20"/>
        </w:rPr>
        <w:t>a</w:t>
      </w:r>
      <w:r w:rsidR="00FC75D5" w:rsidRPr="00BB254F">
        <w:rPr>
          <w:rFonts w:ascii="Arial" w:hAnsi="Arial" w:cs="Arial"/>
          <w:sz w:val="20"/>
          <w:szCs w:val="20"/>
        </w:rPr>
        <w:t xml:space="preserve"> jako </w:t>
      </w:r>
      <w:r w:rsidRPr="00BB254F">
        <w:rPr>
          <w:rFonts w:ascii="Arial" w:hAnsi="Arial" w:cs="Arial"/>
          <w:sz w:val="20"/>
          <w:szCs w:val="20"/>
        </w:rPr>
        <w:t>nejvýše přípustn</w:t>
      </w:r>
      <w:r w:rsidR="00FC75D5" w:rsidRPr="00BB254F">
        <w:rPr>
          <w:rFonts w:ascii="Arial" w:hAnsi="Arial" w:cs="Arial"/>
          <w:sz w:val="20"/>
          <w:szCs w:val="20"/>
        </w:rPr>
        <w:t>á</w:t>
      </w:r>
      <w:r w:rsidRPr="00BB254F">
        <w:rPr>
          <w:rFonts w:ascii="Arial" w:hAnsi="Arial" w:cs="Arial"/>
          <w:sz w:val="20"/>
          <w:szCs w:val="20"/>
        </w:rPr>
        <w:t xml:space="preserve"> a platn</w:t>
      </w:r>
      <w:r w:rsidR="00784052" w:rsidRPr="00BB254F">
        <w:rPr>
          <w:rFonts w:ascii="Arial" w:hAnsi="Arial" w:cs="Arial"/>
          <w:sz w:val="20"/>
          <w:szCs w:val="20"/>
        </w:rPr>
        <w:t>á</w:t>
      </w:r>
      <w:r w:rsidR="00611DBE" w:rsidRPr="00BB254F">
        <w:rPr>
          <w:rFonts w:ascii="Arial" w:hAnsi="Arial" w:cs="Arial"/>
          <w:sz w:val="20"/>
          <w:szCs w:val="20"/>
        </w:rPr>
        <w:t xml:space="preserve"> po celou dobu</w:t>
      </w:r>
      <w:r w:rsidRPr="00BB254F">
        <w:rPr>
          <w:rFonts w:ascii="Arial" w:hAnsi="Arial" w:cs="Arial"/>
          <w:sz w:val="20"/>
          <w:szCs w:val="20"/>
        </w:rPr>
        <w:t xml:space="preserve"> </w:t>
      </w:r>
      <w:r w:rsidR="00FC75D5" w:rsidRPr="00BB254F">
        <w:rPr>
          <w:rFonts w:ascii="Arial" w:hAnsi="Arial" w:cs="Arial"/>
          <w:sz w:val="20"/>
          <w:szCs w:val="20"/>
        </w:rPr>
        <w:t>trvání smluvního vztahu založeného touto Smlouvou. Poskytovatel výslovně prohlašuje, že odměna sjednaná v odst. 6.2 tohoto článku Smlouvy zahrnuje veškeré náklady Poskytovatele spojené s řádným a včasným poskytováním Předmětu Smlouvy, mimo jiné případní licenční poplatky účtovaní vydavateli médií a další.</w:t>
      </w:r>
      <w:bookmarkStart w:id="0" w:name="_Hlk223100691"/>
    </w:p>
    <w:bookmarkEnd w:id="0"/>
    <w:p w14:paraId="44DCAF71" w14:textId="2E2585F5" w:rsidR="00611DBE" w:rsidRPr="00611DBE" w:rsidRDefault="00611DBE" w:rsidP="00611DBE">
      <w:pPr>
        <w:numPr>
          <w:ilvl w:val="1"/>
          <w:numId w:val="18"/>
        </w:numPr>
        <w:spacing w:before="120" w:after="120" w:line="280" w:lineRule="atLeast"/>
        <w:ind w:left="578" w:right="51" w:hanging="578"/>
        <w:jc w:val="both"/>
        <w:rPr>
          <w:rFonts w:ascii="Arial" w:hAnsi="Arial" w:cs="Arial"/>
          <w:sz w:val="20"/>
          <w:szCs w:val="20"/>
        </w:rPr>
      </w:pPr>
      <w:r w:rsidRPr="00611DBE">
        <w:rPr>
          <w:rFonts w:ascii="Arial" w:hAnsi="Arial" w:cs="Arial"/>
          <w:sz w:val="20"/>
          <w:szCs w:val="20"/>
        </w:rPr>
        <w:t xml:space="preserve">Objednatel </w:t>
      </w:r>
      <w:r w:rsidR="00B96D2B">
        <w:rPr>
          <w:rFonts w:ascii="Arial" w:hAnsi="Arial" w:cs="Arial"/>
          <w:sz w:val="20"/>
          <w:szCs w:val="20"/>
        </w:rPr>
        <w:t>ne</w:t>
      </w:r>
      <w:r w:rsidRPr="00611DBE">
        <w:rPr>
          <w:rFonts w:ascii="Arial" w:hAnsi="Arial" w:cs="Arial"/>
          <w:sz w:val="20"/>
          <w:szCs w:val="20"/>
        </w:rPr>
        <w:t>poskyt</w:t>
      </w:r>
      <w:r w:rsidR="00B96D2B">
        <w:rPr>
          <w:rFonts w:ascii="Arial" w:hAnsi="Arial" w:cs="Arial"/>
          <w:sz w:val="20"/>
          <w:szCs w:val="20"/>
        </w:rPr>
        <w:t>uje</w:t>
      </w:r>
      <w:r w:rsidRPr="00611DBE">
        <w:rPr>
          <w:rFonts w:ascii="Arial" w:hAnsi="Arial" w:cs="Arial"/>
          <w:sz w:val="20"/>
          <w:szCs w:val="20"/>
        </w:rPr>
        <w:t xml:space="preserve"> zálohy.</w:t>
      </w:r>
    </w:p>
    <w:p w14:paraId="7A7B3BDF" w14:textId="746A4244" w:rsidR="00071632" w:rsidRDefault="00B96D2B" w:rsidP="0057355B">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Smluvní strany sjednávají, že odměna</w:t>
      </w:r>
      <w:r w:rsidR="00FC75D5">
        <w:rPr>
          <w:rFonts w:ascii="Arial" w:hAnsi="Arial" w:cs="Arial"/>
          <w:sz w:val="20"/>
          <w:szCs w:val="20"/>
        </w:rPr>
        <w:t xml:space="preserve"> dle odst. 6.2 tohoto článku Smlouvy</w:t>
      </w:r>
      <w:r>
        <w:rPr>
          <w:rFonts w:ascii="Arial" w:hAnsi="Arial" w:cs="Arial"/>
          <w:sz w:val="20"/>
          <w:szCs w:val="20"/>
        </w:rPr>
        <w:t xml:space="preserve"> bude </w:t>
      </w:r>
      <w:r w:rsidR="00FC75D5">
        <w:rPr>
          <w:rFonts w:ascii="Arial" w:hAnsi="Arial" w:cs="Arial"/>
          <w:sz w:val="20"/>
          <w:szCs w:val="20"/>
        </w:rPr>
        <w:t xml:space="preserve">placena vždy </w:t>
      </w:r>
      <w:r w:rsidRPr="00B96D2B">
        <w:rPr>
          <w:rFonts w:ascii="Arial" w:hAnsi="Arial" w:cs="Arial"/>
          <w:sz w:val="20"/>
          <w:szCs w:val="20"/>
        </w:rPr>
        <w:t xml:space="preserve">zpětně za uplynulý </w:t>
      </w:r>
      <w:r w:rsidR="00A249C0">
        <w:rPr>
          <w:rFonts w:ascii="Arial" w:hAnsi="Arial" w:cs="Arial"/>
          <w:sz w:val="20"/>
          <w:szCs w:val="20"/>
        </w:rPr>
        <w:t xml:space="preserve">kalendářní </w:t>
      </w:r>
      <w:r w:rsidRPr="00B96D2B">
        <w:rPr>
          <w:rFonts w:ascii="Arial" w:hAnsi="Arial" w:cs="Arial"/>
          <w:sz w:val="20"/>
          <w:szCs w:val="20"/>
        </w:rPr>
        <w:t>měsíc, v</w:t>
      </w:r>
      <w:r>
        <w:rPr>
          <w:rFonts w:ascii="Arial" w:hAnsi="Arial" w:cs="Arial"/>
          <w:sz w:val="20"/>
          <w:szCs w:val="20"/>
        </w:rPr>
        <w:t> </w:t>
      </w:r>
      <w:r w:rsidRPr="00B96D2B">
        <w:rPr>
          <w:rFonts w:ascii="Arial" w:hAnsi="Arial" w:cs="Arial"/>
          <w:sz w:val="20"/>
          <w:szCs w:val="20"/>
        </w:rPr>
        <w:t xml:space="preserve">němž </w:t>
      </w:r>
      <w:r w:rsidR="001E1AF8">
        <w:rPr>
          <w:rFonts w:ascii="Arial" w:hAnsi="Arial" w:cs="Arial"/>
          <w:sz w:val="20"/>
          <w:szCs w:val="20"/>
        </w:rPr>
        <w:t>byl</w:t>
      </w:r>
      <w:r w:rsidR="00FC75D5">
        <w:rPr>
          <w:rFonts w:ascii="Arial" w:hAnsi="Arial" w:cs="Arial"/>
          <w:sz w:val="20"/>
          <w:szCs w:val="20"/>
        </w:rPr>
        <w:t xml:space="preserve"> Předmět Smlouvy řádně poskytnut. </w:t>
      </w:r>
      <w:r w:rsidR="0079769A">
        <w:rPr>
          <w:rFonts w:ascii="Arial" w:hAnsi="Arial" w:cs="Arial"/>
          <w:sz w:val="20"/>
          <w:szCs w:val="20"/>
        </w:rPr>
        <w:t xml:space="preserve">V případě, že </w:t>
      </w:r>
      <w:r w:rsidR="00FC75D5">
        <w:rPr>
          <w:rFonts w:ascii="Arial" w:hAnsi="Arial" w:cs="Arial"/>
          <w:sz w:val="20"/>
          <w:szCs w:val="20"/>
        </w:rPr>
        <w:t xml:space="preserve">Předmět plnění nebude poskytován </w:t>
      </w:r>
      <w:r w:rsidR="0079769A">
        <w:rPr>
          <w:rFonts w:ascii="Arial" w:hAnsi="Arial" w:cs="Arial"/>
          <w:sz w:val="20"/>
          <w:szCs w:val="20"/>
        </w:rPr>
        <w:t xml:space="preserve">po celou dobu 1 </w:t>
      </w:r>
      <w:r w:rsidR="00A249C0">
        <w:rPr>
          <w:rFonts w:ascii="Arial" w:hAnsi="Arial" w:cs="Arial"/>
          <w:sz w:val="20"/>
          <w:szCs w:val="20"/>
        </w:rPr>
        <w:t xml:space="preserve">kalendářního </w:t>
      </w:r>
      <w:r w:rsidR="0079769A">
        <w:rPr>
          <w:rFonts w:ascii="Arial" w:hAnsi="Arial" w:cs="Arial"/>
          <w:sz w:val="20"/>
          <w:szCs w:val="20"/>
        </w:rPr>
        <w:t xml:space="preserve">měsíce, </w:t>
      </w:r>
      <w:r w:rsidR="00A249C0">
        <w:rPr>
          <w:rFonts w:ascii="Arial" w:hAnsi="Arial" w:cs="Arial"/>
          <w:sz w:val="20"/>
          <w:szCs w:val="20"/>
        </w:rPr>
        <w:t>S</w:t>
      </w:r>
      <w:r w:rsidR="0079769A">
        <w:rPr>
          <w:rFonts w:ascii="Arial" w:hAnsi="Arial" w:cs="Arial"/>
          <w:sz w:val="20"/>
          <w:szCs w:val="20"/>
        </w:rPr>
        <w:t xml:space="preserve">mluvní strany sjednávají, že bude </w:t>
      </w:r>
      <w:r w:rsidR="00FC75D5">
        <w:rPr>
          <w:rFonts w:ascii="Arial" w:hAnsi="Arial" w:cs="Arial"/>
          <w:sz w:val="20"/>
          <w:szCs w:val="20"/>
        </w:rPr>
        <w:t xml:space="preserve">zaplacena </w:t>
      </w:r>
      <w:r w:rsidR="0079769A">
        <w:rPr>
          <w:rFonts w:ascii="Arial" w:hAnsi="Arial" w:cs="Arial"/>
          <w:sz w:val="20"/>
          <w:szCs w:val="20"/>
        </w:rPr>
        <w:t xml:space="preserve">poměrná část odměny </w:t>
      </w:r>
      <w:r w:rsidR="00FC75D5">
        <w:rPr>
          <w:rFonts w:ascii="Arial" w:hAnsi="Arial" w:cs="Arial"/>
          <w:sz w:val="20"/>
          <w:szCs w:val="20"/>
        </w:rPr>
        <w:t>dle</w:t>
      </w:r>
      <w:r w:rsidR="00FC75D5" w:rsidDel="00FC75D5">
        <w:rPr>
          <w:rFonts w:ascii="Arial" w:hAnsi="Arial" w:cs="Arial"/>
          <w:sz w:val="20"/>
          <w:szCs w:val="20"/>
        </w:rPr>
        <w:t xml:space="preserve"> </w:t>
      </w:r>
      <w:r w:rsidR="0079769A">
        <w:rPr>
          <w:rFonts w:ascii="Arial" w:hAnsi="Arial" w:cs="Arial"/>
          <w:sz w:val="20"/>
          <w:szCs w:val="20"/>
        </w:rPr>
        <w:t xml:space="preserve">odst. </w:t>
      </w:r>
      <w:r w:rsidR="00FC75D5">
        <w:rPr>
          <w:rFonts w:ascii="Arial" w:hAnsi="Arial" w:cs="Arial"/>
          <w:sz w:val="20"/>
          <w:szCs w:val="20"/>
        </w:rPr>
        <w:t>6</w:t>
      </w:r>
      <w:r w:rsidR="0079769A">
        <w:rPr>
          <w:rFonts w:ascii="Arial" w:hAnsi="Arial" w:cs="Arial"/>
          <w:sz w:val="20"/>
          <w:szCs w:val="20"/>
        </w:rPr>
        <w:t>.2 tohoto článku Smlouvy</w:t>
      </w:r>
      <w:r w:rsidR="00D802D3">
        <w:rPr>
          <w:rFonts w:ascii="Arial" w:hAnsi="Arial" w:cs="Arial"/>
          <w:sz w:val="20"/>
          <w:szCs w:val="20"/>
        </w:rPr>
        <w:t xml:space="preserve">, přičemž poměrná část bude stanovena </w:t>
      </w:r>
      <w:r w:rsidR="00551F0A">
        <w:rPr>
          <w:rFonts w:ascii="Arial" w:hAnsi="Arial" w:cs="Arial"/>
          <w:sz w:val="20"/>
          <w:szCs w:val="20"/>
        </w:rPr>
        <w:t>ve vztahu ke skutečnému počtu kalendářních dnů v příslušném měsíci.</w:t>
      </w:r>
    </w:p>
    <w:p w14:paraId="61F82241" w14:textId="008BBA1A" w:rsidR="00FC75D5" w:rsidRPr="00FC75D5" w:rsidRDefault="00B96D2B" w:rsidP="00FC75D5">
      <w:pPr>
        <w:numPr>
          <w:ilvl w:val="1"/>
          <w:numId w:val="18"/>
        </w:numPr>
        <w:spacing w:before="120" w:after="120" w:line="280" w:lineRule="atLeast"/>
        <w:ind w:right="49"/>
        <w:jc w:val="both"/>
        <w:rPr>
          <w:rFonts w:ascii="Arial" w:hAnsi="Arial" w:cs="Arial"/>
          <w:sz w:val="20"/>
          <w:szCs w:val="20"/>
        </w:rPr>
      </w:pPr>
      <w:r w:rsidRPr="00FC75D5">
        <w:rPr>
          <w:rFonts w:ascii="Arial" w:hAnsi="Arial" w:cs="Arial"/>
          <w:sz w:val="20"/>
          <w:szCs w:val="20"/>
        </w:rPr>
        <w:t xml:space="preserve">Smluvní strany sjednávají, že </w:t>
      </w:r>
      <w:r w:rsidR="008968EA" w:rsidRPr="00FC75D5">
        <w:rPr>
          <w:rFonts w:ascii="Arial" w:hAnsi="Arial" w:cs="Arial"/>
          <w:sz w:val="20"/>
          <w:szCs w:val="20"/>
        </w:rPr>
        <w:t>odměn</w:t>
      </w:r>
      <w:r w:rsidR="00FC75D5" w:rsidRPr="00FC75D5">
        <w:rPr>
          <w:rFonts w:ascii="Arial" w:hAnsi="Arial" w:cs="Arial"/>
          <w:sz w:val="20"/>
          <w:szCs w:val="20"/>
        </w:rPr>
        <w:t xml:space="preserve">a bude zaplacena </w:t>
      </w:r>
      <w:r w:rsidR="00611DBE" w:rsidRPr="00FC75D5">
        <w:rPr>
          <w:rFonts w:ascii="Arial" w:hAnsi="Arial" w:cs="Arial"/>
          <w:sz w:val="20"/>
          <w:szCs w:val="20"/>
        </w:rPr>
        <w:t>na základě dílčích samostatných účetních či daňových dokladů (dále jen „</w:t>
      </w:r>
      <w:r w:rsidR="00611DBE" w:rsidRPr="00FC75D5">
        <w:rPr>
          <w:rFonts w:ascii="Arial" w:hAnsi="Arial" w:cs="Arial"/>
          <w:b/>
          <w:bCs/>
          <w:i/>
          <w:iCs/>
          <w:sz w:val="20"/>
          <w:szCs w:val="20"/>
        </w:rPr>
        <w:t>faktura</w:t>
      </w:r>
      <w:r w:rsidR="00611DBE" w:rsidRPr="00FC75D5">
        <w:rPr>
          <w:rFonts w:ascii="Arial" w:hAnsi="Arial" w:cs="Arial"/>
          <w:sz w:val="20"/>
          <w:szCs w:val="20"/>
        </w:rPr>
        <w:t>“)</w:t>
      </w:r>
      <w:r w:rsidR="00FC75D5" w:rsidRPr="00FC75D5">
        <w:rPr>
          <w:rFonts w:ascii="Arial" w:hAnsi="Arial" w:cs="Arial"/>
          <w:sz w:val="20"/>
          <w:szCs w:val="20"/>
        </w:rPr>
        <w:t>,</w:t>
      </w:r>
      <w:r w:rsidR="00611DBE" w:rsidRPr="00FC75D5">
        <w:rPr>
          <w:rFonts w:ascii="Arial" w:hAnsi="Arial" w:cs="Arial"/>
          <w:sz w:val="20"/>
          <w:szCs w:val="20"/>
        </w:rPr>
        <w:t xml:space="preserve"> vystavených Poskytovatelem s</w:t>
      </w:r>
      <w:r w:rsidR="00322D2F" w:rsidRPr="00FC75D5">
        <w:rPr>
          <w:rFonts w:ascii="Arial" w:hAnsi="Arial" w:cs="Arial"/>
          <w:sz w:val="20"/>
          <w:szCs w:val="20"/>
        </w:rPr>
        <w:t xml:space="preserve">e </w:t>
      </w:r>
      <w:r w:rsidR="00611DBE" w:rsidRPr="00FC75D5">
        <w:rPr>
          <w:rFonts w:ascii="Arial" w:hAnsi="Arial" w:cs="Arial"/>
          <w:sz w:val="20"/>
          <w:szCs w:val="20"/>
        </w:rPr>
        <w:t>lhůtou splatnosti 30</w:t>
      </w:r>
      <w:r w:rsidR="00322D2F" w:rsidRPr="00FC75D5">
        <w:rPr>
          <w:rFonts w:ascii="Arial" w:hAnsi="Arial" w:cs="Arial"/>
          <w:sz w:val="20"/>
          <w:szCs w:val="20"/>
        </w:rPr>
        <w:t xml:space="preserve"> </w:t>
      </w:r>
      <w:r w:rsidR="00611DBE" w:rsidRPr="00FC75D5">
        <w:rPr>
          <w:rFonts w:ascii="Arial" w:hAnsi="Arial" w:cs="Arial"/>
          <w:sz w:val="20"/>
          <w:szCs w:val="20"/>
        </w:rPr>
        <w:t>kalendářních</w:t>
      </w:r>
      <w:r w:rsidR="00322D2F" w:rsidRPr="00FC75D5">
        <w:rPr>
          <w:rFonts w:ascii="Arial" w:hAnsi="Arial" w:cs="Arial"/>
          <w:sz w:val="20"/>
          <w:szCs w:val="20"/>
        </w:rPr>
        <w:t xml:space="preserve"> </w:t>
      </w:r>
      <w:r w:rsidR="00611DBE" w:rsidRPr="00FC75D5">
        <w:rPr>
          <w:rFonts w:ascii="Arial" w:hAnsi="Arial" w:cs="Arial"/>
          <w:sz w:val="20"/>
          <w:szCs w:val="20"/>
        </w:rPr>
        <w:t>dnů</w:t>
      </w:r>
      <w:r w:rsidR="00FC75D5" w:rsidRPr="00FC75D5">
        <w:rPr>
          <w:rFonts w:ascii="Arial" w:hAnsi="Arial" w:cs="Arial"/>
          <w:sz w:val="20"/>
          <w:szCs w:val="20"/>
        </w:rPr>
        <w:t xml:space="preserve">. Splatnost faktur doručených Objednateli od 11. prosince </w:t>
      </w:r>
      <w:r w:rsidR="00BB254F">
        <w:rPr>
          <w:rFonts w:ascii="Arial" w:hAnsi="Arial" w:cs="Arial"/>
          <w:sz w:val="20"/>
          <w:szCs w:val="20"/>
        </w:rPr>
        <w:br/>
      </w:r>
      <w:r w:rsidR="00FC75D5" w:rsidRPr="00FC75D5">
        <w:rPr>
          <w:rFonts w:ascii="Arial" w:hAnsi="Arial" w:cs="Arial"/>
          <w:sz w:val="20"/>
          <w:szCs w:val="20"/>
        </w:rPr>
        <w:t>do</w:t>
      </w:r>
      <w:r w:rsidR="00BB254F">
        <w:rPr>
          <w:rFonts w:ascii="Arial" w:hAnsi="Arial" w:cs="Arial"/>
          <w:sz w:val="20"/>
          <w:szCs w:val="20"/>
        </w:rPr>
        <w:t xml:space="preserve"> </w:t>
      </w:r>
      <w:r w:rsidR="00FC75D5" w:rsidRPr="00FC75D5">
        <w:rPr>
          <w:rFonts w:ascii="Arial" w:hAnsi="Arial" w:cs="Arial"/>
          <w:sz w:val="20"/>
          <w:szCs w:val="20"/>
        </w:rPr>
        <w:t>31. ledna následujícího roku bude prodloužena na 60 kalendářních dnů, a to v</w:t>
      </w:r>
      <w:r w:rsidR="00784052">
        <w:rPr>
          <w:rFonts w:ascii="Arial" w:hAnsi="Arial" w:cs="Arial"/>
          <w:sz w:val="20"/>
          <w:szCs w:val="20"/>
        </w:rPr>
        <w:t> </w:t>
      </w:r>
      <w:r w:rsidR="00FC75D5" w:rsidRPr="00FC75D5">
        <w:rPr>
          <w:rFonts w:ascii="Arial" w:hAnsi="Arial" w:cs="Arial"/>
          <w:sz w:val="20"/>
          <w:szCs w:val="20"/>
        </w:rPr>
        <w:t>souvislosti</w:t>
      </w:r>
      <w:r w:rsidR="00784052">
        <w:rPr>
          <w:rFonts w:ascii="Arial" w:hAnsi="Arial" w:cs="Arial"/>
          <w:sz w:val="20"/>
          <w:szCs w:val="20"/>
        </w:rPr>
        <w:br/>
      </w:r>
      <w:r w:rsidR="00FC75D5" w:rsidRPr="00FC75D5">
        <w:rPr>
          <w:rFonts w:ascii="Arial" w:hAnsi="Arial" w:cs="Arial"/>
          <w:sz w:val="20"/>
          <w:szCs w:val="20"/>
        </w:rPr>
        <w:t>s procesem zavírání starého a otevíráním nového státního rozpočtu.</w:t>
      </w:r>
    </w:p>
    <w:p w14:paraId="6E713F49" w14:textId="192A0598" w:rsidR="00DC3DAE" w:rsidRDefault="00FC75D5" w:rsidP="00DC3DA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Faktury se Poskytovatel zavazuje zaslat do datové schránky Objednatele uvedené v záhlaví této Smlouvy, a to nejpozději následující pracovní den po jejím vystavení.</w:t>
      </w:r>
    </w:p>
    <w:p w14:paraId="76AC6483" w14:textId="41F6DB1B" w:rsidR="00470422" w:rsidRDefault="00470422" w:rsidP="00611DBE">
      <w:pPr>
        <w:numPr>
          <w:ilvl w:val="1"/>
          <w:numId w:val="18"/>
        </w:numPr>
        <w:spacing w:before="120" w:after="120" w:line="280" w:lineRule="atLeast"/>
        <w:ind w:right="49"/>
        <w:jc w:val="both"/>
        <w:rPr>
          <w:rFonts w:ascii="Arial" w:hAnsi="Arial" w:cs="Arial"/>
          <w:sz w:val="20"/>
          <w:szCs w:val="20"/>
        </w:rPr>
      </w:pPr>
      <w:r w:rsidRPr="00E53FF5">
        <w:rPr>
          <w:rFonts w:ascii="Arial" w:hAnsi="Arial" w:cs="Arial"/>
          <w:sz w:val="20"/>
          <w:szCs w:val="20"/>
        </w:rPr>
        <w:t xml:space="preserve">Faktura musí obsahovat náležitosti daňového dokladu dle platných a účinných právních předpisů, zejména </w:t>
      </w:r>
      <w:r w:rsidRPr="00143C7E">
        <w:rPr>
          <w:rFonts w:ascii="Arial" w:hAnsi="Arial" w:cs="Arial"/>
          <w:sz w:val="20"/>
          <w:szCs w:val="20"/>
        </w:rPr>
        <w:t>Zákon</w:t>
      </w:r>
      <w:r w:rsidR="00FC75D5" w:rsidRPr="00143C7E">
        <w:rPr>
          <w:rFonts w:ascii="Arial" w:hAnsi="Arial" w:cs="Arial"/>
          <w:sz w:val="20"/>
          <w:szCs w:val="20"/>
        </w:rPr>
        <w:t>a</w:t>
      </w:r>
      <w:r w:rsidRPr="00143C7E">
        <w:rPr>
          <w:rFonts w:ascii="Arial" w:hAnsi="Arial" w:cs="Arial"/>
          <w:sz w:val="20"/>
          <w:szCs w:val="20"/>
        </w:rPr>
        <w:t xml:space="preserve"> o DPH</w:t>
      </w:r>
      <w:r w:rsidRPr="00E53FF5">
        <w:rPr>
          <w:rFonts w:ascii="Arial" w:hAnsi="Arial" w:cs="Arial"/>
          <w:sz w:val="20"/>
          <w:szCs w:val="20"/>
        </w:rPr>
        <w:t xml:space="preserve">, a dle této Smlouvy. Objednatel si vyhrazuje právo před uplynutím lhůty splatnosti vrátit fakturu Poskytovateli, pokud neobsahuje požadované náležitosti nebo obsahuje nesprávné cenové či jiné údaje. Oprávněným vrácením faktury přestává běžet původní lhůta splatnosti. Opravená nebo </w:t>
      </w:r>
      <w:r w:rsidR="00FC75D5">
        <w:rPr>
          <w:rFonts w:ascii="Arial" w:hAnsi="Arial" w:cs="Arial"/>
          <w:sz w:val="20"/>
          <w:szCs w:val="20"/>
        </w:rPr>
        <w:t>nová</w:t>
      </w:r>
      <w:r w:rsidR="00FC75D5" w:rsidRPr="00E53FF5">
        <w:rPr>
          <w:rFonts w:ascii="Arial" w:hAnsi="Arial" w:cs="Arial"/>
          <w:sz w:val="20"/>
          <w:szCs w:val="20"/>
        </w:rPr>
        <w:t xml:space="preserve"> </w:t>
      </w:r>
      <w:r w:rsidRPr="00E53FF5">
        <w:rPr>
          <w:rFonts w:ascii="Arial" w:hAnsi="Arial" w:cs="Arial"/>
          <w:sz w:val="20"/>
          <w:szCs w:val="20"/>
        </w:rPr>
        <w:t>faktura musí být následně opatřena novou lhůtou splatnosti v délce dle odst.</w:t>
      </w:r>
      <w:r>
        <w:rPr>
          <w:rFonts w:ascii="Arial" w:hAnsi="Arial" w:cs="Arial"/>
          <w:sz w:val="20"/>
          <w:szCs w:val="20"/>
        </w:rPr>
        <w:t xml:space="preserve"> </w:t>
      </w:r>
      <w:r w:rsidR="00FC75D5">
        <w:rPr>
          <w:rFonts w:ascii="Arial" w:hAnsi="Arial" w:cs="Arial"/>
          <w:sz w:val="20"/>
          <w:szCs w:val="20"/>
        </w:rPr>
        <w:t>6</w:t>
      </w:r>
      <w:r>
        <w:rPr>
          <w:rFonts w:ascii="Arial" w:hAnsi="Arial" w:cs="Arial"/>
          <w:sz w:val="20"/>
          <w:szCs w:val="20"/>
        </w:rPr>
        <w:t>.</w:t>
      </w:r>
      <w:r w:rsidR="00BB254F">
        <w:rPr>
          <w:rFonts w:ascii="Arial" w:hAnsi="Arial" w:cs="Arial"/>
          <w:sz w:val="20"/>
          <w:szCs w:val="20"/>
        </w:rPr>
        <w:t>6</w:t>
      </w:r>
      <w:r w:rsidRPr="00E53FF5">
        <w:rPr>
          <w:rFonts w:ascii="Arial" w:hAnsi="Arial" w:cs="Arial"/>
          <w:sz w:val="20"/>
          <w:szCs w:val="20"/>
        </w:rPr>
        <w:t xml:space="preserve"> tohoto článku Smlouvy</w:t>
      </w:r>
      <w:r>
        <w:rPr>
          <w:rFonts w:ascii="Arial" w:hAnsi="Arial" w:cs="Arial"/>
          <w:sz w:val="20"/>
          <w:szCs w:val="20"/>
        </w:rPr>
        <w:t>.</w:t>
      </w:r>
    </w:p>
    <w:p w14:paraId="0995BD9F" w14:textId="1091864E" w:rsidR="008968EA" w:rsidRDefault="000B7273" w:rsidP="00611DBE">
      <w:pPr>
        <w:numPr>
          <w:ilvl w:val="1"/>
          <w:numId w:val="18"/>
        </w:numPr>
        <w:spacing w:before="120" w:after="120" w:line="280" w:lineRule="atLeast"/>
        <w:ind w:right="49"/>
        <w:jc w:val="both"/>
        <w:rPr>
          <w:rFonts w:ascii="Arial" w:hAnsi="Arial" w:cs="Arial"/>
          <w:sz w:val="20"/>
          <w:szCs w:val="20"/>
        </w:rPr>
      </w:pPr>
      <w:r w:rsidRPr="00FA2583">
        <w:rPr>
          <w:rFonts w:ascii="Arial" w:hAnsi="Arial" w:cs="Arial"/>
          <w:sz w:val="20"/>
          <w:szCs w:val="20"/>
        </w:rPr>
        <w:t xml:space="preserve">Faktura se pro účely této </w:t>
      </w:r>
      <w:r>
        <w:rPr>
          <w:rFonts w:ascii="Arial" w:hAnsi="Arial" w:cs="Arial"/>
          <w:sz w:val="20"/>
          <w:szCs w:val="20"/>
        </w:rPr>
        <w:t>Smlouvy</w:t>
      </w:r>
      <w:r w:rsidRPr="00FA2583">
        <w:rPr>
          <w:rFonts w:ascii="Arial" w:hAnsi="Arial" w:cs="Arial"/>
          <w:sz w:val="20"/>
          <w:szCs w:val="20"/>
        </w:rPr>
        <w:t xml:space="preserve"> považuje za zaplacenou okamžikem připsání fakturované částky na účet </w:t>
      </w:r>
      <w:r>
        <w:rPr>
          <w:rFonts w:ascii="Arial" w:hAnsi="Arial" w:cs="Arial"/>
          <w:sz w:val="20"/>
          <w:szCs w:val="20"/>
        </w:rPr>
        <w:t>Poskyto</w:t>
      </w:r>
      <w:r w:rsidRPr="00FA2583">
        <w:rPr>
          <w:rFonts w:ascii="Arial" w:hAnsi="Arial" w:cs="Arial"/>
          <w:sz w:val="20"/>
          <w:szCs w:val="20"/>
        </w:rPr>
        <w:t>vatele</w:t>
      </w:r>
      <w:r w:rsidR="00470422">
        <w:rPr>
          <w:rFonts w:ascii="Arial" w:hAnsi="Arial" w:cs="Arial"/>
          <w:sz w:val="20"/>
          <w:szCs w:val="20"/>
        </w:rPr>
        <w:t xml:space="preserve"> </w:t>
      </w:r>
      <w:r w:rsidR="00470422" w:rsidRPr="00E53FF5">
        <w:rPr>
          <w:rFonts w:ascii="Arial" w:hAnsi="Arial" w:cs="Arial"/>
          <w:sz w:val="20"/>
          <w:szCs w:val="20"/>
        </w:rPr>
        <w:t>uvedený v záhlaví této Smlouvy</w:t>
      </w:r>
      <w:r w:rsidR="00322D2F">
        <w:rPr>
          <w:rFonts w:ascii="Arial" w:hAnsi="Arial" w:cs="Arial"/>
          <w:sz w:val="20"/>
          <w:szCs w:val="20"/>
        </w:rPr>
        <w:t>.</w:t>
      </w:r>
    </w:p>
    <w:p w14:paraId="7AAA5861" w14:textId="713B83AC" w:rsidR="00611DBE" w:rsidRDefault="008968EA" w:rsidP="00611DB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Smluvní strany sjednávají, že veškeré p</w:t>
      </w:r>
      <w:r w:rsidR="00611DBE" w:rsidRPr="00611DBE">
        <w:rPr>
          <w:rFonts w:ascii="Arial" w:hAnsi="Arial" w:cs="Arial"/>
          <w:sz w:val="20"/>
          <w:szCs w:val="20"/>
        </w:rPr>
        <w:t>latby</w:t>
      </w:r>
      <w:r>
        <w:rPr>
          <w:rFonts w:ascii="Arial" w:hAnsi="Arial" w:cs="Arial"/>
          <w:sz w:val="20"/>
          <w:szCs w:val="20"/>
        </w:rPr>
        <w:t xml:space="preserve"> dle této Smlouvy</w:t>
      </w:r>
      <w:r w:rsidR="00611DBE" w:rsidRPr="00611DBE">
        <w:rPr>
          <w:rFonts w:ascii="Arial" w:hAnsi="Arial" w:cs="Arial"/>
          <w:sz w:val="20"/>
          <w:szCs w:val="20"/>
        </w:rPr>
        <w:t xml:space="preserve"> budou probíh</w:t>
      </w:r>
      <w:r>
        <w:rPr>
          <w:rFonts w:ascii="Arial" w:hAnsi="Arial" w:cs="Arial"/>
          <w:sz w:val="20"/>
          <w:szCs w:val="20"/>
        </w:rPr>
        <w:t>at výhradně v Kč.</w:t>
      </w:r>
    </w:p>
    <w:p w14:paraId="6287AD3F" w14:textId="1AC39289" w:rsidR="0030209D" w:rsidRPr="00E61604" w:rsidRDefault="0030209D" w:rsidP="00611DBE">
      <w:pPr>
        <w:numPr>
          <w:ilvl w:val="1"/>
          <w:numId w:val="18"/>
        </w:numPr>
        <w:spacing w:before="120" w:after="120" w:line="280" w:lineRule="atLeast"/>
        <w:ind w:right="49"/>
        <w:jc w:val="both"/>
        <w:rPr>
          <w:rFonts w:ascii="Arial" w:hAnsi="Arial" w:cs="Arial"/>
          <w:sz w:val="20"/>
          <w:szCs w:val="20"/>
        </w:rPr>
      </w:pPr>
      <w:r>
        <w:rPr>
          <w:rFonts w:ascii="Arial" w:hAnsi="Arial" w:cs="Arial"/>
          <w:sz w:val="20"/>
        </w:rPr>
        <w:t>Objednatel prohlašuje, že</w:t>
      </w:r>
      <w:r w:rsidRPr="00D526A5">
        <w:rPr>
          <w:rFonts w:ascii="Arial" w:hAnsi="Arial" w:cs="Arial"/>
          <w:sz w:val="20"/>
        </w:rPr>
        <w:t xml:space="preserve"> bude platit přijaté </w:t>
      </w:r>
      <w:r>
        <w:rPr>
          <w:rFonts w:ascii="Arial" w:hAnsi="Arial" w:cs="Arial"/>
          <w:sz w:val="20"/>
        </w:rPr>
        <w:t>f</w:t>
      </w:r>
      <w:r w:rsidRPr="00D526A5">
        <w:rPr>
          <w:rFonts w:ascii="Arial" w:hAnsi="Arial" w:cs="Arial"/>
          <w:sz w:val="20"/>
        </w:rPr>
        <w:t xml:space="preserve">aktury pouze na bankovní účty </w:t>
      </w:r>
      <w:r>
        <w:rPr>
          <w:rFonts w:ascii="Arial" w:hAnsi="Arial" w:cs="Arial"/>
          <w:sz w:val="20"/>
        </w:rPr>
        <w:t xml:space="preserve">Poskytovatele </w:t>
      </w:r>
      <w:r w:rsidRPr="00D526A5">
        <w:rPr>
          <w:rFonts w:ascii="Arial" w:hAnsi="Arial" w:cs="Arial"/>
          <w:sz w:val="20"/>
        </w:rPr>
        <w:t>zveřejněné správcem daně způsobem umožňujícím dálkový přístup ve smyslu</w:t>
      </w:r>
      <w:r w:rsidR="00BF58E8">
        <w:rPr>
          <w:rFonts w:ascii="Arial" w:hAnsi="Arial" w:cs="Arial"/>
          <w:sz w:val="20"/>
        </w:rPr>
        <w:t xml:space="preserve"> </w:t>
      </w:r>
      <w:r w:rsidRPr="00D526A5">
        <w:rPr>
          <w:rFonts w:ascii="Arial" w:hAnsi="Arial" w:cs="Arial"/>
          <w:sz w:val="20"/>
        </w:rPr>
        <w:t xml:space="preserve">§ 96 odst. 2 Zákona o DPH. V případě, že </w:t>
      </w:r>
      <w:r>
        <w:rPr>
          <w:rFonts w:ascii="Arial" w:hAnsi="Arial" w:cs="Arial"/>
          <w:sz w:val="20"/>
        </w:rPr>
        <w:t>Poskytovatel</w:t>
      </w:r>
      <w:r w:rsidRPr="00D526A5">
        <w:rPr>
          <w:rFonts w:ascii="Arial" w:hAnsi="Arial" w:cs="Arial"/>
          <w:sz w:val="20"/>
        </w:rPr>
        <w:t xml:space="preserve"> nebude mít svůj bankovní účet tímto způsobem zveřejněn, zaplatí </w:t>
      </w:r>
      <w:r>
        <w:rPr>
          <w:rFonts w:ascii="Arial" w:hAnsi="Arial" w:cs="Arial"/>
          <w:sz w:val="20"/>
        </w:rPr>
        <w:t>Objednatel Poskytovateli</w:t>
      </w:r>
      <w:r w:rsidRPr="00D526A5">
        <w:rPr>
          <w:rFonts w:ascii="Arial" w:hAnsi="Arial" w:cs="Arial"/>
          <w:sz w:val="20"/>
        </w:rPr>
        <w:t xml:space="preserve"> pouze základ daně, přičemž DPH zaplatí </w:t>
      </w:r>
      <w:r>
        <w:rPr>
          <w:rFonts w:ascii="Arial" w:hAnsi="Arial" w:cs="Arial"/>
          <w:sz w:val="20"/>
        </w:rPr>
        <w:t>Poskytovateli</w:t>
      </w:r>
      <w:r w:rsidRPr="00D526A5">
        <w:rPr>
          <w:rFonts w:ascii="Arial" w:hAnsi="Arial" w:cs="Arial"/>
          <w:sz w:val="20"/>
        </w:rPr>
        <w:t xml:space="preserve"> až po zveřejnění příslušného účtu </w:t>
      </w:r>
      <w:r>
        <w:rPr>
          <w:rFonts w:ascii="Arial" w:hAnsi="Arial" w:cs="Arial"/>
          <w:sz w:val="20"/>
        </w:rPr>
        <w:t>Poskytovatele</w:t>
      </w:r>
      <w:r w:rsidRPr="00D526A5">
        <w:rPr>
          <w:rFonts w:ascii="Arial" w:hAnsi="Arial" w:cs="Arial"/>
          <w:sz w:val="20"/>
        </w:rPr>
        <w:t xml:space="preserve"> v registru plátců</w:t>
      </w:r>
      <w:r w:rsidR="00BF58E8">
        <w:rPr>
          <w:rFonts w:ascii="Arial" w:hAnsi="Arial" w:cs="Arial"/>
          <w:sz w:val="20"/>
        </w:rPr>
        <w:t xml:space="preserve"> </w:t>
      </w:r>
      <w:r w:rsidR="00BF58E8">
        <w:rPr>
          <w:rFonts w:ascii="Arial" w:hAnsi="Arial" w:cs="Arial"/>
          <w:sz w:val="20"/>
        </w:rPr>
        <w:br/>
      </w:r>
      <w:r w:rsidRPr="00D526A5">
        <w:rPr>
          <w:rFonts w:ascii="Arial" w:hAnsi="Arial" w:cs="Arial"/>
          <w:sz w:val="20"/>
        </w:rPr>
        <w:t xml:space="preserve">a identifikovaných osob </w:t>
      </w:r>
      <w:r>
        <w:rPr>
          <w:rFonts w:ascii="Arial" w:hAnsi="Arial" w:cs="Arial"/>
          <w:sz w:val="20"/>
        </w:rPr>
        <w:t>Poskytovatelem.</w:t>
      </w:r>
    </w:p>
    <w:p w14:paraId="0D9FC542" w14:textId="7226AFF4" w:rsidR="00E61604" w:rsidRPr="008968EA" w:rsidRDefault="00E61604" w:rsidP="00611DBE">
      <w:pPr>
        <w:numPr>
          <w:ilvl w:val="1"/>
          <w:numId w:val="18"/>
        </w:numPr>
        <w:spacing w:before="120" w:after="120" w:line="280" w:lineRule="atLeast"/>
        <w:ind w:right="49"/>
        <w:jc w:val="both"/>
        <w:rPr>
          <w:rFonts w:ascii="Arial" w:hAnsi="Arial" w:cs="Arial"/>
          <w:sz w:val="20"/>
          <w:szCs w:val="20"/>
        </w:rPr>
      </w:pPr>
      <w:r>
        <w:rPr>
          <w:rFonts w:ascii="Arial" w:hAnsi="Arial" w:cs="Arial"/>
          <w:sz w:val="20"/>
        </w:rPr>
        <w:t xml:space="preserve">Poskytovatel </w:t>
      </w:r>
      <w:r w:rsidRPr="00D526A5">
        <w:rPr>
          <w:rFonts w:ascii="Arial" w:hAnsi="Arial" w:cs="Arial"/>
          <w:sz w:val="20"/>
        </w:rPr>
        <w:t xml:space="preserve">prohlašuje, že správce daně před uzavřením </w:t>
      </w:r>
      <w:r>
        <w:rPr>
          <w:rFonts w:ascii="Arial" w:hAnsi="Arial" w:cs="Arial"/>
          <w:sz w:val="20"/>
        </w:rPr>
        <w:t>této Smlouvy n</w:t>
      </w:r>
      <w:r w:rsidRPr="00D526A5">
        <w:rPr>
          <w:rFonts w:ascii="Arial" w:hAnsi="Arial" w:cs="Arial"/>
          <w:sz w:val="20"/>
        </w:rPr>
        <w:t>erozhodl, že je</w:t>
      </w:r>
      <w:r>
        <w:rPr>
          <w:rFonts w:ascii="Arial" w:hAnsi="Arial" w:cs="Arial"/>
          <w:sz w:val="20"/>
        </w:rPr>
        <w:t xml:space="preserve"> Poskytovatel</w:t>
      </w:r>
      <w:r w:rsidRPr="00D526A5">
        <w:rPr>
          <w:rFonts w:ascii="Arial" w:hAnsi="Arial" w:cs="Arial"/>
          <w:sz w:val="20"/>
        </w:rPr>
        <w:t xml:space="preserve"> nespolehlivým plátcem ve smyslu § 106a Zákona o DPH. V případě, že správce daně rozhodne o tom, že je</w:t>
      </w:r>
      <w:r>
        <w:rPr>
          <w:rFonts w:ascii="Arial" w:hAnsi="Arial" w:cs="Arial"/>
          <w:sz w:val="20"/>
        </w:rPr>
        <w:t xml:space="preserve"> Poskytovatel</w:t>
      </w:r>
      <w:r w:rsidRPr="00D526A5">
        <w:rPr>
          <w:rFonts w:ascii="Arial" w:hAnsi="Arial" w:cs="Arial"/>
          <w:sz w:val="20"/>
        </w:rPr>
        <w:t xml:space="preserve"> nespolehlivým plátcem, zavazuje se </w:t>
      </w:r>
      <w:r>
        <w:rPr>
          <w:rFonts w:ascii="Arial" w:hAnsi="Arial" w:cs="Arial"/>
          <w:sz w:val="20"/>
        </w:rPr>
        <w:t>Poskytovatel</w:t>
      </w:r>
      <w:r>
        <w:rPr>
          <w:rFonts w:ascii="Arial" w:hAnsi="Arial" w:cs="Arial"/>
          <w:sz w:val="20"/>
        </w:rPr>
        <w:br/>
      </w:r>
      <w:r w:rsidRPr="00D526A5">
        <w:rPr>
          <w:rFonts w:ascii="Arial" w:hAnsi="Arial" w:cs="Arial"/>
          <w:sz w:val="20"/>
        </w:rPr>
        <w:t xml:space="preserve">o </w:t>
      </w:r>
      <w:r w:rsidR="00BF58E8" w:rsidRPr="00D526A5">
        <w:rPr>
          <w:rFonts w:ascii="Arial" w:hAnsi="Arial" w:cs="Arial"/>
          <w:sz w:val="20"/>
        </w:rPr>
        <w:t>t</w:t>
      </w:r>
      <w:r w:rsidR="00BF58E8">
        <w:rPr>
          <w:rFonts w:ascii="Arial" w:hAnsi="Arial" w:cs="Arial"/>
          <w:sz w:val="20"/>
        </w:rPr>
        <w:t xml:space="preserve">éto skutečnosti nejpozději do 3 pracovních dnů písemně informovat </w:t>
      </w:r>
      <w:r>
        <w:rPr>
          <w:rFonts w:ascii="Arial" w:hAnsi="Arial" w:cs="Arial"/>
          <w:sz w:val="20"/>
          <w:szCs w:val="20"/>
        </w:rPr>
        <w:t>oprávněnou osobu</w:t>
      </w:r>
      <w:r w:rsidRPr="005D186D">
        <w:rPr>
          <w:rFonts w:ascii="Arial" w:hAnsi="Arial" w:cs="Arial"/>
          <w:sz w:val="20"/>
          <w:szCs w:val="20"/>
        </w:rPr>
        <w:t xml:space="preserve"> </w:t>
      </w:r>
      <w:r>
        <w:rPr>
          <w:rFonts w:ascii="Arial" w:hAnsi="Arial" w:cs="Arial"/>
          <w:sz w:val="20"/>
          <w:szCs w:val="20"/>
        </w:rPr>
        <w:t xml:space="preserve">Objednatele ve věcech </w:t>
      </w:r>
      <w:r w:rsidR="00404CF4">
        <w:rPr>
          <w:rFonts w:ascii="Arial" w:hAnsi="Arial" w:cs="Arial"/>
          <w:sz w:val="20"/>
          <w:szCs w:val="20"/>
        </w:rPr>
        <w:t>realizace</w:t>
      </w:r>
      <w:r w:rsidR="00BF58E8">
        <w:rPr>
          <w:rFonts w:ascii="Arial" w:hAnsi="Arial" w:cs="Arial"/>
          <w:sz w:val="20"/>
          <w:szCs w:val="20"/>
        </w:rPr>
        <w:t xml:space="preserve">. </w:t>
      </w:r>
      <w:r w:rsidRPr="00D526A5">
        <w:rPr>
          <w:rFonts w:ascii="Arial" w:hAnsi="Arial" w:cs="Arial"/>
          <w:sz w:val="20"/>
        </w:rPr>
        <w:t xml:space="preserve">Stane-li se </w:t>
      </w:r>
      <w:r>
        <w:rPr>
          <w:rFonts w:ascii="Arial" w:hAnsi="Arial" w:cs="Arial"/>
          <w:sz w:val="20"/>
        </w:rPr>
        <w:t xml:space="preserve">Poskytovatel </w:t>
      </w:r>
      <w:r w:rsidRPr="00D526A5">
        <w:rPr>
          <w:rFonts w:ascii="Arial" w:hAnsi="Arial" w:cs="Arial"/>
          <w:sz w:val="20"/>
        </w:rPr>
        <w:t xml:space="preserve">nespolehlivým plátcem, zaplatí </w:t>
      </w:r>
      <w:r>
        <w:rPr>
          <w:rFonts w:ascii="Arial" w:hAnsi="Arial" w:cs="Arial"/>
          <w:sz w:val="20"/>
        </w:rPr>
        <w:t>Objednatel Poskytovateli</w:t>
      </w:r>
      <w:r w:rsidRPr="00D526A5">
        <w:rPr>
          <w:rFonts w:ascii="Arial" w:hAnsi="Arial" w:cs="Arial"/>
          <w:sz w:val="20"/>
        </w:rPr>
        <w:t xml:space="preserve"> pouze základ daně, přičemž DPH bude </w:t>
      </w:r>
      <w:r>
        <w:rPr>
          <w:rFonts w:ascii="Arial" w:hAnsi="Arial" w:cs="Arial"/>
          <w:sz w:val="20"/>
        </w:rPr>
        <w:t>Objednatelem</w:t>
      </w:r>
      <w:r w:rsidRPr="00D526A5">
        <w:rPr>
          <w:rFonts w:ascii="Arial" w:hAnsi="Arial" w:cs="Arial"/>
          <w:sz w:val="20"/>
        </w:rPr>
        <w:t xml:space="preserve"> zaplacena P</w:t>
      </w:r>
      <w:r>
        <w:rPr>
          <w:rFonts w:ascii="Arial" w:hAnsi="Arial" w:cs="Arial"/>
          <w:sz w:val="20"/>
        </w:rPr>
        <w:t>oskytovateli</w:t>
      </w:r>
      <w:r w:rsidRPr="00D526A5">
        <w:rPr>
          <w:rFonts w:ascii="Arial" w:hAnsi="Arial" w:cs="Arial"/>
          <w:sz w:val="20"/>
        </w:rPr>
        <w:t xml:space="preserve"> až po písemném doložení </w:t>
      </w:r>
      <w:r>
        <w:rPr>
          <w:rFonts w:ascii="Arial" w:hAnsi="Arial" w:cs="Arial"/>
          <w:sz w:val="20"/>
        </w:rPr>
        <w:t>Poskytovatele</w:t>
      </w:r>
      <w:r w:rsidRPr="00D526A5">
        <w:rPr>
          <w:rFonts w:ascii="Arial" w:hAnsi="Arial" w:cs="Arial"/>
          <w:sz w:val="20"/>
        </w:rPr>
        <w:t xml:space="preserve"> o jeho zaplacení této DPH příslušnému správci daně</w:t>
      </w:r>
      <w:r>
        <w:rPr>
          <w:rFonts w:ascii="Arial" w:hAnsi="Arial" w:cs="Arial"/>
          <w:sz w:val="20"/>
        </w:rPr>
        <w:t>.</w:t>
      </w:r>
    </w:p>
    <w:p w14:paraId="441D69F4" w14:textId="1CD3A8A2" w:rsidR="00611DBE" w:rsidRPr="00611DBE" w:rsidRDefault="00B07144"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Pr>
          <w:rFonts w:ascii="Arial" w:hAnsi="Arial"/>
          <w:b/>
          <w:caps/>
          <w:kern w:val="28"/>
          <w:lang w:eastAsia="en-US"/>
        </w:rPr>
        <w:lastRenderedPageBreak/>
        <w:t>OPRÁVNĚNÉ OSOSBY SMLUVNÍCH STRAN</w:t>
      </w:r>
    </w:p>
    <w:p w14:paraId="47DF7F0A" w14:textId="6F226313" w:rsidR="009340EA" w:rsidRPr="009340EA" w:rsidRDefault="009340EA" w:rsidP="005027E5">
      <w:pPr>
        <w:numPr>
          <w:ilvl w:val="1"/>
          <w:numId w:val="18"/>
        </w:numPr>
        <w:spacing w:before="120" w:after="120" w:line="280" w:lineRule="atLeast"/>
        <w:ind w:left="567" w:right="49"/>
        <w:jc w:val="both"/>
        <w:rPr>
          <w:rFonts w:ascii="Arial" w:hAnsi="Arial" w:cs="Arial"/>
          <w:snapToGrid w:val="0"/>
          <w:sz w:val="20"/>
          <w:szCs w:val="20"/>
        </w:rPr>
      </w:pPr>
      <w:r w:rsidRPr="009340EA">
        <w:rPr>
          <w:rFonts w:ascii="Arial" w:hAnsi="Arial" w:cs="Arial"/>
          <w:sz w:val="20"/>
          <w:szCs w:val="20"/>
        </w:rPr>
        <w:t>Oprávněnou osobou Poskytovatele ve věcech smluvních je</w:t>
      </w:r>
      <w:r w:rsidRPr="009340EA">
        <w:rPr>
          <w:rFonts w:ascii="Arial" w:hAnsi="Arial" w:cs="Arial"/>
          <w:snapToGrid w:val="0"/>
          <w:sz w:val="20"/>
          <w:szCs w:val="20"/>
        </w:rPr>
        <w:t xml:space="preserve"> </w:t>
      </w:r>
      <w:r w:rsidR="005F3437" w:rsidRPr="005F3437">
        <w:rPr>
          <w:rFonts w:ascii="Arial" w:hAnsi="Arial" w:cs="Arial"/>
          <w:i/>
          <w:iCs/>
          <w:sz w:val="20"/>
          <w:szCs w:val="20"/>
        </w:rPr>
        <w:t>neveřejný údaj</w:t>
      </w:r>
      <w:r w:rsidR="00D87F18" w:rsidRPr="00D87F18">
        <w:rPr>
          <w:rFonts w:ascii="Arial" w:hAnsi="Arial" w:cs="Arial"/>
          <w:sz w:val="20"/>
          <w:szCs w:val="20"/>
          <w:lang w:val="x-none" w:eastAsia="x-none"/>
        </w:rPr>
        <w:t xml:space="preserve">, e-mail: </w:t>
      </w:r>
      <w:r w:rsidR="005F3437" w:rsidRPr="005F3437">
        <w:rPr>
          <w:rFonts w:ascii="Arial" w:hAnsi="Arial" w:cs="Arial"/>
          <w:i/>
          <w:iCs/>
          <w:sz w:val="20"/>
          <w:szCs w:val="20"/>
        </w:rPr>
        <w:t>neveřejný údaj</w:t>
      </w:r>
      <w:r w:rsidR="00D87F18" w:rsidRPr="00D87F18">
        <w:rPr>
          <w:rFonts w:ascii="Arial" w:hAnsi="Arial" w:cs="Arial"/>
          <w:sz w:val="20"/>
          <w:szCs w:val="20"/>
          <w:lang w:val="x-none" w:eastAsia="x-none"/>
        </w:rPr>
        <w:t xml:space="preserve">, tel: </w:t>
      </w:r>
      <w:r w:rsidR="00D87F18">
        <w:rPr>
          <w:rFonts w:ascii="Arial" w:hAnsi="Arial" w:cs="Arial"/>
          <w:sz w:val="20"/>
          <w:szCs w:val="20"/>
          <w:lang w:val="x-none" w:eastAsia="x-none"/>
        </w:rPr>
        <w:t xml:space="preserve">+420 </w:t>
      </w:r>
      <w:r w:rsidR="005F3437" w:rsidRPr="005F3437">
        <w:rPr>
          <w:rFonts w:ascii="Arial" w:hAnsi="Arial" w:cs="Arial"/>
          <w:i/>
          <w:iCs/>
          <w:sz w:val="20"/>
          <w:szCs w:val="20"/>
        </w:rPr>
        <w:t>neveřejný údaj</w:t>
      </w:r>
      <w:r w:rsidRPr="009340EA">
        <w:rPr>
          <w:rFonts w:ascii="Arial" w:hAnsi="Arial" w:cs="Arial"/>
          <w:sz w:val="20"/>
          <w:szCs w:val="20"/>
        </w:rPr>
        <w:t>.</w:t>
      </w:r>
    </w:p>
    <w:p w14:paraId="40252700" w14:textId="53FB6152" w:rsidR="009340EA" w:rsidRPr="009340EA" w:rsidRDefault="009340EA" w:rsidP="000F4AF1">
      <w:pPr>
        <w:numPr>
          <w:ilvl w:val="1"/>
          <w:numId w:val="18"/>
        </w:numPr>
        <w:spacing w:before="120" w:after="120" w:line="280" w:lineRule="atLeast"/>
        <w:ind w:left="567" w:right="49"/>
        <w:jc w:val="both"/>
        <w:rPr>
          <w:rFonts w:ascii="Arial" w:hAnsi="Arial" w:cs="Arial"/>
          <w:sz w:val="20"/>
          <w:szCs w:val="20"/>
        </w:rPr>
      </w:pPr>
      <w:r w:rsidRPr="009340EA">
        <w:rPr>
          <w:rFonts w:ascii="Arial" w:hAnsi="Arial" w:cs="Arial"/>
          <w:sz w:val="20"/>
          <w:szCs w:val="20"/>
        </w:rPr>
        <w:t xml:space="preserve">Oprávněnou i osobou Poskytovatele ve věcech realizace této Smlouvy je </w:t>
      </w:r>
      <w:r w:rsidR="005F3437" w:rsidRPr="005F3437">
        <w:rPr>
          <w:rFonts w:ascii="Arial" w:hAnsi="Arial" w:cs="Arial"/>
          <w:i/>
          <w:iCs/>
          <w:sz w:val="20"/>
          <w:szCs w:val="20"/>
        </w:rPr>
        <w:t>neveřejný údaj</w:t>
      </w:r>
      <w:r w:rsidR="00066CF7" w:rsidRPr="00066CF7">
        <w:rPr>
          <w:rFonts w:ascii="Arial" w:hAnsi="Arial" w:cs="Arial"/>
          <w:sz w:val="20"/>
          <w:szCs w:val="20"/>
          <w:lang w:val="x-none" w:eastAsia="x-none"/>
        </w:rPr>
        <w:t>,</w:t>
      </w:r>
      <w:r w:rsidR="00066CF7">
        <w:rPr>
          <w:rFonts w:ascii="Arial" w:hAnsi="Arial" w:cs="Arial"/>
          <w:sz w:val="20"/>
          <w:szCs w:val="20"/>
          <w:lang w:val="x-none" w:eastAsia="x-none"/>
        </w:rPr>
        <w:br/>
      </w:r>
      <w:r w:rsidR="00066CF7" w:rsidRPr="00066CF7">
        <w:rPr>
          <w:rFonts w:ascii="Arial" w:hAnsi="Arial" w:cs="Arial"/>
          <w:sz w:val="20"/>
          <w:szCs w:val="20"/>
          <w:lang w:val="x-none" w:eastAsia="x-none"/>
        </w:rPr>
        <w:t xml:space="preserve">e-mail: </w:t>
      </w:r>
      <w:r w:rsidR="005F3437" w:rsidRPr="005F3437">
        <w:rPr>
          <w:rFonts w:ascii="Arial" w:hAnsi="Arial" w:cs="Arial"/>
          <w:i/>
          <w:iCs/>
          <w:sz w:val="20"/>
          <w:szCs w:val="20"/>
        </w:rPr>
        <w:t>neveřejný údaj</w:t>
      </w:r>
      <w:r w:rsidR="00066CF7" w:rsidRPr="00066CF7">
        <w:rPr>
          <w:rFonts w:ascii="Arial" w:hAnsi="Arial" w:cs="Arial"/>
          <w:sz w:val="20"/>
          <w:szCs w:val="20"/>
          <w:lang w:val="x-none" w:eastAsia="x-none"/>
        </w:rPr>
        <w:t xml:space="preserve">, tel: </w:t>
      </w:r>
      <w:r w:rsidR="000F68FC">
        <w:rPr>
          <w:rFonts w:ascii="Arial" w:hAnsi="Arial" w:cs="Arial"/>
          <w:sz w:val="20"/>
          <w:szCs w:val="20"/>
          <w:lang w:val="x-none" w:eastAsia="x-none"/>
        </w:rPr>
        <w:t xml:space="preserve">+420 </w:t>
      </w:r>
      <w:r w:rsidR="005F3437" w:rsidRPr="005F3437">
        <w:rPr>
          <w:rFonts w:ascii="Arial" w:hAnsi="Arial" w:cs="Arial"/>
          <w:i/>
          <w:iCs/>
          <w:sz w:val="20"/>
          <w:szCs w:val="20"/>
        </w:rPr>
        <w:t>neveřejný údaj</w:t>
      </w:r>
      <w:r w:rsidRPr="009340EA">
        <w:rPr>
          <w:rFonts w:ascii="Arial" w:hAnsi="Arial" w:cs="Arial"/>
          <w:sz w:val="20"/>
          <w:szCs w:val="20"/>
        </w:rPr>
        <w:t>.</w:t>
      </w:r>
    </w:p>
    <w:p w14:paraId="4AD9FD0E" w14:textId="586CB5C0" w:rsidR="009340EA" w:rsidRPr="009340EA" w:rsidRDefault="009340EA" w:rsidP="00757056">
      <w:pPr>
        <w:numPr>
          <w:ilvl w:val="1"/>
          <w:numId w:val="18"/>
        </w:numPr>
        <w:spacing w:before="120" w:after="120" w:line="280" w:lineRule="atLeast"/>
        <w:ind w:left="567" w:right="49"/>
        <w:jc w:val="both"/>
        <w:rPr>
          <w:rFonts w:ascii="Arial" w:hAnsi="Arial" w:cs="Arial"/>
          <w:snapToGrid w:val="0"/>
          <w:sz w:val="20"/>
          <w:szCs w:val="20"/>
        </w:rPr>
      </w:pPr>
      <w:r w:rsidRPr="009340EA">
        <w:rPr>
          <w:rFonts w:ascii="Arial" w:hAnsi="Arial" w:cs="Arial"/>
          <w:sz w:val="20"/>
          <w:szCs w:val="20"/>
        </w:rPr>
        <w:t>Oprávněnou osobou Objednatele ve věcech smluvních je</w:t>
      </w:r>
      <w:r>
        <w:rPr>
          <w:rFonts w:ascii="Arial" w:hAnsi="Arial" w:cs="Arial"/>
          <w:sz w:val="20"/>
          <w:szCs w:val="20"/>
        </w:rPr>
        <w:t xml:space="preserve"> </w:t>
      </w:r>
      <w:r w:rsidR="005F3437" w:rsidRPr="005F3437">
        <w:rPr>
          <w:rFonts w:ascii="Arial" w:hAnsi="Arial" w:cs="Arial"/>
          <w:i/>
          <w:iCs/>
          <w:sz w:val="20"/>
          <w:szCs w:val="20"/>
        </w:rPr>
        <w:t>neveřejný údaj</w:t>
      </w:r>
      <w:r w:rsidRPr="009340EA">
        <w:rPr>
          <w:rFonts w:ascii="Arial" w:hAnsi="Arial" w:cs="Arial"/>
          <w:sz w:val="20"/>
          <w:szCs w:val="20"/>
        </w:rPr>
        <w:t>, e-mail:</w:t>
      </w:r>
      <w:r w:rsidR="005F3437">
        <w:rPr>
          <w:rFonts w:ascii="Arial" w:hAnsi="Arial" w:cs="Arial"/>
          <w:sz w:val="20"/>
          <w:szCs w:val="20"/>
        </w:rPr>
        <w:t xml:space="preserve"> </w:t>
      </w:r>
      <w:r w:rsidR="005F3437" w:rsidRPr="005F3437">
        <w:rPr>
          <w:rFonts w:ascii="Arial" w:hAnsi="Arial" w:cs="Arial"/>
          <w:i/>
          <w:iCs/>
          <w:sz w:val="20"/>
          <w:szCs w:val="20"/>
        </w:rPr>
        <w:t>neveřejný údaj</w:t>
      </w:r>
      <w:r w:rsidRPr="009340EA">
        <w:rPr>
          <w:rFonts w:ascii="Arial" w:hAnsi="Arial" w:cs="Arial"/>
          <w:sz w:val="20"/>
          <w:szCs w:val="20"/>
        </w:rPr>
        <w:t xml:space="preserve">, tel: </w:t>
      </w:r>
      <w:r w:rsidR="0013547F" w:rsidRPr="0013547F">
        <w:rPr>
          <w:rFonts w:ascii="Arial" w:hAnsi="Arial" w:cs="Arial"/>
          <w:sz w:val="20"/>
          <w:szCs w:val="20"/>
          <w:lang w:val="x-none" w:eastAsia="x-none"/>
        </w:rPr>
        <w:t>+420</w:t>
      </w:r>
      <w:r w:rsidR="0013547F">
        <w:rPr>
          <w:rFonts w:ascii="Arial" w:hAnsi="Arial" w:cs="Arial"/>
          <w:sz w:val="20"/>
          <w:szCs w:val="20"/>
          <w:lang w:val="x-none" w:eastAsia="x-none"/>
        </w:rPr>
        <w:t xml:space="preserve"> </w:t>
      </w:r>
      <w:r w:rsidR="005F3437" w:rsidRPr="005F3437">
        <w:rPr>
          <w:rFonts w:ascii="Arial" w:hAnsi="Arial" w:cs="Arial"/>
          <w:i/>
          <w:iCs/>
          <w:sz w:val="20"/>
          <w:szCs w:val="20"/>
        </w:rPr>
        <w:t>neveřejný údaj</w:t>
      </w:r>
      <w:r w:rsidRPr="009340EA">
        <w:rPr>
          <w:rFonts w:ascii="Arial" w:hAnsi="Arial" w:cs="Arial"/>
          <w:sz w:val="20"/>
          <w:szCs w:val="20"/>
        </w:rPr>
        <w:t>.</w:t>
      </w:r>
    </w:p>
    <w:p w14:paraId="1F4FC6B6" w14:textId="2D754FBA" w:rsidR="009340EA" w:rsidRPr="009340EA" w:rsidRDefault="009340EA" w:rsidP="00DC30B3">
      <w:pPr>
        <w:numPr>
          <w:ilvl w:val="1"/>
          <w:numId w:val="18"/>
        </w:numPr>
        <w:spacing w:before="120" w:after="120" w:line="280" w:lineRule="atLeast"/>
        <w:ind w:right="49"/>
        <w:jc w:val="both"/>
        <w:rPr>
          <w:rFonts w:ascii="Arial" w:hAnsi="Arial" w:cs="Arial"/>
          <w:sz w:val="20"/>
          <w:szCs w:val="20"/>
        </w:rPr>
      </w:pPr>
      <w:r w:rsidRPr="009340EA">
        <w:rPr>
          <w:rFonts w:ascii="Arial" w:hAnsi="Arial" w:cs="Arial"/>
          <w:sz w:val="20"/>
          <w:szCs w:val="20"/>
        </w:rPr>
        <w:t>Oprávněnou osobou Objednatele ve věcech realizace této Smlouvy je</w:t>
      </w:r>
      <w:r>
        <w:rPr>
          <w:rFonts w:ascii="Arial" w:hAnsi="Arial" w:cs="Arial"/>
          <w:snapToGrid w:val="0"/>
          <w:sz w:val="20"/>
          <w:szCs w:val="20"/>
        </w:rPr>
        <w:t xml:space="preserve"> </w:t>
      </w:r>
      <w:r w:rsidR="005F3437" w:rsidRPr="005F3437">
        <w:rPr>
          <w:rFonts w:ascii="Arial" w:hAnsi="Arial" w:cs="Arial"/>
          <w:i/>
          <w:iCs/>
          <w:sz w:val="20"/>
          <w:szCs w:val="20"/>
        </w:rPr>
        <w:t>neveřejný údaj</w:t>
      </w:r>
      <w:r w:rsidRPr="009340EA">
        <w:rPr>
          <w:rFonts w:ascii="Arial" w:hAnsi="Arial" w:cs="Arial"/>
          <w:sz w:val="20"/>
          <w:szCs w:val="20"/>
        </w:rPr>
        <w:t>,</w:t>
      </w:r>
      <w:r w:rsidR="00961202">
        <w:rPr>
          <w:rFonts w:ascii="Arial" w:hAnsi="Arial" w:cs="Arial"/>
          <w:sz w:val="20"/>
          <w:szCs w:val="20"/>
        </w:rPr>
        <w:br/>
      </w:r>
      <w:r w:rsidRPr="009340EA">
        <w:rPr>
          <w:rFonts w:ascii="Arial" w:hAnsi="Arial" w:cs="Arial"/>
          <w:sz w:val="20"/>
          <w:szCs w:val="20"/>
        </w:rPr>
        <w:t xml:space="preserve">e-mail: </w:t>
      </w:r>
      <w:r w:rsidR="005F3437" w:rsidRPr="005F3437">
        <w:rPr>
          <w:rFonts w:ascii="Arial" w:hAnsi="Arial" w:cs="Arial"/>
          <w:i/>
          <w:iCs/>
          <w:sz w:val="20"/>
          <w:szCs w:val="20"/>
        </w:rPr>
        <w:t>neveřejný údaj</w:t>
      </w:r>
      <w:r w:rsidRPr="009340EA">
        <w:rPr>
          <w:rFonts w:ascii="Arial" w:hAnsi="Arial" w:cs="Arial"/>
          <w:sz w:val="20"/>
          <w:szCs w:val="20"/>
        </w:rPr>
        <w:t xml:space="preserve">, tel: </w:t>
      </w:r>
      <w:r w:rsidR="00A874A0" w:rsidRPr="00A874A0">
        <w:rPr>
          <w:rFonts w:ascii="Arial" w:hAnsi="Arial" w:cs="Arial"/>
          <w:sz w:val="20"/>
          <w:szCs w:val="20"/>
          <w:lang w:val="x-none" w:eastAsia="x-none"/>
        </w:rPr>
        <w:t>+420</w:t>
      </w:r>
      <w:r w:rsidR="00A874A0">
        <w:rPr>
          <w:rFonts w:ascii="Arial" w:hAnsi="Arial" w:cs="Arial"/>
          <w:sz w:val="20"/>
          <w:szCs w:val="20"/>
          <w:lang w:val="x-none" w:eastAsia="x-none"/>
        </w:rPr>
        <w:t xml:space="preserve"> </w:t>
      </w:r>
      <w:r w:rsidR="005F3437" w:rsidRPr="005F3437">
        <w:rPr>
          <w:rFonts w:ascii="Arial" w:hAnsi="Arial" w:cs="Arial"/>
          <w:i/>
          <w:iCs/>
          <w:sz w:val="20"/>
          <w:szCs w:val="20"/>
        </w:rPr>
        <w:t>neveřejný údaj</w:t>
      </w:r>
      <w:r w:rsidRPr="009340EA">
        <w:rPr>
          <w:rFonts w:ascii="Arial" w:hAnsi="Arial" w:cs="Arial"/>
          <w:sz w:val="20"/>
          <w:szCs w:val="20"/>
        </w:rPr>
        <w:t>.</w:t>
      </w:r>
    </w:p>
    <w:p w14:paraId="73B2BE83" w14:textId="48D90706" w:rsidR="009340EA" w:rsidRDefault="009340EA" w:rsidP="009340EA">
      <w:pPr>
        <w:pStyle w:val="Odstavecseseznamem"/>
        <w:numPr>
          <w:ilvl w:val="1"/>
          <w:numId w:val="18"/>
        </w:numPr>
        <w:spacing w:after="120" w:line="280" w:lineRule="atLeast"/>
        <w:jc w:val="both"/>
        <w:rPr>
          <w:rFonts w:ascii="Arial" w:hAnsi="Arial" w:cs="Arial"/>
          <w:sz w:val="20"/>
          <w:szCs w:val="20"/>
        </w:rPr>
      </w:pPr>
      <w:r w:rsidRPr="0036366A">
        <w:rPr>
          <w:rFonts w:ascii="Arial" w:hAnsi="Arial" w:cs="Arial"/>
          <w:sz w:val="20"/>
          <w:szCs w:val="20"/>
        </w:rPr>
        <w:t>Oprávněn</w:t>
      </w:r>
      <w:r>
        <w:rPr>
          <w:rFonts w:ascii="Arial" w:hAnsi="Arial" w:cs="Arial"/>
          <w:sz w:val="20"/>
          <w:szCs w:val="20"/>
        </w:rPr>
        <w:t>é</w:t>
      </w:r>
      <w:r w:rsidRPr="0036366A">
        <w:rPr>
          <w:rFonts w:ascii="Arial" w:hAnsi="Arial" w:cs="Arial"/>
          <w:sz w:val="20"/>
          <w:szCs w:val="20"/>
        </w:rPr>
        <w:t xml:space="preserve"> osob</w:t>
      </w:r>
      <w:r>
        <w:rPr>
          <w:rFonts w:ascii="Arial" w:hAnsi="Arial" w:cs="Arial"/>
          <w:sz w:val="20"/>
          <w:szCs w:val="20"/>
        </w:rPr>
        <w:t>y</w:t>
      </w:r>
      <w:r w:rsidRPr="0036366A">
        <w:rPr>
          <w:rFonts w:ascii="Arial" w:hAnsi="Arial" w:cs="Arial"/>
          <w:sz w:val="20"/>
          <w:szCs w:val="20"/>
        </w:rPr>
        <w:t xml:space="preserve"> ve věcech </w:t>
      </w:r>
      <w:r>
        <w:rPr>
          <w:rFonts w:ascii="Arial" w:hAnsi="Arial" w:cs="Arial"/>
          <w:sz w:val="20"/>
          <w:szCs w:val="20"/>
        </w:rPr>
        <w:t>smluvních</w:t>
      </w:r>
      <w:r w:rsidRPr="0070711B">
        <w:t xml:space="preserve"> </w:t>
      </w:r>
      <w:r>
        <w:rPr>
          <w:rFonts w:ascii="Arial" w:hAnsi="Arial" w:cs="Arial"/>
          <w:sz w:val="20"/>
          <w:szCs w:val="20"/>
        </w:rPr>
        <w:t xml:space="preserve">jsou </w:t>
      </w:r>
      <w:r w:rsidRPr="0070711B">
        <w:rPr>
          <w:rFonts w:ascii="Arial" w:hAnsi="Arial" w:cs="Arial"/>
          <w:sz w:val="20"/>
          <w:szCs w:val="20"/>
        </w:rPr>
        <w:t>oprávněné vést s druhou Smluvní stranou jednání obchodního charakteru a měnit či rušit tuto Smlouvu a uzavírat k ní dodatky</w:t>
      </w:r>
      <w:r>
        <w:rPr>
          <w:rFonts w:ascii="Arial" w:hAnsi="Arial" w:cs="Arial"/>
          <w:sz w:val="20"/>
          <w:szCs w:val="20"/>
        </w:rPr>
        <w:t xml:space="preserve">. </w:t>
      </w:r>
    </w:p>
    <w:p w14:paraId="3EFDE0D3" w14:textId="503A084F" w:rsidR="009340EA" w:rsidRDefault="009340EA" w:rsidP="00492E0C">
      <w:pPr>
        <w:pStyle w:val="Odstavecseseznamem"/>
        <w:numPr>
          <w:ilvl w:val="1"/>
          <w:numId w:val="18"/>
        </w:numPr>
        <w:spacing w:after="120" w:line="280" w:lineRule="atLeast"/>
        <w:jc w:val="both"/>
        <w:rPr>
          <w:rFonts w:ascii="Arial" w:hAnsi="Arial" w:cs="Arial"/>
          <w:sz w:val="20"/>
          <w:szCs w:val="20"/>
        </w:rPr>
      </w:pPr>
      <w:r w:rsidRPr="009340EA">
        <w:rPr>
          <w:rFonts w:ascii="Arial" w:hAnsi="Arial" w:cs="Arial"/>
          <w:sz w:val="20"/>
          <w:szCs w:val="20"/>
        </w:rPr>
        <w:t>Oprávněné osoby ve věcech realizace této Smlouvy jsou oprávněné k veškerým úkonům</w:t>
      </w:r>
      <w:r w:rsidR="00404CF4">
        <w:rPr>
          <w:rFonts w:ascii="Arial" w:hAnsi="Arial" w:cs="Arial"/>
          <w:sz w:val="20"/>
          <w:szCs w:val="20"/>
        </w:rPr>
        <w:br/>
      </w:r>
      <w:r w:rsidRPr="009340EA">
        <w:rPr>
          <w:rFonts w:ascii="Arial" w:hAnsi="Arial" w:cs="Arial"/>
          <w:sz w:val="20"/>
          <w:szCs w:val="20"/>
        </w:rPr>
        <w:t>a jednáním v souvislosti s poskytováním Předmětu Smlouvy</w:t>
      </w:r>
      <w:r>
        <w:rPr>
          <w:rFonts w:ascii="Arial" w:hAnsi="Arial" w:cs="Arial"/>
          <w:sz w:val="20"/>
          <w:szCs w:val="20"/>
        </w:rPr>
        <w:t>.</w:t>
      </w:r>
    </w:p>
    <w:p w14:paraId="34D2A0A5" w14:textId="53888409" w:rsidR="009340EA" w:rsidRDefault="009340EA" w:rsidP="009340EA">
      <w:pPr>
        <w:pStyle w:val="Odstavecseseznamem"/>
        <w:numPr>
          <w:ilvl w:val="1"/>
          <w:numId w:val="18"/>
        </w:numPr>
        <w:spacing w:after="120" w:line="280" w:lineRule="atLeast"/>
        <w:jc w:val="both"/>
        <w:rPr>
          <w:rFonts w:ascii="Arial" w:hAnsi="Arial" w:cs="Arial"/>
          <w:sz w:val="20"/>
          <w:szCs w:val="20"/>
        </w:rPr>
      </w:pPr>
      <w:r>
        <w:rPr>
          <w:rFonts w:ascii="Arial" w:hAnsi="Arial" w:cs="Arial"/>
          <w:sz w:val="20"/>
          <w:szCs w:val="20"/>
        </w:rPr>
        <w:t xml:space="preserve">Poskytovatel se </w:t>
      </w:r>
      <w:r w:rsidRPr="0070711B">
        <w:rPr>
          <w:rFonts w:ascii="Arial" w:hAnsi="Arial" w:cs="Arial"/>
          <w:sz w:val="20"/>
          <w:szCs w:val="20"/>
        </w:rPr>
        <w:t xml:space="preserve">zavazuje ve lhůtě 5 pracovních dnů ode dne doručení odůvodněné písemné žádosti Objednatele vyměnit oprávněnou osobu </w:t>
      </w:r>
      <w:r>
        <w:rPr>
          <w:rFonts w:ascii="Arial" w:hAnsi="Arial" w:cs="Arial"/>
          <w:sz w:val="20"/>
          <w:szCs w:val="20"/>
        </w:rPr>
        <w:t xml:space="preserve">Poskytovatele </w:t>
      </w:r>
      <w:r w:rsidRPr="002B7BDB">
        <w:rPr>
          <w:rFonts w:ascii="Arial" w:hAnsi="Arial" w:cs="Arial"/>
          <w:sz w:val="20"/>
          <w:szCs w:val="20"/>
        </w:rPr>
        <w:t xml:space="preserve">ve věcech </w:t>
      </w:r>
      <w:r>
        <w:rPr>
          <w:rFonts w:ascii="Arial" w:hAnsi="Arial" w:cs="Arial"/>
          <w:sz w:val="20"/>
          <w:szCs w:val="20"/>
        </w:rPr>
        <w:t xml:space="preserve">realizace této Smlouvy </w:t>
      </w:r>
      <w:r w:rsidRPr="0070711B">
        <w:rPr>
          <w:rFonts w:ascii="Arial" w:hAnsi="Arial" w:cs="Arial"/>
          <w:sz w:val="20"/>
          <w:szCs w:val="20"/>
        </w:rPr>
        <w:t xml:space="preserve">dle odst. </w:t>
      </w:r>
      <w:r>
        <w:rPr>
          <w:rFonts w:ascii="Arial" w:hAnsi="Arial" w:cs="Arial"/>
          <w:sz w:val="20"/>
          <w:szCs w:val="20"/>
        </w:rPr>
        <w:t>8</w:t>
      </w:r>
      <w:r w:rsidRPr="0070711B">
        <w:rPr>
          <w:rFonts w:ascii="Arial" w:hAnsi="Arial" w:cs="Arial"/>
          <w:sz w:val="20"/>
          <w:szCs w:val="20"/>
        </w:rPr>
        <w:t xml:space="preserve">.2 </w:t>
      </w:r>
      <w:r>
        <w:rPr>
          <w:rFonts w:ascii="Arial" w:hAnsi="Arial" w:cs="Arial"/>
          <w:sz w:val="20"/>
          <w:szCs w:val="20"/>
        </w:rPr>
        <w:t xml:space="preserve">tohoto článku </w:t>
      </w:r>
      <w:r w:rsidRPr="0070711B">
        <w:rPr>
          <w:rFonts w:ascii="Arial" w:hAnsi="Arial" w:cs="Arial"/>
          <w:sz w:val="20"/>
          <w:szCs w:val="20"/>
        </w:rPr>
        <w:t xml:space="preserve">Smlouvy, s níž Objednatel nebyl z jakéhokoliv důvodu spokojen, </w:t>
      </w:r>
      <w:r>
        <w:rPr>
          <w:rFonts w:ascii="Arial" w:hAnsi="Arial" w:cs="Arial"/>
          <w:sz w:val="20"/>
          <w:szCs w:val="20"/>
        </w:rPr>
        <w:br/>
      </w:r>
      <w:r w:rsidRPr="0070711B">
        <w:rPr>
          <w:rFonts w:ascii="Arial" w:hAnsi="Arial" w:cs="Arial"/>
          <w:sz w:val="20"/>
          <w:szCs w:val="20"/>
        </w:rPr>
        <w:t>a nahradit jinou vhodnou osobou s odpovídající kvalifikací.</w:t>
      </w:r>
    </w:p>
    <w:p w14:paraId="0F69BBE0" w14:textId="5F078267" w:rsidR="009340EA" w:rsidRPr="0070711B" w:rsidRDefault="009340EA" w:rsidP="009340EA">
      <w:pPr>
        <w:pStyle w:val="Odstavecseseznamem"/>
        <w:numPr>
          <w:ilvl w:val="1"/>
          <w:numId w:val="18"/>
        </w:numPr>
        <w:spacing w:after="120" w:line="280" w:lineRule="atLeast"/>
        <w:jc w:val="both"/>
        <w:rPr>
          <w:rFonts w:ascii="Arial" w:hAnsi="Arial" w:cs="Arial"/>
          <w:sz w:val="20"/>
          <w:szCs w:val="20"/>
        </w:rPr>
      </w:pPr>
      <w:r w:rsidRPr="0070711B">
        <w:rPr>
          <w:rFonts w:ascii="Arial" w:hAnsi="Arial" w:cs="Arial"/>
          <w:sz w:val="20"/>
          <w:szCs w:val="20"/>
        </w:rPr>
        <w:t>Smluvní strany jsou oprávněny změnit oprávněné osoby dle tohoto článku Smlouvy, zavazují se však na takovou změnu druhou Smluvní stranu písemně upozornit.</w:t>
      </w:r>
    </w:p>
    <w:p w14:paraId="246B10BB" w14:textId="6784B80E" w:rsidR="009340EA" w:rsidRPr="009340EA" w:rsidRDefault="009340EA" w:rsidP="009340EA">
      <w:pPr>
        <w:pStyle w:val="Odstavecseseznamem"/>
        <w:numPr>
          <w:ilvl w:val="1"/>
          <w:numId w:val="18"/>
        </w:numPr>
        <w:spacing w:after="120" w:line="280" w:lineRule="atLeast"/>
        <w:jc w:val="both"/>
        <w:rPr>
          <w:rFonts w:ascii="Arial" w:hAnsi="Arial" w:cs="Arial"/>
          <w:sz w:val="20"/>
          <w:szCs w:val="20"/>
        </w:rPr>
      </w:pPr>
      <w:r w:rsidRPr="0070711B">
        <w:rPr>
          <w:rFonts w:ascii="Arial" w:hAnsi="Arial" w:cs="Arial"/>
          <w:sz w:val="20"/>
          <w:szCs w:val="20"/>
        </w:rPr>
        <w:t>Změna oprávněné osoby Smluvní strany dle tohoto článku Smlouvy není podmíněna uzavřením dodatku k této Smlouvě.</w:t>
      </w:r>
    </w:p>
    <w:p w14:paraId="4181A8E1" w14:textId="3586448F" w:rsidR="00DC3DAE" w:rsidRPr="00DC3DAE" w:rsidRDefault="00DC3DA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DC3DAE">
        <w:rPr>
          <w:rFonts w:ascii="Arial" w:hAnsi="Arial"/>
          <w:b/>
          <w:caps/>
          <w:kern w:val="28"/>
          <w:lang w:eastAsia="en-US"/>
        </w:rPr>
        <w:t>Sankční podmínky náhrada škody či jiné újmy</w:t>
      </w:r>
    </w:p>
    <w:p w14:paraId="2638A558" w14:textId="2B1D00C5" w:rsid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V případě, že </w:t>
      </w:r>
      <w:r w:rsidR="00C31822">
        <w:rPr>
          <w:rFonts w:ascii="Arial" w:hAnsi="Arial" w:cs="Arial"/>
          <w:sz w:val="20"/>
          <w:szCs w:val="20"/>
        </w:rPr>
        <w:t xml:space="preserve">k některému dni nebude </w:t>
      </w:r>
      <w:r w:rsidR="00551F0A">
        <w:rPr>
          <w:rFonts w:ascii="Arial" w:hAnsi="Arial" w:cs="Arial"/>
          <w:sz w:val="20"/>
          <w:szCs w:val="20"/>
        </w:rPr>
        <w:t xml:space="preserve">k dispozici </w:t>
      </w:r>
      <w:r w:rsidR="00C31822">
        <w:rPr>
          <w:rFonts w:ascii="Arial" w:hAnsi="Arial" w:cs="Arial"/>
          <w:sz w:val="20"/>
          <w:szCs w:val="20"/>
        </w:rPr>
        <w:t xml:space="preserve">monitoring médií </w:t>
      </w:r>
      <w:r w:rsidR="009A0526">
        <w:rPr>
          <w:rFonts w:ascii="Arial" w:hAnsi="Arial" w:cs="Arial"/>
          <w:sz w:val="20"/>
          <w:szCs w:val="20"/>
        </w:rPr>
        <w:t>ve smyslu čl. 3 odst.</w:t>
      </w:r>
      <w:r w:rsidR="006F7E7C">
        <w:rPr>
          <w:rFonts w:ascii="Arial" w:hAnsi="Arial" w:cs="Arial"/>
          <w:sz w:val="20"/>
          <w:szCs w:val="20"/>
        </w:rPr>
        <w:br/>
      </w:r>
      <w:r w:rsidR="009A0526">
        <w:rPr>
          <w:rFonts w:ascii="Arial" w:hAnsi="Arial" w:cs="Arial"/>
          <w:sz w:val="20"/>
          <w:szCs w:val="20"/>
        </w:rPr>
        <w:t>3.</w:t>
      </w:r>
      <w:r w:rsidR="00551F0A">
        <w:rPr>
          <w:rFonts w:ascii="Arial" w:hAnsi="Arial" w:cs="Arial"/>
          <w:sz w:val="20"/>
          <w:szCs w:val="20"/>
        </w:rPr>
        <w:t>2.</w:t>
      </w:r>
      <w:r w:rsidR="009A0526">
        <w:rPr>
          <w:rFonts w:ascii="Arial" w:hAnsi="Arial" w:cs="Arial"/>
          <w:sz w:val="20"/>
          <w:szCs w:val="20"/>
        </w:rPr>
        <w:t xml:space="preserve">1 </w:t>
      </w:r>
      <w:r w:rsidR="009A0526" w:rsidRPr="00DC3DAE">
        <w:rPr>
          <w:rFonts w:ascii="Arial" w:hAnsi="Arial" w:cs="Arial"/>
          <w:sz w:val="20"/>
          <w:szCs w:val="20"/>
        </w:rPr>
        <w:t xml:space="preserve">této </w:t>
      </w:r>
      <w:r w:rsidR="009A0526">
        <w:rPr>
          <w:rFonts w:ascii="Arial" w:hAnsi="Arial" w:cs="Arial"/>
          <w:sz w:val="20"/>
          <w:szCs w:val="20"/>
        </w:rPr>
        <w:t>S</w:t>
      </w:r>
      <w:r w:rsidR="009A0526" w:rsidRPr="00DC3DAE">
        <w:rPr>
          <w:rFonts w:ascii="Arial" w:hAnsi="Arial" w:cs="Arial"/>
          <w:sz w:val="20"/>
          <w:szCs w:val="20"/>
        </w:rPr>
        <w:t>mlouvy</w:t>
      </w:r>
      <w:r w:rsidR="00551F0A">
        <w:rPr>
          <w:rFonts w:ascii="Arial" w:hAnsi="Arial" w:cs="Arial"/>
          <w:sz w:val="20"/>
          <w:szCs w:val="20"/>
        </w:rPr>
        <w:t xml:space="preserve">, </w:t>
      </w:r>
      <w:r w:rsidR="00C31822">
        <w:rPr>
          <w:rFonts w:ascii="Arial" w:hAnsi="Arial" w:cs="Arial"/>
          <w:sz w:val="20"/>
          <w:szCs w:val="20"/>
        </w:rPr>
        <w:t xml:space="preserve">Poskytovatel se </w:t>
      </w:r>
      <w:r w:rsidRPr="00DC3DAE">
        <w:rPr>
          <w:rFonts w:ascii="Arial" w:hAnsi="Arial" w:cs="Arial"/>
          <w:sz w:val="20"/>
          <w:szCs w:val="20"/>
        </w:rPr>
        <w:t>zavazuje</w:t>
      </w:r>
      <w:r w:rsidR="00551F0A">
        <w:rPr>
          <w:rFonts w:ascii="Arial" w:hAnsi="Arial" w:cs="Arial"/>
          <w:sz w:val="20"/>
          <w:szCs w:val="20"/>
        </w:rPr>
        <w:t xml:space="preserve"> zaplatit</w:t>
      </w:r>
      <w:r w:rsidRPr="00DC3DAE">
        <w:rPr>
          <w:rFonts w:ascii="Arial" w:hAnsi="Arial" w:cs="Arial"/>
          <w:sz w:val="20"/>
          <w:szCs w:val="20"/>
        </w:rPr>
        <w:t xml:space="preserve"> Objednateli</w:t>
      </w:r>
      <w:r>
        <w:rPr>
          <w:rFonts w:ascii="Arial" w:hAnsi="Arial" w:cs="Arial"/>
          <w:sz w:val="20"/>
          <w:szCs w:val="20"/>
        </w:rPr>
        <w:t xml:space="preserve"> smluvní pokutu ve výši </w:t>
      </w:r>
      <w:r w:rsidR="00C53842">
        <w:rPr>
          <w:rFonts w:ascii="Arial" w:hAnsi="Arial" w:cs="Arial"/>
          <w:sz w:val="20"/>
          <w:szCs w:val="20"/>
        </w:rPr>
        <w:t>5</w:t>
      </w:r>
      <w:r w:rsidRPr="00DC3DAE">
        <w:rPr>
          <w:rFonts w:ascii="Arial" w:hAnsi="Arial" w:cs="Arial"/>
          <w:sz w:val="20"/>
          <w:szCs w:val="20"/>
        </w:rPr>
        <w:t xml:space="preserve">00,- Kč (slovy: </w:t>
      </w:r>
      <w:r w:rsidR="001C7498">
        <w:rPr>
          <w:rFonts w:ascii="Arial" w:hAnsi="Arial" w:cs="Arial"/>
          <w:sz w:val="20"/>
          <w:szCs w:val="20"/>
        </w:rPr>
        <w:t>pět set</w:t>
      </w:r>
      <w:r>
        <w:rPr>
          <w:rFonts w:ascii="Arial" w:hAnsi="Arial" w:cs="Arial"/>
          <w:sz w:val="20"/>
          <w:szCs w:val="20"/>
        </w:rPr>
        <w:t xml:space="preserve"> korun českých), a to za </w:t>
      </w:r>
      <w:r w:rsidR="001C7498">
        <w:rPr>
          <w:rFonts w:ascii="Arial" w:hAnsi="Arial" w:cs="Arial"/>
          <w:sz w:val="20"/>
          <w:szCs w:val="20"/>
        </w:rPr>
        <w:t>každ</w:t>
      </w:r>
      <w:r w:rsidR="00C31822">
        <w:rPr>
          <w:rFonts w:ascii="Arial" w:hAnsi="Arial" w:cs="Arial"/>
          <w:sz w:val="20"/>
          <w:szCs w:val="20"/>
        </w:rPr>
        <w:t xml:space="preserve">ý </w:t>
      </w:r>
      <w:r w:rsidR="001C5CC8">
        <w:rPr>
          <w:rFonts w:ascii="Arial" w:hAnsi="Arial" w:cs="Arial"/>
          <w:sz w:val="20"/>
          <w:szCs w:val="20"/>
        </w:rPr>
        <w:t xml:space="preserve">pracovní </w:t>
      </w:r>
      <w:r w:rsidR="00C31822">
        <w:rPr>
          <w:rFonts w:ascii="Arial" w:hAnsi="Arial" w:cs="Arial"/>
          <w:sz w:val="20"/>
          <w:szCs w:val="20"/>
        </w:rPr>
        <w:t xml:space="preserve">den, kdy nebude </w:t>
      </w:r>
      <w:r w:rsidR="00623858">
        <w:rPr>
          <w:rFonts w:ascii="Arial" w:hAnsi="Arial" w:cs="Arial"/>
          <w:sz w:val="20"/>
          <w:szCs w:val="20"/>
        </w:rPr>
        <w:t xml:space="preserve">monitoring médií Objednateli </w:t>
      </w:r>
      <w:r w:rsidR="00C31822">
        <w:rPr>
          <w:rFonts w:ascii="Arial" w:hAnsi="Arial" w:cs="Arial"/>
          <w:sz w:val="20"/>
          <w:szCs w:val="20"/>
        </w:rPr>
        <w:t>k dispozici</w:t>
      </w:r>
      <w:r w:rsidR="00442F49">
        <w:rPr>
          <w:rFonts w:ascii="Arial" w:hAnsi="Arial" w:cs="Arial"/>
          <w:sz w:val="20"/>
          <w:szCs w:val="20"/>
        </w:rPr>
        <w:t>.</w:t>
      </w:r>
    </w:p>
    <w:p w14:paraId="11FC9789" w14:textId="3C8306CD" w:rsidR="00571924" w:rsidRDefault="00571924" w:rsidP="00DC3DA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V případě prodlení</w:t>
      </w:r>
      <w:r w:rsidR="00623858">
        <w:rPr>
          <w:rFonts w:ascii="Arial" w:hAnsi="Arial" w:cs="Arial"/>
          <w:sz w:val="20"/>
          <w:szCs w:val="20"/>
        </w:rPr>
        <w:t xml:space="preserve"> </w:t>
      </w:r>
      <w:r>
        <w:rPr>
          <w:rFonts w:ascii="Arial" w:hAnsi="Arial" w:cs="Arial"/>
          <w:sz w:val="20"/>
          <w:szCs w:val="20"/>
        </w:rPr>
        <w:t>s</w:t>
      </w:r>
      <w:r w:rsidR="006F7E7C">
        <w:rPr>
          <w:rFonts w:ascii="Arial" w:hAnsi="Arial" w:cs="Arial"/>
          <w:sz w:val="20"/>
          <w:szCs w:val="20"/>
        </w:rPr>
        <w:t xml:space="preserve"> </w:t>
      </w:r>
      <w:r w:rsidR="00CA1EDD">
        <w:rPr>
          <w:rFonts w:ascii="Arial" w:hAnsi="Arial" w:cs="Arial"/>
          <w:sz w:val="20"/>
          <w:szCs w:val="20"/>
        </w:rPr>
        <w:t xml:space="preserve">poskytnutím </w:t>
      </w:r>
      <w:r w:rsidR="00514415">
        <w:rPr>
          <w:rFonts w:ascii="Arial" w:hAnsi="Arial" w:cs="Arial"/>
          <w:sz w:val="20"/>
          <w:szCs w:val="20"/>
        </w:rPr>
        <w:t>manažerského shrnutí</w:t>
      </w:r>
      <w:r w:rsidR="00CA1EDD">
        <w:rPr>
          <w:rFonts w:ascii="Arial" w:hAnsi="Arial" w:cs="Arial"/>
          <w:sz w:val="20"/>
          <w:szCs w:val="20"/>
        </w:rPr>
        <w:t xml:space="preserve"> </w:t>
      </w:r>
      <w:r w:rsidR="009A0526">
        <w:rPr>
          <w:rFonts w:ascii="Arial" w:hAnsi="Arial" w:cs="Arial"/>
          <w:sz w:val="20"/>
          <w:szCs w:val="20"/>
        </w:rPr>
        <w:t>ve smyslu</w:t>
      </w:r>
      <w:r w:rsidR="001515C9">
        <w:rPr>
          <w:rFonts w:ascii="Arial" w:hAnsi="Arial" w:cs="Arial"/>
          <w:sz w:val="20"/>
          <w:szCs w:val="20"/>
        </w:rPr>
        <w:t xml:space="preserve"> čl. 3 odst.3.</w:t>
      </w:r>
      <w:r w:rsidR="00623858">
        <w:rPr>
          <w:rFonts w:ascii="Arial" w:hAnsi="Arial" w:cs="Arial"/>
          <w:sz w:val="20"/>
          <w:szCs w:val="20"/>
        </w:rPr>
        <w:t>2.3</w:t>
      </w:r>
      <w:r w:rsidR="006F7E7C">
        <w:rPr>
          <w:rFonts w:ascii="Arial" w:hAnsi="Arial" w:cs="Arial"/>
          <w:sz w:val="20"/>
          <w:szCs w:val="20"/>
        </w:rPr>
        <w:t xml:space="preserve"> </w:t>
      </w:r>
      <w:r w:rsidR="001515C9" w:rsidRPr="00DC3DAE">
        <w:rPr>
          <w:rFonts w:ascii="Arial" w:hAnsi="Arial" w:cs="Arial"/>
          <w:sz w:val="20"/>
          <w:szCs w:val="20"/>
        </w:rPr>
        <w:t xml:space="preserve">této </w:t>
      </w:r>
      <w:r w:rsidR="001515C9">
        <w:rPr>
          <w:rFonts w:ascii="Arial" w:hAnsi="Arial" w:cs="Arial"/>
          <w:sz w:val="20"/>
          <w:szCs w:val="20"/>
        </w:rPr>
        <w:t>S</w:t>
      </w:r>
      <w:r w:rsidR="001515C9" w:rsidRPr="00DC3DAE">
        <w:rPr>
          <w:rFonts w:ascii="Arial" w:hAnsi="Arial" w:cs="Arial"/>
          <w:sz w:val="20"/>
          <w:szCs w:val="20"/>
        </w:rPr>
        <w:t>mlouvy</w:t>
      </w:r>
      <w:r w:rsidR="001515C9">
        <w:rPr>
          <w:rFonts w:ascii="Arial" w:hAnsi="Arial" w:cs="Arial"/>
          <w:sz w:val="20"/>
          <w:szCs w:val="20"/>
        </w:rPr>
        <w:t xml:space="preserve"> </w:t>
      </w:r>
      <w:r w:rsidR="00CA1EDD">
        <w:rPr>
          <w:rFonts w:ascii="Arial" w:hAnsi="Arial" w:cs="Arial"/>
          <w:sz w:val="20"/>
          <w:szCs w:val="20"/>
        </w:rPr>
        <w:t>ve lhůt</w:t>
      </w:r>
      <w:r w:rsidR="00E5735C">
        <w:rPr>
          <w:rFonts w:ascii="Arial" w:hAnsi="Arial" w:cs="Arial"/>
          <w:sz w:val="20"/>
          <w:szCs w:val="20"/>
        </w:rPr>
        <w:t>ě</w:t>
      </w:r>
      <w:r w:rsidR="00CA1EDD">
        <w:rPr>
          <w:rFonts w:ascii="Arial" w:hAnsi="Arial" w:cs="Arial"/>
          <w:sz w:val="20"/>
          <w:szCs w:val="20"/>
        </w:rPr>
        <w:t xml:space="preserve"> dle přílohy č. </w:t>
      </w:r>
      <w:r w:rsidR="00FB6099">
        <w:rPr>
          <w:rFonts w:ascii="Arial" w:hAnsi="Arial" w:cs="Arial"/>
          <w:sz w:val="20"/>
          <w:szCs w:val="20"/>
        </w:rPr>
        <w:t>2</w:t>
      </w:r>
      <w:r w:rsidR="00CA1EDD">
        <w:rPr>
          <w:rFonts w:ascii="Arial" w:hAnsi="Arial" w:cs="Arial"/>
          <w:sz w:val="20"/>
          <w:szCs w:val="20"/>
        </w:rPr>
        <w:t xml:space="preserve"> této Smlouvy</w:t>
      </w:r>
      <w:r w:rsidR="00623858">
        <w:rPr>
          <w:rFonts w:ascii="Arial" w:hAnsi="Arial" w:cs="Arial"/>
          <w:sz w:val="20"/>
          <w:szCs w:val="20"/>
        </w:rPr>
        <w:t xml:space="preserve"> se Poskytovatel</w:t>
      </w:r>
      <w:r w:rsidR="00CA1EDD">
        <w:rPr>
          <w:rFonts w:ascii="Arial" w:hAnsi="Arial" w:cs="Arial"/>
          <w:sz w:val="20"/>
          <w:szCs w:val="20"/>
        </w:rPr>
        <w:t xml:space="preserve"> </w:t>
      </w:r>
      <w:r w:rsidR="00CA1EDD" w:rsidRPr="00DC3DAE">
        <w:rPr>
          <w:rFonts w:ascii="Arial" w:hAnsi="Arial" w:cs="Arial"/>
          <w:sz w:val="20"/>
          <w:szCs w:val="20"/>
        </w:rPr>
        <w:t xml:space="preserve">zavazuje </w:t>
      </w:r>
      <w:r w:rsidR="00623858">
        <w:rPr>
          <w:rFonts w:ascii="Arial" w:hAnsi="Arial" w:cs="Arial"/>
          <w:sz w:val="20"/>
          <w:szCs w:val="20"/>
        </w:rPr>
        <w:t xml:space="preserve">zaplatit </w:t>
      </w:r>
      <w:r w:rsidR="00CA1EDD" w:rsidRPr="00DC3DAE">
        <w:rPr>
          <w:rFonts w:ascii="Arial" w:hAnsi="Arial" w:cs="Arial"/>
          <w:sz w:val="20"/>
          <w:szCs w:val="20"/>
        </w:rPr>
        <w:t xml:space="preserve">Objednateli </w:t>
      </w:r>
      <w:r w:rsidR="00CA1EDD">
        <w:rPr>
          <w:rFonts w:ascii="Arial" w:hAnsi="Arial" w:cs="Arial"/>
          <w:sz w:val="20"/>
          <w:szCs w:val="20"/>
        </w:rPr>
        <w:t>smluvní pokutu ve výši 5</w:t>
      </w:r>
      <w:r w:rsidR="00CA1EDD" w:rsidRPr="00DC3DAE">
        <w:rPr>
          <w:rFonts w:ascii="Arial" w:hAnsi="Arial" w:cs="Arial"/>
          <w:sz w:val="20"/>
          <w:szCs w:val="20"/>
        </w:rPr>
        <w:t xml:space="preserve">00,- Kč (slovy: </w:t>
      </w:r>
      <w:r w:rsidR="00CA1EDD">
        <w:rPr>
          <w:rFonts w:ascii="Arial" w:hAnsi="Arial" w:cs="Arial"/>
          <w:sz w:val="20"/>
          <w:szCs w:val="20"/>
        </w:rPr>
        <w:t xml:space="preserve">pět set korun českých), a to za každý </w:t>
      </w:r>
      <w:r w:rsidR="008A78F3">
        <w:rPr>
          <w:rFonts w:ascii="Arial" w:hAnsi="Arial" w:cs="Arial"/>
          <w:sz w:val="20"/>
          <w:szCs w:val="20"/>
        </w:rPr>
        <w:t>pracovní den</w:t>
      </w:r>
      <w:r w:rsidR="00623858">
        <w:rPr>
          <w:rFonts w:ascii="Arial" w:hAnsi="Arial" w:cs="Arial"/>
          <w:sz w:val="20"/>
          <w:szCs w:val="20"/>
        </w:rPr>
        <w:t xml:space="preserve"> prodlení.</w:t>
      </w:r>
    </w:p>
    <w:p w14:paraId="4CF05F66" w14:textId="56D13847" w:rsidR="00C47092" w:rsidRDefault="00C47092" w:rsidP="00DC3DA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 xml:space="preserve">V případě, že nebude dodržen </w:t>
      </w:r>
      <w:r w:rsidRPr="00C47092">
        <w:rPr>
          <w:rFonts w:ascii="Arial" w:hAnsi="Arial" w:cs="Arial"/>
          <w:sz w:val="20"/>
          <w:szCs w:val="20"/>
        </w:rPr>
        <w:t>minimální rozsah monitorovaných médií v rámci denního monitoringu médií</w:t>
      </w:r>
      <w:r w:rsidR="00D04517">
        <w:rPr>
          <w:rFonts w:ascii="Arial" w:hAnsi="Arial" w:cs="Arial"/>
          <w:sz w:val="20"/>
          <w:szCs w:val="20"/>
        </w:rPr>
        <w:t xml:space="preserve"> uvedený v příloze č. 2 této Smlouvy</w:t>
      </w:r>
      <w:r>
        <w:rPr>
          <w:rFonts w:ascii="Arial" w:hAnsi="Arial" w:cs="Arial"/>
          <w:sz w:val="20"/>
          <w:szCs w:val="20"/>
        </w:rPr>
        <w:t xml:space="preserve">, </w:t>
      </w:r>
      <w:r w:rsidR="00623858">
        <w:rPr>
          <w:rFonts w:ascii="Arial" w:hAnsi="Arial" w:cs="Arial"/>
          <w:sz w:val="20"/>
          <w:szCs w:val="20"/>
        </w:rPr>
        <w:t xml:space="preserve">se </w:t>
      </w:r>
      <w:r>
        <w:rPr>
          <w:rFonts w:ascii="Arial" w:hAnsi="Arial" w:cs="Arial"/>
          <w:sz w:val="20"/>
          <w:szCs w:val="20"/>
        </w:rPr>
        <w:t xml:space="preserve">Poskytovatel zavazuje </w:t>
      </w:r>
      <w:r w:rsidR="00623858">
        <w:rPr>
          <w:rFonts w:ascii="Arial" w:hAnsi="Arial" w:cs="Arial"/>
          <w:sz w:val="20"/>
          <w:szCs w:val="20"/>
        </w:rPr>
        <w:t xml:space="preserve">zaplatit </w:t>
      </w:r>
      <w:r w:rsidRPr="00DC3DAE">
        <w:rPr>
          <w:rFonts w:ascii="Arial" w:hAnsi="Arial" w:cs="Arial"/>
          <w:sz w:val="20"/>
          <w:szCs w:val="20"/>
        </w:rPr>
        <w:t xml:space="preserve">Objednateli </w:t>
      </w:r>
      <w:r>
        <w:rPr>
          <w:rFonts w:ascii="Arial" w:hAnsi="Arial" w:cs="Arial"/>
          <w:sz w:val="20"/>
          <w:szCs w:val="20"/>
        </w:rPr>
        <w:t>smluvní pokutu ve výši 1 0</w:t>
      </w:r>
      <w:r w:rsidRPr="00DC3DAE">
        <w:rPr>
          <w:rFonts w:ascii="Arial" w:hAnsi="Arial" w:cs="Arial"/>
          <w:sz w:val="20"/>
          <w:szCs w:val="20"/>
        </w:rPr>
        <w:t xml:space="preserve">00,- Kč (slovy: </w:t>
      </w:r>
      <w:r w:rsidR="006919B4">
        <w:rPr>
          <w:rFonts w:ascii="Arial" w:hAnsi="Arial" w:cs="Arial"/>
          <w:sz w:val="20"/>
          <w:szCs w:val="20"/>
        </w:rPr>
        <w:t xml:space="preserve">jeden </w:t>
      </w:r>
      <w:r>
        <w:rPr>
          <w:rFonts w:ascii="Arial" w:hAnsi="Arial" w:cs="Arial"/>
          <w:sz w:val="20"/>
          <w:szCs w:val="20"/>
        </w:rPr>
        <w:t>tisíc korun českých), a to za každý jednotlivý případ.</w:t>
      </w:r>
    </w:p>
    <w:p w14:paraId="5002B003" w14:textId="5E300FF5" w:rsidR="008F621C" w:rsidRDefault="008F621C" w:rsidP="008F621C">
      <w:pPr>
        <w:numPr>
          <w:ilvl w:val="1"/>
          <w:numId w:val="18"/>
        </w:numPr>
        <w:spacing w:before="120" w:after="120" w:line="280" w:lineRule="atLeast"/>
        <w:ind w:right="49"/>
        <w:jc w:val="both"/>
        <w:rPr>
          <w:rFonts w:ascii="Arial" w:hAnsi="Arial" w:cs="Arial"/>
          <w:sz w:val="20"/>
          <w:szCs w:val="20"/>
        </w:rPr>
      </w:pPr>
      <w:r w:rsidRPr="00D007CD">
        <w:rPr>
          <w:rFonts w:ascii="Arial" w:hAnsi="Arial" w:cs="Arial"/>
          <w:sz w:val="20"/>
          <w:szCs w:val="20"/>
        </w:rPr>
        <w:t>V případě, že Objednatel předá výstupy denního monitoringu médií, nebo jeho části dalším subjektům mimo organizace v rámci resortu Objednatele uvedené v </w:t>
      </w:r>
      <w:r w:rsidR="00794C84" w:rsidRPr="00D007CD">
        <w:rPr>
          <w:rFonts w:ascii="Arial" w:hAnsi="Arial" w:cs="Arial"/>
          <w:sz w:val="20"/>
          <w:szCs w:val="20"/>
        </w:rPr>
        <w:t>příloze č.</w:t>
      </w:r>
      <w:r w:rsidRPr="00D007CD">
        <w:rPr>
          <w:rFonts w:ascii="Arial" w:hAnsi="Arial" w:cs="Arial"/>
          <w:sz w:val="20"/>
          <w:szCs w:val="20"/>
        </w:rPr>
        <w:t xml:space="preserve"> </w:t>
      </w:r>
      <w:r w:rsidR="00FB6099">
        <w:rPr>
          <w:rFonts w:ascii="Arial" w:hAnsi="Arial" w:cs="Arial"/>
          <w:sz w:val="20"/>
          <w:szCs w:val="20"/>
        </w:rPr>
        <w:t>2</w:t>
      </w:r>
      <w:r w:rsidR="00794C84" w:rsidRPr="00D007CD">
        <w:rPr>
          <w:rFonts w:ascii="Arial" w:hAnsi="Arial" w:cs="Arial"/>
          <w:sz w:val="20"/>
          <w:szCs w:val="20"/>
        </w:rPr>
        <w:t xml:space="preserve"> </w:t>
      </w:r>
      <w:r w:rsidRPr="00D007CD">
        <w:rPr>
          <w:rFonts w:ascii="Arial" w:hAnsi="Arial" w:cs="Arial"/>
          <w:sz w:val="20"/>
          <w:szCs w:val="20"/>
        </w:rPr>
        <w:t>této Smlouvy, nebo předá výstupy získané z</w:t>
      </w:r>
      <w:r w:rsidR="00FB6099">
        <w:rPr>
          <w:rFonts w:ascii="Arial" w:hAnsi="Arial" w:cs="Arial"/>
          <w:sz w:val="20"/>
          <w:szCs w:val="20"/>
        </w:rPr>
        <w:t xml:space="preserve"> </w:t>
      </w:r>
      <w:r w:rsidRPr="00D007CD">
        <w:rPr>
          <w:rFonts w:ascii="Arial" w:hAnsi="Arial" w:cs="Arial"/>
          <w:sz w:val="20"/>
          <w:szCs w:val="20"/>
        </w:rPr>
        <w:t xml:space="preserve">archivní databáze Poskytovatele jinému subjektu než zaměstnanci </w:t>
      </w:r>
      <w:r w:rsidR="00730D78" w:rsidRPr="00D007CD">
        <w:rPr>
          <w:rFonts w:ascii="Arial" w:hAnsi="Arial" w:cs="Arial"/>
          <w:sz w:val="20"/>
          <w:szCs w:val="20"/>
        </w:rPr>
        <w:t>organizace v rámci resortu Objednatele</w:t>
      </w:r>
      <w:r w:rsidRPr="00D007CD">
        <w:rPr>
          <w:rFonts w:ascii="Arial" w:hAnsi="Arial" w:cs="Arial"/>
          <w:sz w:val="20"/>
          <w:szCs w:val="20"/>
        </w:rPr>
        <w:t xml:space="preserve"> bez předchozího výslovného souhlasu Poskytovatele, zavazuje se </w:t>
      </w:r>
      <w:r w:rsidR="00623858">
        <w:rPr>
          <w:rFonts w:ascii="Arial" w:hAnsi="Arial" w:cs="Arial"/>
          <w:sz w:val="20"/>
          <w:szCs w:val="20"/>
        </w:rPr>
        <w:t xml:space="preserve">zaplatit </w:t>
      </w:r>
      <w:r w:rsidRPr="00D007CD">
        <w:rPr>
          <w:rFonts w:ascii="Arial" w:hAnsi="Arial" w:cs="Arial"/>
          <w:sz w:val="20"/>
          <w:szCs w:val="20"/>
        </w:rPr>
        <w:t xml:space="preserve">Poskytovateli smluvní pokutu ve výši </w:t>
      </w:r>
      <w:r w:rsidR="00E8170B" w:rsidRPr="00D007CD">
        <w:rPr>
          <w:rFonts w:ascii="Arial" w:hAnsi="Arial" w:cs="Arial"/>
          <w:sz w:val="20"/>
          <w:szCs w:val="20"/>
        </w:rPr>
        <w:t>10 000,- Kč (slovy: deset tisíc korun českých)</w:t>
      </w:r>
      <w:r w:rsidR="001E0A3E" w:rsidRPr="00D007CD">
        <w:rPr>
          <w:rFonts w:ascii="Arial" w:hAnsi="Arial" w:cs="Arial"/>
          <w:sz w:val="20"/>
          <w:szCs w:val="20"/>
        </w:rPr>
        <w:t>, a to za každý jednotlivý případ</w:t>
      </w:r>
      <w:r w:rsidRPr="00D007CD">
        <w:rPr>
          <w:rFonts w:ascii="Arial" w:hAnsi="Arial" w:cs="Arial"/>
          <w:sz w:val="20"/>
          <w:szCs w:val="20"/>
        </w:rPr>
        <w:t>.</w:t>
      </w:r>
    </w:p>
    <w:p w14:paraId="7B2213EB" w14:textId="17B986BB" w:rsidR="006222F2" w:rsidRDefault="006222F2" w:rsidP="008F621C">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V případě, že mobilní aplikace ve smyslu čl. 3 odst. 3.</w:t>
      </w:r>
      <w:r w:rsidR="00623858">
        <w:rPr>
          <w:rFonts w:ascii="Arial" w:hAnsi="Arial" w:cs="Arial"/>
          <w:sz w:val="20"/>
          <w:szCs w:val="20"/>
        </w:rPr>
        <w:t>2.4</w:t>
      </w:r>
      <w:r w:rsidR="00A139D7">
        <w:rPr>
          <w:rFonts w:ascii="Arial" w:hAnsi="Arial" w:cs="Arial"/>
          <w:sz w:val="20"/>
          <w:szCs w:val="20"/>
        </w:rPr>
        <w:t xml:space="preserve"> </w:t>
      </w:r>
      <w:r w:rsidRPr="00DC3DAE">
        <w:rPr>
          <w:rFonts w:ascii="Arial" w:hAnsi="Arial" w:cs="Arial"/>
          <w:sz w:val="20"/>
          <w:szCs w:val="20"/>
        </w:rPr>
        <w:t xml:space="preserve">této </w:t>
      </w:r>
      <w:r>
        <w:rPr>
          <w:rFonts w:ascii="Arial" w:hAnsi="Arial" w:cs="Arial"/>
          <w:sz w:val="20"/>
          <w:szCs w:val="20"/>
        </w:rPr>
        <w:t>S</w:t>
      </w:r>
      <w:r w:rsidRPr="00DC3DAE">
        <w:rPr>
          <w:rFonts w:ascii="Arial" w:hAnsi="Arial" w:cs="Arial"/>
          <w:sz w:val="20"/>
          <w:szCs w:val="20"/>
        </w:rPr>
        <w:t>mlouvy</w:t>
      </w:r>
      <w:r w:rsidRPr="00DF3599">
        <w:rPr>
          <w:rFonts w:ascii="Arial" w:hAnsi="Arial" w:cs="Arial"/>
          <w:sz w:val="20"/>
          <w:szCs w:val="20"/>
        </w:rPr>
        <w:t xml:space="preserve"> </w:t>
      </w:r>
      <w:r>
        <w:rPr>
          <w:rFonts w:ascii="Arial" w:hAnsi="Arial" w:cs="Arial"/>
          <w:sz w:val="20"/>
          <w:szCs w:val="20"/>
        </w:rPr>
        <w:t xml:space="preserve">nebude </w:t>
      </w:r>
      <w:r w:rsidRPr="00DF3599">
        <w:rPr>
          <w:rFonts w:ascii="Arial" w:hAnsi="Arial" w:cs="Arial"/>
          <w:sz w:val="20"/>
          <w:szCs w:val="20"/>
        </w:rPr>
        <w:t xml:space="preserve">volně dostupná ke stažení v Google Play </w:t>
      </w:r>
      <w:r w:rsidR="00934447">
        <w:rPr>
          <w:rFonts w:ascii="Arial" w:hAnsi="Arial" w:cs="Arial"/>
          <w:sz w:val="20"/>
          <w:szCs w:val="20"/>
        </w:rPr>
        <w:t>a</w:t>
      </w:r>
      <w:r w:rsidRPr="00DF3599">
        <w:rPr>
          <w:rFonts w:ascii="Arial" w:hAnsi="Arial" w:cs="Arial"/>
          <w:sz w:val="20"/>
          <w:szCs w:val="20"/>
        </w:rPr>
        <w:t xml:space="preserve"> </w:t>
      </w:r>
      <w:proofErr w:type="spellStart"/>
      <w:r>
        <w:rPr>
          <w:rFonts w:ascii="Arial" w:hAnsi="Arial" w:cs="Arial"/>
          <w:sz w:val="20"/>
          <w:szCs w:val="20"/>
        </w:rPr>
        <w:t>App</w:t>
      </w:r>
      <w:proofErr w:type="spellEnd"/>
      <w:r>
        <w:rPr>
          <w:rFonts w:ascii="Arial" w:hAnsi="Arial" w:cs="Arial"/>
          <w:sz w:val="20"/>
          <w:szCs w:val="20"/>
        </w:rPr>
        <w:t xml:space="preserve"> </w:t>
      </w:r>
      <w:proofErr w:type="spellStart"/>
      <w:r w:rsidRPr="00DF3599">
        <w:rPr>
          <w:rFonts w:ascii="Arial" w:hAnsi="Arial" w:cs="Arial"/>
          <w:sz w:val="20"/>
          <w:szCs w:val="20"/>
        </w:rPr>
        <w:t>Store</w:t>
      </w:r>
      <w:proofErr w:type="spellEnd"/>
      <w:r>
        <w:rPr>
          <w:rFonts w:ascii="Arial" w:hAnsi="Arial" w:cs="Arial"/>
          <w:sz w:val="20"/>
          <w:szCs w:val="20"/>
        </w:rPr>
        <w:t>, Poskytovatel se zavazuje</w:t>
      </w:r>
      <w:r w:rsidR="00623858">
        <w:rPr>
          <w:rFonts w:ascii="Arial" w:hAnsi="Arial" w:cs="Arial"/>
          <w:sz w:val="20"/>
          <w:szCs w:val="20"/>
        </w:rPr>
        <w:t xml:space="preserve"> zaplatit</w:t>
      </w:r>
      <w:r>
        <w:rPr>
          <w:rFonts w:ascii="Arial" w:hAnsi="Arial" w:cs="Arial"/>
          <w:sz w:val="20"/>
          <w:szCs w:val="20"/>
        </w:rPr>
        <w:t xml:space="preserve"> </w:t>
      </w:r>
      <w:r w:rsidRPr="00DC3DAE">
        <w:rPr>
          <w:rFonts w:ascii="Arial" w:hAnsi="Arial" w:cs="Arial"/>
          <w:sz w:val="20"/>
          <w:szCs w:val="20"/>
        </w:rPr>
        <w:t xml:space="preserve">Objednateli </w:t>
      </w:r>
      <w:r>
        <w:rPr>
          <w:rFonts w:ascii="Arial" w:hAnsi="Arial" w:cs="Arial"/>
          <w:sz w:val="20"/>
          <w:szCs w:val="20"/>
        </w:rPr>
        <w:t xml:space="preserve">smluvní </w:t>
      </w:r>
      <w:r>
        <w:rPr>
          <w:rFonts w:ascii="Arial" w:hAnsi="Arial" w:cs="Arial"/>
          <w:sz w:val="20"/>
          <w:szCs w:val="20"/>
        </w:rPr>
        <w:lastRenderedPageBreak/>
        <w:t>pokutu ve výši 5</w:t>
      </w:r>
      <w:r w:rsidRPr="00DC3DAE">
        <w:rPr>
          <w:rFonts w:ascii="Arial" w:hAnsi="Arial" w:cs="Arial"/>
          <w:sz w:val="20"/>
          <w:szCs w:val="20"/>
        </w:rPr>
        <w:t xml:space="preserve">00,- Kč (slovy: </w:t>
      </w:r>
      <w:r>
        <w:rPr>
          <w:rFonts w:ascii="Arial" w:hAnsi="Arial" w:cs="Arial"/>
          <w:sz w:val="20"/>
          <w:szCs w:val="20"/>
        </w:rPr>
        <w:t xml:space="preserve">pět set korun českých), a to za každý kalendářní den, kdy nebude </w:t>
      </w:r>
      <w:r w:rsidR="00623858">
        <w:rPr>
          <w:rFonts w:ascii="Arial" w:hAnsi="Arial" w:cs="Arial"/>
          <w:sz w:val="20"/>
          <w:szCs w:val="20"/>
        </w:rPr>
        <w:t xml:space="preserve">mobilní aplikace </w:t>
      </w:r>
      <w:r w:rsidR="0087654A">
        <w:rPr>
          <w:rFonts w:ascii="Arial" w:hAnsi="Arial" w:cs="Arial"/>
          <w:sz w:val="20"/>
          <w:szCs w:val="20"/>
        </w:rPr>
        <w:t>dostupná ke stažení</w:t>
      </w:r>
      <w:r>
        <w:rPr>
          <w:rFonts w:ascii="Arial" w:hAnsi="Arial" w:cs="Arial"/>
          <w:sz w:val="20"/>
          <w:szCs w:val="20"/>
        </w:rPr>
        <w:t>.</w:t>
      </w:r>
    </w:p>
    <w:p w14:paraId="7F94D781" w14:textId="7A69A478" w:rsidR="004A3A2D" w:rsidRPr="00D007CD" w:rsidRDefault="004A3A2D" w:rsidP="008F621C">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 xml:space="preserve">V případě, že Poskytovatel v plném rozsahu </w:t>
      </w:r>
      <w:r w:rsidR="007B1E75">
        <w:rPr>
          <w:rFonts w:ascii="Arial" w:hAnsi="Arial" w:cs="Arial"/>
          <w:sz w:val="20"/>
          <w:szCs w:val="20"/>
        </w:rPr>
        <w:t xml:space="preserve">neaktualizuje </w:t>
      </w:r>
      <w:r w:rsidR="007B1E75" w:rsidRPr="007B1E75">
        <w:rPr>
          <w:rFonts w:ascii="Arial" w:hAnsi="Arial" w:cs="Arial"/>
          <w:sz w:val="20"/>
          <w:szCs w:val="20"/>
        </w:rPr>
        <w:t>seznam klíčových slov</w:t>
      </w:r>
      <w:r w:rsidR="007B1E75">
        <w:rPr>
          <w:rFonts w:ascii="Arial" w:hAnsi="Arial" w:cs="Arial"/>
          <w:sz w:val="20"/>
          <w:szCs w:val="20"/>
        </w:rPr>
        <w:t xml:space="preserve"> </w:t>
      </w:r>
      <w:r>
        <w:rPr>
          <w:rFonts w:ascii="Arial" w:hAnsi="Arial" w:cs="Arial"/>
          <w:sz w:val="20"/>
          <w:szCs w:val="20"/>
        </w:rPr>
        <w:t>ve smyslu</w:t>
      </w:r>
      <w:r w:rsidR="007D147A">
        <w:rPr>
          <w:rFonts w:ascii="Arial" w:hAnsi="Arial" w:cs="Arial"/>
          <w:sz w:val="20"/>
          <w:szCs w:val="20"/>
        </w:rPr>
        <w:br/>
      </w:r>
      <w:r>
        <w:rPr>
          <w:rFonts w:ascii="Arial" w:hAnsi="Arial" w:cs="Arial"/>
          <w:sz w:val="20"/>
          <w:szCs w:val="20"/>
        </w:rPr>
        <w:t>a lhůtě dle čl. 3</w:t>
      </w:r>
      <w:r w:rsidR="007B1E75">
        <w:rPr>
          <w:rFonts w:ascii="Arial" w:hAnsi="Arial" w:cs="Arial"/>
          <w:sz w:val="20"/>
          <w:szCs w:val="20"/>
        </w:rPr>
        <w:t xml:space="preserve"> </w:t>
      </w:r>
      <w:r>
        <w:rPr>
          <w:rFonts w:ascii="Arial" w:hAnsi="Arial" w:cs="Arial"/>
          <w:sz w:val="20"/>
          <w:szCs w:val="20"/>
        </w:rPr>
        <w:t xml:space="preserve">odst. 3.3 </w:t>
      </w:r>
      <w:r w:rsidRPr="00DC3DAE">
        <w:rPr>
          <w:rFonts w:ascii="Arial" w:hAnsi="Arial" w:cs="Arial"/>
          <w:sz w:val="20"/>
          <w:szCs w:val="20"/>
        </w:rPr>
        <w:t xml:space="preserve">této </w:t>
      </w:r>
      <w:r>
        <w:rPr>
          <w:rFonts w:ascii="Arial" w:hAnsi="Arial" w:cs="Arial"/>
          <w:sz w:val="20"/>
          <w:szCs w:val="20"/>
        </w:rPr>
        <w:t>S</w:t>
      </w:r>
      <w:r w:rsidRPr="00DC3DAE">
        <w:rPr>
          <w:rFonts w:ascii="Arial" w:hAnsi="Arial" w:cs="Arial"/>
          <w:sz w:val="20"/>
          <w:szCs w:val="20"/>
        </w:rPr>
        <w:t>mlouvy</w:t>
      </w:r>
      <w:r>
        <w:rPr>
          <w:rFonts w:ascii="Arial" w:hAnsi="Arial" w:cs="Arial"/>
          <w:sz w:val="20"/>
          <w:szCs w:val="20"/>
        </w:rPr>
        <w:t xml:space="preserve">, </w:t>
      </w:r>
      <w:r w:rsidRPr="00DC3DAE">
        <w:rPr>
          <w:rFonts w:ascii="Arial" w:hAnsi="Arial" w:cs="Arial"/>
          <w:sz w:val="20"/>
          <w:szCs w:val="20"/>
        </w:rPr>
        <w:t xml:space="preserve">zavazuje se </w:t>
      </w:r>
      <w:r w:rsidR="007B1E75">
        <w:rPr>
          <w:rFonts w:ascii="Arial" w:hAnsi="Arial" w:cs="Arial"/>
          <w:sz w:val="20"/>
          <w:szCs w:val="20"/>
        </w:rPr>
        <w:t xml:space="preserve">zaplatit </w:t>
      </w:r>
      <w:r w:rsidRPr="00DC3DAE">
        <w:rPr>
          <w:rFonts w:ascii="Arial" w:hAnsi="Arial" w:cs="Arial"/>
          <w:sz w:val="20"/>
          <w:szCs w:val="20"/>
        </w:rPr>
        <w:t xml:space="preserve">Objednateli </w:t>
      </w:r>
      <w:r>
        <w:rPr>
          <w:rFonts w:ascii="Arial" w:hAnsi="Arial" w:cs="Arial"/>
          <w:sz w:val="20"/>
          <w:szCs w:val="20"/>
        </w:rPr>
        <w:t>smluvní pokutu ve výši 1 0</w:t>
      </w:r>
      <w:r w:rsidRPr="00DC3DAE">
        <w:rPr>
          <w:rFonts w:ascii="Arial" w:hAnsi="Arial" w:cs="Arial"/>
          <w:sz w:val="20"/>
          <w:szCs w:val="20"/>
        </w:rPr>
        <w:t xml:space="preserve">00,- Kč (slovy: </w:t>
      </w:r>
      <w:r w:rsidR="006919B4">
        <w:rPr>
          <w:rFonts w:ascii="Arial" w:hAnsi="Arial" w:cs="Arial"/>
          <w:sz w:val="20"/>
          <w:szCs w:val="20"/>
        </w:rPr>
        <w:t>jeden tisíc</w:t>
      </w:r>
      <w:r>
        <w:rPr>
          <w:rFonts w:ascii="Arial" w:hAnsi="Arial" w:cs="Arial"/>
          <w:sz w:val="20"/>
          <w:szCs w:val="20"/>
        </w:rPr>
        <w:t xml:space="preserve"> korun českých), a to za každý i započatý pracovní den</w:t>
      </w:r>
      <w:r w:rsidR="007B1E75">
        <w:rPr>
          <w:rFonts w:ascii="Arial" w:hAnsi="Arial" w:cs="Arial"/>
          <w:sz w:val="20"/>
          <w:szCs w:val="20"/>
        </w:rPr>
        <w:t xml:space="preserve"> prodlení.</w:t>
      </w:r>
    </w:p>
    <w:p w14:paraId="054D1DAA" w14:textId="4EC8F654" w:rsidR="009F42D2" w:rsidRDefault="009F42D2" w:rsidP="009F42D2">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V případě </w:t>
      </w:r>
      <w:r>
        <w:rPr>
          <w:rFonts w:ascii="Arial" w:hAnsi="Arial" w:cs="Arial"/>
          <w:sz w:val="20"/>
          <w:szCs w:val="20"/>
        </w:rPr>
        <w:t>prodlení</w:t>
      </w:r>
      <w:r w:rsidRPr="00DC3DAE">
        <w:rPr>
          <w:rFonts w:ascii="Arial" w:hAnsi="Arial" w:cs="Arial"/>
          <w:sz w:val="20"/>
          <w:szCs w:val="20"/>
        </w:rPr>
        <w:t xml:space="preserve"> </w:t>
      </w:r>
      <w:r>
        <w:rPr>
          <w:rFonts w:ascii="Arial" w:hAnsi="Arial" w:cs="Arial"/>
          <w:sz w:val="20"/>
          <w:szCs w:val="20"/>
        </w:rPr>
        <w:t xml:space="preserve">s poskytnutím přihlašovacích údajů dle čl. 3 odst. 3.6 </w:t>
      </w:r>
      <w:r w:rsidRPr="00DC3DAE">
        <w:rPr>
          <w:rFonts w:ascii="Arial" w:hAnsi="Arial" w:cs="Arial"/>
          <w:sz w:val="20"/>
          <w:szCs w:val="20"/>
        </w:rPr>
        <w:t xml:space="preserve">této </w:t>
      </w:r>
      <w:r>
        <w:rPr>
          <w:rFonts w:ascii="Arial" w:hAnsi="Arial" w:cs="Arial"/>
          <w:sz w:val="20"/>
          <w:szCs w:val="20"/>
        </w:rPr>
        <w:t>S</w:t>
      </w:r>
      <w:r w:rsidRPr="00DC3DAE">
        <w:rPr>
          <w:rFonts w:ascii="Arial" w:hAnsi="Arial" w:cs="Arial"/>
          <w:sz w:val="20"/>
          <w:szCs w:val="20"/>
        </w:rPr>
        <w:t>mlouvy</w:t>
      </w:r>
      <w:r>
        <w:rPr>
          <w:rFonts w:ascii="Arial" w:hAnsi="Arial" w:cs="Arial"/>
          <w:sz w:val="20"/>
          <w:szCs w:val="20"/>
        </w:rPr>
        <w:t xml:space="preserve"> se Poskytovatel </w:t>
      </w:r>
      <w:r w:rsidRPr="00DC3DAE">
        <w:rPr>
          <w:rFonts w:ascii="Arial" w:hAnsi="Arial" w:cs="Arial"/>
          <w:sz w:val="20"/>
          <w:szCs w:val="20"/>
        </w:rPr>
        <w:t xml:space="preserve">zavazuje </w:t>
      </w:r>
      <w:r>
        <w:rPr>
          <w:rFonts w:ascii="Arial" w:hAnsi="Arial" w:cs="Arial"/>
          <w:sz w:val="20"/>
          <w:szCs w:val="20"/>
        </w:rPr>
        <w:t xml:space="preserve">zaplatit </w:t>
      </w:r>
      <w:r w:rsidRPr="00DC3DAE">
        <w:rPr>
          <w:rFonts w:ascii="Arial" w:hAnsi="Arial" w:cs="Arial"/>
          <w:sz w:val="20"/>
          <w:szCs w:val="20"/>
        </w:rPr>
        <w:t xml:space="preserve">Objednateli smluvní pokutu </w:t>
      </w:r>
      <w:r>
        <w:rPr>
          <w:rFonts w:ascii="Arial" w:hAnsi="Arial" w:cs="Arial"/>
          <w:sz w:val="20"/>
          <w:szCs w:val="20"/>
        </w:rPr>
        <w:t xml:space="preserve">ve výši 1 </w:t>
      </w:r>
      <w:r w:rsidRPr="00DC3DAE">
        <w:rPr>
          <w:rFonts w:ascii="Arial" w:hAnsi="Arial" w:cs="Arial"/>
          <w:sz w:val="20"/>
          <w:szCs w:val="20"/>
        </w:rPr>
        <w:t>000,- Kč (slovy:</w:t>
      </w:r>
      <w:r>
        <w:rPr>
          <w:rFonts w:ascii="Arial" w:hAnsi="Arial" w:cs="Arial"/>
          <w:sz w:val="20"/>
          <w:szCs w:val="20"/>
        </w:rPr>
        <w:t xml:space="preserve"> jeden</w:t>
      </w:r>
      <w:r w:rsidRPr="00DC3DAE">
        <w:rPr>
          <w:rFonts w:ascii="Arial" w:hAnsi="Arial" w:cs="Arial"/>
          <w:sz w:val="20"/>
          <w:szCs w:val="20"/>
        </w:rPr>
        <w:t xml:space="preserve"> tisíc korun českých), a</w:t>
      </w:r>
      <w:r>
        <w:rPr>
          <w:rFonts w:ascii="Arial" w:hAnsi="Arial" w:cs="Arial"/>
          <w:sz w:val="20"/>
          <w:szCs w:val="20"/>
        </w:rPr>
        <w:t> </w:t>
      </w:r>
      <w:r w:rsidRPr="00DC3DAE">
        <w:rPr>
          <w:rFonts w:ascii="Arial" w:hAnsi="Arial" w:cs="Arial"/>
          <w:sz w:val="20"/>
          <w:szCs w:val="20"/>
        </w:rPr>
        <w:t xml:space="preserve">to za každý </w:t>
      </w:r>
      <w:r>
        <w:rPr>
          <w:rFonts w:ascii="Arial" w:hAnsi="Arial" w:cs="Arial"/>
          <w:sz w:val="20"/>
          <w:szCs w:val="20"/>
        </w:rPr>
        <w:t>i započatý pracovní den prodlení.</w:t>
      </w:r>
    </w:p>
    <w:p w14:paraId="662BE022" w14:textId="3BF89BF8" w:rsid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V případě, že Poskytovatel</w:t>
      </w:r>
      <w:r>
        <w:rPr>
          <w:rFonts w:ascii="Arial" w:hAnsi="Arial" w:cs="Arial"/>
          <w:sz w:val="20"/>
          <w:szCs w:val="20"/>
        </w:rPr>
        <w:t xml:space="preserve"> nesplní </w:t>
      </w:r>
      <w:r w:rsidR="00562891">
        <w:rPr>
          <w:rFonts w:ascii="Arial" w:hAnsi="Arial" w:cs="Arial"/>
          <w:sz w:val="20"/>
          <w:szCs w:val="20"/>
        </w:rPr>
        <w:t xml:space="preserve">závazek </w:t>
      </w:r>
      <w:r>
        <w:rPr>
          <w:rFonts w:ascii="Arial" w:hAnsi="Arial" w:cs="Arial"/>
          <w:sz w:val="20"/>
          <w:szCs w:val="20"/>
        </w:rPr>
        <w:t xml:space="preserve">dle </w:t>
      </w:r>
      <w:r w:rsidR="00EF5CBB">
        <w:rPr>
          <w:rFonts w:ascii="Arial" w:hAnsi="Arial" w:cs="Arial"/>
          <w:sz w:val="20"/>
          <w:szCs w:val="20"/>
        </w:rPr>
        <w:t xml:space="preserve">čl. 5 </w:t>
      </w:r>
      <w:r>
        <w:rPr>
          <w:rFonts w:ascii="Arial" w:hAnsi="Arial" w:cs="Arial"/>
          <w:sz w:val="20"/>
          <w:szCs w:val="20"/>
        </w:rPr>
        <w:t xml:space="preserve">odst. 5.4 </w:t>
      </w:r>
      <w:r w:rsidRPr="00DC3DAE">
        <w:rPr>
          <w:rFonts w:ascii="Arial" w:hAnsi="Arial" w:cs="Arial"/>
          <w:sz w:val="20"/>
          <w:szCs w:val="20"/>
        </w:rPr>
        <w:t xml:space="preserve">této </w:t>
      </w:r>
      <w:r>
        <w:rPr>
          <w:rFonts w:ascii="Arial" w:hAnsi="Arial" w:cs="Arial"/>
          <w:sz w:val="20"/>
          <w:szCs w:val="20"/>
        </w:rPr>
        <w:t>S</w:t>
      </w:r>
      <w:r w:rsidRPr="00DC3DAE">
        <w:rPr>
          <w:rFonts w:ascii="Arial" w:hAnsi="Arial" w:cs="Arial"/>
          <w:sz w:val="20"/>
          <w:szCs w:val="20"/>
        </w:rPr>
        <w:t xml:space="preserve">mlouvy, zavazuje se </w:t>
      </w:r>
      <w:r w:rsidR="007B1E75">
        <w:rPr>
          <w:rFonts w:ascii="Arial" w:hAnsi="Arial" w:cs="Arial"/>
          <w:sz w:val="20"/>
          <w:szCs w:val="20"/>
        </w:rPr>
        <w:t xml:space="preserve">zaplatit </w:t>
      </w:r>
      <w:r w:rsidRPr="00DC3DAE">
        <w:rPr>
          <w:rFonts w:ascii="Arial" w:hAnsi="Arial" w:cs="Arial"/>
          <w:sz w:val="20"/>
          <w:szCs w:val="20"/>
        </w:rPr>
        <w:t xml:space="preserve">Objednateli smluvní pokutu </w:t>
      </w:r>
      <w:r>
        <w:rPr>
          <w:rFonts w:ascii="Arial" w:hAnsi="Arial" w:cs="Arial"/>
          <w:sz w:val="20"/>
          <w:szCs w:val="20"/>
        </w:rPr>
        <w:t>ve výši 10</w:t>
      </w:r>
      <w:r w:rsidR="0052799F">
        <w:rPr>
          <w:rFonts w:ascii="Arial" w:hAnsi="Arial" w:cs="Arial"/>
          <w:sz w:val="20"/>
          <w:szCs w:val="20"/>
        </w:rPr>
        <w:t xml:space="preserve"> </w:t>
      </w:r>
      <w:r w:rsidRPr="00DC3DAE">
        <w:rPr>
          <w:rFonts w:ascii="Arial" w:hAnsi="Arial" w:cs="Arial"/>
          <w:sz w:val="20"/>
          <w:szCs w:val="20"/>
        </w:rPr>
        <w:t>000,- Kč (slovy:</w:t>
      </w:r>
      <w:r>
        <w:rPr>
          <w:rFonts w:ascii="Arial" w:hAnsi="Arial" w:cs="Arial"/>
          <w:sz w:val="20"/>
          <w:szCs w:val="20"/>
        </w:rPr>
        <w:t xml:space="preserve"> deset</w:t>
      </w:r>
      <w:r w:rsidRPr="00DC3DAE">
        <w:rPr>
          <w:rFonts w:ascii="Arial" w:hAnsi="Arial" w:cs="Arial"/>
          <w:sz w:val="20"/>
          <w:szCs w:val="20"/>
        </w:rPr>
        <w:t xml:space="preserve"> tisíc korun českých), a</w:t>
      </w:r>
      <w:r w:rsidR="0079769A">
        <w:rPr>
          <w:rFonts w:ascii="Arial" w:hAnsi="Arial" w:cs="Arial"/>
          <w:sz w:val="20"/>
          <w:szCs w:val="20"/>
        </w:rPr>
        <w:t> </w:t>
      </w:r>
      <w:r w:rsidRPr="00DC3DAE">
        <w:rPr>
          <w:rFonts w:ascii="Arial" w:hAnsi="Arial" w:cs="Arial"/>
          <w:sz w:val="20"/>
          <w:szCs w:val="20"/>
        </w:rPr>
        <w:t>to za každý jednotlivý případ.</w:t>
      </w:r>
    </w:p>
    <w:p w14:paraId="61C5742E" w14:textId="305436A4" w:rsidR="00CC0C69" w:rsidRDefault="00CC0C69"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V případě, že Poskytovatel</w:t>
      </w:r>
      <w:r>
        <w:rPr>
          <w:rFonts w:ascii="Arial" w:hAnsi="Arial" w:cs="Arial"/>
          <w:sz w:val="20"/>
          <w:szCs w:val="20"/>
        </w:rPr>
        <w:t xml:space="preserve"> nesplní závazek dle </w:t>
      </w:r>
      <w:r w:rsidR="00EF5CBB">
        <w:rPr>
          <w:rFonts w:ascii="Arial" w:hAnsi="Arial" w:cs="Arial"/>
          <w:sz w:val="20"/>
          <w:szCs w:val="20"/>
        </w:rPr>
        <w:t xml:space="preserve">čl. 5 </w:t>
      </w:r>
      <w:r>
        <w:rPr>
          <w:rFonts w:ascii="Arial" w:hAnsi="Arial" w:cs="Arial"/>
          <w:sz w:val="20"/>
          <w:szCs w:val="20"/>
        </w:rPr>
        <w:t>odst. 5.</w:t>
      </w:r>
      <w:r w:rsidR="00FB6099">
        <w:rPr>
          <w:rFonts w:ascii="Arial" w:hAnsi="Arial" w:cs="Arial"/>
          <w:sz w:val="20"/>
          <w:szCs w:val="20"/>
        </w:rPr>
        <w:t>5</w:t>
      </w:r>
      <w:r>
        <w:rPr>
          <w:rFonts w:ascii="Arial" w:hAnsi="Arial" w:cs="Arial"/>
          <w:sz w:val="20"/>
          <w:szCs w:val="20"/>
        </w:rPr>
        <w:t xml:space="preserve"> </w:t>
      </w:r>
      <w:r w:rsidRPr="00DC3DAE">
        <w:rPr>
          <w:rFonts w:ascii="Arial" w:hAnsi="Arial" w:cs="Arial"/>
          <w:sz w:val="20"/>
          <w:szCs w:val="20"/>
        </w:rPr>
        <w:t xml:space="preserve">této </w:t>
      </w:r>
      <w:r>
        <w:rPr>
          <w:rFonts w:ascii="Arial" w:hAnsi="Arial" w:cs="Arial"/>
          <w:sz w:val="20"/>
          <w:szCs w:val="20"/>
        </w:rPr>
        <w:t>S</w:t>
      </w:r>
      <w:r w:rsidRPr="00DC3DAE">
        <w:rPr>
          <w:rFonts w:ascii="Arial" w:hAnsi="Arial" w:cs="Arial"/>
          <w:sz w:val="20"/>
          <w:szCs w:val="20"/>
        </w:rPr>
        <w:t xml:space="preserve">mlouvy, zavazuje se </w:t>
      </w:r>
      <w:r w:rsidR="007B1E75">
        <w:rPr>
          <w:rFonts w:ascii="Arial" w:hAnsi="Arial" w:cs="Arial"/>
          <w:sz w:val="20"/>
          <w:szCs w:val="20"/>
        </w:rPr>
        <w:t xml:space="preserve">zaplatit </w:t>
      </w:r>
      <w:r w:rsidRPr="00DC3DAE">
        <w:rPr>
          <w:rFonts w:ascii="Arial" w:hAnsi="Arial" w:cs="Arial"/>
          <w:sz w:val="20"/>
          <w:szCs w:val="20"/>
        </w:rPr>
        <w:t xml:space="preserve">Objednateli smluvní pokutu </w:t>
      </w:r>
      <w:r>
        <w:rPr>
          <w:rFonts w:ascii="Arial" w:hAnsi="Arial" w:cs="Arial"/>
          <w:sz w:val="20"/>
          <w:szCs w:val="20"/>
        </w:rPr>
        <w:t xml:space="preserve">ve výši 50 </w:t>
      </w:r>
      <w:r w:rsidRPr="00DC3DAE">
        <w:rPr>
          <w:rFonts w:ascii="Arial" w:hAnsi="Arial" w:cs="Arial"/>
          <w:sz w:val="20"/>
          <w:szCs w:val="20"/>
        </w:rPr>
        <w:t>000,- Kč (slovy:</w:t>
      </w:r>
      <w:r>
        <w:rPr>
          <w:rFonts w:ascii="Arial" w:hAnsi="Arial" w:cs="Arial"/>
          <w:sz w:val="20"/>
          <w:szCs w:val="20"/>
        </w:rPr>
        <w:t xml:space="preserve"> </w:t>
      </w:r>
      <w:r w:rsidR="006D3E68">
        <w:rPr>
          <w:rFonts w:ascii="Arial" w:hAnsi="Arial" w:cs="Arial"/>
          <w:sz w:val="20"/>
          <w:szCs w:val="20"/>
        </w:rPr>
        <w:t>padesát</w:t>
      </w:r>
      <w:r w:rsidRPr="00DC3DAE">
        <w:rPr>
          <w:rFonts w:ascii="Arial" w:hAnsi="Arial" w:cs="Arial"/>
          <w:sz w:val="20"/>
          <w:szCs w:val="20"/>
        </w:rPr>
        <w:t xml:space="preserve"> tisíc korun českých), a</w:t>
      </w:r>
      <w:r>
        <w:rPr>
          <w:rFonts w:ascii="Arial" w:hAnsi="Arial" w:cs="Arial"/>
          <w:sz w:val="20"/>
          <w:szCs w:val="20"/>
        </w:rPr>
        <w:t> </w:t>
      </w:r>
      <w:r w:rsidRPr="00DC3DAE">
        <w:rPr>
          <w:rFonts w:ascii="Arial" w:hAnsi="Arial" w:cs="Arial"/>
          <w:sz w:val="20"/>
          <w:szCs w:val="20"/>
        </w:rPr>
        <w:t>to za každý jednotlivý případ</w:t>
      </w:r>
      <w:r>
        <w:rPr>
          <w:rFonts w:ascii="Arial" w:hAnsi="Arial" w:cs="Arial"/>
          <w:sz w:val="20"/>
          <w:szCs w:val="20"/>
        </w:rPr>
        <w:t>, tj. ke každému titulu, ke kterému nemá uzavřenou licenční smlouvu.</w:t>
      </w:r>
    </w:p>
    <w:p w14:paraId="68F9BB02" w14:textId="4B845F98" w:rsidR="00757788" w:rsidRDefault="00757788" w:rsidP="00757788">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V</w:t>
      </w:r>
      <w:r>
        <w:rPr>
          <w:rFonts w:ascii="Arial" w:hAnsi="Arial" w:cs="Arial"/>
          <w:sz w:val="20"/>
          <w:szCs w:val="20"/>
        </w:rPr>
        <w:t> </w:t>
      </w:r>
      <w:r w:rsidRPr="00DC3DAE">
        <w:rPr>
          <w:rFonts w:ascii="Arial" w:hAnsi="Arial" w:cs="Arial"/>
          <w:sz w:val="20"/>
          <w:szCs w:val="20"/>
        </w:rPr>
        <w:t>případě</w:t>
      </w:r>
      <w:r>
        <w:rPr>
          <w:rFonts w:ascii="Arial" w:hAnsi="Arial" w:cs="Arial"/>
          <w:sz w:val="20"/>
          <w:szCs w:val="20"/>
        </w:rPr>
        <w:t xml:space="preserve">, že </w:t>
      </w:r>
      <w:r w:rsidRPr="00A747D4">
        <w:rPr>
          <w:rFonts w:ascii="Arial" w:hAnsi="Arial" w:cs="Arial"/>
          <w:sz w:val="20"/>
          <w:szCs w:val="20"/>
        </w:rPr>
        <w:t xml:space="preserve">poskytnuté licence </w:t>
      </w:r>
      <w:r>
        <w:rPr>
          <w:rFonts w:ascii="Arial" w:hAnsi="Arial" w:cs="Arial"/>
          <w:sz w:val="20"/>
          <w:szCs w:val="20"/>
        </w:rPr>
        <w:t>ve smyslu čl. 5 odst. 5.5 této Smlouvy Poskyto</w:t>
      </w:r>
      <w:r w:rsidRPr="00A747D4">
        <w:rPr>
          <w:rFonts w:ascii="Arial" w:hAnsi="Arial" w:cs="Arial"/>
          <w:sz w:val="20"/>
          <w:szCs w:val="20"/>
        </w:rPr>
        <w:t xml:space="preserve">vateli </w:t>
      </w:r>
      <w:r>
        <w:rPr>
          <w:rFonts w:ascii="Arial" w:hAnsi="Arial" w:cs="Arial"/>
          <w:sz w:val="20"/>
          <w:szCs w:val="20"/>
        </w:rPr>
        <w:t>ne</w:t>
      </w:r>
      <w:r w:rsidRPr="00A747D4">
        <w:rPr>
          <w:rFonts w:ascii="Arial" w:hAnsi="Arial" w:cs="Arial"/>
          <w:sz w:val="20"/>
          <w:szCs w:val="20"/>
        </w:rPr>
        <w:t>umož</w:t>
      </w:r>
      <w:r>
        <w:rPr>
          <w:rFonts w:ascii="Arial" w:hAnsi="Arial" w:cs="Arial"/>
          <w:sz w:val="20"/>
          <w:szCs w:val="20"/>
        </w:rPr>
        <w:t>ňují</w:t>
      </w:r>
      <w:r w:rsidRPr="00A747D4">
        <w:rPr>
          <w:rFonts w:ascii="Arial" w:hAnsi="Arial" w:cs="Arial"/>
          <w:sz w:val="20"/>
          <w:szCs w:val="20"/>
        </w:rPr>
        <w:t xml:space="preserve"> p</w:t>
      </w:r>
      <w:r>
        <w:rPr>
          <w:rFonts w:ascii="Arial" w:hAnsi="Arial" w:cs="Arial"/>
          <w:sz w:val="20"/>
          <w:szCs w:val="20"/>
        </w:rPr>
        <w:t>oskytovat</w:t>
      </w:r>
      <w:r w:rsidRPr="00A747D4">
        <w:rPr>
          <w:rFonts w:ascii="Arial" w:hAnsi="Arial" w:cs="Arial"/>
          <w:sz w:val="20"/>
          <w:szCs w:val="20"/>
        </w:rPr>
        <w:t xml:space="preserve"> </w:t>
      </w:r>
      <w:r>
        <w:rPr>
          <w:rFonts w:ascii="Arial" w:hAnsi="Arial" w:cs="Arial"/>
          <w:sz w:val="20"/>
          <w:szCs w:val="20"/>
        </w:rPr>
        <w:t>P</w:t>
      </w:r>
      <w:r w:rsidRPr="00A747D4">
        <w:rPr>
          <w:rFonts w:ascii="Arial" w:hAnsi="Arial" w:cs="Arial"/>
          <w:sz w:val="20"/>
          <w:szCs w:val="20"/>
        </w:rPr>
        <w:t xml:space="preserve">ředmět </w:t>
      </w:r>
      <w:r>
        <w:rPr>
          <w:rFonts w:ascii="Arial" w:hAnsi="Arial" w:cs="Arial"/>
          <w:sz w:val="20"/>
          <w:szCs w:val="20"/>
        </w:rPr>
        <w:t xml:space="preserve">Smlouvy </w:t>
      </w:r>
      <w:r w:rsidRPr="00A747D4">
        <w:rPr>
          <w:rFonts w:ascii="Arial" w:hAnsi="Arial" w:cs="Arial"/>
          <w:sz w:val="20"/>
          <w:szCs w:val="20"/>
        </w:rPr>
        <w:t>v plném rozsahu</w:t>
      </w:r>
      <w:r w:rsidRPr="00DC3DAE">
        <w:rPr>
          <w:rFonts w:ascii="Arial" w:hAnsi="Arial" w:cs="Arial"/>
          <w:sz w:val="20"/>
          <w:szCs w:val="20"/>
        </w:rPr>
        <w:t>, zavazuje se</w:t>
      </w:r>
      <w:r w:rsidR="007B1E75" w:rsidRPr="00DC3DAE">
        <w:rPr>
          <w:rFonts w:ascii="Arial" w:hAnsi="Arial" w:cs="Arial"/>
          <w:sz w:val="20"/>
          <w:szCs w:val="20"/>
        </w:rPr>
        <w:t xml:space="preserve"> </w:t>
      </w:r>
      <w:r w:rsidR="007B1E75">
        <w:rPr>
          <w:rFonts w:ascii="Arial" w:hAnsi="Arial" w:cs="Arial"/>
          <w:sz w:val="20"/>
          <w:szCs w:val="20"/>
        </w:rPr>
        <w:t>zaplatit</w:t>
      </w:r>
      <w:r w:rsidRPr="00DC3DAE">
        <w:rPr>
          <w:rFonts w:ascii="Arial" w:hAnsi="Arial" w:cs="Arial"/>
          <w:sz w:val="20"/>
          <w:szCs w:val="20"/>
        </w:rPr>
        <w:t xml:space="preserve"> Objednateli smluvní pokutu </w:t>
      </w:r>
      <w:r>
        <w:rPr>
          <w:rFonts w:ascii="Arial" w:hAnsi="Arial" w:cs="Arial"/>
          <w:sz w:val="20"/>
          <w:szCs w:val="20"/>
        </w:rPr>
        <w:t>ve výši 5</w:t>
      </w:r>
      <w:r w:rsidRPr="00DC3DAE">
        <w:rPr>
          <w:rFonts w:ascii="Arial" w:hAnsi="Arial" w:cs="Arial"/>
          <w:sz w:val="20"/>
          <w:szCs w:val="20"/>
        </w:rPr>
        <w:t>00,- Kč (slovy:</w:t>
      </w:r>
      <w:r>
        <w:rPr>
          <w:rFonts w:ascii="Arial" w:hAnsi="Arial" w:cs="Arial"/>
          <w:sz w:val="20"/>
          <w:szCs w:val="20"/>
        </w:rPr>
        <w:t xml:space="preserve"> pět set</w:t>
      </w:r>
      <w:r w:rsidRPr="00DC3DAE">
        <w:rPr>
          <w:rFonts w:ascii="Arial" w:hAnsi="Arial" w:cs="Arial"/>
          <w:sz w:val="20"/>
          <w:szCs w:val="20"/>
        </w:rPr>
        <w:t xml:space="preserve"> korun českých), a</w:t>
      </w:r>
      <w:r>
        <w:rPr>
          <w:rFonts w:ascii="Arial" w:hAnsi="Arial" w:cs="Arial"/>
          <w:sz w:val="20"/>
          <w:szCs w:val="20"/>
        </w:rPr>
        <w:t> </w:t>
      </w:r>
      <w:r w:rsidRPr="00DC3DAE">
        <w:rPr>
          <w:rFonts w:ascii="Arial" w:hAnsi="Arial" w:cs="Arial"/>
          <w:sz w:val="20"/>
          <w:szCs w:val="20"/>
        </w:rPr>
        <w:t xml:space="preserve">to za každý </w:t>
      </w:r>
      <w:r>
        <w:rPr>
          <w:rFonts w:ascii="Arial" w:hAnsi="Arial" w:cs="Arial"/>
          <w:sz w:val="20"/>
          <w:szCs w:val="20"/>
        </w:rPr>
        <w:t xml:space="preserve">i započatý kalendářní den do doby, než Poskytovatel tuto situaci zhojí, tedy předloží Poskytovateli licenční smlouvu či smlouvy, které mu </w:t>
      </w:r>
      <w:r w:rsidRPr="00A747D4">
        <w:rPr>
          <w:rFonts w:ascii="Arial" w:hAnsi="Arial" w:cs="Arial"/>
          <w:sz w:val="20"/>
          <w:szCs w:val="20"/>
        </w:rPr>
        <w:t>umož</w:t>
      </w:r>
      <w:r>
        <w:rPr>
          <w:rFonts w:ascii="Arial" w:hAnsi="Arial" w:cs="Arial"/>
          <w:sz w:val="20"/>
          <w:szCs w:val="20"/>
        </w:rPr>
        <w:t>ní</w:t>
      </w:r>
      <w:r w:rsidRPr="00A747D4">
        <w:rPr>
          <w:rFonts w:ascii="Arial" w:hAnsi="Arial" w:cs="Arial"/>
          <w:sz w:val="20"/>
          <w:szCs w:val="20"/>
        </w:rPr>
        <w:t xml:space="preserve"> p</w:t>
      </w:r>
      <w:r>
        <w:rPr>
          <w:rFonts w:ascii="Arial" w:hAnsi="Arial" w:cs="Arial"/>
          <w:sz w:val="20"/>
          <w:szCs w:val="20"/>
        </w:rPr>
        <w:t>oskytovat</w:t>
      </w:r>
      <w:r w:rsidRPr="00A747D4">
        <w:rPr>
          <w:rFonts w:ascii="Arial" w:hAnsi="Arial" w:cs="Arial"/>
          <w:sz w:val="20"/>
          <w:szCs w:val="20"/>
        </w:rPr>
        <w:t xml:space="preserve"> </w:t>
      </w:r>
      <w:r>
        <w:rPr>
          <w:rFonts w:ascii="Arial" w:hAnsi="Arial" w:cs="Arial"/>
          <w:sz w:val="20"/>
          <w:szCs w:val="20"/>
        </w:rPr>
        <w:t>P</w:t>
      </w:r>
      <w:r w:rsidRPr="00A747D4">
        <w:rPr>
          <w:rFonts w:ascii="Arial" w:hAnsi="Arial" w:cs="Arial"/>
          <w:sz w:val="20"/>
          <w:szCs w:val="20"/>
        </w:rPr>
        <w:t xml:space="preserve">ředmět </w:t>
      </w:r>
      <w:r>
        <w:rPr>
          <w:rFonts w:ascii="Arial" w:hAnsi="Arial" w:cs="Arial"/>
          <w:sz w:val="20"/>
          <w:szCs w:val="20"/>
        </w:rPr>
        <w:t>Smlouvy</w:t>
      </w:r>
      <w:r w:rsidRPr="00A747D4">
        <w:rPr>
          <w:rFonts w:ascii="Arial" w:hAnsi="Arial" w:cs="Arial"/>
          <w:sz w:val="20"/>
          <w:szCs w:val="20"/>
        </w:rPr>
        <w:t xml:space="preserve"> v plném rozsahu</w:t>
      </w:r>
      <w:r>
        <w:rPr>
          <w:rFonts w:ascii="Arial" w:hAnsi="Arial" w:cs="Arial"/>
          <w:sz w:val="20"/>
          <w:szCs w:val="20"/>
        </w:rPr>
        <w:t>.</w:t>
      </w:r>
    </w:p>
    <w:p w14:paraId="0B986743" w14:textId="3A3A6C5A" w:rsidR="00215F00" w:rsidRDefault="00215F00"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V případě </w:t>
      </w:r>
      <w:r>
        <w:rPr>
          <w:rFonts w:ascii="Arial" w:hAnsi="Arial" w:cs="Arial"/>
          <w:sz w:val="20"/>
          <w:szCs w:val="20"/>
        </w:rPr>
        <w:t>prodlení</w:t>
      </w:r>
      <w:r w:rsidRPr="00DC3DAE">
        <w:rPr>
          <w:rFonts w:ascii="Arial" w:hAnsi="Arial" w:cs="Arial"/>
          <w:sz w:val="20"/>
          <w:szCs w:val="20"/>
        </w:rPr>
        <w:t xml:space="preserve"> </w:t>
      </w:r>
      <w:r>
        <w:rPr>
          <w:rFonts w:ascii="Arial" w:hAnsi="Arial" w:cs="Arial"/>
          <w:sz w:val="20"/>
          <w:szCs w:val="20"/>
        </w:rPr>
        <w:t xml:space="preserve">s předložením Objednatelem požadovaných licenčních smluv </w:t>
      </w:r>
      <w:r w:rsidR="009F42D2">
        <w:rPr>
          <w:rFonts w:ascii="Arial" w:hAnsi="Arial" w:cs="Arial"/>
          <w:sz w:val="20"/>
          <w:szCs w:val="20"/>
        </w:rPr>
        <w:t>ve lhůtě dle</w:t>
      </w:r>
      <w:r w:rsidR="00514562">
        <w:rPr>
          <w:rFonts w:ascii="Arial" w:hAnsi="Arial" w:cs="Arial"/>
          <w:sz w:val="20"/>
          <w:szCs w:val="20"/>
        </w:rPr>
        <w:br/>
      </w:r>
      <w:r w:rsidR="00EF5CBB">
        <w:rPr>
          <w:rFonts w:ascii="Arial" w:hAnsi="Arial" w:cs="Arial"/>
          <w:sz w:val="20"/>
          <w:szCs w:val="20"/>
        </w:rPr>
        <w:t xml:space="preserve">čl. 5 </w:t>
      </w:r>
      <w:r>
        <w:rPr>
          <w:rFonts w:ascii="Arial" w:hAnsi="Arial" w:cs="Arial"/>
          <w:sz w:val="20"/>
          <w:szCs w:val="20"/>
        </w:rPr>
        <w:t>odst. 5.</w:t>
      </w:r>
      <w:r w:rsidR="006E428C">
        <w:rPr>
          <w:rFonts w:ascii="Arial" w:hAnsi="Arial" w:cs="Arial"/>
          <w:sz w:val="20"/>
          <w:szCs w:val="20"/>
        </w:rPr>
        <w:t>5</w:t>
      </w:r>
      <w:r>
        <w:rPr>
          <w:rFonts w:ascii="Arial" w:hAnsi="Arial" w:cs="Arial"/>
          <w:sz w:val="20"/>
          <w:szCs w:val="20"/>
        </w:rPr>
        <w:t xml:space="preserve"> </w:t>
      </w:r>
      <w:r w:rsidRPr="00DC3DAE">
        <w:rPr>
          <w:rFonts w:ascii="Arial" w:hAnsi="Arial" w:cs="Arial"/>
          <w:sz w:val="20"/>
          <w:szCs w:val="20"/>
        </w:rPr>
        <w:t xml:space="preserve">této </w:t>
      </w:r>
      <w:r>
        <w:rPr>
          <w:rFonts w:ascii="Arial" w:hAnsi="Arial" w:cs="Arial"/>
          <w:sz w:val="20"/>
          <w:szCs w:val="20"/>
        </w:rPr>
        <w:t>S</w:t>
      </w:r>
      <w:r w:rsidRPr="00DC3DAE">
        <w:rPr>
          <w:rFonts w:ascii="Arial" w:hAnsi="Arial" w:cs="Arial"/>
          <w:sz w:val="20"/>
          <w:szCs w:val="20"/>
        </w:rPr>
        <w:t>mlouvy</w:t>
      </w:r>
      <w:r w:rsidR="009F42D2">
        <w:rPr>
          <w:rFonts w:ascii="Arial" w:hAnsi="Arial" w:cs="Arial"/>
          <w:sz w:val="20"/>
          <w:szCs w:val="20"/>
        </w:rPr>
        <w:t xml:space="preserve"> se Poskytovatel</w:t>
      </w:r>
      <w:r w:rsidRPr="00DC3DAE">
        <w:rPr>
          <w:rFonts w:ascii="Arial" w:hAnsi="Arial" w:cs="Arial"/>
          <w:sz w:val="20"/>
          <w:szCs w:val="20"/>
        </w:rPr>
        <w:t xml:space="preserve"> zavazuje</w:t>
      </w:r>
      <w:r w:rsidR="007B1E75" w:rsidRPr="00DC3DAE">
        <w:rPr>
          <w:rFonts w:ascii="Arial" w:hAnsi="Arial" w:cs="Arial"/>
          <w:sz w:val="20"/>
          <w:szCs w:val="20"/>
        </w:rPr>
        <w:t xml:space="preserve"> </w:t>
      </w:r>
      <w:r w:rsidR="007B1E75">
        <w:rPr>
          <w:rFonts w:ascii="Arial" w:hAnsi="Arial" w:cs="Arial"/>
          <w:sz w:val="20"/>
          <w:szCs w:val="20"/>
        </w:rPr>
        <w:t>zaplatit</w:t>
      </w:r>
      <w:r w:rsidRPr="00DC3DAE">
        <w:rPr>
          <w:rFonts w:ascii="Arial" w:hAnsi="Arial" w:cs="Arial"/>
          <w:sz w:val="20"/>
          <w:szCs w:val="20"/>
        </w:rPr>
        <w:t xml:space="preserve"> Objednateli smluvní pokutu </w:t>
      </w:r>
      <w:r>
        <w:rPr>
          <w:rFonts w:ascii="Arial" w:hAnsi="Arial" w:cs="Arial"/>
          <w:sz w:val="20"/>
          <w:szCs w:val="20"/>
        </w:rPr>
        <w:t>ve výši 5</w:t>
      </w:r>
      <w:r w:rsidRPr="00DC3DAE">
        <w:rPr>
          <w:rFonts w:ascii="Arial" w:hAnsi="Arial" w:cs="Arial"/>
          <w:sz w:val="20"/>
          <w:szCs w:val="20"/>
        </w:rPr>
        <w:t>00,- Kč (slovy:</w:t>
      </w:r>
      <w:r>
        <w:rPr>
          <w:rFonts w:ascii="Arial" w:hAnsi="Arial" w:cs="Arial"/>
          <w:sz w:val="20"/>
          <w:szCs w:val="20"/>
        </w:rPr>
        <w:t xml:space="preserve"> </w:t>
      </w:r>
      <w:r w:rsidR="00827311">
        <w:rPr>
          <w:rFonts w:ascii="Arial" w:hAnsi="Arial" w:cs="Arial"/>
          <w:sz w:val="20"/>
          <w:szCs w:val="20"/>
        </w:rPr>
        <w:t>pět set</w:t>
      </w:r>
      <w:r w:rsidRPr="00DC3DAE">
        <w:rPr>
          <w:rFonts w:ascii="Arial" w:hAnsi="Arial" w:cs="Arial"/>
          <w:sz w:val="20"/>
          <w:szCs w:val="20"/>
        </w:rPr>
        <w:t xml:space="preserve"> korun českých), a</w:t>
      </w:r>
      <w:r>
        <w:rPr>
          <w:rFonts w:ascii="Arial" w:hAnsi="Arial" w:cs="Arial"/>
          <w:sz w:val="20"/>
          <w:szCs w:val="20"/>
        </w:rPr>
        <w:t> </w:t>
      </w:r>
      <w:r w:rsidRPr="00DC3DAE">
        <w:rPr>
          <w:rFonts w:ascii="Arial" w:hAnsi="Arial" w:cs="Arial"/>
          <w:sz w:val="20"/>
          <w:szCs w:val="20"/>
        </w:rPr>
        <w:t xml:space="preserve">to za každý </w:t>
      </w:r>
      <w:r>
        <w:rPr>
          <w:rFonts w:ascii="Arial" w:hAnsi="Arial" w:cs="Arial"/>
          <w:sz w:val="20"/>
          <w:szCs w:val="20"/>
        </w:rPr>
        <w:t xml:space="preserve">i započatý </w:t>
      </w:r>
      <w:r w:rsidR="009F42D2">
        <w:rPr>
          <w:rFonts w:ascii="Arial" w:hAnsi="Arial" w:cs="Arial"/>
          <w:sz w:val="20"/>
          <w:szCs w:val="20"/>
        </w:rPr>
        <w:t xml:space="preserve">pracovní </w:t>
      </w:r>
      <w:r>
        <w:rPr>
          <w:rFonts w:ascii="Arial" w:hAnsi="Arial" w:cs="Arial"/>
          <w:sz w:val="20"/>
          <w:szCs w:val="20"/>
        </w:rPr>
        <w:t>den</w:t>
      </w:r>
      <w:r w:rsidR="009F42D2">
        <w:rPr>
          <w:rFonts w:ascii="Arial" w:hAnsi="Arial" w:cs="Arial"/>
          <w:sz w:val="20"/>
          <w:szCs w:val="20"/>
        </w:rPr>
        <w:t xml:space="preserve"> prodlení</w:t>
      </w:r>
      <w:r>
        <w:rPr>
          <w:rFonts w:ascii="Arial" w:hAnsi="Arial" w:cs="Arial"/>
          <w:sz w:val="20"/>
          <w:szCs w:val="20"/>
        </w:rPr>
        <w:t>.</w:t>
      </w:r>
    </w:p>
    <w:p w14:paraId="3C4256E9" w14:textId="0801F7AA"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V případě, že Poskytovatel poruší povinnost </w:t>
      </w:r>
      <w:r w:rsidR="00CE0EA9">
        <w:rPr>
          <w:rFonts w:ascii="Arial" w:hAnsi="Arial" w:cs="Arial"/>
          <w:sz w:val="20"/>
          <w:szCs w:val="20"/>
        </w:rPr>
        <w:t xml:space="preserve">či </w:t>
      </w:r>
      <w:r w:rsidR="00767B4D">
        <w:rPr>
          <w:rFonts w:ascii="Arial" w:hAnsi="Arial" w:cs="Arial"/>
          <w:sz w:val="20"/>
          <w:szCs w:val="20"/>
        </w:rPr>
        <w:t xml:space="preserve">nedodrží </w:t>
      </w:r>
      <w:r w:rsidR="00CE0EA9">
        <w:rPr>
          <w:rFonts w:ascii="Arial" w:hAnsi="Arial" w:cs="Arial"/>
          <w:sz w:val="20"/>
          <w:szCs w:val="20"/>
        </w:rPr>
        <w:t xml:space="preserve">závazek </w:t>
      </w:r>
      <w:r w:rsidRPr="00DC3DAE">
        <w:rPr>
          <w:rFonts w:ascii="Arial" w:hAnsi="Arial" w:cs="Arial"/>
          <w:sz w:val="20"/>
          <w:szCs w:val="20"/>
        </w:rPr>
        <w:t xml:space="preserve">mlčenlivosti </w:t>
      </w:r>
      <w:r w:rsidR="00CE0EA9">
        <w:rPr>
          <w:rFonts w:ascii="Arial" w:hAnsi="Arial" w:cs="Arial"/>
          <w:sz w:val="20"/>
          <w:szCs w:val="20"/>
        </w:rPr>
        <w:t>a/nebo</w:t>
      </w:r>
      <w:r w:rsidRPr="00DC3DAE">
        <w:rPr>
          <w:rFonts w:ascii="Arial" w:hAnsi="Arial" w:cs="Arial"/>
          <w:sz w:val="20"/>
          <w:szCs w:val="20"/>
        </w:rPr>
        <w:t xml:space="preserve"> </w:t>
      </w:r>
      <w:r w:rsidR="00CE0EA9">
        <w:rPr>
          <w:rFonts w:ascii="Arial" w:hAnsi="Arial" w:cs="Arial"/>
          <w:sz w:val="20"/>
          <w:szCs w:val="20"/>
        </w:rPr>
        <w:t>závazek</w:t>
      </w:r>
      <w:r w:rsidR="00CE0EA9" w:rsidRPr="00DC3DAE">
        <w:rPr>
          <w:rFonts w:ascii="Arial" w:hAnsi="Arial" w:cs="Arial"/>
          <w:sz w:val="20"/>
          <w:szCs w:val="20"/>
        </w:rPr>
        <w:t xml:space="preserve"> </w:t>
      </w:r>
      <w:r w:rsidR="00CE0EA9">
        <w:rPr>
          <w:rFonts w:ascii="Arial" w:hAnsi="Arial" w:cs="Arial"/>
          <w:sz w:val="20"/>
          <w:szCs w:val="20"/>
        </w:rPr>
        <w:t>zpracovávat</w:t>
      </w:r>
      <w:r w:rsidR="00CE0EA9" w:rsidRPr="00DC3DAE">
        <w:rPr>
          <w:rFonts w:ascii="Arial" w:hAnsi="Arial" w:cs="Arial"/>
          <w:sz w:val="20"/>
          <w:szCs w:val="20"/>
        </w:rPr>
        <w:t xml:space="preserve"> </w:t>
      </w:r>
      <w:r>
        <w:rPr>
          <w:rFonts w:ascii="Arial" w:hAnsi="Arial" w:cs="Arial"/>
          <w:sz w:val="20"/>
          <w:szCs w:val="20"/>
        </w:rPr>
        <w:t>osobní údaj</w:t>
      </w:r>
      <w:r w:rsidR="00CE0EA9">
        <w:rPr>
          <w:rFonts w:ascii="Arial" w:hAnsi="Arial" w:cs="Arial"/>
          <w:sz w:val="20"/>
          <w:szCs w:val="20"/>
        </w:rPr>
        <w:t>e</w:t>
      </w:r>
      <w:r>
        <w:rPr>
          <w:rFonts w:ascii="Arial" w:hAnsi="Arial" w:cs="Arial"/>
          <w:sz w:val="20"/>
          <w:szCs w:val="20"/>
        </w:rPr>
        <w:t xml:space="preserve"> dle čl. 10</w:t>
      </w:r>
      <w:r w:rsidRPr="00DC3DAE">
        <w:rPr>
          <w:rFonts w:ascii="Arial" w:hAnsi="Arial" w:cs="Arial"/>
          <w:sz w:val="20"/>
          <w:szCs w:val="20"/>
        </w:rPr>
        <w:t xml:space="preserve"> této </w:t>
      </w:r>
      <w:r>
        <w:rPr>
          <w:rFonts w:ascii="Arial" w:hAnsi="Arial" w:cs="Arial"/>
          <w:sz w:val="20"/>
          <w:szCs w:val="20"/>
        </w:rPr>
        <w:t>S</w:t>
      </w:r>
      <w:r w:rsidRPr="00DC3DAE">
        <w:rPr>
          <w:rFonts w:ascii="Arial" w:hAnsi="Arial" w:cs="Arial"/>
          <w:sz w:val="20"/>
          <w:szCs w:val="20"/>
        </w:rPr>
        <w:t xml:space="preserve">mlouvy, zavazuje se </w:t>
      </w:r>
      <w:r w:rsidR="007B1E75">
        <w:rPr>
          <w:rFonts w:ascii="Arial" w:hAnsi="Arial" w:cs="Arial"/>
          <w:sz w:val="20"/>
          <w:szCs w:val="20"/>
        </w:rPr>
        <w:t xml:space="preserve">zaplatit </w:t>
      </w:r>
      <w:r w:rsidRPr="00DC3DAE">
        <w:rPr>
          <w:rFonts w:ascii="Arial" w:hAnsi="Arial" w:cs="Arial"/>
          <w:sz w:val="20"/>
          <w:szCs w:val="20"/>
        </w:rPr>
        <w:t xml:space="preserve">Objednateli </w:t>
      </w:r>
      <w:r w:rsidR="000B3DBA">
        <w:rPr>
          <w:rFonts w:ascii="Arial" w:hAnsi="Arial" w:cs="Arial"/>
          <w:sz w:val="20"/>
          <w:szCs w:val="20"/>
        </w:rPr>
        <w:t>smluvní pokutu ve výši 5</w:t>
      </w:r>
      <w:r w:rsidRPr="00DC3DAE">
        <w:rPr>
          <w:rFonts w:ascii="Arial" w:hAnsi="Arial" w:cs="Arial"/>
          <w:sz w:val="20"/>
          <w:szCs w:val="20"/>
        </w:rPr>
        <w:t>0</w:t>
      </w:r>
      <w:r w:rsidR="0052799F">
        <w:rPr>
          <w:rFonts w:ascii="Arial" w:hAnsi="Arial" w:cs="Arial"/>
          <w:sz w:val="20"/>
          <w:szCs w:val="20"/>
        </w:rPr>
        <w:t xml:space="preserve"> </w:t>
      </w:r>
      <w:r w:rsidRPr="00DC3DAE">
        <w:rPr>
          <w:rFonts w:ascii="Arial" w:hAnsi="Arial" w:cs="Arial"/>
          <w:sz w:val="20"/>
          <w:szCs w:val="20"/>
        </w:rPr>
        <w:t xml:space="preserve">000,- Kč (slovy: </w:t>
      </w:r>
      <w:r w:rsidR="000B3DBA">
        <w:rPr>
          <w:rFonts w:ascii="Arial" w:hAnsi="Arial" w:cs="Arial"/>
          <w:sz w:val="20"/>
          <w:szCs w:val="20"/>
        </w:rPr>
        <w:t xml:space="preserve">padesát </w:t>
      </w:r>
      <w:r w:rsidRPr="00DC3DAE">
        <w:rPr>
          <w:rFonts w:ascii="Arial" w:hAnsi="Arial" w:cs="Arial"/>
          <w:sz w:val="20"/>
          <w:szCs w:val="20"/>
        </w:rPr>
        <w:t>tisíc korun českých), a to za každý jednotlivý případ.</w:t>
      </w:r>
    </w:p>
    <w:p w14:paraId="7AA528C2" w14:textId="329CF7AC" w:rsidR="00DC3DAE" w:rsidRDefault="006E13CB" w:rsidP="000B3DBA">
      <w:pPr>
        <w:numPr>
          <w:ilvl w:val="1"/>
          <w:numId w:val="18"/>
        </w:numPr>
        <w:spacing w:before="120" w:after="120" w:line="280" w:lineRule="atLeast"/>
        <w:ind w:right="49"/>
        <w:jc w:val="both"/>
        <w:rPr>
          <w:rFonts w:ascii="Arial" w:hAnsi="Arial" w:cs="Arial"/>
          <w:sz w:val="20"/>
          <w:szCs w:val="20"/>
        </w:rPr>
      </w:pPr>
      <w:r w:rsidRPr="00E53FF5">
        <w:rPr>
          <w:rFonts w:ascii="Arial" w:hAnsi="Arial" w:cs="Arial"/>
          <w:sz w:val="20"/>
          <w:szCs w:val="20"/>
        </w:rPr>
        <w:t xml:space="preserve">Smluvní pokuta </w:t>
      </w:r>
      <w:r w:rsidR="00AF6853">
        <w:rPr>
          <w:rFonts w:ascii="Arial" w:hAnsi="Arial" w:cs="Arial"/>
          <w:sz w:val="20"/>
          <w:szCs w:val="20"/>
        </w:rPr>
        <w:t>nebo</w:t>
      </w:r>
      <w:r>
        <w:rPr>
          <w:rFonts w:ascii="Arial" w:hAnsi="Arial" w:cs="Arial"/>
          <w:sz w:val="20"/>
          <w:szCs w:val="20"/>
        </w:rPr>
        <w:t xml:space="preserve"> náhrada škody</w:t>
      </w:r>
      <w:r w:rsidR="00AF6853">
        <w:rPr>
          <w:rFonts w:ascii="Arial" w:hAnsi="Arial" w:cs="Arial"/>
          <w:sz w:val="20"/>
          <w:szCs w:val="20"/>
        </w:rPr>
        <w:t xml:space="preserve"> či jiné újmy</w:t>
      </w:r>
      <w:r>
        <w:rPr>
          <w:rFonts w:ascii="Arial" w:hAnsi="Arial" w:cs="Arial"/>
          <w:sz w:val="20"/>
          <w:szCs w:val="20"/>
        </w:rPr>
        <w:t xml:space="preserve"> </w:t>
      </w:r>
      <w:r w:rsidRPr="00E53FF5">
        <w:rPr>
          <w:rFonts w:ascii="Arial" w:hAnsi="Arial" w:cs="Arial"/>
          <w:sz w:val="20"/>
          <w:szCs w:val="20"/>
        </w:rPr>
        <w:t>j</w:t>
      </w:r>
      <w:r>
        <w:rPr>
          <w:rFonts w:ascii="Arial" w:hAnsi="Arial" w:cs="Arial"/>
          <w:sz w:val="20"/>
          <w:szCs w:val="20"/>
        </w:rPr>
        <w:t xml:space="preserve">sou </w:t>
      </w:r>
      <w:r w:rsidRPr="00E53FF5">
        <w:rPr>
          <w:rFonts w:ascii="Arial" w:hAnsi="Arial" w:cs="Arial"/>
          <w:sz w:val="20"/>
          <w:szCs w:val="20"/>
        </w:rPr>
        <w:t>splatn</w:t>
      </w:r>
      <w:r>
        <w:rPr>
          <w:rFonts w:ascii="Arial" w:hAnsi="Arial" w:cs="Arial"/>
          <w:sz w:val="20"/>
          <w:szCs w:val="20"/>
        </w:rPr>
        <w:t>é</w:t>
      </w:r>
      <w:r w:rsidRPr="00E53FF5">
        <w:rPr>
          <w:rFonts w:ascii="Arial" w:hAnsi="Arial" w:cs="Arial"/>
          <w:sz w:val="20"/>
          <w:szCs w:val="20"/>
        </w:rPr>
        <w:t xml:space="preserve"> do 30 </w:t>
      </w:r>
      <w:r>
        <w:rPr>
          <w:rFonts w:ascii="Arial" w:hAnsi="Arial" w:cs="Arial"/>
          <w:sz w:val="20"/>
          <w:szCs w:val="20"/>
        </w:rPr>
        <w:t xml:space="preserve">kalendářních </w:t>
      </w:r>
      <w:r w:rsidRPr="00E53FF5">
        <w:rPr>
          <w:rFonts w:ascii="Arial" w:hAnsi="Arial" w:cs="Arial"/>
          <w:sz w:val="20"/>
          <w:szCs w:val="20"/>
        </w:rPr>
        <w:t>dnů ode dne doručení oznámení o uložení smluvní pokuty</w:t>
      </w:r>
      <w:r>
        <w:rPr>
          <w:rFonts w:ascii="Arial" w:hAnsi="Arial" w:cs="Arial"/>
          <w:sz w:val="20"/>
          <w:szCs w:val="20"/>
        </w:rPr>
        <w:t xml:space="preserve"> či nároku na náhradu škody</w:t>
      </w:r>
      <w:r w:rsidRPr="00E53FF5">
        <w:rPr>
          <w:rFonts w:ascii="Arial" w:hAnsi="Arial" w:cs="Arial"/>
          <w:sz w:val="20"/>
          <w:szCs w:val="20"/>
        </w:rPr>
        <w:t xml:space="preserve"> </w:t>
      </w:r>
      <w:r w:rsidR="00AF6853">
        <w:rPr>
          <w:rFonts w:ascii="Arial" w:hAnsi="Arial" w:cs="Arial"/>
          <w:sz w:val="20"/>
          <w:szCs w:val="20"/>
        </w:rPr>
        <w:t>či jin</w:t>
      </w:r>
      <w:r w:rsidR="000B6C67">
        <w:rPr>
          <w:rFonts w:ascii="Arial" w:hAnsi="Arial" w:cs="Arial"/>
          <w:sz w:val="20"/>
          <w:szCs w:val="20"/>
        </w:rPr>
        <w:t>é</w:t>
      </w:r>
      <w:r w:rsidR="00AF6853">
        <w:rPr>
          <w:rFonts w:ascii="Arial" w:hAnsi="Arial" w:cs="Arial"/>
          <w:sz w:val="20"/>
          <w:szCs w:val="20"/>
        </w:rPr>
        <w:t xml:space="preserve"> újmy </w:t>
      </w:r>
      <w:r w:rsidRPr="00E53FF5">
        <w:rPr>
          <w:rFonts w:ascii="Arial" w:hAnsi="Arial" w:cs="Arial"/>
          <w:sz w:val="20"/>
          <w:szCs w:val="20"/>
        </w:rPr>
        <w:t>Poskytovateli</w:t>
      </w:r>
      <w:r w:rsidR="000B3DBA" w:rsidRPr="000B3DBA">
        <w:rPr>
          <w:rFonts w:ascii="Arial" w:hAnsi="Arial" w:cs="Arial"/>
          <w:sz w:val="20"/>
          <w:szCs w:val="20"/>
        </w:rPr>
        <w:t>.</w:t>
      </w:r>
    </w:p>
    <w:p w14:paraId="0535D3BD" w14:textId="0B34024C" w:rsidR="00AF6853" w:rsidRPr="00171BCB" w:rsidRDefault="00AF6853" w:rsidP="00AF6853">
      <w:pPr>
        <w:pStyle w:val="Odstavecseseznamem"/>
        <w:numPr>
          <w:ilvl w:val="1"/>
          <w:numId w:val="18"/>
        </w:numPr>
        <w:spacing w:after="120" w:line="280" w:lineRule="atLeast"/>
        <w:jc w:val="both"/>
        <w:rPr>
          <w:rFonts w:ascii="Arial" w:hAnsi="Arial" w:cs="Arial"/>
          <w:sz w:val="20"/>
          <w:szCs w:val="20"/>
        </w:rPr>
      </w:pPr>
      <w:r w:rsidRPr="00171BCB">
        <w:rPr>
          <w:rFonts w:ascii="Arial" w:hAnsi="Arial" w:cs="Arial"/>
          <w:sz w:val="20"/>
          <w:szCs w:val="20"/>
        </w:rPr>
        <w:t>Není-li v této Smlouvě stanoveno jinak, zaplacení</w:t>
      </w:r>
      <w:r>
        <w:rPr>
          <w:rFonts w:ascii="Arial" w:hAnsi="Arial" w:cs="Arial"/>
          <w:sz w:val="20"/>
          <w:szCs w:val="20"/>
        </w:rPr>
        <w:t xml:space="preserve"> </w:t>
      </w:r>
      <w:r w:rsidRPr="00171BCB">
        <w:rPr>
          <w:rFonts w:ascii="Arial" w:hAnsi="Arial" w:cs="Arial"/>
          <w:sz w:val="20"/>
          <w:szCs w:val="20"/>
        </w:rPr>
        <w:t xml:space="preserve">jakékoliv smluvní pokuty nezbavuje povinnou </w:t>
      </w:r>
      <w:r>
        <w:rPr>
          <w:rFonts w:ascii="Arial" w:hAnsi="Arial" w:cs="Arial"/>
          <w:sz w:val="20"/>
          <w:szCs w:val="20"/>
        </w:rPr>
        <w:t>S</w:t>
      </w:r>
      <w:r w:rsidRPr="00171BCB">
        <w:rPr>
          <w:rFonts w:ascii="Arial" w:hAnsi="Arial" w:cs="Arial"/>
          <w:sz w:val="20"/>
          <w:szCs w:val="20"/>
        </w:rPr>
        <w:t xml:space="preserve">mluvní stranu povinnosti plnit své </w:t>
      </w:r>
      <w:r>
        <w:rPr>
          <w:rFonts w:ascii="Arial" w:hAnsi="Arial" w:cs="Arial"/>
          <w:sz w:val="20"/>
          <w:szCs w:val="20"/>
        </w:rPr>
        <w:t>závazky</w:t>
      </w:r>
      <w:r w:rsidRPr="00171BCB">
        <w:rPr>
          <w:rFonts w:ascii="Arial" w:hAnsi="Arial" w:cs="Arial"/>
          <w:sz w:val="20"/>
          <w:szCs w:val="20"/>
        </w:rPr>
        <w:t xml:space="preserve">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Ujednáním smluvní pokuty není dotčeno právo Objednatele na náhradu škody či jiné újmy v plné výši vzniklé z porušení povinnosti, ke kterému se tato smluvní pokuta vztahuje.</w:t>
      </w:r>
    </w:p>
    <w:p w14:paraId="7D08BC45" w14:textId="005C679F" w:rsidR="00AF6853" w:rsidRDefault="00AF6853" w:rsidP="00AF6853">
      <w:pPr>
        <w:pStyle w:val="Odstavecseseznamem"/>
        <w:numPr>
          <w:ilvl w:val="1"/>
          <w:numId w:val="18"/>
        </w:numPr>
        <w:spacing w:after="120" w:line="280" w:lineRule="atLeast"/>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w:t>
      </w:r>
      <w:r>
        <w:rPr>
          <w:rFonts w:ascii="Arial" w:hAnsi="Arial" w:cs="Arial"/>
          <w:sz w:val="20"/>
          <w:szCs w:val="20"/>
        </w:rPr>
        <w:t xml:space="preserve">či jinou újmu </w:t>
      </w:r>
      <w:r w:rsidRPr="00171BCB">
        <w:rPr>
          <w:rFonts w:ascii="Arial" w:hAnsi="Arial" w:cs="Arial"/>
          <w:sz w:val="20"/>
          <w:szCs w:val="20"/>
        </w:rPr>
        <w:t xml:space="preserve">vyjádřitelnou v penězích je Objednatel oprávněn započíst formou jednostranného zápočtu proti jakékoliv pohledávce (splatné či nesplatné) </w:t>
      </w:r>
      <w:r>
        <w:rPr>
          <w:rFonts w:ascii="Arial" w:hAnsi="Arial" w:cs="Arial"/>
          <w:sz w:val="20"/>
          <w:szCs w:val="20"/>
        </w:rPr>
        <w:t>Poskytovatele</w:t>
      </w:r>
      <w:r w:rsidRPr="00171BCB">
        <w:rPr>
          <w:rFonts w:ascii="Arial" w:hAnsi="Arial" w:cs="Arial"/>
          <w:sz w:val="20"/>
          <w:szCs w:val="20"/>
        </w:rPr>
        <w:t xml:space="preserv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 xml:space="preserve">Objednateli z titulu úhrady části </w:t>
      </w:r>
      <w:r>
        <w:rPr>
          <w:rFonts w:ascii="Arial" w:hAnsi="Arial" w:cs="Arial"/>
          <w:sz w:val="20"/>
          <w:szCs w:val="20"/>
        </w:rPr>
        <w:t>odměny za poskytnutí Předmětu Smlouvy</w:t>
      </w:r>
      <w:r w:rsidRPr="00171BCB">
        <w:rPr>
          <w:rFonts w:ascii="Arial" w:hAnsi="Arial" w:cs="Arial"/>
          <w:sz w:val="20"/>
          <w:szCs w:val="20"/>
        </w:rPr>
        <w:t>.</w:t>
      </w:r>
    </w:p>
    <w:p w14:paraId="1524571F" w14:textId="6A2668CB" w:rsidR="00FC295A" w:rsidRPr="00FC295A" w:rsidRDefault="00FC295A" w:rsidP="00FC295A">
      <w:pPr>
        <w:pStyle w:val="Odstavecseseznamem"/>
        <w:numPr>
          <w:ilvl w:val="1"/>
          <w:numId w:val="18"/>
        </w:numPr>
        <w:spacing w:after="120" w:line="280" w:lineRule="atLeast"/>
        <w:jc w:val="both"/>
        <w:rPr>
          <w:rFonts w:ascii="Arial" w:hAnsi="Arial" w:cs="Arial"/>
          <w:sz w:val="20"/>
          <w:szCs w:val="20"/>
        </w:rPr>
      </w:pPr>
      <w:r w:rsidRPr="00FC295A">
        <w:rPr>
          <w:rFonts w:ascii="Arial" w:hAnsi="Arial" w:cs="Arial"/>
          <w:sz w:val="20"/>
          <w:szCs w:val="20"/>
        </w:rPr>
        <w:t xml:space="preserve">Smluvní strany </w:t>
      </w:r>
      <w:r>
        <w:rPr>
          <w:rFonts w:ascii="Arial" w:hAnsi="Arial" w:cs="Arial"/>
          <w:sz w:val="20"/>
          <w:szCs w:val="20"/>
        </w:rPr>
        <w:t>sjednávají</w:t>
      </w:r>
      <w:r w:rsidRPr="00FC295A">
        <w:rPr>
          <w:rFonts w:ascii="Arial" w:hAnsi="Arial" w:cs="Arial"/>
          <w:sz w:val="20"/>
          <w:szCs w:val="20"/>
        </w:rPr>
        <w:t>, že Poskytovatel není oprávněn činit jednostranná započtení svých pohledávek vzniklých na základě této Smlouvy či v souvislosti s ní vůči jakýmkoliv pohledávkám Objednatele.</w:t>
      </w:r>
    </w:p>
    <w:p w14:paraId="46264DD2" w14:textId="4239A5BF" w:rsidR="00AF6853" w:rsidRPr="00AF6853" w:rsidRDefault="00AF6853" w:rsidP="00AF6853">
      <w:pPr>
        <w:keepNext/>
        <w:numPr>
          <w:ilvl w:val="0"/>
          <w:numId w:val="18"/>
        </w:numPr>
        <w:tabs>
          <w:tab w:val="clear" w:pos="432"/>
          <w:tab w:val="left" w:pos="454"/>
        </w:tabs>
        <w:spacing w:before="360" w:after="240" w:line="280" w:lineRule="atLeast"/>
        <w:jc w:val="center"/>
        <w:outlineLvl w:val="0"/>
        <w:rPr>
          <w:rFonts w:ascii="Arial" w:hAnsi="Arial"/>
          <w:b/>
          <w:caps/>
          <w:kern w:val="28"/>
          <w:lang w:eastAsia="en-US"/>
        </w:rPr>
      </w:pPr>
      <w:bookmarkStart w:id="1" w:name="_Ref296676943"/>
      <w:r w:rsidRPr="00AF6853">
        <w:rPr>
          <w:rFonts w:ascii="Arial" w:hAnsi="Arial"/>
          <w:b/>
          <w:caps/>
          <w:kern w:val="28"/>
          <w:lang w:eastAsia="en-US"/>
        </w:rPr>
        <w:lastRenderedPageBreak/>
        <w:t>ODPOVĚDNOST ZA ŠKODU</w:t>
      </w:r>
    </w:p>
    <w:p w14:paraId="0FBF67EB" w14:textId="77777777" w:rsidR="00AF6853" w:rsidRPr="00AF6853" w:rsidRDefault="00AF6853" w:rsidP="00AF6853">
      <w:pPr>
        <w:numPr>
          <w:ilvl w:val="1"/>
          <w:numId w:val="18"/>
        </w:numPr>
        <w:spacing w:before="120" w:after="120" w:line="280" w:lineRule="atLeast"/>
        <w:ind w:right="49"/>
        <w:jc w:val="both"/>
        <w:rPr>
          <w:rFonts w:ascii="Arial" w:hAnsi="Arial" w:cs="Arial"/>
          <w:sz w:val="20"/>
          <w:szCs w:val="20"/>
        </w:rPr>
      </w:pPr>
      <w:r w:rsidRPr="00AF6853">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D024A15" w14:textId="77777777" w:rsidR="00AF6853" w:rsidRPr="00AF6853" w:rsidRDefault="00AF6853" w:rsidP="00AF6853">
      <w:pPr>
        <w:numPr>
          <w:ilvl w:val="1"/>
          <w:numId w:val="18"/>
        </w:numPr>
        <w:spacing w:before="120" w:after="120" w:line="280" w:lineRule="atLeast"/>
        <w:ind w:right="49"/>
        <w:jc w:val="both"/>
        <w:rPr>
          <w:rFonts w:ascii="Arial" w:hAnsi="Arial" w:cs="Arial"/>
          <w:sz w:val="20"/>
          <w:szCs w:val="20"/>
        </w:rPr>
      </w:pPr>
      <w:r w:rsidRPr="00AF6853">
        <w:rPr>
          <w:rFonts w:ascii="Arial" w:hAnsi="Arial" w:cs="Arial"/>
          <w:sz w:val="20"/>
          <w:szCs w:val="20"/>
        </w:rPr>
        <w:t xml:space="preserve">Smluvní strany se zavazují upozornit druhou </w:t>
      </w:r>
      <w:r>
        <w:rPr>
          <w:rFonts w:ascii="Arial" w:hAnsi="Arial" w:cs="Arial"/>
          <w:sz w:val="20"/>
          <w:szCs w:val="20"/>
        </w:rPr>
        <w:t>S</w:t>
      </w:r>
      <w:r w:rsidRPr="00AF6853">
        <w:rPr>
          <w:rFonts w:ascii="Arial" w:hAnsi="Arial" w:cs="Arial"/>
          <w:sz w:val="20"/>
          <w:szCs w:val="20"/>
        </w:rPr>
        <w:t xml:space="preserve">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07AA507" w14:textId="77777777" w:rsidR="00AF6853" w:rsidRDefault="00AF6853" w:rsidP="00AF6853">
      <w:pPr>
        <w:numPr>
          <w:ilvl w:val="1"/>
          <w:numId w:val="18"/>
        </w:numPr>
        <w:spacing w:before="120" w:after="120" w:line="280" w:lineRule="atLeast"/>
        <w:ind w:right="49"/>
        <w:jc w:val="both"/>
        <w:rPr>
          <w:rFonts w:ascii="Arial" w:hAnsi="Arial" w:cs="Arial"/>
          <w:sz w:val="20"/>
          <w:szCs w:val="20"/>
        </w:rPr>
      </w:pPr>
      <w:r w:rsidRPr="00AF6853">
        <w:rPr>
          <w:rFonts w:ascii="Arial" w:hAnsi="Arial" w:cs="Arial"/>
          <w:sz w:val="20"/>
          <w:szCs w:val="20"/>
        </w:rPr>
        <w:t xml:space="preserve">Na odpovědnost za škodu či jinou újmu prokazatelně způsobenou činností příslušné </w:t>
      </w:r>
      <w:r>
        <w:rPr>
          <w:rFonts w:ascii="Arial" w:hAnsi="Arial" w:cs="Arial"/>
          <w:sz w:val="20"/>
          <w:szCs w:val="20"/>
        </w:rPr>
        <w:t>S</w:t>
      </w:r>
      <w:r w:rsidRPr="00AF6853">
        <w:rPr>
          <w:rFonts w:ascii="Arial" w:hAnsi="Arial" w:cs="Arial"/>
          <w:sz w:val="20"/>
          <w:szCs w:val="20"/>
        </w:rPr>
        <w:t>mluvní strany a náhradu škody či jiné újmy se vztahují příslušná ustanovení</w:t>
      </w:r>
      <w:r>
        <w:rPr>
          <w:rFonts w:ascii="Arial" w:hAnsi="Arial" w:cs="Arial"/>
          <w:sz w:val="20"/>
          <w:szCs w:val="20"/>
        </w:rPr>
        <w:t xml:space="preserve"> Občanského zákoníku. </w:t>
      </w:r>
      <w:r w:rsidRPr="00AF6853">
        <w:rPr>
          <w:rFonts w:ascii="Arial" w:hAnsi="Arial" w:cs="Arial"/>
          <w:sz w:val="20"/>
          <w:szCs w:val="20"/>
        </w:rPr>
        <w:t xml:space="preserve"> </w:t>
      </w:r>
    </w:p>
    <w:p w14:paraId="6A1665AB" w14:textId="21BA99EF" w:rsidR="00AF6853" w:rsidRPr="00AF6853" w:rsidRDefault="00AF6853" w:rsidP="00AF6853">
      <w:pPr>
        <w:numPr>
          <w:ilvl w:val="1"/>
          <w:numId w:val="18"/>
        </w:numPr>
        <w:spacing w:before="120" w:after="120" w:line="280" w:lineRule="atLeast"/>
        <w:ind w:right="49"/>
        <w:jc w:val="both"/>
        <w:rPr>
          <w:rFonts w:ascii="Arial" w:hAnsi="Arial" w:cs="Arial"/>
          <w:sz w:val="20"/>
          <w:szCs w:val="20"/>
        </w:rPr>
      </w:pPr>
      <w:r w:rsidRPr="00AF6853">
        <w:rPr>
          <w:rFonts w:ascii="Arial" w:hAnsi="Arial" w:cs="Arial"/>
          <w:sz w:val="20"/>
          <w:szCs w:val="20"/>
        </w:rPr>
        <w:t xml:space="preserve">Jakékoliv omezení výše či druhu náhrady škody není přípustné. Škoda či jiná újma se </w:t>
      </w:r>
      <w:r>
        <w:rPr>
          <w:rFonts w:ascii="Arial" w:hAnsi="Arial" w:cs="Arial"/>
          <w:sz w:val="20"/>
          <w:szCs w:val="20"/>
        </w:rPr>
        <w:t xml:space="preserve">platí </w:t>
      </w:r>
      <w:r>
        <w:rPr>
          <w:rFonts w:ascii="Arial" w:hAnsi="Arial" w:cs="Arial"/>
          <w:sz w:val="20"/>
          <w:szCs w:val="20"/>
        </w:rPr>
        <w:br/>
      </w:r>
      <w:r w:rsidRPr="00AF6853">
        <w:rPr>
          <w:rFonts w:ascii="Arial" w:hAnsi="Arial" w:cs="Arial"/>
          <w:sz w:val="20"/>
          <w:szCs w:val="20"/>
        </w:rPr>
        <w:t xml:space="preserve">v penězích, případně uvedením do předešlého stavu, je-li to možné, podle volby Objednatele </w:t>
      </w:r>
      <w:r>
        <w:rPr>
          <w:rFonts w:ascii="Arial" w:hAnsi="Arial" w:cs="Arial"/>
          <w:sz w:val="20"/>
          <w:szCs w:val="20"/>
        </w:rPr>
        <w:br/>
      </w:r>
      <w:r w:rsidRPr="00AF6853">
        <w:rPr>
          <w:rFonts w:ascii="Arial" w:hAnsi="Arial" w:cs="Arial"/>
          <w:sz w:val="20"/>
          <w:szCs w:val="20"/>
        </w:rPr>
        <w:t>v každém konkrétním případě.</w:t>
      </w:r>
    </w:p>
    <w:p w14:paraId="6442C06C" w14:textId="327ABC62" w:rsidR="00DC3DAE" w:rsidRPr="00DC3DAE" w:rsidRDefault="00DC3DA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DC3DAE">
        <w:rPr>
          <w:rFonts w:ascii="Arial" w:hAnsi="Arial"/>
          <w:b/>
          <w:caps/>
          <w:kern w:val="28"/>
          <w:lang w:eastAsia="en-US"/>
        </w:rPr>
        <w:t>Ochrana informací</w:t>
      </w:r>
      <w:bookmarkEnd w:id="1"/>
      <w:r w:rsidR="003D18FB">
        <w:rPr>
          <w:rFonts w:ascii="Arial" w:hAnsi="Arial"/>
          <w:b/>
          <w:caps/>
          <w:kern w:val="28"/>
          <w:lang w:eastAsia="en-US"/>
        </w:rPr>
        <w:t>, OCHRANA OSOBNÍCH ÚDAJŮ</w:t>
      </w:r>
    </w:p>
    <w:p w14:paraId="6FDCD536" w14:textId="3DE6ED26"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Poskytovatel se zavazuje, že zachová jako citlivé veškeré informace, o kterých se dozví v souvislosti s</w:t>
      </w:r>
      <w:r w:rsidR="000B3DBA">
        <w:rPr>
          <w:rFonts w:ascii="Arial" w:hAnsi="Arial" w:cs="Arial"/>
          <w:sz w:val="20"/>
          <w:szCs w:val="20"/>
        </w:rPr>
        <w:t xml:space="preserve"> poskytováním </w:t>
      </w:r>
      <w:r w:rsidR="00AF6853">
        <w:rPr>
          <w:rFonts w:ascii="Arial" w:hAnsi="Arial" w:cs="Arial"/>
          <w:sz w:val="20"/>
          <w:szCs w:val="20"/>
        </w:rPr>
        <w:t>Předmětu Smlouvy</w:t>
      </w:r>
      <w:r w:rsidRPr="00DC3DAE">
        <w:rPr>
          <w:rFonts w:ascii="Arial" w:hAnsi="Arial" w:cs="Arial"/>
          <w:sz w:val="20"/>
          <w:szCs w:val="20"/>
        </w:rPr>
        <w:t>. Povinnost poskytovat informace podle zákona č. 106/1999 Sb., o svobodném přístupu k informacím, ve znění pozdějších předpisů</w:t>
      </w:r>
      <w:r w:rsidR="00FA1CAD">
        <w:rPr>
          <w:rFonts w:ascii="Arial" w:hAnsi="Arial" w:cs="Arial"/>
          <w:sz w:val="20"/>
          <w:szCs w:val="20"/>
        </w:rPr>
        <w:t>,</w:t>
      </w:r>
      <w:r w:rsidRPr="00DC3DAE">
        <w:rPr>
          <w:rFonts w:ascii="Arial" w:hAnsi="Arial" w:cs="Arial"/>
          <w:sz w:val="20"/>
          <w:szCs w:val="20"/>
        </w:rPr>
        <w:t xml:space="preserve"> není tímto ustanovením dotčena.</w:t>
      </w:r>
    </w:p>
    <w:p w14:paraId="05EC5AA1" w14:textId="176FB9A7"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Poskytovatel se zavazuje, že neuvolní, nesdělí ani nezpřístupní jakékoliv třetí osobě informace získané od Objednatele bez jeho předchozího písemného souhlasu, a to v jakékoliv formě, a že podnikne všechny nezbytné kroky k zabezpečení těchto informací. Závazek mlčenlivosti a ochrany citlivých informací zůstává v platnosti neomezeně dlouho i po ukončení</w:t>
      </w:r>
      <w:r w:rsidR="00AF6853">
        <w:rPr>
          <w:rFonts w:ascii="Arial" w:hAnsi="Arial" w:cs="Arial"/>
          <w:sz w:val="20"/>
          <w:szCs w:val="20"/>
        </w:rPr>
        <w:t xml:space="preserve"> trvání smluvního vztahu založeného touto Smlouvou</w:t>
      </w:r>
      <w:r w:rsidRPr="00DC3DAE">
        <w:rPr>
          <w:rFonts w:ascii="Arial" w:hAnsi="Arial" w:cs="Arial"/>
          <w:sz w:val="20"/>
          <w:szCs w:val="20"/>
        </w:rPr>
        <w:t>.</w:t>
      </w:r>
    </w:p>
    <w:p w14:paraId="575D7614" w14:textId="50C258DA"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Poskytovatel se zavazuje zajistit při </w:t>
      </w:r>
      <w:r w:rsidR="00AF6853">
        <w:rPr>
          <w:rFonts w:ascii="Arial" w:hAnsi="Arial" w:cs="Arial"/>
          <w:sz w:val="20"/>
          <w:szCs w:val="20"/>
        </w:rPr>
        <w:t>poskytování Předmětu Smlouvy</w:t>
      </w:r>
      <w:r w:rsidRPr="00DC3DAE">
        <w:rPr>
          <w:rFonts w:ascii="Arial" w:hAnsi="Arial" w:cs="Arial"/>
          <w:sz w:val="20"/>
          <w:szCs w:val="20"/>
        </w:rPr>
        <w:t xml:space="preserve"> ochranu osobních údajů zaměstnanců Objednatele, příp. i dalších osob. Objednatel se zavazuje mu za tímto účelem poskytnout potřebnou součinnost.</w:t>
      </w:r>
    </w:p>
    <w:p w14:paraId="3787C1D2" w14:textId="77777777"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Poskytovatel se zavazuje zabezpečit veškeré podklady, mající charakter citlivé informace, poskytnuté mu Objednatelem, proti</w:t>
      </w:r>
      <w:r w:rsidR="00754827">
        <w:rPr>
          <w:rFonts w:ascii="Arial" w:hAnsi="Arial" w:cs="Arial"/>
          <w:sz w:val="20"/>
          <w:szCs w:val="20"/>
        </w:rPr>
        <w:t xml:space="preserve"> odcizení nebo jinému zneužití.</w:t>
      </w:r>
    </w:p>
    <w:p w14:paraId="6E2365FC" w14:textId="21450043" w:rsid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Poskytovatel se zavazuje svého případného </w:t>
      </w:r>
      <w:r w:rsidR="00D800D0">
        <w:rPr>
          <w:rFonts w:ascii="Arial" w:hAnsi="Arial" w:cs="Arial"/>
          <w:sz w:val="20"/>
          <w:szCs w:val="20"/>
        </w:rPr>
        <w:t>pod</w:t>
      </w:r>
      <w:r w:rsidRPr="00DC3DAE">
        <w:rPr>
          <w:rFonts w:ascii="Arial" w:hAnsi="Arial" w:cs="Arial"/>
          <w:sz w:val="20"/>
          <w:szCs w:val="20"/>
        </w:rPr>
        <w:t xml:space="preserve">dodavatele zavázat povinností mlčenlivosti a respektováním práv Objednatele nejméně ve stejném rozsahu, v jakém je v závazkovém vztahu zavázán sám. Za porušení závazku mlčenlivosti a ochrany citlivých informací </w:t>
      </w:r>
      <w:r w:rsidR="00D800D0">
        <w:rPr>
          <w:rFonts w:ascii="Arial" w:hAnsi="Arial" w:cs="Arial"/>
          <w:sz w:val="20"/>
          <w:szCs w:val="20"/>
        </w:rPr>
        <w:t>pod</w:t>
      </w:r>
      <w:r w:rsidRPr="00DC3DAE">
        <w:rPr>
          <w:rFonts w:ascii="Arial" w:hAnsi="Arial" w:cs="Arial"/>
          <w:sz w:val="20"/>
          <w:szCs w:val="20"/>
        </w:rPr>
        <w:t>dodavatelem odpovídá Objednateli přímo Poskytovatel.</w:t>
      </w:r>
    </w:p>
    <w:p w14:paraId="5F0B8A89" w14:textId="5206872E" w:rsidR="00DA58F7" w:rsidRPr="00DC3DAE" w:rsidRDefault="00DA58F7" w:rsidP="00DC3DAE">
      <w:pPr>
        <w:numPr>
          <w:ilvl w:val="1"/>
          <w:numId w:val="18"/>
        </w:numPr>
        <w:spacing w:before="120" w:after="120" w:line="280" w:lineRule="atLeast"/>
        <w:ind w:right="49"/>
        <w:jc w:val="both"/>
        <w:rPr>
          <w:rFonts w:ascii="Arial" w:hAnsi="Arial" w:cs="Arial"/>
          <w:sz w:val="20"/>
          <w:szCs w:val="20"/>
        </w:rPr>
      </w:pPr>
      <w:r w:rsidRPr="00F64DC5">
        <w:rPr>
          <w:rFonts w:ascii="Arial" w:hAnsi="Arial" w:cs="Arial"/>
          <w:bCs/>
          <w:iCs/>
          <w:sz w:val="20"/>
        </w:rPr>
        <w:t>P</w:t>
      </w:r>
      <w:r>
        <w:rPr>
          <w:rFonts w:ascii="Arial" w:hAnsi="Arial" w:cs="Arial"/>
          <w:bCs/>
          <w:iCs/>
          <w:sz w:val="20"/>
        </w:rPr>
        <w:t xml:space="preserve">oskytovatel </w:t>
      </w:r>
      <w:r w:rsidRPr="00F64DC5">
        <w:rPr>
          <w:rFonts w:ascii="Arial" w:hAnsi="Arial" w:cs="Arial"/>
          <w:bCs/>
          <w:iCs/>
          <w:sz w:val="20"/>
        </w:rPr>
        <w:t xml:space="preserve">je oprávněn zpracovávat osobní údaje pouze za účelem poskytování </w:t>
      </w:r>
      <w:r>
        <w:rPr>
          <w:rFonts w:ascii="Arial" w:hAnsi="Arial" w:cs="Arial"/>
          <w:bCs/>
          <w:iCs/>
          <w:sz w:val="20"/>
        </w:rPr>
        <w:t xml:space="preserve">Předmětu </w:t>
      </w:r>
      <w:r w:rsidR="00E74047">
        <w:rPr>
          <w:rFonts w:ascii="Arial" w:hAnsi="Arial" w:cs="Arial"/>
          <w:bCs/>
          <w:iCs/>
          <w:sz w:val="20"/>
        </w:rPr>
        <w:t>Smlouvy</w:t>
      </w:r>
      <w:r w:rsidRPr="00F64DC5">
        <w:rPr>
          <w:rFonts w:ascii="Arial" w:hAnsi="Arial" w:cs="Arial"/>
          <w:bCs/>
          <w:iCs/>
          <w:sz w:val="20"/>
        </w:rPr>
        <w:t xml:space="preserve"> a s osobními údaji je </w:t>
      </w:r>
      <w:r>
        <w:rPr>
          <w:rFonts w:ascii="Arial" w:hAnsi="Arial" w:cs="Arial"/>
          <w:bCs/>
          <w:iCs/>
          <w:sz w:val="20"/>
        </w:rPr>
        <w:t>Poskytovatel</w:t>
      </w:r>
      <w:r w:rsidRPr="00F64DC5">
        <w:rPr>
          <w:rFonts w:ascii="Arial" w:hAnsi="Arial" w:cs="Arial"/>
          <w:bCs/>
          <w:iCs/>
          <w:sz w:val="20"/>
        </w:rPr>
        <w:t xml:space="preserve"> oprávněn nakládat výhradně pro tyto účely </w:t>
      </w:r>
      <w:r>
        <w:rPr>
          <w:rFonts w:ascii="Arial" w:hAnsi="Arial" w:cs="Arial"/>
          <w:bCs/>
          <w:iCs/>
          <w:sz w:val="20"/>
        </w:rPr>
        <w:br/>
      </w:r>
      <w:r w:rsidRPr="00F64DC5">
        <w:rPr>
          <w:rFonts w:ascii="Arial" w:hAnsi="Arial" w:cs="Arial"/>
          <w:bCs/>
          <w:iCs/>
          <w:sz w:val="20"/>
        </w:rPr>
        <w:t>a při zachování veškerých platných a účinných právních předpisů o bezpečnosti ochrany osobních údajů a jejich zpracování</w:t>
      </w:r>
      <w:r>
        <w:rPr>
          <w:rFonts w:ascii="Arial" w:hAnsi="Arial" w:cs="Arial"/>
          <w:bCs/>
          <w:iCs/>
          <w:sz w:val="20"/>
        </w:rPr>
        <w:t>.</w:t>
      </w:r>
    </w:p>
    <w:p w14:paraId="5F0C6670" w14:textId="77777777" w:rsidR="003D18FB" w:rsidRPr="00DC3DAE" w:rsidRDefault="003D18FB" w:rsidP="00AF6853">
      <w:pPr>
        <w:numPr>
          <w:ilvl w:val="1"/>
          <w:numId w:val="18"/>
        </w:numPr>
        <w:overflowPunct w:val="0"/>
        <w:autoSpaceDE w:val="0"/>
        <w:autoSpaceDN w:val="0"/>
        <w:adjustRightInd w:val="0"/>
        <w:spacing w:before="120" w:after="120" w:line="280" w:lineRule="atLeast"/>
        <w:jc w:val="both"/>
        <w:textAlignment w:val="baseline"/>
        <w:outlineLvl w:val="1"/>
        <w:rPr>
          <w:rFonts w:ascii="Arial" w:hAnsi="Arial" w:cs="Arial"/>
          <w:sz w:val="20"/>
          <w:szCs w:val="20"/>
          <w:lang w:eastAsia="en-US"/>
        </w:rPr>
      </w:pPr>
      <w:r w:rsidRPr="00DC3DAE">
        <w:rPr>
          <w:rFonts w:ascii="Arial" w:hAnsi="Arial" w:cs="Arial"/>
          <w:sz w:val="20"/>
          <w:szCs w:val="20"/>
          <w:lang w:eastAsia="en-US"/>
        </w:rPr>
        <w:t>Povinnost zachovávat mlčenlivost se nevztahuje na informace:</w:t>
      </w:r>
    </w:p>
    <w:p w14:paraId="36C49006" w14:textId="77777777" w:rsidR="00AF6853" w:rsidRDefault="003D18FB" w:rsidP="006D48F9">
      <w:pPr>
        <w:pStyle w:val="Odstavecseseznamem"/>
        <w:numPr>
          <w:ilvl w:val="2"/>
          <w:numId w:val="18"/>
        </w:numPr>
        <w:tabs>
          <w:tab w:val="clear" w:pos="720"/>
        </w:tabs>
        <w:spacing w:before="120" w:after="120" w:line="280" w:lineRule="atLeast"/>
        <w:ind w:left="1418" w:hanging="709"/>
        <w:jc w:val="both"/>
        <w:rPr>
          <w:rFonts w:ascii="Arial" w:hAnsi="Arial" w:cs="Arial"/>
          <w:sz w:val="20"/>
          <w:szCs w:val="20"/>
        </w:rPr>
      </w:pPr>
      <w:r w:rsidRPr="00AF6853">
        <w:rPr>
          <w:rFonts w:ascii="Arial" w:hAnsi="Arial" w:cs="Arial"/>
          <w:sz w:val="20"/>
          <w:szCs w:val="20"/>
        </w:rPr>
        <w:t xml:space="preserve">které jsou nebo se stanou všeobecně a veřejně přístupnými </w:t>
      </w:r>
      <w:proofErr w:type="gramStart"/>
      <w:r w:rsidRPr="00AF6853">
        <w:rPr>
          <w:rFonts w:ascii="Arial" w:hAnsi="Arial" w:cs="Arial"/>
          <w:sz w:val="20"/>
          <w:szCs w:val="20"/>
        </w:rPr>
        <w:t>jinak,</w:t>
      </w:r>
      <w:proofErr w:type="gramEnd"/>
      <w:r w:rsidRPr="00AF6853">
        <w:rPr>
          <w:rFonts w:ascii="Arial" w:hAnsi="Arial" w:cs="Arial"/>
          <w:sz w:val="20"/>
          <w:szCs w:val="20"/>
        </w:rPr>
        <w:t xml:space="preserve"> než porušením ustanovení tohoto článku Smlouvy ze strany Poskytovatele,</w:t>
      </w:r>
    </w:p>
    <w:p w14:paraId="11197A65" w14:textId="77777777" w:rsidR="00AF6853" w:rsidRDefault="003D18FB" w:rsidP="006D48F9">
      <w:pPr>
        <w:pStyle w:val="Odstavecseseznamem"/>
        <w:numPr>
          <w:ilvl w:val="2"/>
          <w:numId w:val="18"/>
        </w:numPr>
        <w:tabs>
          <w:tab w:val="clear" w:pos="720"/>
        </w:tabs>
        <w:spacing w:before="120" w:after="120" w:line="280" w:lineRule="atLeast"/>
        <w:ind w:left="1418" w:hanging="709"/>
        <w:jc w:val="both"/>
        <w:rPr>
          <w:rFonts w:ascii="Arial" w:hAnsi="Arial" w:cs="Arial"/>
          <w:sz w:val="20"/>
          <w:szCs w:val="20"/>
        </w:rPr>
      </w:pPr>
      <w:r w:rsidRPr="00AF6853">
        <w:rPr>
          <w:rFonts w:ascii="Arial" w:hAnsi="Arial" w:cs="Arial"/>
          <w:sz w:val="20"/>
          <w:szCs w:val="20"/>
        </w:rPr>
        <w:t>které jsou Poskytovateli známy a byly mu volně k dispozici ještě před přijetím těchto informací od Objednatele,</w:t>
      </w:r>
    </w:p>
    <w:p w14:paraId="0B90B741" w14:textId="77777777" w:rsidR="00AF6853" w:rsidRDefault="003D18FB" w:rsidP="006D48F9">
      <w:pPr>
        <w:pStyle w:val="Odstavecseseznamem"/>
        <w:numPr>
          <w:ilvl w:val="2"/>
          <w:numId w:val="18"/>
        </w:numPr>
        <w:tabs>
          <w:tab w:val="clear" w:pos="720"/>
        </w:tabs>
        <w:spacing w:before="120" w:after="120" w:line="280" w:lineRule="atLeast"/>
        <w:ind w:left="1418" w:hanging="709"/>
        <w:jc w:val="both"/>
        <w:rPr>
          <w:rFonts w:ascii="Arial" w:hAnsi="Arial" w:cs="Arial"/>
          <w:sz w:val="20"/>
          <w:szCs w:val="20"/>
        </w:rPr>
      </w:pPr>
      <w:r w:rsidRPr="00AF6853">
        <w:rPr>
          <w:rFonts w:ascii="Arial" w:hAnsi="Arial" w:cs="Arial"/>
          <w:sz w:val="20"/>
          <w:szCs w:val="20"/>
        </w:rPr>
        <w:lastRenderedPageBreak/>
        <w:t>které budou následně Poskytovateli sděleny bez závazku mlčenlivosti třetích osob, jež rovněž nejsou ve vztahu k nim nijak vázány,</w:t>
      </w:r>
    </w:p>
    <w:p w14:paraId="427DEFB6" w14:textId="311EF459" w:rsidR="003D18FB" w:rsidRPr="00AF6853" w:rsidRDefault="003D18FB" w:rsidP="006D48F9">
      <w:pPr>
        <w:pStyle w:val="Odstavecseseznamem"/>
        <w:numPr>
          <w:ilvl w:val="2"/>
          <w:numId w:val="18"/>
        </w:numPr>
        <w:tabs>
          <w:tab w:val="clear" w:pos="720"/>
        </w:tabs>
        <w:spacing w:before="120" w:after="120" w:line="280" w:lineRule="atLeast"/>
        <w:ind w:left="1418" w:hanging="709"/>
        <w:jc w:val="both"/>
        <w:rPr>
          <w:rFonts w:ascii="Arial" w:hAnsi="Arial" w:cs="Arial"/>
          <w:sz w:val="20"/>
          <w:szCs w:val="20"/>
        </w:rPr>
      </w:pPr>
      <w:r w:rsidRPr="00AF6853">
        <w:rPr>
          <w:rFonts w:ascii="Arial" w:hAnsi="Arial" w:cs="Arial"/>
          <w:sz w:val="20"/>
          <w:szCs w:val="20"/>
        </w:rPr>
        <w:t>jejichž sdělení vyžadují platné a účinné právní předpisy.</w:t>
      </w:r>
    </w:p>
    <w:p w14:paraId="7461F367" w14:textId="65A7B05E" w:rsidR="003D18FB" w:rsidRPr="00DA58F7" w:rsidRDefault="00410D7C" w:rsidP="00AF6853">
      <w:pPr>
        <w:numPr>
          <w:ilvl w:val="1"/>
          <w:numId w:val="18"/>
        </w:numPr>
        <w:overflowPunct w:val="0"/>
        <w:autoSpaceDE w:val="0"/>
        <w:autoSpaceDN w:val="0"/>
        <w:adjustRightInd w:val="0"/>
        <w:spacing w:before="120" w:after="120" w:line="280" w:lineRule="atLeast"/>
        <w:ind w:left="578" w:hanging="578"/>
        <w:jc w:val="both"/>
        <w:textAlignment w:val="baseline"/>
        <w:outlineLvl w:val="1"/>
        <w:rPr>
          <w:rFonts w:ascii="Arial" w:hAnsi="Arial" w:cs="Arial"/>
          <w:sz w:val="20"/>
          <w:szCs w:val="20"/>
          <w:lang w:eastAsia="en-US"/>
        </w:rPr>
      </w:pPr>
      <w:r w:rsidRPr="00F64DC5">
        <w:rPr>
          <w:rFonts w:ascii="Arial" w:hAnsi="Arial" w:cs="Arial"/>
          <w:sz w:val="20"/>
        </w:rPr>
        <w:t xml:space="preserve">V případě, že při poskytování </w:t>
      </w:r>
      <w:r>
        <w:rPr>
          <w:rFonts w:ascii="Arial" w:hAnsi="Arial" w:cs="Arial"/>
          <w:sz w:val="20"/>
        </w:rPr>
        <w:t xml:space="preserve">Předmětu </w:t>
      </w:r>
      <w:r w:rsidR="00FE07D2">
        <w:rPr>
          <w:rFonts w:ascii="Arial" w:hAnsi="Arial" w:cs="Arial"/>
          <w:sz w:val="20"/>
        </w:rPr>
        <w:t>Smlouvy</w:t>
      </w:r>
      <w:r w:rsidRPr="00F64DC5">
        <w:rPr>
          <w:rFonts w:ascii="Arial" w:hAnsi="Arial" w:cs="Arial"/>
          <w:sz w:val="20"/>
        </w:rPr>
        <w:t xml:space="preserve"> dojde ke zpracování osobních údajů, je </w:t>
      </w:r>
      <w:r>
        <w:rPr>
          <w:rFonts w:ascii="Arial" w:hAnsi="Arial" w:cs="Arial"/>
          <w:sz w:val="20"/>
        </w:rPr>
        <w:t xml:space="preserve">tato Smlouva </w:t>
      </w:r>
      <w:r w:rsidRPr="00F64DC5">
        <w:rPr>
          <w:rFonts w:ascii="Arial" w:hAnsi="Arial" w:cs="Arial"/>
          <w:sz w:val="20"/>
        </w:rPr>
        <w:t>zároveň smlouvou o zpracování osobních údajů ve smyslu § 34 zákona</w:t>
      </w:r>
      <w:r w:rsidR="000B6C67">
        <w:rPr>
          <w:rFonts w:ascii="Arial" w:hAnsi="Arial" w:cs="Arial"/>
          <w:sz w:val="20"/>
        </w:rPr>
        <w:br/>
      </w:r>
      <w:r w:rsidRPr="00F64DC5">
        <w:rPr>
          <w:rFonts w:ascii="Arial" w:hAnsi="Arial" w:cs="Arial"/>
          <w:sz w:val="20"/>
        </w:rPr>
        <w:t>č. 110/2019 Sb., 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B4FC74C" w14:textId="3E5C0085" w:rsidR="00DA58F7" w:rsidRPr="00AF6853" w:rsidRDefault="00DA58F7" w:rsidP="00AF6853">
      <w:pPr>
        <w:numPr>
          <w:ilvl w:val="1"/>
          <w:numId w:val="18"/>
        </w:numPr>
        <w:overflowPunct w:val="0"/>
        <w:autoSpaceDE w:val="0"/>
        <w:autoSpaceDN w:val="0"/>
        <w:adjustRightInd w:val="0"/>
        <w:spacing w:before="120" w:after="120" w:line="280" w:lineRule="atLeast"/>
        <w:ind w:left="578" w:hanging="578"/>
        <w:jc w:val="both"/>
        <w:textAlignment w:val="baseline"/>
        <w:outlineLvl w:val="1"/>
        <w:rPr>
          <w:rFonts w:ascii="Arial" w:hAnsi="Arial" w:cs="Arial"/>
          <w:sz w:val="20"/>
          <w:szCs w:val="20"/>
          <w:lang w:eastAsia="en-US"/>
        </w:rPr>
      </w:pPr>
      <w:r w:rsidRPr="00D07B92">
        <w:rPr>
          <w:rFonts w:ascii="Arial" w:hAnsi="Arial" w:cs="Arial"/>
          <w:sz w:val="20"/>
          <w:szCs w:val="20"/>
        </w:rPr>
        <w:t xml:space="preserve">V případě, že Poskytovatel zjistí porušení zabezpečení </w:t>
      </w:r>
      <w:r>
        <w:rPr>
          <w:rFonts w:ascii="Arial" w:hAnsi="Arial" w:cs="Arial"/>
          <w:sz w:val="20"/>
          <w:szCs w:val="20"/>
        </w:rPr>
        <w:t>o</w:t>
      </w:r>
      <w:r w:rsidRPr="00D07B92">
        <w:rPr>
          <w:rFonts w:ascii="Arial" w:hAnsi="Arial" w:cs="Arial"/>
          <w:sz w:val="20"/>
          <w:szCs w:val="20"/>
        </w:rPr>
        <w:t xml:space="preserve">sobních údajů, ohlásí je neprodleně, nejpozději do 24 hodin, Objednateli, a to na e-mail: </w:t>
      </w:r>
      <w:hyperlink r:id="rId8" w:history="1">
        <w:r w:rsidRPr="0085635B">
          <w:rPr>
            <w:rStyle w:val="Hypertextovodkaz"/>
            <w:rFonts w:ascii="Arial" w:hAnsi="Arial" w:cs="Arial"/>
            <w:sz w:val="20"/>
            <w:szCs w:val="20"/>
          </w:rPr>
          <w:t>gdpr@mpsv.cz</w:t>
        </w:r>
      </w:hyperlink>
      <w:r>
        <w:t>.</w:t>
      </w:r>
    </w:p>
    <w:p w14:paraId="0448978E" w14:textId="52841A06" w:rsidR="00AF6853" w:rsidRPr="00AF6853" w:rsidRDefault="00AF6853" w:rsidP="00AF6853">
      <w:pPr>
        <w:numPr>
          <w:ilvl w:val="1"/>
          <w:numId w:val="18"/>
        </w:numPr>
        <w:overflowPunct w:val="0"/>
        <w:autoSpaceDE w:val="0"/>
        <w:autoSpaceDN w:val="0"/>
        <w:adjustRightInd w:val="0"/>
        <w:spacing w:before="120" w:after="120" w:line="280" w:lineRule="atLeast"/>
        <w:ind w:left="578" w:hanging="578"/>
        <w:jc w:val="both"/>
        <w:textAlignment w:val="baseline"/>
        <w:outlineLvl w:val="1"/>
        <w:rPr>
          <w:rFonts w:ascii="Arial" w:hAnsi="Arial" w:cs="Arial"/>
          <w:sz w:val="20"/>
          <w:szCs w:val="20"/>
        </w:rPr>
      </w:pPr>
      <w:r w:rsidRPr="00AF6853">
        <w:rPr>
          <w:rFonts w:ascii="Arial" w:hAnsi="Arial" w:cs="Arial"/>
          <w:sz w:val="20"/>
          <w:szCs w:val="20"/>
        </w:rPr>
        <w:t>Po ukončení poskytování P</w:t>
      </w:r>
      <w:r>
        <w:rPr>
          <w:rFonts w:ascii="Arial" w:hAnsi="Arial" w:cs="Arial"/>
          <w:sz w:val="20"/>
          <w:szCs w:val="20"/>
        </w:rPr>
        <w:t xml:space="preserve">ředmětu Smlouvy se Poskytovatel </w:t>
      </w:r>
      <w:r w:rsidRPr="00AF6853">
        <w:rPr>
          <w:rFonts w:ascii="Arial" w:hAnsi="Arial" w:cs="Arial"/>
          <w:sz w:val="20"/>
          <w:szCs w:val="20"/>
        </w:rPr>
        <w:t>zavazuje všechny osobní údaje získané v souvislosti s poskytováním P</w:t>
      </w:r>
      <w:r>
        <w:rPr>
          <w:rFonts w:ascii="Arial" w:hAnsi="Arial" w:cs="Arial"/>
          <w:sz w:val="20"/>
          <w:szCs w:val="20"/>
        </w:rPr>
        <w:t xml:space="preserve">ředmětu Smlouvy buď </w:t>
      </w:r>
      <w:r w:rsidRPr="00AF6853">
        <w:rPr>
          <w:rFonts w:ascii="Arial" w:hAnsi="Arial" w:cs="Arial"/>
          <w:sz w:val="20"/>
          <w:szCs w:val="20"/>
        </w:rPr>
        <w:t>vymazat, nebo vrátit Objednateli</w:t>
      </w:r>
      <w:r w:rsidR="006D48F9">
        <w:rPr>
          <w:rFonts w:ascii="Arial" w:hAnsi="Arial" w:cs="Arial"/>
          <w:sz w:val="20"/>
          <w:szCs w:val="20"/>
        </w:rPr>
        <w:br/>
      </w:r>
      <w:r w:rsidRPr="00AF6853">
        <w:rPr>
          <w:rFonts w:ascii="Arial" w:hAnsi="Arial" w:cs="Arial"/>
          <w:sz w:val="20"/>
          <w:szCs w:val="20"/>
        </w:rPr>
        <w:t>a vymazat existující kopie.</w:t>
      </w:r>
    </w:p>
    <w:p w14:paraId="2A8CAB95" w14:textId="4C04C6DF" w:rsidR="00DC3DAE" w:rsidRPr="00DC3DAE" w:rsidRDefault="00026E05"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Pr>
          <w:rFonts w:ascii="Arial" w:hAnsi="Arial"/>
          <w:b/>
          <w:caps/>
          <w:kern w:val="28"/>
          <w:lang w:eastAsia="en-US"/>
        </w:rPr>
        <w:t>TRVÁNÍ</w:t>
      </w:r>
      <w:r w:rsidR="00DC3DAE" w:rsidRPr="00DC3DAE">
        <w:rPr>
          <w:rFonts w:ascii="Arial" w:hAnsi="Arial"/>
          <w:b/>
          <w:caps/>
          <w:kern w:val="28"/>
          <w:lang w:eastAsia="en-US"/>
        </w:rPr>
        <w:t xml:space="preserve"> smlouvy</w:t>
      </w:r>
    </w:p>
    <w:p w14:paraId="02D5AC7D" w14:textId="35DE17D9" w:rsidR="00026E05" w:rsidRDefault="00026E05" w:rsidP="00DC3DAE">
      <w:pPr>
        <w:numPr>
          <w:ilvl w:val="1"/>
          <w:numId w:val="18"/>
        </w:numPr>
        <w:spacing w:before="120" w:after="120" w:line="280" w:lineRule="atLeast"/>
        <w:ind w:right="49"/>
        <w:jc w:val="both"/>
        <w:rPr>
          <w:rFonts w:ascii="Arial" w:hAnsi="Arial" w:cs="Arial"/>
          <w:sz w:val="20"/>
          <w:szCs w:val="20"/>
        </w:rPr>
      </w:pPr>
      <w:bookmarkStart w:id="2" w:name="_Ref370380924"/>
      <w:r>
        <w:rPr>
          <w:rFonts w:ascii="Arial" w:hAnsi="Arial" w:cs="Arial"/>
          <w:sz w:val="20"/>
          <w:szCs w:val="20"/>
        </w:rPr>
        <w:t xml:space="preserve">Tato </w:t>
      </w:r>
      <w:r w:rsidR="00E77C34">
        <w:rPr>
          <w:rFonts w:ascii="Arial" w:hAnsi="Arial" w:cs="Arial"/>
          <w:sz w:val="20"/>
          <w:szCs w:val="20"/>
        </w:rPr>
        <w:t>Smlouva</w:t>
      </w:r>
      <w:r w:rsidR="00E77C34" w:rsidRPr="004B73E4">
        <w:rPr>
          <w:rFonts w:ascii="Arial" w:hAnsi="Arial" w:cs="Arial"/>
          <w:sz w:val="20"/>
          <w:szCs w:val="20"/>
        </w:rPr>
        <w:t xml:space="preserve"> nabývá platnosti dnem jejího podpisu oběma </w:t>
      </w:r>
      <w:r>
        <w:rPr>
          <w:rFonts w:ascii="Arial" w:hAnsi="Arial" w:cs="Arial"/>
          <w:sz w:val="20"/>
          <w:szCs w:val="20"/>
        </w:rPr>
        <w:t>S</w:t>
      </w:r>
      <w:r w:rsidR="00E77C34" w:rsidRPr="004B73E4">
        <w:rPr>
          <w:rFonts w:ascii="Arial" w:hAnsi="Arial" w:cs="Arial"/>
          <w:sz w:val="20"/>
          <w:szCs w:val="20"/>
        </w:rPr>
        <w:t>mluvními stranami.</w:t>
      </w:r>
      <w:r w:rsidRPr="00026E05">
        <w:rPr>
          <w:rFonts w:ascii="Arial" w:hAnsi="Arial" w:cs="Arial"/>
          <w:sz w:val="20"/>
          <w:szCs w:val="20"/>
        </w:rPr>
        <w:t xml:space="preserve"> </w:t>
      </w:r>
      <w:r w:rsidRPr="001A7309">
        <w:rPr>
          <w:rFonts w:ascii="Arial" w:hAnsi="Arial" w:cs="Arial"/>
          <w:sz w:val="20"/>
          <w:szCs w:val="20"/>
        </w:rPr>
        <w:t>V případě, že k podpisu</w:t>
      </w:r>
      <w:r w:rsidRPr="004B73E4">
        <w:rPr>
          <w:rFonts w:ascii="Arial" w:hAnsi="Arial" w:cs="Arial"/>
          <w:sz w:val="20"/>
          <w:szCs w:val="20"/>
        </w:rPr>
        <w:t xml:space="preserve"> </w:t>
      </w:r>
      <w:r>
        <w:rPr>
          <w:rFonts w:ascii="Arial" w:hAnsi="Arial" w:cs="Arial"/>
          <w:sz w:val="20"/>
          <w:szCs w:val="20"/>
        </w:rPr>
        <w:t>této Smlouvy</w:t>
      </w:r>
      <w:r w:rsidRPr="004B73E4">
        <w:rPr>
          <w:rFonts w:ascii="Arial" w:hAnsi="Arial" w:cs="Arial"/>
          <w:sz w:val="20"/>
          <w:szCs w:val="20"/>
        </w:rPr>
        <w:t xml:space="preserve"> </w:t>
      </w:r>
      <w:r>
        <w:rPr>
          <w:rFonts w:ascii="Arial" w:hAnsi="Arial" w:cs="Arial"/>
          <w:sz w:val="20"/>
          <w:szCs w:val="20"/>
        </w:rPr>
        <w:t>S</w:t>
      </w:r>
      <w:r w:rsidRPr="004B73E4">
        <w:rPr>
          <w:rFonts w:ascii="Arial" w:hAnsi="Arial" w:cs="Arial"/>
          <w:sz w:val="20"/>
          <w:szCs w:val="20"/>
        </w:rPr>
        <w:t>mluvními stranami nedojde</w:t>
      </w:r>
      <w:r>
        <w:rPr>
          <w:rFonts w:ascii="Arial" w:hAnsi="Arial" w:cs="Arial"/>
          <w:sz w:val="20"/>
          <w:szCs w:val="20"/>
        </w:rPr>
        <w:t xml:space="preserve"> </w:t>
      </w:r>
      <w:r w:rsidRPr="004B73E4">
        <w:rPr>
          <w:rFonts w:ascii="Arial" w:hAnsi="Arial" w:cs="Arial"/>
          <w:sz w:val="20"/>
          <w:szCs w:val="20"/>
        </w:rPr>
        <w:t>v jednom dni, nabývá tato</w:t>
      </w:r>
      <w:r>
        <w:rPr>
          <w:rFonts w:ascii="Arial" w:hAnsi="Arial" w:cs="Arial"/>
          <w:sz w:val="20"/>
          <w:szCs w:val="20"/>
        </w:rPr>
        <w:t xml:space="preserve"> Smlouva</w:t>
      </w:r>
      <w:r w:rsidRPr="004B73E4">
        <w:rPr>
          <w:rFonts w:ascii="Arial" w:hAnsi="Arial" w:cs="Arial"/>
          <w:sz w:val="20"/>
          <w:szCs w:val="20"/>
        </w:rPr>
        <w:t xml:space="preserve"> platnosti dnem podpisu poslední </w:t>
      </w:r>
      <w:r>
        <w:rPr>
          <w:rFonts w:ascii="Arial" w:hAnsi="Arial" w:cs="Arial"/>
          <w:sz w:val="20"/>
          <w:szCs w:val="20"/>
        </w:rPr>
        <w:t>S</w:t>
      </w:r>
      <w:r w:rsidRPr="004B73E4">
        <w:rPr>
          <w:rFonts w:ascii="Arial" w:hAnsi="Arial" w:cs="Arial"/>
          <w:sz w:val="20"/>
          <w:szCs w:val="20"/>
        </w:rPr>
        <w:t>mluvní stranou.</w:t>
      </w:r>
    </w:p>
    <w:p w14:paraId="20EC216E" w14:textId="2FFB47F2" w:rsidR="00026E05" w:rsidRDefault="00026E05" w:rsidP="00DC3DA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Tato Smlouva nabývá ú</w:t>
      </w:r>
      <w:r w:rsidR="00E77C34" w:rsidRPr="004B73E4">
        <w:rPr>
          <w:rFonts w:ascii="Arial" w:hAnsi="Arial" w:cs="Arial"/>
          <w:sz w:val="20"/>
          <w:szCs w:val="20"/>
        </w:rPr>
        <w:t xml:space="preserve">činnosti v souladu s ust. § 6 odst. 1 zákona </w:t>
      </w:r>
      <w:r w:rsidR="00BD546D">
        <w:rPr>
          <w:rFonts w:ascii="Arial" w:hAnsi="Arial" w:cs="Arial"/>
          <w:sz w:val="20"/>
          <w:szCs w:val="20"/>
        </w:rPr>
        <w:t xml:space="preserve">č. 340/2015 Sb., </w:t>
      </w:r>
      <w:r w:rsidR="00E77C34" w:rsidRPr="004B73E4">
        <w:rPr>
          <w:rFonts w:ascii="Arial" w:hAnsi="Arial" w:cs="Arial"/>
          <w:sz w:val="20"/>
          <w:szCs w:val="20"/>
        </w:rPr>
        <w:t xml:space="preserve">o registru smluv, </w:t>
      </w:r>
      <w:r w:rsidR="00BD546D">
        <w:rPr>
          <w:rFonts w:ascii="Arial" w:hAnsi="Arial" w:cs="Arial"/>
          <w:sz w:val="20"/>
          <w:szCs w:val="20"/>
        </w:rPr>
        <w:t>ve znění pozdějších předpisů</w:t>
      </w:r>
      <w:r w:rsidR="00BD6EDF">
        <w:rPr>
          <w:rFonts w:ascii="Arial" w:hAnsi="Arial" w:cs="Arial"/>
          <w:sz w:val="20"/>
          <w:szCs w:val="20"/>
        </w:rPr>
        <w:t xml:space="preserve"> (dále jen „</w:t>
      </w:r>
      <w:r w:rsidR="00562DD7" w:rsidRPr="00026E05">
        <w:rPr>
          <w:rFonts w:ascii="Arial" w:hAnsi="Arial" w:cs="Arial"/>
          <w:b/>
          <w:bCs/>
          <w:i/>
          <w:iCs/>
          <w:sz w:val="20"/>
          <w:szCs w:val="20"/>
        </w:rPr>
        <w:t>Z</w:t>
      </w:r>
      <w:r w:rsidR="00BD6EDF" w:rsidRPr="00026E05">
        <w:rPr>
          <w:rFonts w:ascii="Arial" w:hAnsi="Arial" w:cs="Arial"/>
          <w:b/>
          <w:bCs/>
          <w:i/>
          <w:iCs/>
          <w:sz w:val="20"/>
          <w:szCs w:val="20"/>
        </w:rPr>
        <w:t>ákon o registru smluv</w:t>
      </w:r>
      <w:r w:rsidR="00BD6EDF">
        <w:rPr>
          <w:rFonts w:ascii="Arial" w:hAnsi="Arial" w:cs="Arial"/>
          <w:sz w:val="20"/>
          <w:szCs w:val="20"/>
        </w:rPr>
        <w:t>“)</w:t>
      </w:r>
      <w:r w:rsidR="00E77C34" w:rsidRPr="004B73E4">
        <w:rPr>
          <w:rFonts w:ascii="Arial" w:hAnsi="Arial" w:cs="Arial"/>
          <w:sz w:val="20"/>
          <w:szCs w:val="20"/>
        </w:rPr>
        <w:t xml:space="preserve"> dnem uveřejnění</w:t>
      </w:r>
      <w:r w:rsidR="003F4971">
        <w:rPr>
          <w:rFonts w:ascii="Arial" w:hAnsi="Arial" w:cs="Arial"/>
          <w:sz w:val="20"/>
          <w:szCs w:val="20"/>
        </w:rPr>
        <w:br/>
      </w:r>
      <w:r w:rsidR="00E77C34" w:rsidRPr="004B73E4">
        <w:rPr>
          <w:rFonts w:ascii="Arial" w:hAnsi="Arial" w:cs="Arial"/>
          <w:sz w:val="20"/>
          <w:szCs w:val="20"/>
        </w:rPr>
        <w:t xml:space="preserve">v registru smluv ve smyslu ust. § 4 </w:t>
      </w:r>
      <w:r>
        <w:rPr>
          <w:rFonts w:ascii="Arial" w:hAnsi="Arial" w:cs="Arial"/>
          <w:sz w:val="20"/>
          <w:szCs w:val="20"/>
        </w:rPr>
        <w:t>Z</w:t>
      </w:r>
      <w:r w:rsidR="00E77C34" w:rsidRPr="004B73E4">
        <w:rPr>
          <w:rFonts w:ascii="Arial" w:hAnsi="Arial" w:cs="Arial"/>
          <w:sz w:val="20"/>
          <w:szCs w:val="20"/>
        </w:rPr>
        <w:t>ákona o registru smluv</w:t>
      </w:r>
      <w:r w:rsidR="0013101A">
        <w:rPr>
          <w:rFonts w:ascii="Arial" w:hAnsi="Arial" w:cs="Arial"/>
          <w:sz w:val="20"/>
          <w:szCs w:val="20"/>
        </w:rPr>
        <w:t>, nejdříve však dne 6. 4. 2026.</w:t>
      </w:r>
      <w:r w:rsidR="00E77C34" w:rsidRPr="004B73E4">
        <w:rPr>
          <w:rFonts w:ascii="Arial" w:hAnsi="Arial" w:cs="Arial"/>
          <w:sz w:val="20"/>
          <w:szCs w:val="20"/>
        </w:rPr>
        <w:t xml:space="preserve"> </w:t>
      </w:r>
      <w:r>
        <w:rPr>
          <w:rFonts w:ascii="Arial" w:hAnsi="Arial" w:cs="Arial"/>
          <w:sz w:val="20"/>
          <w:szCs w:val="20"/>
        </w:rPr>
        <w:t>Tato Smlouva bude v registru smluv uveřejněna Objednatelem.</w:t>
      </w:r>
    </w:p>
    <w:bookmarkEnd w:id="2"/>
    <w:p w14:paraId="05F427CE" w14:textId="3A8F37BE"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Tato </w:t>
      </w:r>
      <w:r w:rsidR="00C732C8">
        <w:rPr>
          <w:rFonts w:ascii="Arial" w:hAnsi="Arial" w:cs="Arial"/>
          <w:sz w:val="20"/>
          <w:szCs w:val="20"/>
        </w:rPr>
        <w:t>S</w:t>
      </w:r>
      <w:r w:rsidRPr="00DC3DAE">
        <w:rPr>
          <w:rFonts w:ascii="Arial" w:hAnsi="Arial" w:cs="Arial"/>
          <w:sz w:val="20"/>
          <w:szCs w:val="20"/>
        </w:rPr>
        <w:t xml:space="preserve">mlouva se uzavírá na dobu určitou, a to </w:t>
      </w:r>
      <w:r w:rsidR="003F2042">
        <w:rPr>
          <w:rFonts w:ascii="Arial" w:hAnsi="Arial" w:cs="Arial"/>
          <w:sz w:val="20"/>
          <w:szCs w:val="20"/>
        </w:rPr>
        <w:t xml:space="preserve">na </w:t>
      </w:r>
      <w:r w:rsidR="009C6CAA">
        <w:rPr>
          <w:rFonts w:ascii="Arial" w:hAnsi="Arial" w:cs="Arial"/>
          <w:sz w:val="20"/>
          <w:szCs w:val="20"/>
        </w:rPr>
        <w:t>dobu 36</w:t>
      </w:r>
      <w:r w:rsidR="003F2042">
        <w:rPr>
          <w:rFonts w:ascii="Arial" w:hAnsi="Arial" w:cs="Arial"/>
          <w:sz w:val="20"/>
          <w:szCs w:val="20"/>
        </w:rPr>
        <w:t xml:space="preserve"> měsíců od</w:t>
      </w:r>
      <w:r w:rsidR="009C6CAA">
        <w:rPr>
          <w:rFonts w:ascii="Arial" w:hAnsi="Arial" w:cs="Arial"/>
          <w:sz w:val="20"/>
          <w:szCs w:val="20"/>
        </w:rPr>
        <w:t>e dne</w:t>
      </w:r>
      <w:r w:rsidR="003F2042">
        <w:rPr>
          <w:rFonts w:ascii="Arial" w:hAnsi="Arial" w:cs="Arial"/>
          <w:sz w:val="20"/>
          <w:szCs w:val="20"/>
        </w:rPr>
        <w:t xml:space="preserve"> </w:t>
      </w:r>
      <w:r w:rsidR="00FB6099">
        <w:rPr>
          <w:rFonts w:ascii="Arial" w:hAnsi="Arial" w:cs="Arial"/>
          <w:sz w:val="20"/>
          <w:szCs w:val="20"/>
        </w:rPr>
        <w:t xml:space="preserve">zahájení poskytování </w:t>
      </w:r>
      <w:r w:rsidR="009620F0">
        <w:rPr>
          <w:rFonts w:ascii="Arial" w:hAnsi="Arial" w:cs="Arial"/>
          <w:sz w:val="20"/>
          <w:szCs w:val="20"/>
        </w:rPr>
        <w:t>P</w:t>
      </w:r>
      <w:r w:rsidR="00FB6099">
        <w:rPr>
          <w:rFonts w:ascii="Arial" w:hAnsi="Arial" w:cs="Arial"/>
          <w:sz w:val="20"/>
          <w:szCs w:val="20"/>
        </w:rPr>
        <w:t>ředmětu</w:t>
      </w:r>
      <w:r w:rsidR="003F2042">
        <w:rPr>
          <w:rFonts w:ascii="Arial" w:hAnsi="Arial" w:cs="Arial"/>
          <w:sz w:val="20"/>
          <w:szCs w:val="20"/>
        </w:rPr>
        <w:t xml:space="preserve"> </w:t>
      </w:r>
      <w:r w:rsidR="006B19C5">
        <w:rPr>
          <w:rFonts w:ascii="Arial" w:hAnsi="Arial" w:cs="Arial"/>
          <w:sz w:val="20"/>
          <w:szCs w:val="20"/>
        </w:rPr>
        <w:t>S</w:t>
      </w:r>
      <w:r w:rsidR="003F2042">
        <w:rPr>
          <w:rFonts w:ascii="Arial" w:hAnsi="Arial" w:cs="Arial"/>
          <w:sz w:val="20"/>
          <w:szCs w:val="20"/>
        </w:rPr>
        <w:t>mlouvy.</w:t>
      </w:r>
    </w:p>
    <w:p w14:paraId="32568BC9" w14:textId="77777777" w:rsidR="00026E05" w:rsidRDefault="00DC3DAE" w:rsidP="00026E05">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Objednatel si vyhrazuje právo odstoupit od této</w:t>
      </w:r>
      <w:r w:rsidR="00C732C8">
        <w:rPr>
          <w:rFonts w:ascii="Arial" w:hAnsi="Arial" w:cs="Arial"/>
          <w:sz w:val="20"/>
          <w:szCs w:val="20"/>
        </w:rPr>
        <w:t xml:space="preserve"> Smlouvy</w:t>
      </w:r>
      <w:r w:rsidRPr="00DC3DAE">
        <w:rPr>
          <w:rFonts w:ascii="Arial" w:hAnsi="Arial" w:cs="Arial"/>
          <w:sz w:val="20"/>
          <w:szCs w:val="20"/>
        </w:rPr>
        <w:t xml:space="preserve"> v případě, že Poskytovatel</w:t>
      </w:r>
      <w:r w:rsidR="00026E05">
        <w:rPr>
          <w:rFonts w:ascii="Arial" w:hAnsi="Arial" w:cs="Arial"/>
          <w:sz w:val="20"/>
          <w:szCs w:val="20"/>
        </w:rPr>
        <w:t xml:space="preserve"> podstatným způsobem poruší tuto Smlouvu. Za podstatné porušení této Smlouvy se považuje zejména, nikoliv výlučně, pokud Poskytovatel:</w:t>
      </w:r>
    </w:p>
    <w:p w14:paraId="16D57BC2" w14:textId="5603EA67" w:rsidR="00C41A7C" w:rsidRPr="00026E05" w:rsidRDefault="00026E05" w:rsidP="00026E05">
      <w:pPr>
        <w:spacing w:before="120" w:after="120" w:line="280" w:lineRule="atLeast"/>
        <w:ind w:left="1418" w:right="49" w:hanging="709"/>
        <w:jc w:val="both"/>
        <w:rPr>
          <w:rFonts w:ascii="Arial" w:hAnsi="Arial" w:cs="Arial"/>
          <w:sz w:val="20"/>
          <w:szCs w:val="20"/>
        </w:rPr>
      </w:pPr>
      <w:r w:rsidRPr="00026E05">
        <w:rPr>
          <w:rFonts w:ascii="Arial" w:hAnsi="Arial" w:cs="Arial"/>
          <w:sz w:val="20"/>
          <w:szCs w:val="20"/>
        </w:rPr>
        <w:t>11.</w:t>
      </w:r>
      <w:r w:rsidR="0013101A">
        <w:rPr>
          <w:rFonts w:ascii="Arial" w:hAnsi="Arial" w:cs="Arial"/>
          <w:sz w:val="20"/>
          <w:szCs w:val="20"/>
        </w:rPr>
        <w:t>4</w:t>
      </w:r>
      <w:r w:rsidRPr="00026E05">
        <w:rPr>
          <w:rFonts w:ascii="Arial" w:hAnsi="Arial" w:cs="Arial"/>
          <w:sz w:val="20"/>
          <w:szCs w:val="20"/>
        </w:rPr>
        <w:t>.1</w:t>
      </w:r>
      <w:r w:rsidRPr="00026E05">
        <w:rPr>
          <w:rFonts w:ascii="Arial" w:hAnsi="Arial" w:cs="Arial"/>
          <w:sz w:val="20"/>
          <w:szCs w:val="20"/>
        </w:rPr>
        <w:tab/>
      </w:r>
      <w:r w:rsidR="00DC3DAE" w:rsidRPr="00026E05">
        <w:rPr>
          <w:rFonts w:ascii="Arial" w:hAnsi="Arial" w:cs="Arial"/>
          <w:sz w:val="20"/>
          <w:szCs w:val="20"/>
        </w:rPr>
        <w:t>nezahájí ř</w:t>
      </w:r>
      <w:r w:rsidR="00C732C8" w:rsidRPr="00026E05">
        <w:rPr>
          <w:rFonts w:ascii="Arial" w:hAnsi="Arial" w:cs="Arial"/>
          <w:sz w:val="20"/>
          <w:szCs w:val="20"/>
        </w:rPr>
        <w:t xml:space="preserve">ádné poskytování plnění </w:t>
      </w:r>
      <w:r w:rsidR="00140EEE" w:rsidRPr="00026E05">
        <w:rPr>
          <w:rFonts w:ascii="Arial" w:hAnsi="Arial" w:cs="Arial"/>
          <w:sz w:val="20"/>
          <w:szCs w:val="20"/>
        </w:rPr>
        <w:t xml:space="preserve">Předmětu Smlouvy </w:t>
      </w:r>
      <w:r w:rsidR="00E121D1" w:rsidRPr="00026E05">
        <w:rPr>
          <w:rFonts w:ascii="Arial" w:hAnsi="Arial" w:cs="Arial"/>
          <w:sz w:val="20"/>
          <w:szCs w:val="20"/>
        </w:rPr>
        <w:t xml:space="preserve">(či jeho dílčí části) </w:t>
      </w:r>
      <w:r w:rsidR="00140EEE" w:rsidRPr="00026E05">
        <w:rPr>
          <w:rFonts w:ascii="Arial" w:hAnsi="Arial" w:cs="Arial"/>
          <w:sz w:val="20"/>
          <w:szCs w:val="20"/>
        </w:rPr>
        <w:t xml:space="preserve">ve lhůtách či termínech dle této Smlouvy </w:t>
      </w:r>
      <w:r w:rsidRPr="00026E05">
        <w:rPr>
          <w:rFonts w:ascii="Arial" w:hAnsi="Arial" w:cs="Arial"/>
          <w:sz w:val="20"/>
          <w:szCs w:val="20"/>
        </w:rPr>
        <w:t xml:space="preserve">a její přílohy č. 2, a to </w:t>
      </w:r>
      <w:r w:rsidR="00140EEE" w:rsidRPr="00026E05">
        <w:rPr>
          <w:rFonts w:ascii="Arial" w:hAnsi="Arial" w:cs="Arial"/>
          <w:sz w:val="20"/>
          <w:szCs w:val="20"/>
        </w:rPr>
        <w:t xml:space="preserve">a </w:t>
      </w:r>
      <w:r w:rsidR="00C732C8" w:rsidRPr="00026E05">
        <w:rPr>
          <w:rFonts w:ascii="Arial" w:hAnsi="Arial" w:cs="Arial"/>
          <w:sz w:val="20"/>
          <w:szCs w:val="20"/>
        </w:rPr>
        <w:t>ani do 3</w:t>
      </w:r>
      <w:r w:rsidR="00DC3DAE" w:rsidRPr="00026E05">
        <w:rPr>
          <w:rFonts w:ascii="Arial" w:hAnsi="Arial" w:cs="Arial"/>
          <w:sz w:val="20"/>
          <w:szCs w:val="20"/>
        </w:rPr>
        <w:t xml:space="preserve"> kalendářních dnů </w:t>
      </w:r>
      <w:r w:rsidRPr="00026E05">
        <w:rPr>
          <w:rFonts w:ascii="Arial" w:hAnsi="Arial" w:cs="Arial"/>
          <w:sz w:val="20"/>
          <w:szCs w:val="20"/>
        </w:rPr>
        <w:t xml:space="preserve">ode dne obdržení </w:t>
      </w:r>
      <w:r w:rsidR="0046565A" w:rsidRPr="00026E05">
        <w:rPr>
          <w:rFonts w:ascii="Arial" w:hAnsi="Arial" w:cs="Arial"/>
          <w:sz w:val="20"/>
          <w:szCs w:val="20"/>
        </w:rPr>
        <w:t>písemné</w:t>
      </w:r>
      <w:r w:rsidRPr="00026E05">
        <w:rPr>
          <w:rFonts w:ascii="Arial" w:hAnsi="Arial" w:cs="Arial"/>
          <w:sz w:val="20"/>
          <w:szCs w:val="20"/>
        </w:rPr>
        <w:t>ho</w:t>
      </w:r>
      <w:r w:rsidR="0046565A" w:rsidRPr="00026E05">
        <w:rPr>
          <w:rFonts w:ascii="Arial" w:hAnsi="Arial" w:cs="Arial"/>
          <w:sz w:val="20"/>
          <w:szCs w:val="20"/>
        </w:rPr>
        <w:t xml:space="preserve"> </w:t>
      </w:r>
      <w:r w:rsidR="00DC3DAE" w:rsidRPr="00026E05">
        <w:rPr>
          <w:rFonts w:ascii="Arial" w:hAnsi="Arial" w:cs="Arial"/>
          <w:sz w:val="20"/>
          <w:szCs w:val="20"/>
        </w:rPr>
        <w:t>vyzvání Objednatele</w:t>
      </w:r>
      <w:r w:rsidR="00C41A7C" w:rsidRPr="00026E05">
        <w:rPr>
          <w:rFonts w:ascii="Arial" w:hAnsi="Arial" w:cs="Arial"/>
          <w:sz w:val="20"/>
          <w:szCs w:val="20"/>
        </w:rPr>
        <w:t>,</w:t>
      </w:r>
    </w:p>
    <w:p w14:paraId="6014AFA9" w14:textId="6F4442F0" w:rsidR="00BF1AEA"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.2</w:t>
      </w:r>
      <w:r>
        <w:rPr>
          <w:rFonts w:ascii="Arial" w:hAnsi="Arial" w:cs="Arial"/>
          <w:sz w:val="20"/>
          <w:szCs w:val="20"/>
        </w:rPr>
        <w:tab/>
      </w:r>
      <w:r w:rsidRPr="00026E05">
        <w:rPr>
          <w:rFonts w:ascii="Arial" w:hAnsi="Arial" w:cs="Arial"/>
          <w:sz w:val="20"/>
          <w:szCs w:val="20"/>
        </w:rPr>
        <w:t xml:space="preserve">neaktualizuje seznam klíčových slov </w:t>
      </w:r>
      <w:r w:rsidR="00BF1AEA">
        <w:rPr>
          <w:rFonts w:ascii="Arial" w:hAnsi="Arial" w:cs="Arial"/>
          <w:sz w:val="20"/>
          <w:szCs w:val="20"/>
        </w:rPr>
        <w:t xml:space="preserve">ve lhůtě dle čl. 3 odst. 3.3 </w:t>
      </w:r>
      <w:r w:rsidR="00BF1AEA" w:rsidRPr="00DC3DAE">
        <w:rPr>
          <w:rFonts w:ascii="Arial" w:hAnsi="Arial" w:cs="Arial"/>
          <w:sz w:val="20"/>
          <w:szCs w:val="20"/>
        </w:rPr>
        <w:t xml:space="preserve">této </w:t>
      </w:r>
      <w:r w:rsidR="00BF1AEA">
        <w:rPr>
          <w:rFonts w:ascii="Arial" w:hAnsi="Arial" w:cs="Arial"/>
          <w:sz w:val="20"/>
          <w:szCs w:val="20"/>
        </w:rPr>
        <w:t>S</w:t>
      </w:r>
      <w:r w:rsidR="00BF1AEA" w:rsidRPr="00DC3DAE">
        <w:rPr>
          <w:rFonts w:ascii="Arial" w:hAnsi="Arial" w:cs="Arial"/>
          <w:sz w:val="20"/>
          <w:szCs w:val="20"/>
        </w:rPr>
        <w:t>mlouvy</w:t>
      </w:r>
      <w:r>
        <w:rPr>
          <w:rFonts w:ascii="Arial" w:hAnsi="Arial" w:cs="Arial"/>
          <w:sz w:val="20"/>
          <w:szCs w:val="20"/>
        </w:rPr>
        <w:t>, a to</w:t>
      </w:r>
      <w:r w:rsidR="00BF1AEA">
        <w:rPr>
          <w:rFonts w:ascii="Arial" w:hAnsi="Arial" w:cs="Arial"/>
          <w:sz w:val="20"/>
          <w:szCs w:val="20"/>
        </w:rPr>
        <w:t xml:space="preserve"> ani do 7 pracovních dnů </w:t>
      </w:r>
      <w:r w:rsidR="00BF1AEA" w:rsidRPr="00026E05">
        <w:rPr>
          <w:rFonts w:ascii="Arial" w:hAnsi="Arial" w:cs="Arial"/>
          <w:sz w:val="20"/>
          <w:szCs w:val="20"/>
        </w:rPr>
        <w:t>ode dne obdržení písemného požadavku Objednatele,</w:t>
      </w:r>
    </w:p>
    <w:p w14:paraId="1A68631F" w14:textId="28C8E301" w:rsidR="008F2429"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.3</w:t>
      </w:r>
      <w:r>
        <w:rPr>
          <w:rFonts w:ascii="Arial" w:hAnsi="Arial" w:cs="Arial"/>
          <w:sz w:val="20"/>
          <w:szCs w:val="20"/>
        </w:rPr>
        <w:tab/>
      </w:r>
      <w:r w:rsidR="008F2429">
        <w:rPr>
          <w:rFonts w:ascii="Arial" w:hAnsi="Arial" w:cs="Arial"/>
          <w:sz w:val="20"/>
          <w:szCs w:val="20"/>
        </w:rPr>
        <w:t xml:space="preserve">nepředloží Objednateli prosté kopie licenčních smluv ve smyslu čl. 5 odst. 5.5 této Smlouvy, a to </w:t>
      </w:r>
      <w:r w:rsidR="008F2429" w:rsidRPr="00026E05">
        <w:rPr>
          <w:rFonts w:ascii="Arial" w:hAnsi="Arial" w:cs="Arial"/>
          <w:sz w:val="20"/>
          <w:szCs w:val="20"/>
        </w:rPr>
        <w:t xml:space="preserve">ani </w:t>
      </w:r>
      <w:r w:rsidR="008F2429" w:rsidRPr="004056F3">
        <w:rPr>
          <w:rFonts w:ascii="Arial" w:hAnsi="Arial" w:cs="Arial"/>
          <w:sz w:val="20"/>
          <w:szCs w:val="20"/>
        </w:rPr>
        <w:t xml:space="preserve">do </w:t>
      </w:r>
      <w:r w:rsidR="008F2429">
        <w:rPr>
          <w:rFonts w:ascii="Arial" w:hAnsi="Arial" w:cs="Arial"/>
          <w:sz w:val="20"/>
          <w:szCs w:val="20"/>
        </w:rPr>
        <w:t>10</w:t>
      </w:r>
      <w:r w:rsidR="008F2429" w:rsidRPr="004056F3">
        <w:rPr>
          <w:rFonts w:ascii="Arial" w:hAnsi="Arial" w:cs="Arial"/>
          <w:sz w:val="20"/>
          <w:szCs w:val="20"/>
        </w:rPr>
        <w:t xml:space="preserve"> pracovních dnů </w:t>
      </w:r>
      <w:r w:rsidR="008F2429">
        <w:rPr>
          <w:rFonts w:ascii="Arial" w:hAnsi="Arial" w:cs="Arial"/>
          <w:sz w:val="20"/>
          <w:szCs w:val="20"/>
        </w:rPr>
        <w:t>ode dne obdržení písemné žádosti Objednatele,</w:t>
      </w:r>
    </w:p>
    <w:p w14:paraId="66392FFE" w14:textId="3DB973E8" w:rsidR="00DE011A"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.4</w:t>
      </w:r>
      <w:r>
        <w:rPr>
          <w:rFonts w:ascii="Arial" w:hAnsi="Arial" w:cs="Arial"/>
          <w:sz w:val="20"/>
          <w:szCs w:val="20"/>
        </w:rPr>
        <w:tab/>
      </w:r>
      <w:r w:rsidR="00DE011A">
        <w:rPr>
          <w:rFonts w:ascii="Arial" w:hAnsi="Arial" w:cs="Arial"/>
          <w:sz w:val="20"/>
          <w:szCs w:val="20"/>
        </w:rPr>
        <w:t>nemá uzavřenou</w:t>
      </w:r>
      <w:r w:rsidR="00DE011A" w:rsidRPr="00235781">
        <w:rPr>
          <w:rFonts w:ascii="Arial" w:hAnsi="Arial" w:cs="Arial"/>
          <w:sz w:val="20"/>
          <w:szCs w:val="20"/>
        </w:rPr>
        <w:t xml:space="preserve"> licenční sml</w:t>
      </w:r>
      <w:r w:rsidR="00DE011A">
        <w:rPr>
          <w:rFonts w:ascii="Arial" w:hAnsi="Arial" w:cs="Arial"/>
          <w:sz w:val="20"/>
          <w:szCs w:val="20"/>
        </w:rPr>
        <w:t>ou</w:t>
      </w:r>
      <w:r w:rsidR="00DE011A" w:rsidRPr="00235781">
        <w:rPr>
          <w:rFonts w:ascii="Arial" w:hAnsi="Arial" w:cs="Arial"/>
          <w:sz w:val="20"/>
          <w:szCs w:val="20"/>
        </w:rPr>
        <w:t>v</w:t>
      </w:r>
      <w:r w:rsidR="00DE011A">
        <w:rPr>
          <w:rFonts w:ascii="Arial" w:hAnsi="Arial" w:cs="Arial"/>
          <w:sz w:val="20"/>
          <w:szCs w:val="20"/>
        </w:rPr>
        <w:t xml:space="preserve">u </w:t>
      </w:r>
      <w:r w:rsidR="00DE011A" w:rsidRPr="00235781">
        <w:rPr>
          <w:rFonts w:ascii="Arial" w:hAnsi="Arial" w:cs="Arial"/>
          <w:sz w:val="20"/>
          <w:szCs w:val="20"/>
        </w:rPr>
        <w:t>s vydavatel</w:t>
      </w:r>
      <w:r w:rsidR="00DE011A">
        <w:rPr>
          <w:rFonts w:ascii="Arial" w:hAnsi="Arial" w:cs="Arial"/>
          <w:sz w:val="20"/>
          <w:szCs w:val="20"/>
        </w:rPr>
        <w:t>em</w:t>
      </w:r>
      <w:r w:rsidR="00DE011A" w:rsidRPr="00235781">
        <w:rPr>
          <w:rFonts w:ascii="Arial" w:hAnsi="Arial" w:cs="Arial"/>
          <w:sz w:val="20"/>
          <w:szCs w:val="20"/>
        </w:rPr>
        <w:t xml:space="preserve"> </w:t>
      </w:r>
      <w:r w:rsidR="00DE011A">
        <w:rPr>
          <w:rFonts w:ascii="Arial" w:hAnsi="Arial" w:cs="Arial"/>
          <w:sz w:val="20"/>
          <w:szCs w:val="20"/>
        </w:rPr>
        <w:t>jakéhokoliv</w:t>
      </w:r>
      <w:r w:rsidR="00DE011A" w:rsidRPr="00235781">
        <w:rPr>
          <w:rFonts w:ascii="Arial" w:hAnsi="Arial" w:cs="Arial"/>
          <w:sz w:val="20"/>
          <w:szCs w:val="20"/>
        </w:rPr>
        <w:t xml:space="preserve"> titul</w:t>
      </w:r>
      <w:r w:rsidR="00DE011A">
        <w:rPr>
          <w:rFonts w:ascii="Arial" w:hAnsi="Arial" w:cs="Arial"/>
          <w:sz w:val="20"/>
          <w:szCs w:val="20"/>
        </w:rPr>
        <w:t>u</w:t>
      </w:r>
      <w:r w:rsidR="00DE011A" w:rsidRPr="00235781">
        <w:rPr>
          <w:rFonts w:ascii="Arial" w:hAnsi="Arial" w:cs="Arial"/>
          <w:sz w:val="20"/>
          <w:szCs w:val="20"/>
        </w:rPr>
        <w:t xml:space="preserve"> </w:t>
      </w:r>
      <w:r w:rsidR="00DE011A">
        <w:rPr>
          <w:rFonts w:ascii="Arial" w:hAnsi="Arial" w:cs="Arial"/>
          <w:sz w:val="20"/>
          <w:szCs w:val="20"/>
        </w:rPr>
        <w:t>dle</w:t>
      </w:r>
      <w:r w:rsidR="00DE011A" w:rsidRPr="00235781">
        <w:rPr>
          <w:rFonts w:ascii="Arial" w:hAnsi="Arial" w:cs="Arial"/>
          <w:sz w:val="20"/>
          <w:szCs w:val="20"/>
        </w:rPr>
        <w:t xml:space="preserve"> seznam</w:t>
      </w:r>
      <w:r w:rsidR="00DE011A">
        <w:rPr>
          <w:rFonts w:ascii="Arial" w:hAnsi="Arial" w:cs="Arial"/>
          <w:sz w:val="20"/>
          <w:szCs w:val="20"/>
        </w:rPr>
        <w:t>u</w:t>
      </w:r>
      <w:r w:rsidR="00DE011A" w:rsidRPr="00235781">
        <w:rPr>
          <w:rFonts w:ascii="Arial" w:hAnsi="Arial" w:cs="Arial"/>
          <w:sz w:val="20"/>
          <w:szCs w:val="20"/>
        </w:rPr>
        <w:t xml:space="preserve"> médií uveden</w:t>
      </w:r>
      <w:r w:rsidR="00DE011A">
        <w:rPr>
          <w:rFonts w:ascii="Arial" w:hAnsi="Arial" w:cs="Arial"/>
          <w:sz w:val="20"/>
          <w:szCs w:val="20"/>
        </w:rPr>
        <w:t>ém</w:t>
      </w:r>
      <w:r w:rsidR="00DE011A" w:rsidRPr="00235781">
        <w:rPr>
          <w:rFonts w:ascii="Arial" w:hAnsi="Arial" w:cs="Arial"/>
          <w:sz w:val="20"/>
          <w:szCs w:val="20"/>
        </w:rPr>
        <w:t xml:space="preserve"> </w:t>
      </w:r>
      <w:r w:rsidR="00DE011A">
        <w:rPr>
          <w:rFonts w:ascii="Arial" w:hAnsi="Arial" w:cs="Arial"/>
          <w:sz w:val="20"/>
          <w:szCs w:val="20"/>
        </w:rPr>
        <w:t>v příloze č. 2 této Smlouvy,</w:t>
      </w:r>
    </w:p>
    <w:p w14:paraId="43AE9F95" w14:textId="0EA05D42" w:rsidR="0042455D"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.5</w:t>
      </w:r>
      <w:r>
        <w:rPr>
          <w:rFonts w:ascii="Arial" w:hAnsi="Arial" w:cs="Arial"/>
          <w:sz w:val="20"/>
          <w:szCs w:val="20"/>
        </w:rPr>
        <w:tab/>
      </w:r>
      <w:r w:rsidR="0042455D">
        <w:rPr>
          <w:rFonts w:ascii="Arial" w:hAnsi="Arial" w:cs="Arial"/>
          <w:sz w:val="20"/>
          <w:szCs w:val="20"/>
        </w:rPr>
        <w:t>neposkytne Objednateli přihlašovací údaje</w:t>
      </w:r>
      <w:r w:rsidR="0042455D" w:rsidRPr="004056F3">
        <w:rPr>
          <w:rFonts w:ascii="Arial" w:hAnsi="Arial" w:cs="Arial"/>
          <w:sz w:val="20"/>
          <w:szCs w:val="20"/>
        </w:rPr>
        <w:t xml:space="preserve"> </w:t>
      </w:r>
      <w:r w:rsidR="0042455D" w:rsidRPr="00026E05">
        <w:rPr>
          <w:rFonts w:ascii="Arial" w:hAnsi="Arial" w:cs="Arial"/>
          <w:sz w:val="20"/>
          <w:szCs w:val="20"/>
        </w:rPr>
        <w:t xml:space="preserve">k monitoringu médií a mediálnímu archivu ani </w:t>
      </w:r>
      <w:r w:rsidR="0042455D" w:rsidRPr="004056F3">
        <w:rPr>
          <w:rFonts w:ascii="Arial" w:hAnsi="Arial" w:cs="Arial"/>
          <w:sz w:val="20"/>
          <w:szCs w:val="20"/>
        </w:rPr>
        <w:t xml:space="preserve">do </w:t>
      </w:r>
      <w:r w:rsidR="008F2429">
        <w:rPr>
          <w:rFonts w:ascii="Arial" w:hAnsi="Arial" w:cs="Arial"/>
          <w:sz w:val="20"/>
          <w:szCs w:val="20"/>
        </w:rPr>
        <w:t>10</w:t>
      </w:r>
      <w:r w:rsidR="0042455D" w:rsidRPr="004056F3">
        <w:rPr>
          <w:rFonts w:ascii="Arial" w:hAnsi="Arial" w:cs="Arial"/>
          <w:sz w:val="20"/>
          <w:szCs w:val="20"/>
        </w:rPr>
        <w:t xml:space="preserve"> pracovních dnů od</w:t>
      </w:r>
      <w:r>
        <w:rPr>
          <w:rFonts w:ascii="Arial" w:hAnsi="Arial" w:cs="Arial"/>
          <w:sz w:val="20"/>
          <w:szCs w:val="20"/>
        </w:rPr>
        <w:t xml:space="preserve">e dne </w:t>
      </w:r>
      <w:r w:rsidR="0042455D">
        <w:rPr>
          <w:rFonts w:ascii="Arial" w:hAnsi="Arial" w:cs="Arial"/>
          <w:sz w:val="20"/>
          <w:szCs w:val="20"/>
        </w:rPr>
        <w:t>nabytí účinnosti</w:t>
      </w:r>
      <w:r w:rsidR="0042455D" w:rsidRPr="004056F3">
        <w:rPr>
          <w:rFonts w:ascii="Arial" w:hAnsi="Arial" w:cs="Arial"/>
          <w:sz w:val="20"/>
          <w:szCs w:val="20"/>
        </w:rPr>
        <w:t xml:space="preserve"> této Smlouvy</w:t>
      </w:r>
      <w:r w:rsidR="0042455D">
        <w:rPr>
          <w:rFonts w:ascii="Arial" w:hAnsi="Arial" w:cs="Arial"/>
          <w:sz w:val="20"/>
          <w:szCs w:val="20"/>
        </w:rPr>
        <w:t>,</w:t>
      </w:r>
    </w:p>
    <w:p w14:paraId="7646D29D" w14:textId="39265583" w:rsidR="00266380" w:rsidRPr="00FF4518"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lastRenderedPageBreak/>
        <w:t>11.</w:t>
      </w:r>
      <w:r w:rsidR="0013101A">
        <w:rPr>
          <w:rFonts w:ascii="Arial" w:hAnsi="Arial" w:cs="Arial"/>
          <w:sz w:val="20"/>
          <w:szCs w:val="20"/>
        </w:rPr>
        <w:t>4</w:t>
      </w:r>
      <w:r>
        <w:rPr>
          <w:rFonts w:ascii="Arial" w:hAnsi="Arial" w:cs="Arial"/>
          <w:sz w:val="20"/>
          <w:szCs w:val="20"/>
        </w:rPr>
        <w:t>.6</w:t>
      </w:r>
      <w:r>
        <w:rPr>
          <w:rFonts w:ascii="Arial" w:hAnsi="Arial" w:cs="Arial"/>
          <w:sz w:val="20"/>
          <w:szCs w:val="20"/>
        </w:rPr>
        <w:tab/>
      </w:r>
      <w:r w:rsidR="00266380">
        <w:rPr>
          <w:rFonts w:ascii="Arial" w:hAnsi="Arial" w:cs="Arial"/>
          <w:sz w:val="20"/>
          <w:szCs w:val="20"/>
        </w:rPr>
        <w:t xml:space="preserve">opakovaně (alespoň dvakrát) </w:t>
      </w:r>
      <w:r w:rsidR="00266380" w:rsidRPr="00DC3DAE">
        <w:rPr>
          <w:rFonts w:ascii="Arial" w:hAnsi="Arial" w:cs="Arial"/>
          <w:sz w:val="20"/>
          <w:szCs w:val="20"/>
        </w:rPr>
        <w:t xml:space="preserve">poruší povinnost </w:t>
      </w:r>
      <w:r w:rsidR="00266380">
        <w:rPr>
          <w:rFonts w:ascii="Arial" w:hAnsi="Arial" w:cs="Arial"/>
          <w:sz w:val="20"/>
          <w:szCs w:val="20"/>
        </w:rPr>
        <w:t xml:space="preserve">či nedodrží závazek </w:t>
      </w:r>
      <w:r w:rsidR="00266380" w:rsidRPr="00DC3DAE">
        <w:rPr>
          <w:rFonts w:ascii="Arial" w:hAnsi="Arial" w:cs="Arial"/>
          <w:sz w:val="20"/>
          <w:szCs w:val="20"/>
        </w:rPr>
        <w:t xml:space="preserve">mlčenlivosti </w:t>
      </w:r>
      <w:r w:rsidR="00266380">
        <w:rPr>
          <w:rFonts w:ascii="Arial" w:hAnsi="Arial" w:cs="Arial"/>
          <w:sz w:val="20"/>
          <w:szCs w:val="20"/>
        </w:rPr>
        <w:t>a/nebo</w:t>
      </w:r>
      <w:r w:rsidR="00266380" w:rsidRPr="00DC3DAE">
        <w:rPr>
          <w:rFonts w:ascii="Arial" w:hAnsi="Arial" w:cs="Arial"/>
          <w:sz w:val="20"/>
          <w:szCs w:val="20"/>
        </w:rPr>
        <w:t xml:space="preserve"> </w:t>
      </w:r>
      <w:r w:rsidR="00266380">
        <w:rPr>
          <w:rFonts w:ascii="Arial" w:hAnsi="Arial" w:cs="Arial"/>
          <w:sz w:val="20"/>
          <w:szCs w:val="20"/>
        </w:rPr>
        <w:t>závazek</w:t>
      </w:r>
      <w:r w:rsidR="00266380" w:rsidRPr="00DC3DAE">
        <w:rPr>
          <w:rFonts w:ascii="Arial" w:hAnsi="Arial" w:cs="Arial"/>
          <w:sz w:val="20"/>
          <w:szCs w:val="20"/>
        </w:rPr>
        <w:t xml:space="preserve"> </w:t>
      </w:r>
      <w:r>
        <w:rPr>
          <w:rFonts w:ascii="Arial" w:hAnsi="Arial" w:cs="Arial"/>
          <w:sz w:val="20"/>
          <w:szCs w:val="20"/>
        </w:rPr>
        <w:t xml:space="preserve">zajisti ochranu </w:t>
      </w:r>
      <w:r w:rsidR="00266380">
        <w:rPr>
          <w:rFonts w:ascii="Arial" w:hAnsi="Arial" w:cs="Arial"/>
          <w:sz w:val="20"/>
          <w:szCs w:val="20"/>
        </w:rPr>
        <w:t>osobní</w:t>
      </w:r>
      <w:r>
        <w:rPr>
          <w:rFonts w:ascii="Arial" w:hAnsi="Arial" w:cs="Arial"/>
          <w:sz w:val="20"/>
          <w:szCs w:val="20"/>
        </w:rPr>
        <w:t>ch</w:t>
      </w:r>
      <w:r w:rsidR="00266380">
        <w:rPr>
          <w:rFonts w:ascii="Arial" w:hAnsi="Arial" w:cs="Arial"/>
          <w:sz w:val="20"/>
          <w:szCs w:val="20"/>
        </w:rPr>
        <w:t xml:space="preserve"> údaj</w:t>
      </w:r>
      <w:r>
        <w:rPr>
          <w:rFonts w:ascii="Arial" w:hAnsi="Arial" w:cs="Arial"/>
          <w:sz w:val="20"/>
          <w:szCs w:val="20"/>
        </w:rPr>
        <w:t>ů</w:t>
      </w:r>
      <w:r w:rsidR="00266380">
        <w:rPr>
          <w:rFonts w:ascii="Arial" w:hAnsi="Arial" w:cs="Arial"/>
          <w:sz w:val="20"/>
          <w:szCs w:val="20"/>
        </w:rPr>
        <w:t xml:space="preserve"> dle čl. 10</w:t>
      </w:r>
      <w:r w:rsidR="00266380" w:rsidRPr="00DC3DAE">
        <w:rPr>
          <w:rFonts w:ascii="Arial" w:hAnsi="Arial" w:cs="Arial"/>
          <w:sz w:val="20"/>
          <w:szCs w:val="20"/>
        </w:rPr>
        <w:t xml:space="preserve"> této </w:t>
      </w:r>
      <w:r w:rsidR="00266380">
        <w:rPr>
          <w:rFonts w:ascii="Arial" w:hAnsi="Arial" w:cs="Arial"/>
          <w:sz w:val="20"/>
          <w:szCs w:val="20"/>
        </w:rPr>
        <w:t>S</w:t>
      </w:r>
      <w:r w:rsidR="00266380" w:rsidRPr="00DC3DAE">
        <w:rPr>
          <w:rFonts w:ascii="Arial" w:hAnsi="Arial" w:cs="Arial"/>
          <w:sz w:val="20"/>
          <w:szCs w:val="20"/>
        </w:rPr>
        <w:t>mlouvy</w:t>
      </w:r>
      <w:r w:rsidR="00266380">
        <w:rPr>
          <w:rFonts w:ascii="Arial" w:hAnsi="Arial" w:cs="Arial"/>
          <w:sz w:val="20"/>
          <w:szCs w:val="20"/>
        </w:rPr>
        <w:t>,</w:t>
      </w:r>
    </w:p>
    <w:p w14:paraId="0C476FA0" w14:textId="0EAB66B3" w:rsidR="001E4481"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.7</w:t>
      </w:r>
      <w:r>
        <w:rPr>
          <w:rFonts w:ascii="Arial" w:hAnsi="Arial" w:cs="Arial"/>
          <w:sz w:val="20"/>
          <w:szCs w:val="20"/>
        </w:rPr>
        <w:tab/>
      </w:r>
      <w:r w:rsidR="001E4481">
        <w:rPr>
          <w:rFonts w:ascii="Arial" w:hAnsi="Arial" w:cs="Arial"/>
          <w:sz w:val="20"/>
          <w:szCs w:val="20"/>
        </w:rPr>
        <w:t>opakovaně (alespoň dvakrát) při p</w:t>
      </w:r>
      <w:r>
        <w:rPr>
          <w:rFonts w:ascii="Arial" w:hAnsi="Arial" w:cs="Arial"/>
          <w:sz w:val="20"/>
          <w:szCs w:val="20"/>
        </w:rPr>
        <w:t xml:space="preserve">oskytování </w:t>
      </w:r>
      <w:r w:rsidR="001E4481">
        <w:rPr>
          <w:rFonts w:ascii="Arial" w:hAnsi="Arial" w:cs="Arial"/>
          <w:sz w:val="20"/>
          <w:szCs w:val="20"/>
        </w:rPr>
        <w:t>Předmětu Smlouvy jedná v rozporu s</w:t>
      </w:r>
      <w:r>
        <w:rPr>
          <w:rFonts w:ascii="Arial" w:hAnsi="Arial" w:cs="Arial"/>
          <w:sz w:val="20"/>
          <w:szCs w:val="20"/>
        </w:rPr>
        <w:t> </w:t>
      </w:r>
      <w:r w:rsidR="001E4481">
        <w:rPr>
          <w:rFonts w:ascii="Arial" w:hAnsi="Arial" w:cs="Arial"/>
          <w:sz w:val="20"/>
          <w:szCs w:val="20"/>
        </w:rPr>
        <w:t>přílohou</w:t>
      </w:r>
      <w:r>
        <w:rPr>
          <w:rFonts w:ascii="Arial" w:hAnsi="Arial" w:cs="Arial"/>
          <w:sz w:val="20"/>
          <w:szCs w:val="20"/>
        </w:rPr>
        <w:t xml:space="preserve"> </w:t>
      </w:r>
      <w:r w:rsidR="001E4481">
        <w:rPr>
          <w:rFonts w:ascii="Arial" w:hAnsi="Arial" w:cs="Arial"/>
          <w:sz w:val="20"/>
          <w:szCs w:val="20"/>
        </w:rPr>
        <w:t xml:space="preserve">č. </w:t>
      </w:r>
      <w:r>
        <w:rPr>
          <w:rFonts w:ascii="Arial" w:hAnsi="Arial" w:cs="Arial"/>
          <w:sz w:val="20"/>
          <w:szCs w:val="20"/>
        </w:rPr>
        <w:t>2</w:t>
      </w:r>
      <w:r w:rsidR="001E4481">
        <w:rPr>
          <w:rFonts w:ascii="Arial" w:hAnsi="Arial" w:cs="Arial"/>
          <w:sz w:val="20"/>
          <w:szCs w:val="20"/>
        </w:rPr>
        <w:t xml:space="preserve"> této Smlouvy,</w:t>
      </w:r>
    </w:p>
    <w:p w14:paraId="14B68FDA" w14:textId="53FB483D" w:rsidR="00711AE8"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.8</w:t>
      </w:r>
      <w:r>
        <w:rPr>
          <w:rFonts w:ascii="Arial" w:hAnsi="Arial" w:cs="Arial"/>
          <w:sz w:val="20"/>
          <w:szCs w:val="20"/>
        </w:rPr>
        <w:tab/>
      </w:r>
      <w:r w:rsidR="00711AE8">
        <w:rPr>
          <w:rFonts w:ascii="Arial" w:hAnsi="Arial" w:cs="Arial"/>
          <w:sz w:val="20"/>
          <w:szCs w:val="20"/>
        </w:rPr>
        <w:t>opakovaně (alespoň dvakrát) v jednom kalendářním měsíci Objednateli neposkytne monitoring médií ve smyslu čl. 3 odst. 3.</w:t>
      </w:r>
      <w:r>
        <w:rPr>
          <w:rFonts w:ascii="Arial" w:hAnsi="Arial" w:cs="Arial"/>
          <w:sz w:val="20"/>
          <w:szCs w:val="20"/>
        </w:rPr>
        <w:t>2.</w:t>
      </w:r>
      <w:r w:rsidR="00711AE8">
        <w:rPr>
          <w:rFonts w:ascii="Arial" w:hAnsi="Arial" w:cs="Arial"/>
          <w:sz w:val="20"/>
          <w:szCs w:val="20"/>
        </w:rPr>
        <w:t xml:space="preserve">1 </w:t>
      </w:r>
      <w:r>
        <w:rPr>
          <w:rFonts w:ascii="Arial" w:hAnsi="Arial" w:cs="Arial"/>
          <w:sz w:val="20"/>
          <w:szCs w:val="20"/>
        </w:rPr>
        <w:t xml:space="preserve">této </w:t>
      </w:r>
      <w:r w:rsidR="00711AE8">
        <w:rPr>
          <w:rFonts w:ascii="Arial" w:hAnsi="Arial" w:cs="Arial"/>
          <w:sz w:val="20"/>
          <w:szCs w:val="20"/>
        </w:rPr>
        <w:t>Smlouvy nebo manažerské shrnutí</w:t>
      </w:r>
      <w:r w:rsidR="003B0A03">
        <w:rPr>
          <w:rFonts w:ascii="Arial" w:hAnsi="Arial" w:cs="Arial"/>
          <w:sz w:val="20"/>
          <w:szCs w:val="20"/>
        </w:rPr>
        <w:br/>
      </w:r>
      <w:r w:rsidR="00711AE8">
        <w:rPr>
          <w:rFonts w:ascii="Arial" w:hAnsi="Arial" w:cs="Arial"/>
          <w:sz w:val="20"/>
          <w:szCs w:val="20"/>
        </w:rPr>
        <w:t>ve smyslu čl. 3 odst. 3.</w:t>
      </w:r>
      <w:r>
        <w:rPr>
          <w:rFonts w:ascii="Arial" w:hAnsi="Arial" w:cs="Arial"/>
          <w:sz w:val="20"/>
          <w:szCs w:val="20"/>
        </w:rPr>
        <w:t>2.3 této</w:t>
      </w:r>
      <w:r w:rsidR="00711AE8">
        <w:rPr>
          <w:rFonts w:ascii="Arial" w:hAnsi="Arial" w:cs="Arial"/>
          <w:sz w:val="20"/>
          <w:szCs w:val="20"/>
        </w:rPr>
        <w:t xml:space="preserve"> Smlouvy,</w:t>
      </w:r>
    </w:p>
    <w:p w14:paraId="0BC0323E" w14:textId="620C415A" w:rsidR="00E6730B"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.9</w:t>
      </w:r>
      <w:r>
        <w:rPr>
          <w:rFonts w:ascii="Arial" w:hAnsi="Arial" w:cs="Arial"/>
          <w:sz w:val="20"/>
          <w:szCs w:val="20"/>
        </w:rPr>
        <w:tab/>
      </w:r>
      <w:r w:rsidR="00E6730B">
        <w:rPr>
          <w:rFonts w:ascii="Arial" w:hAnsi="Arial" w:cs="Arial"/>
          <w:sz w:val="20"/>
          <w:szCs w:val="20"/>
        </w:rPr>
        <w:t>opakovaně (alespoň čtyřikrát) v jednom kalendářním měsíci Objednateli neposkytne monitoring médií ve smyslu čl. 3 odst. 3.</w:t>
      </w:r>
      <w:r>
        <w:rPr>
          <w:rFonts w:ascii="Arial" w:hAnsi="Arial" w:cs="Arial"/>
          <w:sz w:val="20"/>
          <w:szCs w:val="20"/>
        </w:rPr>
        <w:t>2.</w:t>
      </w:r>
      <w:r w:rsidR="00E6730B">
        <w:rPr>
          <w:rFonts w:ascii="Arial" w:hAnsi="Arial" w:cs="Arial"/>
          <w:sz w:val="20"/>
          <w:szCs w:val="20"/>
        </w:rPr>
        <w:t xml:space="preserve">1 </w:t>
      </w:r>
      <w:r>
        <w:rPr>
          <w:rFonts w:ascii="Arial" w:hAnsi="Arial" w:cs="Arial"/>
          <w:sz w:val="20"/>
          <w:szCs w:val="20"/>
        </w:rPr>
        <w:t>této</w:t>
      </w:r>
      <w:r w:rsidR="00E6730B">
        <w:rPr>
          <w:rFonts w:ascii="Arial" w:hAnsi="Arial" w:cs="Arial"/>
          <w:sz w:val="20"/>
          <w:szCs w:val="20"/>
        </w:rPr>
        <w:t xml:space="preserve"> Smlouvy nebo manažerské shrnutí</w:t>
      </w:r>
      <w:r w:rsidR="003B0A03">
        <w:rPr>
          <w:rFonts w:ascii="Arial" w:hAnsi="Arial" w:cs="Arial"/>
          <w:sz w:val="20"/>
          <w:szCs w:val="20"/>
        </w:rPr>
        <w:br/>
      </w:r>
      <w:r w:rsidR="00E6730B">
        <w:rPr>
          <w:rFonts w:ascii="Arial" w:hAnsi="Arial" w:cs="Arial"/>
          <w:sz w:val="20"/>
          <w:szCs w:val="20"/>
        </w:rPr>
        <w:t>ve smyslu čl. 3 odst. 3.</w:t>
      </w:r>
      <w:r>
        <w:rPr>
          <w:rFonts w:ascii="Arial" w:hAnsi="Arial" w:cs="Arial"/>
          <w:sz w:val="20"/>
          <w:szCs w:val="20"/>
        </w:rPr>
        <w:t>2.3 této</w:t>
      </w:r>
      <w:r w:rsidR="00E6730B">
        <w:rPr>
          <w:rFonts w:ascii="Arial" w:hAnsi="Arial" w:cs="Arial"/>
          <w:sz w:val="20"/>
          <w:szCs w:val="20"/>
        </w:rPr>
        <w:t xml:space="preserve"> Smlouvy řádně</w:t>
      </w:r>
      <w:r>
        <w:rPr>
          <w:rFonts w:ascii="Arial" w:hAnsi="Arial" w:cs="Arial"/>
          <w:sz w:val="20"/>
          <w:szCs w:val="20"/>
        </w:rPr>
        <w:t>, tj.</w:t>
      </w:r>
      <w:r w:rsidR="00E6730B">
        <w:rPr>
          <w:rFonts w:ascii="Arial" w:hAnsi="Arial" w:cs="Arial"/>
          <w:sz w:val="20"/>
          <w:szCs w:val="20"/>
        </w:rPr>
        <w:t xml:space="preserve"> v rozsahu a dle specifikace uvedené v příloze č. 2 této Smlouvy, nebo</w:t>
      </w:r>
    </w:p>
    <w:p w14:paraId="5833E741" w14:textId="24D8A690" w:rsidR="00C41A7C" w:rsidRPr="00FF4518" w:rsidRDefault="00026E05" w:rsidP="00026E05">
      <w:pPr>
        <w:spacing w:before="120" w:after="120" w:line="280" w:lineRule="atLeast"/>
        <w:ind w:left="1418" w:right="49" w:hanging="709"/>
        <w:jc w:val="both"/>
        <w:rPr>
          <w:rFonts w:ascii="Arial" w:hAnsi="Arial" w:cs="Arial"/>
          <w:sz w:val="20"/>
          <w:szCs w:val="20"/>
        </w:rPr>
      </w:pPr>
      <w:r>
        <w:rPr>
          <w:rFonts w:ascii="Arial" w:hAnsi="Arial" w:cs="Arial"/>
          <w:sz w:val="20"/>
          <w:szCs w:val="20"/>
        </w:rPr>
        <w:t>11.</w:t>
      </w:r>
      <w:r w:rsidR="0013101A">
        <w:rPr>
          <w:rFonts w:ascii="Arial" w:hAnsi="Arial" w:cs="Arial"/>
          <w:sz w:val="20"/>
          <w:szCs w:val="20"/>
        </w:rPr>
        <w:t>4</w:t>
      </w:r>
      <w:r>
        <w:rPr>
          <w:rFonts w:ascii="Arial" w:hAnsi="Arial" w:cs="Arial"/>
          <w:sz w:val="20"/>
          <w:szCs w:val="20"/>
        </w:rPr>
        <w:t>.10</w:t>
      </w:r>
      <w:r>
        <w:rPr>
          <w:rFonts w:ascii="Arial" w:hAnsi="Arial" w:cs="Arial"/>
          <w:sz w:val="20"/>
          <w:szCs w:val="20"/>
        </w:rPr>
        <w:tab/>
      </w:r>
      <w:r w:rsidR="00DC3DAE" w:rsidRPr="00FF4518">
        <w:rPr>
          <w:rFonts w:ascii="Arial" w:hAnsi="Arial" w:cs="Arial"/>
          <w:sz w:val="20"/>
          <w:szCs w:val="20"/>
        </w:rPr>
        <w:t xml:space="preserve">je opakovaně </w:t>
      </w:r>
      <w:r w:rsidR="00266380">
        <w:rPr>
          <w:rFonts w:ascii="Arial" w:hAnsi="Arial" w:cs="Arial"/>
          <w:sz w:val="20"/>
          <w:szCs w:val="20"/>
        </w:rPr>
        <w:t xml:space="preserve">(alespoň dvakrát) </w:t>
      </w:r>
      <w:r w:rsidR="00DC3DAE" w:rsidRPr="00FF4518">
        <w:rPr>
          <w:rFonts w:ascii="Arial" w:hAnsi="Arial" w:cs="Arial"/>
          <w:sz w:val="20"/>
          <w:szCs w:val="20"/>
        </w:rPr>
        <w:t xml:space="preserve">v prodlení s plněním jakékoliv povinnosti dle této </w:t>
      </w:r>
      <w:r w:rsidR="00C732C8" w:rsidRPr="00FF4518">
        <w:rPr>
          <w:rFonts w:ascii="Arial" w:hAnsi="Arial" w:cs="Arial"/>
          <w:sz w:val="20"/>
          <w:szCs w:val="20"/>
        </w:rPr>
        <w:t>S</w:t>
      </w:r>
      <w:r w:rsidR="00DC3DAE" w:rsidRPr="00FF4518">
        <w:rPr>
          <w:rFonts w:ascii="Arial" w:hAnsi="Arial" w:cs="Arial"/>
          <w:sz w:val="20"/>
          <w:szCs w:val="20"/>
        </w:rPr>
        <w:t>mlouvy v průběhu 14</w:t>
      </w:r>
      <w:r w:rsidR="001D3F47" w:rsidRPr="00FF4518">
        <w:rPr>
          <w:rFonts w:ascii="Arial" w:hAnsi="Arial" w:cs="Arial"/>
          <w:sz w:val="20"/>
          <w:szCs w:val="20"/>
        </w:rPr>
        <w:t> </w:t>
      </w:r>
      <w:r w:rsidR="00DC3DAE" w:rsidRPr="00FF4518">
        <w:rPr>
          <w:rFonts w:ascii="Arial" w:hAnsi="Arial" w:cs="Arial"/>
          <w:sz w:val="20"/>
          <w:szCs w:val="20"/>
        </w:rPr>
        <w:t>kalendářních dnů.</w:t>
      </w:r>
    </w:p>
    <w:p w14:paraId="79E2630A" w14:textId="4849F29F"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V případě odstoupení Objednatele od této </w:t>
      </w:r>
      <w:r w:rsidR="001D3F47">
        <w:rPr>
          <w:rFonts w:ascii="Arial" w:hAnsi="Arial" w:cs="Arial"/>
          <w:sz w:val="20"/>
          <w:szCs w:val="20"/>
        </w:rPr>
        <w:t>S</w:t>
      </w:r>
      <w:r w:rsidRPr="00DC3DAE">
        <w:rPr>
          <w:rFonts w:ascii="Arial" w:hAnsi="Arial" w:cs="Arial"/>
          <w:sz w:val="20"/>
          <w:szCs w:val="20"/>
        </w:rPr>
        <w:t>mlouvy z důvodů uvedených v</w:t>
      </w:r>
      <w:r w:rsidR="00FC295A">
        <w:rPr>
          <w:rFonts w:ascii="Arial" w:hAnsi="Arial" w:cs="Arial"/>
          <w:sz w:val="20"/>
          <w:szCs w:val="20"/>
        </w:rPr>
        <w:t> odst. 11.5</w:t>
      </w:r>
      <w:r w:rsidR="003B0A03">
        <w:rPr>
          <w:rFonts w:ascii="Arial" w:hAnsi="Arial" w:cs="Arial"/>
          <w:sz w:val="20"/>
          <w:szCs w:val="20"/>
        </w:rPr>
        <w:t xml:space="preserve"> </w:t>
      </w:r>
      <w:r w:rsidR="00FC295A">
        <w:rPr>
          <w:rFonts w:ascii="Arial" w:hAnsi="Arial" w:cs="Arial"/>
          <w:sz w:val="20"/>
          <w:szCs w:val="20"/>
        </w:rPr>
        <w:t>této Smlouvy</w:t>
      </w:r>
      <w:r w:rsidRPr="00DC3DAE">
        <w:rPr>
          <w:rFonts w:ascii="Arial" w:hAnsi="Arial" w:cs="Arial"/>
          <w:sz w:val="20"/>
          <w:szCs w:val="20"/>
        </w:rPr>
        <w:t xml:space="preserve"> má Objednatel nárok na náhradu prokázaných nákladů, které mu vzniknou v souvislosti se</w:t>
      </w:r>
      <w:r w:rsidR="001D3F47">
        <w:rPr>
          <w:rFonts w:ascii="Arial" w:hAnsi="Arial" w:cs="Arial"/>
          <w:sz w:val="20"/>
          <w:szCs w:val="20"/>
        </w:rPr>
        <w:t> </w:t>
      </w:r>
      <w:r w:rsidRPr="00DC3DAE">
        <w:rPr>
          <w:rFonts w:ascii="Arial" w:hAnsi="Arial" w:cs="Arial"/>
          <w:sz w:val="20"/>
          <w:szCs w:val="20"/>
        </w:rPr>
        <w:t xml:space="preserve">zajištěním náhradního řešení. Odstoupením od této </w:t>
      </w:r>
      <w:r w:rsidR="001D3F47">
        <w:rPr>
          <w:rFonts w:ascii="Arial" w:hAnsi="Arial" w:cs="Arial"/>
          <w:sz w:val="20"/>
          <w:szCs w:val="20"/>
        </w:rPr>
        <w:t>S</w:t>
      </w:r>
      <w:r w:rsidRPr="00DC3DAE">
        <w:rPr>
          <w:rFonts w:ascii="Arial" w:hAnsi="Arial" w:cs="Arial"/>
          <w:sz w:val="20"/>
          <w:szCs w:val="20"/>
        </w:rPr>
        <w:t xml:space="preserve">mlouvy není dotčen nárok na smluvní pokutu platně vzniklý v době před odstoupením od této </w:t>
      </w:r>
      <w:r w:rsidR="001D3F47">
        <w:rPr>
          <w:rFonts w:ascii="Arial" w:hAnsi="Arial" w:cs="Arial"/>
          <w:sz w:val="20"/>
          <w:szCs w:val="20"/>
        </w:rPr>
        <w:t>S</w:t>
      </w:r>
      <w:r w:rsidRPr="00DC3DAE">
        <w:rPr>
          <w:rFonts w:ascii="Arial" w:hAnsi="Arial" w:cs="Arial"/>
          <w:sz w:val="20"/>
          <w:szCs w:val="20"/>
        </w:rPr>
        <w:t>mlouvy.</w:t>
      </w:r>
    </w:p>
    <w:p w14:paraId="01721B94" w14:textId="7390D751" w:rsidR="00FC295A" w:rsidRDefault="00FC295A"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Objednatel je oprávněn odstoupit i jen od samostatné části </w:t>
      </w:r>
      <w:r>
        <w:rPr>
          <w:rFonts w:ascii="Arial" w:hAnsi="Arial" w:cs="Arial"/>
          <w:sz w:val="20"/>
          <w:szCs w:val="20"/>
        </w:rPr>
        <w:t xml:space="preserve">Předmětu </w:t>
      </w:r>
      <w:r w:rsidR="003F4971">
        <w:rPr>
          <w:rFonts w:ascii="Arial" w:hAnsi="Arial" w:cs="Arial"/>
          <w:sz w:val="20"/>
          <w:szCs w:val="20"/>
        </w:rPr>
        <w:t>Smlouvy</w:t>
      </w:r>
      <w:r w:rsidRPr="00DC3DAE">
        <w:rPr>
          <w:rFonts w:ascii="Arial" w:hAnsi="Arial" w:cs="Arial"/>
          <w:sz w:val="20"/>
          <w:szCs w:val="20"/>
        </w:rPr>
        <w:t>.</w:t>
      </w:r>
    </w:p>
    <w:p w14:paraId="7CFE6F31" w14:textId="4BF5CEDD"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Kterákoliv ze </w:t>
      </w:r>
      <w:r w:rsidR="00FC295A">
        <w:rPr>
          <w:rFonts w:ascii="Arial" w:hAnsi="Arial" w:cs="Arial"/>
          <w:sz w:val="20"/>
          <w:szCs w:val="20"/>
        </w:rPr>
        <w:t>S</w:t>
      </w:r>
      <w:r w:rsidRPr="00DC3DAE">
        <w:rPr>
          <w:rFonts w:ascii="Arial" w:hAnsi="Arial" w:cs="Arial"/>
          <w:sz w:val="20"/>
          <w:szCs w:val="20"/>
        </w:rPr>
        <w:t>mluvních stran je</w:t>
      </w:r>
      <w:r w:rsidR="00FC295A">
        <w:rPr>
          <w:rFonts w:ascii="Arial" w:hAnsi="Arial" w:cs="Arial"/>
          <w:sz w:val="20"/>
          <w:szCs w:val="20"/>
        </w:rPr>
        <w:t xml:space="preserve"> </w:t>
      </w:r>
      <w:r w:rsidRPr="00DC3DAE">
        <w:rPr>
          <w:rFonts w:ascii="Arial" w:hAnsi="Arial" w:cs="Arial"/>
          <w:sz w:val="20"/>
          <w:szCs w:val="20"/>
        </w:rPr>
        <w:t xml:space="preserve">oprávněna odstoupit od této </w:t>
      </w:r>
      <w:r w:rsidR="001D3F47">
        <w:rPr>
          <w:rFonts w:ascii="Arial" w:hAnsi="Arial" w:cs="Arial"/>
          <w:sz w:val="20"/>
          <w:szCs w:val="20"/>
        </w:rPr>
        <w:t>Smlouvy</w:t>
      </w:r>
      <w:r w:rsidRPr="00DC3DAE">
        <w:rPr>
          <w:rFonts w:ascii="Arial" w:hAnsi="Arial" w:cs="Arial"/>
          <w:sz w:val="20"/>
          <w:szCs w:val="20"/>
        </w:rPr>
        <w:t xml:space="preserve"> za podmínek stanovených Občanským zákoníkem.</w:t>
      </w:r>
    </w:p>
    <w:p w14:paraId="7CD1CC72" w14:textId="7CEBF314" w:rsidR="00FC295A" w:rsidRPr="00DC3DAE" w:rsidRDefault="00FC295A" w:rsidP="00FC295A">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Odstoupení </w:t>
      </w:r>
      <w:r>
        <w:rPr>
          <w:rFonts w:ascii="Arial" w:hAnsi="Arial" w:cs="Arial"/>
          <w:sz w:val="20"/>
          <w:szCs w:val="20"/>
        </w:rPr>
        <w:t xml:space="preserve">od této Smlouvy </w:t>
      </w:r>
      <w:r w:rsidRPr="00DC3DAE">
        <w:rPr>
          <w:rFonts w:ascii="Arial" w:hAnsi="Arial" w:cs="Arial"/>
          <w:sz w:val="20"/>
          <w:szCs w:val="20"/>
        </w:rPr>
        <w:t>nabývá účinnosti dnem následujícím po</w:t>
      </w:r>
      <w:r w:rsidR="003B0A03">
        <w:rPr>
          <w:rFonts w:ascii="Arial" w:hAnsi="Arial" w:cs="Arial"/>
          <w:sz w:val="20"/>
          <w:szCs w:val="20"/>
        </w:rPr>
        <w:t xml:space="preserve"> </w:t>
      </w:r>
      <w:r w:rsidRPr="00DC3DAE">
        <w:rPr>
          <w:rFonts w:ascii="Arial" w:hAnsi="Arial" w:cs="Arial"/>
          <w:sz w:val="20"/>
          <w:szCs w:val="20"/>
        </w:rPr>
        <w:t>dni</w:t>
      </w:r>
      <w:r w:rsidR="003B0A03">
        <w:rPr>
          <w:rFonts w:ascii="Arial" w:hAnsi="Arial" w:cs="Arial"/>
          <w:sz w:val="20"/>
          <w:szCs w:val="20"/>
        </w:rPr>
        <w:t xml:space="preserve"> </w:t>
      </w:r>
      <w:r w:rsidRPr="00DC3DAE">
        <w:rPr>
          <w:rFonts w:ascii="Arial" w:hAnsi="Arial" w:cs="Arial"/>
          <w:sz w:val="20"/>
          <w:szCs w:val="20"/>
        </w:rPr>
        <w:t xml:space="preserve">prokazatelného doručení jeho písemného vyhotovení </w:t>
      </w:r>
      <w:r>
        <w:rPr>
          <w:rFonts w:ascii="Arial" w:hAnsi="Arial" w:cs="Arial"/>
          <w:sz w:val="20"/>
          <w:szCs w:val="20"/>
        </w:rPr>
        <w:t>druhé Smluvní straně</w:t>
      </w:r>
      <w:r w:rsidRPr="00DC3DAE">
        <w:rPr>
          <w:rFonts w:ascii="Arial" w:hAnsi="Arial" w:cs="Arial"/>
          <w:sz w:val="20"/>
          <w:szCs w:val="20"/>
        </w:rPr>
        <w:t>.</w:t>
      </w:r>
    </w:p>
    <w:p w14:paraId="47FCA59C" w14:textId="1A4E6172" w:rsidR="00DC3DAE" w:rsidRPr="00FC295A" w:rsidRDefault="00DC3DAE" w:rsidP="00FC295A">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Objednatel si vyhrazuje právo tuto </w:t>
      </w:r>
      <w:r w:rsidR="001D3F47">
        <w:rPr>
          <w:rFonts w:ascii="Arial" w:hAnsi="Arial" w:cs="Arial"/>
          <w:sz w:val="20"/>
          <w:szCs w:val="20"/>
        </w:rPr>
        <w:t>S</w:t>
      </w:r>
      <w:r w:rsidRPr="00DC3DAE">
        <w:rPr>
          <w:rFonts w:ascii="Arial" w:hAnsi="Arial" w:cs="Arial"/>
          <w:sz w:val="20"/>
          <w:szCs w:val="20"/>
        </w:rPr>
        <w:t xml:space="preserve">mlouvu vypovědět i bez uvedení důvodu. Výpovědní lhůta činí </w:t>
      </w:r>
      <w:r w:rsidR="001D3F47" w:rsidRPr="00785F8F">
        <w:rPr>
          <w:rFonts w:ascii="Arial" w:hAnsi="Arial" w:cs="Arial"/>
          <w:sz w:val="20"/>
          <w:szCs w:val="20"/>
        </w:rPr>
        <w:t>1 kalendářní měsíc</w:t>
      </w:r>
      <w:r w:rsidRPr="00DC3DAE">
        <w:rPr>
          <w:rFonts w:ascii="Arial" w:hAnsi="Arial" w:cs="Arial"/>
          <w:sz w:val="20"/>
          <w:szCs w:val="20"/>
        </w:rPr>
        <w:t xml:space="preserve"> a počíná běžet dnem následujícím po dni prokazatelného doručení písemné výpovědi Poskytovateli. Po dobu výpovědní lhůty trvají všechna práva a povinnosti </w:t>
      </w:r>
      <w:r w:rsidR="00FC295A">
        <w:rPr>
          <w:rFonts w:ascii="Arial" w:hAnsi="Arial" w:cs="Arial"/>
          <w:sz w:val="20"/>
          <w:szCs w:val="20"/>
        </w:rPr>
        <w:t>S</w:t>
      </w:r>
      <w:r w:rsidR="001D3F47">
        <w:rPr>
          <w:rFonts w:ascii="Arial" w:hAnsi="Arial" w:cs="Arial"/>
          <w:sz w:val="20"/>
          <w:szCs w:val="20"/>
        </w:rPr>
        <w:t>mluvních stran touto S</w:t>
      </w:r>
      <w:r w:rsidRPr="00DC3DAE">
        <w:rPr>
          <w:rFonts w:ascii="Arial" w:hAnsi="Arial" w:cs="Arial"/>
          <w:sz w:val="20"/>
          <w:szCs w:val="20"/>
        </w:rPr>
        <w:t>mlouvou založené. Nedohodnou-li se </w:t>
      </w:r>
      <w:r w:rsidR="00FC295A">
        <w:rPr>
          <w:rFonts w:ascii="Arial" w:hAnsi="Arial" w:cs="Arial"/>
          <w:sz w:val="20"/>
          <w:szCs w:val="20"/>
        </w:rPr>
        <w:t>S</w:t>
      </w:r>
      <w:r w:rsidRPr="00DC3DAE">
        <w:rPr>
          <w:rFonts w:ascii="Arial" w:hAnsi="Arial" w:cs="Arial"/>
          <w:sz w:val="20"/>
          <w:szCs w:val="20"/>
        </w:rPr>
        <w:t>mluvní strany písemně jinak, zavazuje se Poskytovatel poskyt</w:t>
      </w:r>
      <w:r w:rsidR="00FC295A">
        <w:rPr>
          <w:rFonts w:ascii="Arial" w:hAnsi="Arial" w:cs="Arial"/>
          <w:sz w:val="20"/>
          <w:szCs w:val="20"/>
        </w:rPr>
        <w:t>ovat Předmět Smlouvy</w:t>
      </w:r>
      <w:r w:rsidRPr="00DC3DAE">
        <w:rPr>
          <w:rFonts w:ascii="Arial" w:hAnsi="Arial" w:cs="Arial"/>
          <w:sz w:val="20"/>
          <w:szCs w:val="20"/>
        </w:rPr>
        <w:t xml:space="preserve">, na </w:t>
      </w:r>
      <w:r w:rsidR="00FC295A">
        <w:rPr>
          <w:rFonts w:ascii="Arial" w:hAnsi="Arial" w:cs="Arial"/>
          <w:sz w:val="20"/>
          <w:szCs w:val="20"/>
        </w:rPr>
        <w:t xml:space="preserve">jehož rozsahu </w:t>
      </w:r>
      <w:r w:rsidRPr="00DC3DAE">
        <w:rPr>
          <w:rFonts w:ascii="Arial" w:hAnsi="Arial" w:cs="Arial"/>
          <w:sz w:val="20"/>
          <w:szCs w:val="20"/>
        </w:rPr>
        <w:t xml:space="preserve">se s Objednatelem dohodl do doby doručení písemné výpovědi, není-li ve výpovědi stanoveno jinak. Objednatel se zavazuje </w:t>
      </w:r>
      <w:r w:rsidR="00FC295A">
        <w:rPr>
          <w:rFonts w:ascii="Arial" w:hAnsi="Arial" w:cs="Arial"/>
          <w:sz w:val="20"/>
          <w:szCs w:val="20"/>
        </w:rPr>
        <w:t>zaplatit</w:t>
      </w:r>
      <w:r w:rsidRPr="00DC3DAE">
        <w:rPr>
          <w:rFonts w:ascii="Arial" w:hAnsi="Arial" w:cs="Arial"/>
          <w:sz w:val="20"/>
          <w:szCs w:val="20"/>
        </w:rPr>
        <w:t xml:space="preserve"> </w:t>
      </w:r>
      <w:r w:rsidR="00FC295A">
        <w:rPr>
          <w:rFonts w:ascii="Arial" w:hAnsi="Arial" w:cs="Arial"/>
          <w:sz w:val="20"/>
          <w:szCs w:val="20"/>
        </w:rPr>
        <w:t xml:space="preserve">Poskytovateli </w:t>
      </w:r>
      <w:r w:rsidR="001D3F47">
        <w:rPr>
          <w:rFonts w:ascii="Arial" w:hAnsi="Arial" w:cs="Arial"/>
          <w:sz w:val="20"/>
          <w:szCs w:val="20"/>
        </w:rPr>
        <w:t xml:space="preserve">odměnu </w:t>
      </w:r>
      <w:r w:rsidRPr="00DC3DAE">
        <w:rPr>
          <w:rFonts w:ascii="Arial" w:hAnsi="Arial" w:cs="Arial"/>
          <w:sz w:val="20"/>
          <w:szCs w:val="20"/>
        </w:rPr>
        <w:t xml:space="preserve">za takto </w:t>
      </w:r>
      <w:r w:rsidR="00FC295A">
        <w:rPr>
          <w:rFonts w:ascii="Arial" w:hAnsi="Arial" w:cs="Arial"/>
          <w:sz w:val="20"/>
          <w:szCs w:val="20"/>
        </w:rPr>
        <w:t xml:space="preserve">řádně </w:t>
      </w:r>
      <w:r w:rsidRPr="00DC3DAE">
        <w:rPr>
          <w:rFonts w:ascii="Arial" w:hAnsi="Arial" w:cs="Arial"/>
          <w:sz w:val="20"/>
          <w:szCs w:val="20"/>
        </w:rPr>
        <w:t>poskytnut</w:t>
      </w:r>
      <w:r w:rsidR="00FC295A">
        <w:rPr>
          <w:rFonts w:ascii="Arial" w:hAnsi="Arial" w:cs="Arial"/>
          <w:sz w:val="20"/>
          <w:szCs w:val="20"/>
        </w:rPr>
        <w:t>ý Předmět Smlouvy</w:t>
      </w:r>
      <w:r w:rsidRPr="00FC295A">
        <w:rPr>
          <w:rFonts w:ascii="Arial" w:hAnsi="Arial" w:cs="Arial"/>
          <w:sz w:val="20"/>
          <w:szCs w:val="20"/>
        </w:rPr>
        <w:t>.</w:t>
      </w:r>
    </w:p>
    <w:p w14:paraId="426A206C" w14:textId="2F4FBC77"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V případě ukončení </w:t>
      </w:r>
      <w:r w:rsidR="00FC295A">
        <w:rPr>
          <w:rFonts w:ascii="Arial" w:hAnsi="Arial" w:cs="Arial"/>
          <w:sz w:val="20"/>
          <w:szCs w:val="20"/>
        </w:rPr>
        <w:t xml:space="preserve">smluvního vztahu založeného touto Smlouvou </w:t>
      </w:r>
      <w:r w:rsidRPr="00DC3DAE">
        <w:rPr>
          <w:rFonts w:ascii="Arial" w:hAnsi="Arial" w:cs="Arial"/>
          <w:sz w:val="20"/>
          <w:szCs w:val="20"/>
        </w:rPr>
        <w:t xml:space="preserve">před uplynutím doby, na níž byla </w:t>
      </w:r>
      <w:r w:rsidR="00FC295A">
        <w:rPr>
          <w:rFonts w:ascii="Arial" w:hAnsi="Arial" w:cs="Arial"/>
          <w:sz w:val="20"/>
          <w:szCs w:val="20"/>
        </w:rPr>
        <w:t xml:space="preserve">tato Smlouva </w:t>
      </w:r>
      <w:r w:rsidRPr="00DC3DAE">
        <w:rPr>
          <w:rFonts w:ascii="Arial" w:hAnsi="Arial" w:cs="Arial"/>
          <w:sz w:val="20"/>
          <w:szCs w:val="20"/>
        </w:rPr>
        <w:t>sjednána, je</w:t>
      </w:r>
      <w:r w:rsidR="0079769A">
        <w:rPr>
          <w:rFonts w:ascii="Arial" w:hAnsi="Arial" w:cs="Arial"/>
          <w:sz w:val="20"/>
          <w:szCs w:val="20"/>
        </w:rPr>
        <w:t> </w:t>
      </w:r>
      <w:r w:rsidRPr="00DC3DAE">
        <w:rPr>
          <w:rFonts w:ascii="Arial" w:hAnsi="Arial" w:cs="Arial"/>
          <w:sz w:val="20"/>
          <w:szCs w:val="20"/>
        </w:rPr>
        <w:t xml:space="preserve">Objednatel oprávněn požadovat, že určité dílčí plnění nebude </w:t>
      </w:r>
      <w:r w:rsidR="001D3F47">
        <w:rPr>
          <w:rFonts w:ascii="Arial" w:hAnsi="Arial" w:cs="Arial"/>
          <w:sz w:val="20"/>
          <w:szCs w:val="20"/>
        </w:rPr>
        <w:t xml:space="preserve">poskytnuto </w:t>
      </w:r>
      <w:r w:rsidRPr="00DC3DAE">
        <w:rPr>
          <w:rFonts w:ascii="Arial" w:hAnsi="Arial" w:cs="Arial"/>
          <w:sz w:val="20"/>
          <w:szCs w:val="20"/>
        </w:rPr>
        <w:t xml:space="preserve">nebo že se s jeho plněním nezapočne, ačkoliv to bylo mezi </w:t>
      </w:r>
      <w:r w:rsidR="00FC295A">
        <w:rPr>
          <w:rFonts w:ascii="Arial" w:hAnsi="Arial" w:cs="Arial"/>
          <w:sz w:val="20"/>
          <w:szCs w:val="20"/>
        </w:rPr>
        <w:t>S</w:t>
      </w:r>
      <w:r w:rsidRPr="00DC3DAE">
        <w:rPr>
          <w:rFonts w:ascii="Arial" w:hAnsi="Arial" w:cs="Arial"/>
          <w:sz w:val="20"/>
          <w:szCs w:val="20"/>
        </w:rPr>
        <w:t xml:space="preserve">mluvními stranami závazně sjednáno na základě </w:t>
      </w:r>
      <w:r w:rsidR="001D3F47">
        <w:rPr>
          <w:rFonts w:ascii="Arial" w:hAnsi="Arial" w:cs="Arial"/>
          <w:sz w:val="20"/>
          <w:szCs w:val="20"/>
        </w:rPr>
        <w:t>této S</w:t>
      </w:r>
      <w:r w:rsidRPr="00DC3DAE">
        <w:rPr>
          <w:rFonts w:ascii="Arial" w:hAnsi="Arial" w:cs="Arial"/>
          <w:sz w:val="20"/>
          <w:szCs w:val="20"/>
        </w:rPr>
        <w:t>mlouvy. Objednatel</w:t>
      </w:r>
      <w:r w:rsidR="001D3F47">
        <w:rPr>
          <w:rFonts w:ascii="Arial" w:hAnsi="Arial" w:cs="Arial"/>
          <w:sz w:val="20"/>
          <w:szCs w:val="20"/>
        </w:rPr>
        <w:t xml:space="preserve"> se</w:t>
      </w:r>
      <w:r w:rsidRPr="00DC3DAE">
        <w:rPr>
          <w:rFonts w:ascii="Arial" w:hAnsi="Arial" w:cs="Arial"/>
          <w:sz w:val="20"/>
          <w:szCs w:val="20"/>
        </w:rPr>
        <w:t xml:space="preserve"> v takovém případě </w:t>
      </w:r>
      <w:r w:rsidR="001D3F47">
        <w:rPr>
          <w:rFonts w:ascii="Arial" w:hAnsi="Arial" w:cs="Arial"/>
          <w:sz w:val="20"/>
          <w:szCs w:val="20"/>
        </w:rPr>
        <w:t>zavazuje</w:t>
      </w:r>
      <w:r w:rsidR="00FC295A">
        <w:rPr>
          <w:rFonts w:ascii="Arial" w:hAnsi="Arial" w:cs="Arial"/>
          <w:sz w:val="20"/>
          <w:szCs w:val="20"/>
        </w:rPr>
        <w:t xml:space="preserve"> zaplatit</w:t>
      </w:r>
      <w:r w:rsidRPr="00DC3DAE">
        <w:rPr>
          <w:rFonts w:ascii="Arial" w:hAnsi="Arial" w:cs="Arial"/>
          <w:sz w:val="20"/>
          <w:szCs w:val="20"/>
        </w:rPr>
        <w:t xml:space="preserve"> Poskytovateli náklady vzniklé v souvislosti se započatým plněním a jeho předčasným ukončením, </w:t>
      </w:r>
      <w:r w:rsidR="00FC295A">
        <w:rPr>
          <w:rFonts w:ascii="Arial" w:hAnsi="Arial" w:cs="Arial"/>
          <w:sz w:val="20"/>
          <w:szCs w:val="20"/>
        </w:rPr>
        <w:t xml:space="preserve">a to </w:t>
      </w:r>
      <w:r w:rsidRPr="00DC3DAE">
        <w:rPr>
          <w:rFonts w:ascii="Arial" w:hAnsi="Arial" w:cs="Arial"/>
          <w:sz w:val="20"/>
          <w:szCs w:val="20"/>
        </w:rPr>
        <w:t xml:space="preserve">za předpokladu, že takové náklady byly Poskytovatelem vynaloženy v souladu </w:t>
      </w:r>
      <w:r w:rsidR="001D3F47">
        <w:rPr>
          <w:rFonts w:ascii="Arial" w:hAnsi="Arial" w:cs="Arial"/>
          <w:sz w:val="20"/>
          <w:szCs w:val="20"/>
        </w:rPr>
        <w:t>s touto Smlouvou</w:t>
      </w:r>
      <w:r w:rsidRPr="00DC3DAE">
        <w:rPr>
          <w:rFonts w:ascii="Arial" w:hAnsi="Arial" w:cs="Arial"/>
          <w:sz w:val="20"/>
          <w:szCs w:val="20"/>
        </w:rPr>
        <w:t xml:space="preserve"> a že budou Poskytovatelem Objednateli řádně doloženy. Nárok na úhradu nákladů dle předchozí věty však Poskytovatel nemá v případě, že k ukončení </w:t>
      </w:r>
      <w:r w:rsidR="00FC295A">
        <w:rPr>
          <w:rFonts w:ascii="Arial" w:hAnsi="Arial" w:cs="Arial"/>
          <w:sz w:val="20"/>
          <w:szCs w:val="20"/>
        </w:rPr>
        <w:t>smluvního vztahu založeného touto Smlouvou</w:t>
      </w:r>
      <w:r w:rsidRPr="00DC3DAE">
        <w:rPr>
          <w:rFonts w:ascii="Arial" w:hAnsi="Arial" w:cs="Arial"/>
          <w:sz w:val="20"/>
          <w:szCs w:val="20"/>
        </w:rPr>
        <w:t>, byť ze strany Objednatele, došlo z důvodů stojících na straně Poskytovatele.</w:t>
      </w:r>
    </w:p>
    <w:p w14:paraId="225835EA" w14:textId="77777777" w:rsidR="00DC3DAE" w:rsidRPr="00DC3DAE" w:rsidRDefault="00DC3DA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DC3DAE">
        <w:rPr>
          <w:rFonts w:ascii="Arial" w:hAnsi="Arial"/>
          <w:b/>
          <w:caps/>
          <w:kern w:val="28"/>
          <w:lang w:eastAsia="en-US"/>
        </w:rPr>
        <w:t>Rozhodné právo</w:t>
      </w:r>
    </w:p>
    <w:p w14:paraId="2D190F3A" w14:textId="0A5EF2CB" w:rsidR="00DC3DAE" w:rsidRPr="00DC3DAE" w:rsidRDefault="001D3F47" w:rsidP="00DC3DA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Smluvní strany sjednávají, že v</w:t>
      </w:r>
      <w:r w:rsidR="00DC3DAE" w:rsidRPr="00DC3DAE">
        <w:rPr>
          <w:rFonts w:ascii="Arial" w:hAnsi="Arial" w:cs="Arial"/>
          <w:sz w:val="20"/>
          <w:szCs w:val="20"/>
        </w:rPr>
        <w:t xml:space="preserve">ztahy mezi </w:t>
      </w:r>
      <w:r w:rsidR="00FC295A">
        <w:rPr>
          <w:rFonts w:ascii="Arial" w:hAnsi="Arial" w:cs="Arial"/>
          <w:sz w:val="20"/>
          <w:szCs w:val="20"/>
        </w:rPr>
        <w:t>S</w:t>
      </w:r>
      <w:r w:rsidR="00DC3DAE" w:rsidRPr="00DC3DAE">
        <w:rPr>
          <w:rFonts w:ascii="Arial" w:hAnsi="Arial" w:cs="Arial"/>
          <w:sz w:val="20"/>
          <w:szCs w:val="20"/>
        </w:rPr>
        <w:t xml:space="preserve">mluvními stranami touto </w:t>
      </w:r>
      <w:r>
        <w:rPr>
          <w:rFonts w:ascii="Arial" w:hAnsi="Arial" w:cs="Arial"/>
          <w:sz w:val="20"/>
          <w:szCs w:val="20"/>
        </w:rPr>
        <w:t>S</w:t>
      </w:r>
      <w:r w:rsidR="00DC3DAE" w:rsidRPr="00DC3DAE">
        <w:rPr>
          <w:rFonts w:ascii="Arial" w:hAnsi="Arial" w:cs="Arial"/>
          <w:sz w:val="20"/>
          <w:szCs w:val="20"/>
        </w:rPr>
        <w:t>mlouvou výslovně neupravené se řídí platnými a účinnými právními předpisy, zejména Občanským zákoníkem.</w:t>
      </w:r>
    </w:p>
    <w:p w14:paraId="3569E6E8" w14:textId="77777777" w:rsidR="00DC3DAE" w:rsidRPr="00DC3DAE" w:rsidRDefault="001D3F47" w:rsidP="00DC3DA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lastRenderedPageBreak/>
        <w:t xml:space="preserve">Smluvní strany sjednávají, že </w:t>
      </w:r>
      <w:r w:rsidR="002E2588">
        <w:rPr>
          <w:rFonts w:ascii="Arial" w:hAnsi="Arial" w:cs="Arial"/>
          <w:sz w:val="20"/>
          <w:szCs w:val="20"/>
        </w:rPr>
        <w:t xml:space="preserve">případné </w:t>
      </w:r>
      <w:r w:rsidR="00DC3DAE" w:rsidRPr="00DC3DAE">
        <w:rPr>
          <w:rFonts w:ascii="Arial" w:hAnsi="Arial" w:cs="Arial"/>
          <w:sz w:val="20"/>
          <w:szCs w:val="20"/>
        </w:rPr>
        <w:t xml:space="preserve">spory vzniklé ze závazkových vztahů založených touto </w:t>
      </w:r>
      <w:r w:rsidR="002E2588">
        <w:rPr>
          <w:rFonts w:ascii="Arial" w:hAnsi="Arial" w:cs="Arial"/>
          <w:sz w:val="20"/>
          <w:szCs w:val="20"/>
        </w:rPr>
        <w:t>S</w:t>
      </w:r>
      <w:r w:rsidR="00DC3DAE" w:rsidRPr="00DC3DAE">
        <w:rPr>
          <w:rFonts w:ascii="Arial" w:hAnsi="Arial" w:cs="Arial"/>
          <w:sz w:val="20"/>
          <w:szCs w:val="20"/>
        </w:rPr>
        <w:t xml:space="preserve">mlouvou, budou </w:t>
      </w:r>
      <w:r w:rsidR="002E2588">
        <w:rPr>
          <w:rFonts w:ascii="Arial" w:hAnsi="Arial" w:cs="Arial"/>
          <w:sz w:val="20"/>
          <w:szCs w:val="20"/>
        </w:rPr>
        <w:t xml:space="preserve">rozhodovat </w:t>
      </w:r>
      <w:r w:rsidR="00DC3DAE" w:rsidRPr="00DC3DAE">
        <w:rPr>
          <w:rFonts w:ascii="Arial" w:hAnsi="Arial" w:cs="Arial"/>
          <w:sz w:val="20"/>
          <w:szCs w:val="20"/>
        </w:rPr>
        <w:t>věcně a místně p</w:t>
      </w:r>
      <w:r w:rsidR="00036827">
        <w:rPr>
          <w:rFonts w:ascii="Arial" w:hAnsi="Arial" w:cs="Arial"/>
          <w:sz w:val="20"/>
          <w:szCs w:val="20"/>
        </w:rPr>
        <w:t>říslušné soudy České republiky.</w:t>
      </w:r>
    </w:p>
    <w:p w14:paraId="45E7F162" w14:textId="77777777" w:rsidR="00DC3DAE" w:rsidRPr="00DC3DAE" w:rsidRDefault="00DC3DAE" w:rsidP="00542E0A">
      <w:pPr>
        <w:keepNext/>
        <w:numPr>
          <w:ilvl w:val="0"/>
          <w:numId w:val="18"/>
        </w:numPr>
        <w:tabs>
          <w:tab w:val="clear" w:pos="432"/>
          <w:tab w:val="left" w:pos="454"/>
        </w:tabs>
        <w:spacing w:before="360" w:after="240" w:line="280" w:lineRule="atLeast"/>
        <w:ind w:left="431" w:hanging="431"/>
        <w:jc w:val="center"/>
        <w:outlineLvl w:val="0"/>
        <w:rPr>
          <w:rFonts w:ascii="Arial" w:hAnsi="Arial"/>
          <w:b/>
          <w:caps/>
          <w:kern w:val="28"/>
          <w:lang w:eastAsia="en-US"/>
        </w:rPr>
      </w:pPr>
      <w:r w:rsidRPr="00DC3DAE">
        <w:rPr>
          <w:rFonts w:ascii="Arial" w:hAnsi="Arial"/>
          <w:b/>
          <w:caps/>
          <w:kern w:val="28"/>
          <w:lang w:eastAsia="en-US"/>
        </w:rPr>
        <w:t>Závěrečná ustanovení</w:t>
      </w:r>
    </w:p>
    <w:p w14:paraId="6E240AE6" w14:textId="22E236CE" w:rsidR="00DC3DAE" w:rsidRPr="00DC3DAE" w:rsidRDefault="00FC295A" w:rsidP="00DC3DAE">
      <w:pPr>
        <w:numPr>
          <w:ilvl w:val="1"/>
          <w:numId w:val="18"/>
        </w:numPr>
        <w:spacing w:before="120" w:after="120" w:line="280" w:lineRule="atLeast"/>
        <w:ind w:right="49"/>
        <w:jc w:val="both"/>
        <w:rPr>
          <w:rFonts w:ascii="Arial" w:hAnsi="Arial" w:cs="Arial"/>
          <w:sz w:val="20"/>
          <w:szCs w:val="20"/>
        </w:rPr>
      </w:pPr>
      <w:r>
        <w:rPr>
          <w:rFonts w:ascii="Arial" w:hAnsi="Arial" w:cs="Arial"/>
          <w:sz w:val="20"/>
          <w:szCs w:val="20"/>
        </w:rPr>
        <w:t>Není-li v této Smlouvě výslovně sjednáno jinak, lze t</w:t>
      </w:r>
      <w:r w:rsidR="00DC3DAE" w:rsidRPr="00DC3DAE">
        <w:rPr>
          <w:rFonts w:ascii="Arial" w:hAnsi="Arial" w:cs="Arial"/>
          <w:sz w:val="20"/>
          <w:szCs w:val="20"/>
        </w:rPr>
        <w:t>uto</w:t>
      </w:r>
      <w:r w:rsidR="002E2588">
        <w:rPr>
          <w:rFonts w:ascii="Arial" w:hAnsi="Arial" w:cs="Arial"/>
          <w:sz w:val="20"/>
          <w:szCs w:val="20"/>
        </w:rPr>
        <w:t xml:space="preserve"> S</w:t>
      </w:r>
      <w:r w:rsidR="00DC3DAE" w:rsidRPr="00DC3DAE">
        <w:rPr>
          <w:rFonts w:ascii="Arial" w:hAnsi="Arial" w:cs="Arial"/>
          <w:sz w:val="20"/>
          <w:szCs w:val="20"/>
        </w:rPr>
        <w:t>mlouvu měnit nebo pouze písemnými dodatky, označovanými a číslovanými vzestupnou řadou a</w:t>
      </w:r>
      <w:r w:rsidR="006925BC">
        <w:rPr>
          <w:rFonts w:ascii="Arial" w:hAnsi="Arial" w:cs="Arial"/>
          <w:sz w:val="20"/>
          <w:szCs w:val="20"/>
        </w:rPr>
        <w:t xml:space="preserve"> </w:t>
      </w:r>
      <w:r w:rsidR="00DC3DAE" w:rsidRPr="00DC3DAE">
        <w:rPr>
          <w:rFonts w:ascii="Arial" w:hAnsi="Arial" w:cs="Arial"/>
          <w:sz w:val="20"/>
          <w:szCs w:val="20"/>
        </w:rPr>
        <w:t xml:space="preserve">podepsanými oprávněnými zástupci </w:t>
      </w:r>
      <w:r>
        <w:rPr>
          <w:rFonts w:ascii="Arial" w:hAnsi="Arial" w:cs="Arial"/>
          <w:sz w:val="20"/>
          <w:szCs w:val="20"/>
        </w:rPr>
        <w:t>S</w:t>
      </w:r>
      <w:r w:rsidR="00DC3DAE" w:rsidRPr="00DC3DAE">
        <w:rPr>
          <w:rFonts w:ascii="Arial" w:hAnsi="Arial" w:cs="Arial"/>
          <w:sz w:val="20"/>
          <w:szCs w:val="20"/>
        </w:rPr>
        <w:t>mluvních stran</w:t>
      </w:r>
      <w:r>
        <w:rPr>
          <w:rFonts w:ascii="Arial" w:hAnsi="Arial" w:cs="Arial"/>
          <w:sz w:val="20"/>
          <w:szCs w:val="20"/>
        </w:rPr>
        <w:t>.</w:t>
      </w:r>
    </w:p>
    <w:p w14:paraId="77C312A3" w14:textId="50A363AB" w:rsid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Uzavřením této </w:t>
      </w:r>
      <w:r w:rsidR="002E2588">
        <w:rPr>
          <w:rFonts w:ascii="Arial" w:hAnsi="Arial" w:cs="Arial"/>
          <w:sz w:val="20"/>
          <w:szCs w:val="20"/>
        </w:rPr>
        <w:t>S</w:t>
      </w:r>
      <w:r w:rsidRPr="00DC3DAE">
        <w:rPr>
          <w:rFonts w:ascii="Arial" w:hAnsi="Arial" w:cs="Arial"/>
          <w:sz w:val="20"/>
          <w:szCs w:val="20"/>
        </w:rPr>
        <w:t>mlouvy nedochází k žádnému faktickému ani právnímu omezení kterékoli ze </w:t>
      </w:r>
      <w:r w:rsidR="00FC295A">
        <w:rPr>
          <w:rFonts w:ascii="Arial" w:hAnsi="Arial" w:cs="Arial"/>
          <w:sz w:val="20"/>
          <w:szCs w:val="20"/>
        </w:rPr>
        <w:t>S</w:t>
      </w:r>
      <w:r w:rsidRPr="00DC3DAE">
        <w:rPr>
          <w:rFonts w:ascii="Arial" w:hAnsi="Arial" w:cs="Arial"/>
          <w:sz w:val="20"/>
          <w:szCs w:val="20"/>
        </w:rPr>
        <w:t>mluvních stran ve vztahu k plnění jakékoli již existující zakázky vůči jejich klientům či ve vztahu k jejich snaze o získání budouc</w:t>
      </w:r>
      <w:r w:rsidR="00FA6451">
        <w:rPr>
          <w:rFonts w:ascii="Arial" w:hAnsi="Arial" w:cs="Arial"/>
          <w:sz w:val="20"/>
          <w:szCs w:val="20"/>
        </w:rPr>
        <w:t>ích zakázek kdykoli v budoucnu.</w:t>
      </w:r>
    </w:p>
    <w:p w14:paraId="11AEE570" w14:textId="0795AB3F" w:rsidR="00DC3DAE" w:rsidRPr="00B72B88" w:rsidRDefault="00B72B88" w:rsidP="00DC3DAE">
      <w:pPr>
        <w:numPr>
          <w:ilvl w:val="1"/>
          <w:numId w:val="18"/>
        </w:numPr>
        <w:spacing w:before="120" w:after="120" w:line="280" w:lineRule="atLeast"/>
        <w:ind w:right="49"/>
        <w:jc w:val="both"/>
        <w:rPr>
          <w:rFonts w:ascii="Arial" w:hAnsi="Arial" w:cs="Arial"/>
          <w:sz w:val="20"/>
          <w:szCs w:val="20"/>
        </w:rPr>
      </w:pPr>
      <w:r w:rsidRPr="00B72B88">
        <w:rPr>
          <w:rFonts w:ascii="Arial" w:hAnsi="Arial" w:cs="Arial"/>
          <w:sz w:val="20"/>
          <w:szCs w:val="20"/>
        </w:rPr>
        <w:t>Tato Smlouva je uzavřena v elektronické podobě, tj. prostřednictvím uznávaného elektronického podpisu ve smyslu zákona č. 297/2016 Sb., o službách vytvářejících důvěru pro elektronické transakce, ve znění pozdějších předpisů, opatřeného časovým razítkem, a to minimálně ze strany Objednatele</w:t>
      </w:r>
      <w:r w:rsidR="00DC3DAE" w:rsidRPr="00B72B88">
        <w:rPr>
          <w:rFonts w:ascii="Arial" w:hAnsi="Arial" w:cs="Arial"/>
          <w:sz w:val="20"/>
          <w:szCs w:val="20"/>
        </w:rPr>
        <w:t>.</w:t>
      </w:r>
    </w:p>
    <w:p w14:paraId="32B36900" w14:textId="77777777" w:rsidR="00DC3DAE" w:rsidRPr="00DC3DAE" w:rsidRDefault="00DC3DAE" w:rsidP="00DC3DAE">
      <w:pPr>
        <w:numPr>
          <w:ilvl w:val="1"/>
          <w:numId w:val="18"/>
        </w:numPr>
        <w:spacing w:before="120" w:after="120" w:line="280" w:lineRule="atLeast"/>
        <w:ind w:right="49"/>
        <w:jc w:val="both"/>
        <w:rPr>
          <w:rFonts w:ascii="Arial" w:hAnsi="Arial" w:cs="Arial"/>
          <w:sz w:val="20"/>
          <w:szCs w:val="20"/>
        </w:rPr>
      </w:pPr>
      <w:r w:rsidRPr="00DC3DAE">
        <w:rPr>
          <w:rFonts w:ascii="Arial" w:hAnsi="Arial" w:cs="Arial"/>
          <w:sz w:val="20"/>
          <w:szCs w:val="20"/>
        </w:rPr>
        <w:t xml:space="preserve">Je-li nebo stane-li se některé ustanovení této </w:t>
      </w:r>
      <w:r w:rsidR="002E2588">
        <w:rPr>
          <w:rFonts w:ascii="Arial" w:hAnsi="Arial" w:cs="Arial"/>
          <w:sz w:val="20"/>
          <w:szCs w:val="20"/>
        </w:rPr>
        <w:t>S</w:t>
      </w:r>
      <w:r w:rsidRPr="00DC3DAE">
        <w:rPr>
          <w:rFonts w:ascii="Arial" w:hAnsi="Arial" w:cs="Arial"/>
          <w:sz w:val="20"/>
          <w:szCs w:val="20"/>
        </w:rPr>
        <w:t>mlouvy neplatným či neúčinným, nedotýká s</w:t>
      </w:r>
      <w:r w:rsidR="002E2588">
        <w:rPr>
          <w:rFonts w:ascii="Arial" w:hAnsi="Arial" w:cs="Arial"/>
          <w:sz w:val="20"/>
          <w:szCs w:val="20"/>
        </w:rPr>
        <w:t>e to ostatních ustanovení této S</w:t>
      </w:r>
      <w:r w:rsidRPr="00DC3DAE">
        <w:rPr>
          <w:rFonts w:ascii="Arial" w:hAnsi="Arial" w:cs="Arial"/>
          <w:sz w:val="20"/>
          <w:szCs w:val="20"/>
        </w:rPr>
        <w:t>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503C1A2" w14:textId="584F3470" w:rsidR="00562DD7" w:rsidRDefault="00562DD7" w:rsidP="002E2588">
      <w:pPr>
        <w:numPr>
          <w:ilvl w:val="1"/>
          <w:numId w:val="18"/>
        </w:numPr>
        <w:spacing w:before="120" w:after="120" w:line="280" w:lineRule="atLeast"/>
        <w:ind w:right="49"/>
        <w:jc w:val="both"/>
        <w:rPr>
          <w:rFonts w:ascii="Arial" w:hAnsi="Arial" w:cs="Arial"/>
          <w:sz w:val="20"/>
          <w:szCs w:val="20"/>
        </w:rPr>
      </w:pPr>
      <w:r w:rsidRPr="00E53FF5">
        <w:rPr>
          <w:rFonts w:ascii="Arial" w:hAnsi="Arial" w:cs="Arial"/>
          <w:sz w:val="20"/>
          <w:szCs w:val="20"/>
        </w:rPr>
        <w:t xml:space="preserve">Poskytovatel souhlasí s tím, aby byla tato Smlouva uveřejněna na profilu Objednatele </w:t>
      </w:r>
      <w:r>
        <w:rPr>
          <w:rFonts w:ascii="Arial" w:hAnsi="Arial" w:cs="Arial"/>
          <w:sz w:val="20"/>
          <w:szCs w:val="20"/>
        </w:rPr>
        <w:t xml:space="preserve">jako veřejného zadavatele </w:t>
      </w:r>
      <w:r w:rsidRPr="00E53FF5">
        <w:rPr>
          <w:rFonts w:ascii="Arial" w:hAnsi="Arial" w:cs="Arial"/>
          <w:sz w:val="20"/>
          <w:szCs w:val="20"/>
        </w:rPr>
        <w:t>a</w:t>
      </w:r>
      <w:r>
        <w:rPr>
          <w:rFonts w:ascii="Arial" w:hAnsi="Arial" w:cs="Arial"/>
          <w:sz w:val="20"/>
          <w:szCs w:val="20"/>
        </w:rPr>
        <w:t xml:space="preserve"> bere na vědomí, že bude uveřejněna</w:t>
      </w:r>
      <w:r w:rsidRPr="00E53FF5">
        <w:rPr>
          <w:rFonts w:ascii="Arial" w:hAnsi="Arial" w:cs="Arial"/>
          <w:sz w:val="20"/>
          <w:szCs w:val="20"/>
        </w:rPr>
        <w:t xml:space="preserve"> v registru smluv</w:t>
      </w:r>
      <w:r>
        <w:rPr>
          <w:rFonts w:ascii="Arial" w:hAnsi="Arial" w:cs="Arial"/>
          <w:sz w:val="20"/>
          <w:szCs w:val="20"/>
        </w:rPr>
        <w:t xml:space="preserve"> ve smyslu Zákona o registru smluv</w:t>
      </w:r>
      <w:r w:rsidRPr="00E53FF5">
        <w:rPr>
          <w:rFonts w:ascii="Arial" w:hAnsi="Arial" w:cs="Arial"/>
          <w:sz w:val="20"/>
          <w:szCs w:val="20"/>
        </w:rPr>
        <w:t>. Souhlas s uveřejněním podle předchozí věty se nevztahuje na údaje, které jsou obchodním tajemstvím ve smyslu ustanovení § 504 Občanského zákoníku, na údaje, jejichž zveřejnění brání právní předpisy o ochraně osobních údajů, jakož i na údaje, které jsou chráněny před uveřejněním podle jiných právních předpisů.</w:t>
      </w:r>
    </w:p>
    <w:p w14:paraId="6D208170" w14:textId="612B97DB" w:rsidR="002E2588" w:rsidRDefault="00DC3DAE" w:rsidP="002E2588">
      <w:pPr>
        <w:numPr>
          <w:ilvl w:val="1"/>
          <w:numId w:val="18"/>
        </w:numPr>
        <w:spacing w:before="120" w:after="120" w:line="280" w:lineRule="atLeast"/>
        <w:ind w:right="49"/>
        <w:jc w:val="both"/>
        <w:rPr>
          <w:rFonts w:ascii="Arial" w:hAnsi="Arial" w:cs="Arial"/>
          <w:sz w:val="20"/>
          <w:szCs w:val="20"/>
        </w:rPr>
      </w:pPr>
      <w:r w:rsidRPr="00252599">
        <w:rPr>
          <w:rFonts w:ascii="Arial" w:hAnsi="Arial" w:cs="Arial"/>
          <w:sz w:val="20"/>
          <w:szCs w:val="20"/>
        </w:rPr>
        <w:t>Smluvn</w:t>
      </w:r>
      <w:r w:rsidR="002E2588" w:rsidRPr="00252599">
        <w:rPr>
          <w:rFonts w:ascii="Arial" w:hAnsi="Arial" w:cs="Arial"/>
          <w:sz w:val="20"/>
          <w:szCs w:val="20"/>
        </w:rPr>
        <w:t>í strany prohlašují, že tato S</w:t>
      </w:r>
      <w:r w:rsidRPr="00252599">
        <w:rPr>
          <w:rFonts w:ascii="Arial" w:hAnsi="Arial" w:cs="Arial"/>
          <w:sz w:val="20"/>
          <w:szCs w:val="20"/>
        </w:rPr>
        <w:t>mlouva je projevem jejich pravé</w:t>
      </w:r>
      <w:r w:rsidR="0057355B">
        <w:rPr>
          <w:rFonts w:ascii="Arial" w:hAnsi="Arial" w:cs="Arial"/>
          <w:sz w:val="20"/>
          <w:szCs w:val="20"/>
        </w:rPr>
        <w:t>, vážné a</w:t>
      </w:r>
      <w:r w:rsidRPr="00252599">
        <w:rPr>
          <w:rFonts w:ascii="Arial" w:hAnsi="Arial" w:cs="Arial"/>
          <w:sz w:val="20"/>
          <w:szCs w:val="20"/>
        </w:rPr>
        <w:t xml:space="preserve"> svobodné vůle a</w:t>
      </w:r>
      <w:r w:rsidR="002E2588" w:rsidRPr="00252599">
        <w:rPr>
          <w:rFonts w:ascii="Arial" w:hAnsi="Arial" w:cs="Arial"/>
          <w:sz w:val="20"/>
          <w:szCs w:val="20"/>
        </w:rPr>
        <w:t> </w:t>
      </w:r>
      <w:r w:rsidRPr="00252599">
        <w:rPr>
          <w:rFonts w:ascii="Arial" w:hAnsi="Arial" w:cs="Arial"/>
          <w:sz w:val="20"/>
          <w:szCs w:val="20"/>
        </w:rPr>
        <w:t>na důka</w:t>
      </w:r>
      <w:r w:rsidR="002E2588" w:rsidRPr="00252599">
        <w:rPr>
          <w:rFonts w:ascii="Arial" w:hAnsi="Arial" w:cs="Arial"/>
          <w:sz w:val="20"/>
          <w:szCs w:val="20"/>
        </w:rPr>
        <w:t>z dohody o všech článcích této S</w:t>
      </w:r>
      <w:r w:rsidR="00252599" w:rsidRPr="00252599">
        <w:rPr>
          <w:rFonts w:ascii="Arial" w:hAnsi="Arial" w:cs="Arial"/>
          <w:sz w:val="20"/>
          <w:szCs w:val="20"/>
        </w:rPr>
        <w:t xml:space="preserve">mlouvy připojují </w:t>
      </w:r>
      <w:r w:rsidR="00FC295A">
        <w:rPr>
          <w:rFonts w:ascii="Arial" w:hAnsi="Arial" w:cs="Arial"/>
          <w:sz w:val="20"/>
          <w:szCs w:val="20"/>
        </w:rPr>
        <w:t xml:space="preserve">oprávnění zástupci Smluvních stran </w:t>
      </w:r>
      <w:r w:rsidR="00252599" w:rsidRPr="00252599">
        <w:rPr>
          <w:rFonts w:ascii="Arial" w:hAnsi="Arial" w:cs="Arial"/>
          <w:sz w:val="20"/>
          <w:szCs w:val="20"/>
        </w:rPr>
        <w:t>své podpisy.</w:t>
      </w:r>
    </w:p>
    <w:p w14:paraId="131288AC" w14:textId="77777777" w:rsidR="00DC3DAE" w:rsidRPr="00DC3DAE" w:rsidRDefault="002E2588" w:rsidP="00DC3DAE">
      <w:pPr>
        <w:numPr>
          <w:ilvl w:val="1"/>
          <w:numId w:val="18"/>
        </w:numPr>
        <w:spacing w:before="120" w:after="120" w:line="280" w:lineRule="atLeast"/>
        <w:ind w:right="49"/>
        <w:jc w:val="both"/>
        <w:rPr>
          <w:rFonts w:ascii="Arial" w:hAnsi="Arial" w:cs="Arial"/>
          <w:bCs/>
          <w:iCs/>
          <w:sz w:val="20"/>
        </w:rPr>
      </w:pPr>
      <w:r>
        <w:rPr>
          <w:rFonts w:ascii="Arial" w:hAnsi="Arial" w:cs="Arial"/>
          <w:sz w:val="20"/>
          <w:szCs w:val="20"/>
        </w:rPr>
        <w:t>Nedílnou součást této S</w:t>
      </w:r>
      <w:r w:rsidR="00DC3DAE" w:rsidRPr="00DC3DAE">
        <w:rPr>
          <w:rFonts w:ascii="Arial" w:hAnsi="Arial" w:cs="Arial"/>
          <w:sz w:val="20"/>
          <w:szCs w:val="20"/>
        </w:rPr>
        <w:t>mlouvy tvoří tyto přílohy</w:t>
      </w:r>
      <w:r w:rsidR="00DC3DAE" w:rsidRPr="00DC3DAE">
        <w:rPr>
          <w:rFonts w:ascii="Arial" w:hAnsi="Arial" w:cs="Arial"/>
          <w:bCs/>
          <w:iCs/>
          <w:sz w:val="20"/>
        </w:rPr>
        <w:t>:</w:t>
      </w:r>
    </w:p>
    <w:p w14:paraId="5D717519" w14:textId="5912CF0E" w:rsidR="00065AB9" w:rsidRDefault="00065AB9" w:rsidP="00FC295A">
      <w:pPr>
        <w:spacing w:line="280" w:lineRule="atLeast"/>
        <w:ind w:left="1134"/>
        <w:jc w:val="both"/>
        <w:rPr>
          <w:rFonts w:ascii="Arial" w:hAnsi="Arial" w:cs="Arial"/>
          <w:bCs/>
          <w:iCs/>
          <w:sz w:val="20"/>
          <w:szCs w:val="20"/>
        </w:rPr>
      </w:pPr>
      <w:r>
        <w:rPr>
          <w:rFonts w:ascii="Arial" w:hAnsi="Arial" w:cs="Arial"/>
          <w:bCs/>
          <w:iCs/>
          <w:sz w:val="20"/>
          <w:szCs w:val="20"/>
        </w:rPr>
        <w:t>Příloha č. 1 – Etický kodex</w:t>
      </w:r>
    </w:p>
    <w:p w14:paraId="4911E003" w14:textId="6C9D490E" w:rsidR="00DC3DAE" w:rsidRDefault="0060663D" w:rsidP="00FC295A">
      <w:pPr>
        <w:spacing w:line="280" w:lineRule="atLeast"/>
        <w:ind w:left="1134"/>
        <w:jc w:val="both"/>
        <w:rPr>
          <w:rFonts w:ascii="Arial" w:hAnsi="Arial" w:cs="Arial"/>
          <w:bCs/>
          <w:iCs/>
          <w:sz w:val="20"/>
          <w:szCs w:val="20"/>
        </w:rPr>
      </w:pPr>
      <w:r>
        <w:rPr>
          <w:rFonts w:ascii="Arial" w:hAnsi="Arial" w:cs="Arial"/>
          <w:bCs/>
          <w:iCs/>
          <w:sz w:val="20"/>
          <w:szCs w:val="20"/>
        </w:rPr>
        <w:t xml:space="preserve">Příloha č. </w:t>
      </w:r>
      <w:r w:rsidR="00065AB9">
        <w:rPr>
          <w:rFonts w:ascii="Arial" w:hAnsi="Arial" w:cs="Arial"/>
          <w:bCs/>
          <w:iCs/>
          <w:sz w:val="20"/>
          <w:szCs w:val="20"/>
        </w:rPr>
        <w:t>2</w:t>
      </w:r>
      <w:r>
        <w:rPr>
          <w:rFonts w:ascii="Arial" w:hAnsi="Arial" w:cs="Arial"/>
          <w:bCs/>
          <w:iCs/>
          <w:sz w:val="20"/>
          <w:szCs w:val="20"/>
        </w:rPr>
        <w:t xml:space="preserve"> – </w:t>
      </w:r>
      <w:r w:rsidR="00DC3DAE" w:rsidRPr="00DC3DAE">
        <w:rPr>
          <w:rFonts w:ascii="Arial" w:hAnsi="Arial" w:cs="Arial"/>
          <w:bCs/>
          <w:iCs/>
          <w:sz w:val="20"/>
          <w:szCs w:val="20"/>
        </w:rPr>
        <w:t xml:space="preserve">Specifikace </w:t>
      </w:r>
      <w:r w:rsidR="009620F0">
        <w:rPr>
          <w:rFonts w:ascii="Arial" w:hAnsi="Arial" w:cs="Arial"/>
          <w:bCs/>
          <w:iCs/>
          <w:sz w:val="20"/>
          <w:szCs w:val="20"/>
        </w:rPr>
        <w:t>P</w:t>
      </w:r>
      <w:r w:rsidR="00DC3DAE" w:rsidRPr="00DC3DAE">
        <w:rPr>
          <w:rFonts w:ascii="Arial" w:hAnsi="Arial" w:cs="Arial"/>
          <w:bCs/>
          <w:iCs/>
          <w:sz w:val="20"/>
          <w:szCs w:val="20"/>
        </w:rPr>
        <w:t xml:space="preserve">ředmětu </w:t>
      </w:r>
      <w:r w:rsidR="009620F0">
        <w:rPr>
          <w:rFonts w:ascii="Arial" w:hAnsi="Arial" w:cs="Arial"/>
          <w:bCs/>
          <w:iCs/>
          <w:sz w:val="20"/>
          <w:szCs w:val="20"/>
        </w:rPr>
        <w:t>Smlouvy</w:t>
      </w:r>
    </w:p>
    <w:p w14:paraId="58081964" w14:textId="77777777" w:rsidR="002E2588" w:rsidRDefault="002E2588" w:rsidP="00DC3DAE">
      <w:pPr>
        <w:pStyle w:val="dkanormln"/>
        <w:rPr>
          <w:b/>
          <w:bCs/>
          <w:kern w:val="0"/>
          <w:szCs w:val="24"/>
        </w:rPr>
      </w:pPr>
    </w:p>
    <w:tbl>
      <w:tblPr>
        <w:tblW w:w="0" w:type="auto"/>
        <w:tblInd w:w="108" w:type="dxa"/>
        <w:tblLook w:val="04A0" w:firstRow="1" w:lastRow="0" w:firstColumn="1" w:lastColumn="0" w:noHBand="0" w:noVBand="1"/>
      </w:tblPr>
      <w:tblGrid>
        <w:gridCol w:w="4248"/>
        <w:gridCol w:w="4714"/>
      </w:tblGrid>
      <w:tr w:rsidR="002E2588" w:rsidRPr="002E2588" w14:paraId="4F57C44A" w14:textId="77777777" w:rsidTr="00796148">
        <w:tc>
          <w:tcPr>
            <w:tcW w:w="4248" w:type="dxa"/>
            <w:shd w:val="clear" w:color="auto" w:fill="auto"/>
            <w:vAlign w:val="center"/>
          </w:tcPr>
          <w:p w14:paraId="49C2F56F" w14:textId="77777777" w:rsidR="002E2588" w:rsidRPr="002E2588" w:rsidRDefault="002E2588" w:rsidP="00B120E2">
            <w:pPr>
              <w:tabs>
                <w:tab w:val="left" w:pos="5103"/>
              </w:tabs>
              <w:spacing w:line="280" w:lineRule="atLeast"/>
              <w:ind w:left="64"/>
              <w:jc w:val="center"/>
              <w:rPr>
                <w:rFonts w:ascii="Arial" w:hAnsi="Arial" w:cs="Arial"/>
                <w:sz w:val="20"/>
                <w:szCs w:val="20"/>
              </w:rPr>
            </w:pPr>
            <w:r w:rsidRPr="002E2588">
              <w:rPr>
                <w:rFonts w:ascii="Arial" w:hAnsi="Arial" w:cs="Arial"/>
                <w:sz w:val="20"/>
                <w:szCs w:val="20"/>
              </w:rPr>
              <w:t>Za Poskytovatele:</w:t>
            </w:r>
          </w:p>
          <w:p w14:paraId="574E7093" w14:textId="77777777" w:rsidR="002E2588" w:rsidRPr="002E2588" w:rsidRDefault="002E2588" w:rsidP="002E2588">
            <w:pPr>
              <w:tabs>
                <w:tab w:val="left" w:pos="5103"/>
              </w:tabs>
              <w:spacing w:line="280" w:lineRule="atLeast"/>
              <w:jc w:val="center"/>
              <w:rPr>
                <w:rFonts w:ascii="Arial" w:hAnsi="Arial" w:cs="Arial"/>
                <w:sz w:val="20"/>
                <w:szCs w:val="20"/>
              </w:rPr>
            </w:pPr>
          </w:p>
          <w:p w14:paraId="2AFD5738" w14:textId="77777777" w:rsidR="002E2588" w:rsidRPr="002E2588" w:rsidRDefault="002E2588" w:rsidP="002E2588">
            <w:pPr>
              <w:tabs>
                <w:tab w:val="left" w:pos="5103"/>
              </w:tabs>
              <w:spacing w:line="280" w:lineRule="atLeast"/>
              <w:rPr>
                <w:rFonts w:ascii="Arial" w:hAnsi="Arial" w:cs="Arial"/>
                <w:sz w:val="20"/>
                <w:szCs w:val="20"/>
              </w:rPr>
            </w:pPr>
          </w:p>
        </w:tc>
        <w:tc>
          <w:tcPr>
            <w:tcW w:w="4714" w:type="dxa"/>
            <w:shd w:val="clear" w:color="auto" w:fill="auto"/>
            <w:vAlign w:val="center"/>
          </w:tcPr>
          <w:p w14:paraId="5407DB6E" w14:textId="77777777" w:rsidR="002E2588" w:rsidRPr="002E2588" w:rsidRDefault="002E2588" w:rsidP="00B120E2">
            <w:pPr>
              <w:tabs>
                <w:tab w:val="left" w:pos="5103"/>
              </w:tabs>
              <w:spacing w:line="280" w:lineRule="atLeast"/>
              <w:ind w:left="360"/>
              <w:jc w:val="center"/>
              <w:rPr>
                <w:rFonts w:ascii="Arial" w:hAnsi="Arial" w:cs="Arial"/>
                <w:sz w:val="20"/>
                <w:szCs w:val="20"/>
              </w:rPr>
            </w:pPr>
            <w:r w:rsidRPr="002E2588">
              <w:rPr>
                <w:rFonts w:ascii="Arial" w:hAnsi="Arial" w:cs="Arial"/>
                <w:sz w:val="20"/>
                <w:szCs w:val="20"/>
              </w:rPr>
              <w:t>Za Objednatele:</w:t>
            </w:r>
          </w:p>
          <w:p w14:paraId="4C79EDDE" w14:textId="77777777" w:rsidR="002E2588" w:rsidRPr="002E2588" w:rsidRDefault="002E2588" w:rsidP="002E2588">
            <w:pPr>
              <w:tabs>
                <w:tab w:val="left" w:pos="5103"/>
              </w:tabs>
              <w:spacing w:line="280" w:lineRule="atLeast"/>
              <w:rPr>
                <w:rFonts w:ascii="Arial" w:hAnsi="Arial" w:cs="Arial"/>
                <w:sz w:val="20"/>
                <w:szCs w:val="20"/>
              </w:rPr>
            </w:pPr>
          </w:p>
          <w:p w14:paraId="7CA72E7E" w14:textId="77777777" w:rsidR="002E2588" w:rsidRPr="002E2588" w:rsidRDefault="002E2588" w:rsidP="002E2588">
            <w:pPr>
              <w:tabs>
                <w:tab w:val="left" w:pos="5103"/>
              </w:tabs>
              <w:spacing w:line="280" w:lineRule="atLeast"/>
              <w:rPr>
                <w:rFonts w:ascii="Arial" w:hAnsi="Arial" w:cs="Arial"/>
                <w:sz w:val="20"/>
                <w:szCs w:val="20"/>
              </w:rPr>
            </w:pPr>
          </w:p>
          <w:p w14:paraId="34AF979A" w14:textId="77777777" w:rsidR="002E2588" w:rsidRPr="002E2588" w:rsidRDefault="002E2588" w:rsidP="002E2588">
            <w:pPr>
              <w:tabs>
                <w:tab w:val="left" w:pos="5103"/>
              </w:tabs>
              <w:spacing w:line="280" w:lineRule="atLeast"/>
              <w:rPr>
                <w:rFonts w:ascii="Arial" w:hAnsi="Arial" w:cs="Arial"/>
                <w:sz w:val="20"/>
                <w:szCs w:val="20"/>
              </w:rPr>
            </w:pPr>
          </w:p>
        </w:tc>
      </w:tr>
      <w:tr w:rsidR="002E2588" w:rsidRPr="002E2588" w14:paraId="444966B9" w14:textId="77777777" w:rsidTr="00796148">
        <w:tc>
          <w:tcPr>
            <w:tcW w:w="4248" w:type="dxa"/>
            <w:shd w:val="clear" w:color="auto" w:fill="auto"/>
          </w:tcPr>
          <w:p w14:paraId="41012E97" w14:textId="738FA94E" w:rsidR="002E2588" w:rsidRPr="00B120E2" w:rsidRDefault="00B120E2" w:rsidP="002E2588">
            <w:pPr>
              <w:tabs>
                <w:tab w:val="left" w:pos="5103"/>
              </w:tabs>
              <w:spacing w:line="280" w:lineRule="atLeast"/>
              <w:jc w:val="center"/>
              <w:rPr>
                <w:rFonts w:ascii="Arial" w:hAnsi="Arial" w:cs="Arial"/>
                <w:i/>
                <w:iCs/>
                <w:sz w:val="20"/>
                <w:szCs w:val="20"/>
              </w:rPr>
            </w:pPr>
            <w:r w:rsidRPr="00B120E2">
              <w:rPr>
                <w:rFonts w:ascii="Arial" w:hAnsi="Arial" w:cs="Arial"/>
                <w:i/>
                <w:iCs/>
                <w:sz w:val="20"/>
                <w:szCs w:val="20"/>
              </w:rPr>
              <w:t xml:space="preserve">elektronicky podepsáno dne </w:t>
            </w:r>
            <w:r w:rsidR="00121885">
              <w:rPr>
                <w:rFonts w:ascii="Arial" w:hAnsi="Arial" w:cs="Arial"/>
                <w:i/>
                <w:iCs/>
                <w:sz w:val="20"/>
                <w:szCs w:val="20"/>
              </w:rPr>
              <w:t>30</w:t>
            </w:r>
            <w:r w:rsidRPr="00B120E2">
              <w:rPr>
                <w:rFonts w:ascii="Arial" w:hAnsi="Arial" w:cs="Arial"/>
                <w:i/>
                <w:iCs/>
                <w:sz w:val="20"/>
                <w:szCs w:val="20"/>
              </w:rPr>
              <w:t>. 3. 2026</w:t>
            </w:r>
          </w:p>
          <w:p w14:paraId="778E0856" w14:textId="77777777" w:rsidR="002E2588" w:rsidRPr="002E2588" w:rsidRDefault="002E2588" w:rsidP="002E2588">
            <w:pPr>
              <w:tabs>
                <w:tab w:val="left" w:pos="5103"/>
              </w:tabs>
              <w:spacing w:line="280" w:lineRule="atLeast"/>
              <w:rPr>
                <w:rFonts w:ascii="Arial" w:hAnsi="Arial" w:cs="Arial"/>
                <w:sz w:val="20"/>
                <w:szCs w:val="20"/>
              </w:rPr>
            </w:pPr>
          </w:p>
          <w:p w14:paraId="1EE2D616" w14:textId="77777777" w:rsidR="002E2588" w:rsidRPr="00796148" w:rsidRDefault="002E2588" w:rsidP="002E2588">
            <w:pPr>
              <w:tabs>
                <w:tab w:val="left" w:pos="5103"/>
              </w:tabs>
              <w:spacing w:line="280" w:lineRule="atLeast"/>
              <w:jc w:val="center"/>
              <w:rPr>
                <w:rFonts w:ascii="Arial" w:hAnsi="Arial" w:cs="Arial"/>
                <w:sz w:val="20"/>
                <w:szCs w:val="20"/>
              </w:rPr>
            </w:pPr>
            <w:r w:rsidRPr="00796148">
              <w:rPr>
                <w:rFonts w:ascii="Arial" w:hAnsi="Arial" w:cs="Arial"/>
                <w:sz w:val="20"/>
                <w:szCs w:val="20"/>
              </w:rPr>
              <w:t>…………………………………………………</w:t>
            </w:r>
          </w:p>
          <w:p w14:paraId="7D3E4FEF" w14:textId="66328A8A" w:rsidR="00FC295A" w:rsidRPr="00796148" w:rsidRDefault="00796148" w:rsidP="002E2588">
            <w:pPr>
              <w:tabs>
                <w:tab w:val="left" w:pos="5103"/>
              </w:tabs>
              <w:spacing w:line="280" w:lineRule="atLeast"/>
              <w:jc w:val="center"/>
              <w:rPr>
                <w:rFonts w:ascii="Arial" w:hAnsi="Arial" w:cs="Arial"/>
                <w:b/>
                <w:bCs/>
                <w:sz w:val="20"/>
                <w:szCs w:val="20"/>
              </w:rPr>
            </w:pPr>
            <w:r w:rsidRPr="00796148">
              <w:rPr>
                <w:rFonts w:ascii="Arial" w:hAnsi="Arial" w:cs="Arial"/>
                <w:b/>
                <w:bCs/>
                <w:sz w:val="20"/>
                <w:szCs w:val="20"/>
              </w:rPr>
              <w:t>TOXIN s.r.o.</w:t>
            </w:r>
          </w:p>
          <w:p w14:paraId="7F3BD3CB" w14:textId="298732E6" w:rsidR="002E2588" w:rsidRPr="00796148" w:rsidRDefault="00796148" w:rsidP="002E2588">
            <w:pPr>
              <w:tabs>
                <w:tab w:val="left" w:pos="5103"/>
              </w:tabs>
              <w:spacing w:line="280" w:lineRule="atLeast"/>
              <w:jc w:val="center"/>
              <w:rPr>
                <w:rFonts w:ascii="Arial" w:hAnsi="Arial" w:cs="Arial"/>
                <w:sz w:val="20"/>
                <w:szCs w:val="20"/>
              </w:rPr>
            </w:pPr>
            <w:r w:rsidRPr="00796148">
              <w:rPr>
                <w:rFonts w:ascii="Arial" w:hAnsi="Arial" w:cs="Arial"/>
                <w:sz w:val="20"/>
                <w:szCs w:val="20"/>
              </w:rPr>
              <w:t>Ladislav Procházka</w:t>
            </w:r>
          </w:p>
          <w:p w14:paraId="35390FBA" w14:textId="63288266" w:rsidR="002E2588" w:rsidRPr="00796148" w:rsidRDefault="00796148" w:rsidP="002E2588">
            <w:pPr>
              <w:tabs>
                <w:tab w:val="left" w:pos="5103"/>
              </w:tabs>
              <w:spacing w:line="280" w:lineRule="atLeast"/>
              <w:jc w:val="center"/>
              <w:rPr>
                <w:rFonts w:ascii="Arial" w:hAnsi="Arial" w:cs="Arial"/>
                <w:sz w:val="20"/>
                <w:szCs w:val="20"/>
              </w:rPr>
            </w:pPr>
            <w:r w:rsidRPr="00796148">
              <w:rPr>
                <w:rFonts w:ascii="Arial" w:hAnsi="Arial" w:cs="Arial"/>
                <w:sz w:val="20"/>
                <w:szCs w:val="20"/>
              </w:rPr>
              <w:t>jednatel</w:t>
            </w:r>
          </w:p>
          <w:p w14:paraId="691D2B82" w14:textId="4D80308E" w:rsidR="002E2588" w:rsidRPr="00796148" w:rsidRDefault="002E2588" w:rsidP="002E2588">
            <w:pPr>
              <w:tabs>
                <w:tab w:val="left" w:pos="5103"/>
              </w:tabs>
              <w:spacing w:line="280" w:lineRule="atLeast"/>
              <w:jc w:val="center"/>
              <w:rPr>
                <w:rFonts w:ascii="Arial" w:hAnsi="Arial" w:cs="Arial"/>
                <w:sz w:val="20"/>
                <w:szCs w:val="20"/>
              </w:rPr>
            </w:pPr>
          </w:p>
        </w:tc>
        <w:tc>
          <w:tcPr>
            <w:tcW w:w="4714" w:type="dxa"/>
            <w:shd w:val="clear" w:color="auto" w:fill="auto"/>
          </w:tcPr>
          <w:p w14:paraId="1F1B0B5F" w14:textId="384CEFE9" w:rsidR="002E2588" w:rsidRPr="00796148" w:rsidRDefault="00B120E2" w:rsidP="002E2588">
            <w:pPr>
              <w:tabs>
                <w:tab w:val="left" w:pos="5103"/>
              </w:tabs>
              <w:spacing w:line="280" w:lineRule="atLeast"/>
              <w:ind w:left="737"/>
              <w:rPr>
                <w:rFonts w:ascii="Arial" w:hAnsi="Arial" w:cs="Arial"/>
                <w:sz w:val="20"/>
                <w:szCs w:val="20"/>
              </w:rPr>
            </w:pPr>
            <w:r w:rsidRPr="00B120E2">
              <w:rPr>
                <w:rFonts w:ascii="Arial" w:hAnsi="Arial" w:cs="Arial"/>
                <w:i/>
                <w:iCs/>
                <w:sz w:val="20"/>
                <w:szCs w:val="20"/>
              </w:rPr>
              <w:t xml:space="preserve">elektronicky podepsáno dne </w:t>
            </w:r>
            <w:r w:rsidRPr="00B120E2">
              <w:rPr>
                <w:rFonts w:ascii="Arial" w:hAnsi="Arial" w:cs="Arial"/>
                <w:i/>
                <w:iCs/>
                <w:sz w:val="20"/>
                <w:szCs w:val="20"/>
                <w:highlight w:val="yellow"/>
              </w:rPr>
              <w:t>DD</w:t>
            </w:r>
            <w:r w:rsidRPr="00B120E2">
              <w:rPr>
                <w:rFonts w:ascii="Arial" w:hAnsi="Arial" w:cs="Arial"/>
                <w:i/>
                <w:iCs/>
                <w:sz w:val="20"/>
                <w:szCs w:val="20"/>
              </w:rPr>
              <w:t>. 3. 2026</w:t>
            </w:r>
          </w:p>
          <w:p w14:paraId="7819B6FD" w14:textId="77777777" w:rsidR="002E2588" w:rsidRPr="00796148" w:rsidRDefault="002E2588" w:rsidP="002E2588">
            <w:pPr>
              <w:tabs>
                <w:tab w:val="left" w:pos="5103"/>
              </w:tabs>
              <w:spacing w:line="280" w:lineRule="atLeast"/>
              <w:rPr>
                <w:rFonts w:ascii="Arial" w:hAnsi="Arial" w:cs="Arial"/>
                <w:sz w:val="20"/>
                <w:szCs w:val="20"/>
              </w:rPr>
            </w:pPr>
          </w:p>
          <w:p w14:paraId="0D8E0B56" w14:textId="77777777" w:rsidR="002E2588" w:rsidRPr="00796148" w:rsidRDefault="002E2588" w:rsidP="002E2588">
            <w:pPr>
              <w:tabs>
                <w:tab w:val="left" w:pos="5103"/>
              </w:tabs>
              <w:spacing w:line="280" w:lineRule="atLeast"/>
              <w:jc w:val="center"/>
              <w:rPr>
                <w:rFonts w:ascii="Arial" w:hAnsi="Arial" w:cs="Arial"/>
                <w:sz w:val="20"/>
                <w:szCs w:val="20"/>
              </w:rPr>
            </w:pPr>
            <w:r w:rsidRPr="00796148">
              <w:rPr>
                <w:rFonts w:ascii="Arial" w:hAnsi="Arial" w:cs="Arial"/>
                <w:sz w:val="20"/>
                <w:szCs w:val="20"/>
              </w:rPr>
              <w:t>…………………………………………………</w:t>
            </w:r>
          </w:p>
          <w:p w14:paraId="1C93936F" w14:textId="2F523AB2" w:rsidR="00FC295A" w:rsidRPr="00796148" w:rsidRDefault="00FC295A" w:rsidP="002E2588">
            <w:pPr>
              <w:tabs>
                <w:tab w:val="left" w:pos="5103"/>
              </w:tabs>
              <w:spacing w:line="280" w:lineRule="atLeast"/>
              <w:jc w:val="center"/>
              <w:rPr>
                <w:rFonts w:ascii="Arial" w:hAnsi="Arial" w:cs="Arial"/>
                <w:b/>
                <w:bCs/>
                <w:sz w:val="20"/>
                <w:szCs w:val="20"/>
              </w:rPr>
            </w:pPr>
            <w:r w:rsidRPr="00796148">
              <w:rPr>
                <w:rFonts w:ascii="Arial" w:hAnsi="Arial" w:cs="Arial"/>
                <w:b/>
                <w:bCs/>
                <w:sz w:val="20"/>
                <w:szCs w:val="20"/>
              </w:rPr>
              <w:t>Česká republika – Ministerstvo práce</w:t>
            </w:r>
            <w:r w:rsidR="00AE2D58" w:rsidRPr="00796148">
              <w:rPr>
                <w:rFonts w:ascii="Arial" w:hAnsi="Arial" w:cs="Arial"/>
                <w:b/>
                <w:bCs/>
                <w:sz w:val="20"/>
                <w:szCs w:val="20"/>
              </w:rPr>
              <w:br/>
            </w:r>
            <w:r w:rsidRPr="00796148">
              <w:rPr>
                <w:rFonts w:ascii="Arial" w:hAnsi="Arial" w:cs="Arial"/>
                <w:b/>
                <w:bCs/>
                <w:sz w:val="20"/>
                <w:szCs w:val="20"/>
              </w:rPr>
              <w:t>a sociálních věcí</w:t>
            </w:r>
          </w:p>
          <w:p w14:paraId="1D55ACCC" w14:textId="0A7A9ADC" w:rsidR="002E2588" w:rsidRPr="00796148" w:rsidRDefault="00065AB9" w:rsidP="002E2588">
            <w:pPr>
              <w:tabs>
                <w:tab w:val="left" w:pos="5103"/>
              </w:tabs>
              <w:spacing w:line="280" w:lineRule="atLeast"/>
              <w:jc w:val="center"/>
              <w:rPr>
                <w:rFonts w:ascii="Arial" w:hAnsi="Arial" w:cs="Arial"/>
                <w:bCs/>
                <w:sz w:val="20"/>
                <w:szCs w:val="20"/>
              </w:rPr>
            </w:pPr>
            <w:r w:rsidRPr="00796148">
              <w:rPr>
                <w:rFonts w:ascii="Arial" w:hAnsi="Arial" w:cs="Arial"/>
                <w:bCs/>
                <w:sz w:val="20"/>
                <w:szCs w:val="20"/>
              </w:rPr>
              <w:t>Martina Vašková</w:t>
            </w:r>
          </w:p>
          <w:p w14:paraId="7AD2DDAE" w14:textId="7C6CA6F2" w:rsidR="002E2588" w:rsidRDefault="00065AB9" w:rsidP="002E2588">
            <w:pPr>
              <w:tabs>
                <w:tab w:val="left" w:pos="5103"/>
              </w:tabs>
              <w:spacing w:line="280" w:lineRule="atLeast"/>
              <w:jc w:val="center"/>
              <w:rPr>
                <w:rFonts w:ascii="Arial" w:hAnsi="Arial" w:cs="Arial"/>
                <w:sz w:val="20"/>
                <w:szCs w:val="20"/>
              </w:rPr>
            </w:pPr>
            <w:r w:rsidRPr="00796148">
              <w:rPr>
                <w:rFonts w:ascii="Arial" w:hAnsi="Arial" w:cs="Arial"/>
                <w:sz w:val="20"/>
                <w:szCs w:val="20"/>
              </w:rPr>
              <w:t xml:space="preserve">zastupující </w:t>
            </w:r>
            <w:r w:rsidR="002E2588" w:rsidRPr="00796148">
              <w:rPr>
                <w:rFonts w:ascii="Arial" w:hAnsi="Arial" w:cs="Arial"/>
                <w:sz w:val="20"/>
                <w:szCs w:val="20"/>
              </w:rPr>
              <w:t>ředitel</w:t>
            </w:r>
            <w:r w:rsidR="008E1730" w:rsidRPr="00796148">
              <w:rPr>
                <w:rFonts w:ascii="Arial" w:hAnsi="Arial" w:cs="Arial"/>
                <w:sz w:val="20"/>
                <w:szCs w:val="20"/>
              </w:rPr>
              <w:t>ka</w:t>
            </w:r>
            <w:r w:rsidR="002E2588" w:rsidRPr="00796148">
              <w:rPr>
                <w:rFonts w:ascii="Arial" w:hAnsi="Arial" w:cs="Arial"/>
                <w:sz w:val="20"/>
                <w:szCs w:val="20"/>
              </w:rPr>
              <w:t xml:space="preserve"> </w:t>
            </w:r>
            <w:r w:rsidR="0060663D" w:rsidRPr="00796148">
              <w:rPr>
                <w:rFonts w:ascii="Arial" w:hAnsi="Arial" w:cs="Arial"/>
                <w:sz w:val="20"/>
                <w:szCs w:val="20"/>
              </w:rPr>
              <w:t xml:space="preserve">odboru </w:t>
            </w:r>
            <w:r w:rsidR="008E1730" w:rsidRPr="00796148">
              <w:rPr>
                <w:rFonts w:ascii="Arial" w:hAnsi="Arial" w:cs="Arial"/>
                <w:sz w:val="20"/>
                <w:szCs w:val="20"/>
              </w:rPr>
              <w:t>komunikace</w:t>
            </w:r>
          </w:p>
          <w:p w14:paraId="068F58AC" w14:textId="40BA66E1" w:rsidR="002E2588" w:rsidRPr="002E2588" w:rsidRDefault="002E2588" w:rsidP="002E2588">
            <w:pPr>
              <w:tabs>
                <w:tab w:val="left" w:pos="5103"/>
              </w:tabs>
              <w:spacing w:line="280" w:lineRule="atLeast"/>
              <w:jc w:val="center"/>
              <w:rPr>
                <w:rFonts w:ascii="Arial" w:hAnsi="Arial" w:cs="Arial"/>
                <w:sz w:val="20"/>
                <w:szCs w:val="20"/>
              </w:rPr>
            </w:pPr>
          </w:p>
        </w:tc>
      </w:tr>
    </w:tbl>
    <w:p w14:paraId="03760F01" w14:textId="77777777" w:rsidR="00D23E32" w:rsidRDefault="00D23E32">
      <w:pPr>
        <w:spacing w:after="200" w:line="276" w:lineRule="auto"/>
        <w:rPr>
          <w:b/>
          <w:bCs/>
        </w:rPr>
      </w:pPr>
      <w:r>
        <w:rPr>
          <w:b/>
          <w:bCs/>
        </w:rPr>
        <w:br w:type="page"/>
      </w:r>
    </w:p>
    <w:p w14:paraId="4FEE2356" w14:textId="07F993AE" w:rsidR="000104B9" w:rsidRDefault="00B72B88" w:rsidP="00D341E7">
      <w:pPr>
        <w:pStyle w:val="dkanormln"/>
        <w:jc w:val="center"/>
        <w:rPr>
          <w:rFonts w:ascii="Arial" w:hAnsi="Arial" w:cs="Arial"/>
          <w:b/>
          <w:bCs/>
          <w:kern w:val="0"/>
          <w:szCs w:val="24"/>
        </w:rPr>
      </w:pPr>
      <w:r w:rsidRPr="00D341E7">
        <w:rPr>
          <w:rFonts w:ascii="Arial" w:hAnsi="Arial" w:cs="Arial"/>
          <w:b/>
          <w:bCs/>
          <w:kern w:val="0"/>
          <w:szCs w:val="24"/>
        </w:rPr>
        <w:lastRenderedPageBreak/>
        <w:t xml:space="preserve">Příloha č. </w:t>
      </w:r>
      <w:r>
        <w:rPr>
          <w:rFonts w:ascii="Arial" w:hAnsi="Arial" w:cs="Arial"/>
          <w:b/>
          <w:bCs/>
          <w:kern w:val="0"/>
          <w:szCs w:val="24"/>
        </w:rPr>
        <w:t>1</w:t>
      </w:r>
      <w:r w:rsidRPr="00D341E7">
        <w:rPr>
          <w:rFonts w:ascii="Arial" w:hAnsi="Arial" w:cs="Arial"/>
          <w:b/>
          <w:bCs/>
          <w:kern w:val="0"/>
          <w:szCs w:val="24"/>
        </w:rPr>
        <w:t xml:space="preserve"> Smlouvy –</w:t>
      </w:r>
      <w:r>
        <w:rPr>
          <w:rFonts w:ascii="Arial" w:hAnsi="Arial" w:cs="Arial"/>
          <w:b/>
          <w:bCs/>
          <w:kern w:val="0"/>
          <w:szCs w:val="24"/>
        </w:rPr>
        <w:t xml:space="preserve"> Etický kodex</w:t>
      </w:r>
    </w:p>
    <w:p w14:paraId="54F9D9DE" w14:textId="77777777" w:rsidR="00B72B88" w:rsidRDefault="00B72B88" w:rsidP="00D341E7">
      <w:pPr>
        <w:pStyle w:val="dkanormln"/>
        <w:jc w:val="center"/>
        <w:rPr>
          <w:rFonts w:ascii="Arial" w:hAnsi="Arial" w:cs="Arial"/>
          <w:b/>
          <w:bCs/>
          <w:kern w:val="0"/>
          <w:szCs w:val="24"/>
        </w:rPr>
      </w:pPr>
    </w:p>
    <w:p w14:paraId="2B0FD805" w14:textId="77777777" w:rsidR="00B72B88" w:rsidRPr="000C0099" w:rsidRDefault="00B72B88" w:rsidP="00B72B88">
      <w:pPr>
        <w:suppressAutoHyphens/>
        <w:overflowPunct w:val="0"/>
        <w:autoSpaceDE w:val="0"/>
        <w:spacing w:line="280" w:lineRule="atLeast"/>
        <w:textAlignment w:val="baseline"/>
        <w:rPr>
          <w:rFonts w:ascii="Arial" w:hAnsi="Arial" w:cs="Arial"/>
          <w:sz w:val="20"/>
          <w:szCs w:val="20"/>
          <w:u w:val="single"/>
          <w:lang w:eastAsia="ar-SA"/>
        </w:rPr>
      </w:pPr>
      <w:r w:rsidRPr="000C0099">
        <w:rPr>
          <w:rFonts w:ascii="Arial" w:hAnsi="Arial" w:cs="Arial"/>
          <w:sz w:val="20"/>
          <w:szCs w:val="20"/>
          <w:u w:val="single"/>
          <w:lang w:eastAsia="ar-SA"/>
        </w:rPr>
        <w:t>FÉROVÁ HOSPODÁŘSKÁ SOUTĚŽ</w:t>
      </w:r>
    </w:p>
    <w:p w14:paraId="19DF14F4" w14:textId="6813C17B" w:rsidR="00B72B88" w:rsidRPr="000C0099" w:rsidRDefault="00B72B88" w:rsidP="00B72B88">
      <w:pPr>
        <w:suppressAutoHyphens/>
        <w:overflowPunct w:val="0"/>
        <w:autoSpaceDE w:val="0"/>
        <w:spacing w:after="120" w:line="280" w:lineRule="atLeast"/>
        <w:jc w:val="both"/>
        <w:textAlignment w:val="baseline"/>
        <w:rPr>
          <w:rFonts w:ascii="Arial" w:hAnsi="Arial" w:cs="Arial"/>
          <w:sz w:val="20"/>
          <w:szCs w:val="20"/>
          <w:lang w:eastAsia="ar-SA"/>
        </w:rPr>
      </w:pPr>
      <w:r w:rsidRPr="000C0099">
        <w:rPr>
          <w:rFonts w:ascii="Arial" w:hAnsi="Arial" w:cs="Arial"/>
          <w:sz w:val="20"/>
          <w:szCs w:val="20"/>
          <w:lang w:eastAsia="ar-SA"/>
        </w:rPr>
        <w:t xml:space="preserve">Smluvní strany se tímto společně hlásí k hodnotám férové hospodářské soutěže, vedené etickými postupy a prostředky a odmítají chování mající charakter pletich, zjednávání výhod, přijímání </w:t>
      </w:r>
      <w:r>
        <w:rPr>
          <w:rFonts w:ascii="Arial" w:hAnsi="Arial" w:cs="Arial"/>
          <w:sz w:val="20"/>
          <w:szCs w:val="20"/>
          <w:lang w:eastAsia="ar-SA"/>
        </w:rPr>
        <w:br/>
      </w:r>
      <w:r w:rsidRPr="000C0099">
        <w:rPr>
          <w:rFonts w:ascii="Arial" w:hAnsi="Arial" w:cs="Arial"/>
          <w:sz w:val="20"/>
          <w:szCs w:val="20"/>
          <w:lang w:eastAsia="ar-SA"/>
        </w:rPr>
        <w:t xml:space="preserve">či poskytování úplatků v jakékoliv formě (finanční prostředky, dary, výhody, aj.), a to bez ohledu </w:t>
      </w:r>
      <w:r>
        <w:rPr>
          <w:rFonts w:ascii="Arial" w:hAnsi="Arial" w:cs="Arial"/>
          <w:sz w:val="20"/>
          <w:szCs w:val="20"/>
          <w:lang w:eastAsia="ar-SA"/>
        </w:rPr>
        <w:br/>
      </w:r>
      <w:r w:rsidRPr="000C0099">
        <w:rPr>
          <w:rFonts w:ascii="Arial" w:hAnsi="Arial" w:cs="Arial"/>
          <w:sz w:val="20"/>
          <w:szCs w:val="20"/>
          <w:lang w:eastAsia="ar-SA"/>
        </w:rPr>
        <w:t>na skutečnost, dosahuje-li intenzity relevantní z pohledu trestního práva.</w:t>
      </w:r>
    </w:p>
    <w:p w14:paraId="1E33A604" w14:textId="77777777" w:rsidR="00B72B88" w:rsidRPr="000C0099" w:rsidRDefault="00B72B88" w:rsidP="00B72B88">
      <w:pPr>
        <w:suppressAutoHyphens/>
        <w:overflowPunct w:val="0"/>
        <w:autoSpaceDE w:val="0"/>
        <w:spacing w:line="280" w:lineRule="atLeast"/>
        <w:textAlignment w:val="baseline"/>
        <w:rPr>
          <w:rFonts w:ascii="Arial" w:hAnsi="Arial" w:cs="Arial"/>
          <w:sz w:val="20"/>
          <w:szCs w:val="20"/>
          <w:u w:val="single"/>
          <w:lang w:eastAsia="ar-SA"/>
        </w:rPr>
      </w:pPr>
      <w:r w:rsidRPr="000C0099">
        <w:rPr>
          <w:rFonts w:ascii="Arial" w:hAnsi="Arial" w:cs="Arial"/>
          <w:sz w:val="20"/>
          <w:szCs w:val="20"/>
          <w:u w:val="single"/>
          <w:lang w:eastAsia="ar-SA"/>
        </w:rPr>
        <w:t>STŘET ZÁJMŮ</w:t>
      </w:r>
    </w:p>
    <w:p w14:paraId="3E74A4F8" w14:textId="6BCDB68F" w:rsidR="00B72B88" w:rsidRPr="000C0099" w:rsidRDefault="00B72B88" w:rsidP="00B72B88">
      <w:pPr>
        <w:suppressAutoHyphens/>
        <w:overflowPunct w:val="0"/>
        <w:autoSpaceDE w:val="0"/>
        <w:spacing w:after="120" w:line="280" w:lineRule="atLeast"/>
        <w:jc w:val="both"/>
        <w:textAlignment w:val="baseline"/>
        <w:rPr>
          <w:rFonts w:ascii="Arial" w:hAnsi="Arial" w:cs="Arial"/>
          <w:sz w:val="20"/>
          <w:szCs w:val="20"/>
          <w:lang w:eastAsia="ar-SA"/>
        </w:rPr>
      </w:pPr>
      <w:r w:rsidRPr="000C0099">
        <w:rPr>
          <w:rFonts w:ascii="Arial" w:hAnsi="Arial" w:cs="Arial"/>
          <w:sz w:val="20"/>
          <w:szCs w:val="20"/>
          <w:lang w:eastAsia="ar-SA"/>
        </w:rPr>
        <w:t xml:space="preserve">Smluvní strany se zavazují předcházet jakémukoliv střetu zájmů při navazování obchodních vztahů, </w:t>
      </w:r>
      <w:r w:rsidRPr="000C0099">
        <w:rPr>
          <w:rFonts w:ascii="Arial" w:hAnsi="Arial" w:cs="Arial"/>
          <w:sz w:val="20"/>
          <w:szCs w:val="20"/>
          <w:lang w:eastAsia="ar-SA"/>
        </w:rPr>
        <w:br/>
        <w:t>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1BE99CCE" w14:textId="77777777" w:rsidR="00B72B88" w:rsidRPr="000C0099" w:rsidRDefault="00B72B88" w:rsidP="00B72B88">
      <w:pPr>
        <w:suppressAutoHyphens/>
        <w:overflowPunct w:val="0"/>
        <w:autoSpaceDE w:val="0"/>
        <w:spacing w:line="280" w:lineRule="atLeast"/>
        <w:textAlignment w:val="baseline"/>
        <w:rPr>
          <w:rFonts w:ascii="Arial" w:hAnsi="Arial" w:cs="Arial"/>
          <w:sz w:val="20"/>
          <w:szCs w:val="20"/>
          <w:u w:val="single"/>
          <w:lang w:eastAsia="ar-SA"/>
        </w:rPr>
      </w:pPr>
      <w:r w:rsidRPr="000C0099">
        <w:rPr>
          <w:rFonts w:ascii="Arial" w:hAnsi="Arial" w:cs="Arial"/>
          <w:sz w:val="20"/>
          <w:szCs w:val="20"/>
          <w:u w:val="single"/>
          <w:lang w:eastAsia="ar-SA"/>
        </w:rPr>
        <w:t>PŘIJATELNÉ PRACOVNÍ PODMÍNKY</w:t>
      </w:r>
    </w:p>
    <w:p w14:paraId="6C315516" w14:textId="4DE16C4E" w:rsidR="00B72B88" w:rsidRPr="000C0099" w:rsidRDefault="00B72B88" w:rsidP="00B72B88">
      <w:pPr>
        <w:suppressAutoHyphens/>
        <w:overflowPunct w:val="0"/>
        <w:autoSpaceDE w:val="0"/>
        <w:spacing w:after="120" w:line="280" w:lineRule="atLeast"/>
        <w:jc w:val="both"/>
        <w:textAlignment w:val="baseline"/>
        <w:rPr>
          <w:rFonts w:ascii="Arial" w:hAnsi="Arial" w:cs="Arial"/>
          <w:sz w:val="20"/>
          <w:szCs w:val="20"/>
          <w:lang w:eastAsia="ar-SA"/>
        </w:rPr>
      </w:pPr>
      <w:r w:rsidRPr="000C0099">
        <w:rPr>
          <w:rFonts w:ascii="Arial" w:hAnsi="Arial" w:cs="Arial"/>
          <w:sz w:val="20"/>
          <w:szCs w:val="20"/>
          <w:lang w:eastAsia="ar-SA"/>
        </w:rPr>
        <w:t xml:space="preserve">Smluvní strany se hlásí k hodnotám zajištění důstojných pracovních podmínek osob podílejících se </w:t>
      </w:r>
      <w:r w:rsidRPr="000C0099">
        <w:rPr>
          <w:rFonts w:ascii="Arial" w:hAnsi="Arial" w:cs="Arial"/>
          <w:sz w:val="20"/>
          <w:szCs w:val="20"/>
          <w:lang w:eastAsia="ar-SA"/>
        </w:rPr>
        <w:br/>
        <w:t>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3B9A2D6B" w14:textId="77777777" w:rsidR="00B72B88" w:rsidRPr="000C0099" w:rsidRDefault="00B72B88" w:rsidP="00B72B88">
      <w:pPr>
        <w:suppressAutoHyphens/>
        <w:overflowPunct w:val="0"/>
        <w:autoSpaceDE w:val="0"/>
        <w:spacing w:line="280" w:lineRule="atLeast"/>
        <w:textAlignment w:val="baseline"/>
        <w:rPr>
          <w:rFonts w:ascii="Arial" w:hAnsi="Arial" w:cs="Arial"/>
          <w:sz w:val="20"/>
          <w:szCs w:val="20"/>
          <w:u w:val="single"/>
          <w:lang w:eastAsia="ar-SA"/>
        </w:rPr>
      </w:pPr>
      <w:r w:rsidRPr="000C0099">
        <w:rPr>
          <w:rFonts w:ascii="Arial" w:hAnsi="Arial" w:cs="Arial"/>
          <w:sz w:val="20"/>
          <w:szCs w:val="20"/>
          <w:u w:val="single"/>
          <w:lang w:eastAsia="ar-SA"/>
        </w:rPr>
        <w:t>ZÁKAZ DISKRIMINACE A ZAJIŠTĚNÍ ROVNÝCH PŘÍLEŽITOSTÍ</w:t>
      </w:r>
    </w:p>
    <w:p w14:paraId="24CD489A" w14:textId="77777777" w:rsidR="00B72B88" w:rsidRPr="000C0099" w:rsidRDefault="00B72B88" w:rsidP="00B72B88">
      <w:pPr>
        <w:suppressAutoHyphens/>
        <w:overflowPunct w:val="0"/>
        <w:autoSpaceDE w:val="0"/>
        <w:spacing w:after="120" w:line="280" w:lineRule="atLeast"/>
        <w:jc w:val="both"/>
        <w:textAlignment w:val="baseline"/>
        <w:rPr>
          <w:rFonts w:ascii="Arial" w:hAnsi="Arial" w:cs="Arial"/>
          <w:sz w:val="20"/>
          <w:szCs w:val="20"/>
          <w:lang w:eastAsia="ar-SA"/>
        </w:rPr>
      </w:pPr>
      <w:r w:rsidRPr="000C0099">
        <w:rPr>
          <w:rFonts w:ascii="Arial" w:hAnsi="Arial" w:cs="Arial"/>
          <w:sz w:val="20"/>
          <w:szCs w:val="20"/>
          <w:lang w:eastAsia="ar-SA"/>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Pr>
          <w:rFonts w:ascii="Arial" w:hAnsi="Arial" w:cs="Arial"/>
          <w:sz w:val="20"/>
          <w:szCs w:val="20"/>
          <w:lang w:eastAsia="ar-SA"/>
        </w:rPr>
        <w:br/>
      </w:r>
      <w:r w:rsidRPr="000C0099">
        <w:rPr>
          <w:rFonts w:ascii="Arial" w:hAnsi="Arial" w:cs="Arial"/>
          <w:sz w:val="20"/>
          <w:szCs w:val="20"/>
          <w:lang w:eastAsia="ar-SA"/>
        </w:rPr>
        <w:t>a při odměňování.</w:t>
      </w:r>
    </w:p>
    <w:p w14:paraId="7266F08B" w14:textId="77777777" w:rsidR="00B72B88" w:rsidRPr="000C0099" w:rsidRDefault="00B72B88" w:rsidP="00B72B88">
      <w:pPr>
        <w:suppressAutoHyphens/>
        <w:overflowPunct w:val="0"/>
        <w:autoSpaceDE w:val="0"/>
        <w:spacing w:line="280" w:lineRule="atLeast"/>
        <w:textAlignment w:val="baseline"/>
        <w:rPr>
          <w:rFonts w:ascii="Arial" w:hAnsi="Arial" w:cs="Arial"/>
          <w:sz w:val="20"/>
          <w:szCs w:val="20"/>
          <w:u w:val="single"/>
          <w:lang w:eastAsia="ar-SA"/>
        </w:rPr>
      </w:pPr>
      <w:r w:rsidRPr="000C0099">
        <w:rPr>
          <w:rFonts w:ascii="Arial" w:hAnsi="Arial" w:cs="Arial"/>
          <w:sz w:val="20"/>
          <w:szCs w:val="20"/>
          <w:u w:val="single"/>
          <w:lang w:eastAsia="ar-SA"/>
        </w:rPr>
        <w:t>EKONOMICKÉ ASPEKTY</w:t>
      </w:r>
    </w:p>
    <w:p w14:paraId="7226F1F7" w14:textId="5C04DCF4" w:rsidR="00B72B88" w:rsidRPr="000C0099" w:rsidRDefault="00B72B88" w:rsidP="00B72B88">
      <w:pPr>
        <w:suppressAutoHyphens/>
        <w:overflowPunct w:val="0"/>
        <w:autoSpaceDE w:val="0"/>
        <w:spacing w:after="120" w:line="280" w:lineRule="atLeast"/>
        <w:jc w:val="both"/>
        <w:textAlignment w:val="baseline"/>
        <w:rPr>
          <w:rFonts w:ascii="Arial" w:hAnsi="Arial" w:cs="Arial"/>
          <w:sz w:val="20"/>
          <w:szCs w:val="20"/>
          <w:lang w:eastAsia="ar-SA"/>
        </w:rPr>
      </w:pPr>
      <w:r w:rsidRPr="000C0099">
        <w:rPr>
          <w:rFonts w:ascii="Arial" w:hAnsi="Arial" w:cs="Arial"/>
          <w:sz w:val="20"/>
          <w:szCs w:val="20"/>
          <w:lang w:eastAsia="ar-SA"/>
        </w:rPr>
        <w:t xml:space="preserve">Smluvní strany se hlásí k hodnotám odsuzujícím jednání nežádoucí z ekonomického hlediska, čímž se rozumí zejména snaha o praní špinavých peněz, snaha o legalizaci nezákonných a neetických zisků, důvěryhodnost Poskytovatele z hlediska sídla podnikání a realizace finančních transakcí (sídlo </w:t>
      </w:r>
      <w:r w:rsidRPr="000C0099">
        <w:rPr>
          <w:rFonts w:ascii="Arial" w:hAnsi="Arial" w:cs="Arial"/>
          <w:bCs/>
          <w:iCs/>
          <w:sz w:val="20"/>
          <w:szCs w:val="20"/>
        </w:rPr>
        <w:t xml:space="preserve">Poskytovatele </w:t>
      </w:r>
      <w:r w:rsidRPr="000C0099">
        <w:rPr>
          <w:rFonts w:ascii="Arial" w:hAnsi="Arial" w:cs="Arial"/>
          <w:sz w:val="20"/>
          <w:szCs w:val="20"/>
          <w:lang w:eastAsia="ar-SA"/>
        </w:rPr>
        <w:t xml:space="preserve">nebo platební instituce, kterou používá, se nesmí nacházet v zemi zapsané na seznamu zemí nespolupracujících daňových jurisdikcí vytvořených Evropskou unií). </w:t>
      </w:r>
      <w:r w:rsidRPr="000C0099">
        <w:rPr>
          <w:rFonts w:ascii="Arial" w:hAnsi="Arial" w:cs="Arial"/>
          <w:bCs/>
          <w:iCs/>
          <w:sz w:val="20"/>
          <w:szCs w:val="20"/>
        </w:rPr>
        <w:t>Poskytovatel</w:t>
      </w:r>
      <w:r w:rsidRPr="000C0099">
        <w:rPr>
          <w:rFonts w:ascii="Arial" w:hAnsi="Arial" w:cs="Arial"/>
          <w:sz w:val="20"/>
          <w:szCs w:val="20"/>
          <w:lang w:eastAsia="ar-SA"/>
        </w:rPr>
        <w:t xml:space="preserve"> se zavazuje, </w:t>
      </w:r>
      <w:r w:rsidRPr="000C0099">
        <w:rPr>
          <w:rFonts w:ascii="Arial" w:hAnsi="Arial" w:cs="Arial"/>
          <w:sz w:val="20"/>
          <w:szCs w:val="20"/>
          <w:lang w:eastAsia="ar-SA"/>
        </w:rPr>
        <w:br/>
        <w:t xml:space="preserve">že všem svým obchodním partnerům v poddodavatelském řetězci zajistí férové smluvní podmínky, tím se rozumí zejména nastavení stejné nebo kratší splatnosti faktur (a její dodržování), jaká je ujednána </w:t>
      </w:r>
      <w:r w:rsidRPr="000C0099">
        <w:rPr>
          <w:rFonts w:ascii="Arial" w:hAnsi="Arial" w:cs="Arial"/>
          <w:sz w:val="20"/>
          <w:szCs w:val="20"/>
          <w:lang w:eastAsia="ar-SA"/>
        </w:rPr>
        <w:br/>
        <w:t>ve Smlouvě, resp. podpora malých a středních podniků.</w:t>
      </w:r>
    </w:p>
    <w:p w14:paraId="5B1D791B" w14:textId="77777777" w:rsidR="00B72B88" w:rsidRPr="000C0099" w:rsidRDefault="00B72B88" w:rsidP="00B72B88">
      <w:pPr>
        <w:suppressAutoHyphens/>
        <w:overflowPunct w:val="0"/>
        <w:autoSpaceDE w:val="0"/>
        <w:spacing w:line="280" w:lineRule="atLeast"/>
        <w:textAlignment w:val="baseline"/>
        <w:rPr>
          <w:rFonts w:ascii="Arial" w:hAnsi="Arial" w:cs="Arial"/>
          <w:sz w:val="20"/>
          <w:szCs w:val="20"/>
          <w:u w:val="single"/>
          <w:lang w:eastAsia="ar-SA"/>
        </w:rPr>
      </w:pPr>
      <w:r w:rsidRPr="000C0099">
        <w:rPr>
          <w:rFonts w:ascii="Arial" w:hAnsi="Arial" w:cs="Arial"/>
          <w:sz w:val="20"/>
          <w:szCs w:val="20"/>
          <w:u w:val="single"/>
          <w:lang w:eastAsia="ar-SA"/>
        </w:rPr>
        <w:t>EKOLOGICKÉ ASPEKTY</w:t>
      </w:r>
    </w:p>
    <w:p w14:paraId="14BBDBB3" w14:textId="77777777" w:rsidR="00B72B88" w:rsidRPr="000C0099" w:rsidRDefault="00B72B88" w:rsidP="00B72B88">
      <w:pPr>
        <w:suppressAutoHyphens/>
        <w:overflowPunct w:val="0"/>
        <w:autoSpaceDE w:val="0"/>
        <w:spacing w:line="280" w:lineRule="atLeast"/>
        <w:jc w:val="both"/>
        <w:textAlignment w:val="baseline"/>
        <w:rPr>
          <w:rFonts w:ascii="Arial" w:hAnsi="Arial" w:cs="Arial"/>
          <w:sz w:val="20"/>
          <w:szCs w:val="20"/>
          <w:lang w:eastAsia="ar-SA"/>
        </w:rPr>
      </w:pPr>
      <w:r w:rsidRPr="000C0099">
        <w:rPr>
          <w:rFonts w:ascii="Arial" w:hAnsi="Arial" w:cs="Arial"/>
          <w:sz w:val="20"/>
          <w:szCs w:val="20"/>
          <w:lang w:eastAsia="ar-SA"/>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w:t>
      </w:r>
      <w:r w:rsidRPr="000C0099">
        <w:rPr>
          <w:rFonts w:ascii="Arial" w:hAnsi="Arial" w:cs="Arial"/>
          <w:sz w:val="20"/>
          <w:szCs w:val="20"/>
          <w:lang w:eastAsia="ar-SA"/>
        </w:rPr>
        <w:br/>
        <w:t>a neživou přírodu, vypouštění zplodin do ovzduší, nebo jakoukoliv obdobnou činnost.</w:t>
      </w:r>
    </w:p>
    <w:p w14:paraId="3CC9F6DA" w14:textId="77777777" w:rsidR="00B72B88" w:rsidRDefault="00B72B88" w:rsidP="00D341E7">
      <w:pPr>
        <w:pStyle w:val="dkanormln"/>
        <w:jc w:val="center"/>
        <w:rPr>
          <w:rFonts w:ascii="Arial" w:hAnsi="Arial" w:cs="Arial"/>
          <w:b/>
          <w:bCs/>
          <w:kern w:val="0"/>
          <w:szCs w:val="24"/>
        </w:rPr>
      </w:pPr>
    </w:p>
    <w:p w14:paraId="2FAC395B" w14:textId="77777777" w:rsidR="00B72B88" w:rsidRDefault="00B72B88">
      <w:pPr>
        <w:spacing w:after="200" w:line="276" w:lineRule="auto"/>
        <w:rPr>
          <w:rFonts w:ascii="Arial" w:hAnsi="Arial" w:cs="Arial"/>
          <w:b/>
          <w:bCs/>
        </w:rPr>
      </w:pPr>
      <w:r>
        <w:rPr>
          <w:rFonts w:ascii="Arial" w:hAnsi="Arial" w:cs="Arial"/>
          <w:b/>
          <w:bCs/>
        </w:rPr>
        <w:br w:type="page"/>
      </w:r>
    </w:p>
    <w:p w14:paraId="69B60545" w14:textId="09CFF8AB" w:rsidR="002E2588" w:rsidRPr="00D341E7" w:rsidRDefault="00D23E32" w:rsidP="00D341E7">
      <w:pPr>
        <w:pStyle w:val="dkanormln"/>
        <w:jc w:val="center"/>
        <w:rPr>
          <w:rFonts w:ascii="Arial" w:hAnsi="Arial" w:cs="Arial"/>
          <w:b/>
          <w:bCs/>
          <w:kern w:val="0"/>
          <w:szCs w:val="24"/>
        </w:rPr>
      </w:pPr>
      <w:r w:rsidRPr="00D341E7">
        <w:rPr>
          <w:rFonts w:ascii="Arial" w:hAnsi="Arial" w:cs="Arial"/>
          <w:b/>
          <w:bCs/>
          <w:kern w:val="0"/>
          <w:szCs w:val="24"/>
        </w:rPr>
        <w:lastRenderedPageBreak/>
        <w:t xml:space="preserve">Příloha č. </w:t>
      </w:r>
      <w:r w:rsidR="00065AB9">
        <w:rPr>
          <w:rFonts w:ascii="Arial" w:hAnsi="Arial" w:cs="Arial"/>
          <w:b/>
          <w:bCs/>
          <w:kern w:val="0"/>
          <w:szCs w:val="24"/>
        </w:rPr>
        <w:t>2</w:t>
      </w:r>
      <w:r w:rsidRPr="00D341E7">
        <w:rPr>
          <w:rFonts w:ascii="Arial" w:hAnsi="Arial" w:cs="Arial"/>
          <w:b/>
          <w:bCs/>
          <w:kern w:val="0"/>
          <w:szCs w:val="24"/>
        </w:rPr>
        <w:t xml:space="preserve"> Smlouvy – Specifikace </w:t>
      </w:r>
      <w:r w:rsidR="009620F0">
        <w:rPr>
          <w:rFonts w:ascii="Arial" w:hAnsi="Arial" w:cs="Arial"/>
          <w:b/>
          <w:bCs/>
          <w:kern w:val="0"/>
          <w:szCs w:val="24"/>
        </w:rPr>
        <w:t>P</w:t>
      </w:r>
      <w:r w:rsidRPr="00D341E7">
        <w:rPr>
          <w:rFonts w:ascii="Arial" w:hAnsi="Arial" w:cs="Arial"/>
          <w:b/>
          <w:bCs/>
          <w:kern w:val="0"/>
          <w:szCs w:val="24"/>
        </w:rPr>
        <w:t xml:space="preserve">ředmětu </w:t>
      </w:r>
      <w:r w:rsidR="00BB5073">
        <w:rPr>
          <w:rFonts w:ascii="Arial" w:hAnsi="Arial" w:cs="Arial"/>
          <w:b/>
          <w:bCs/>
          <w:kern w:val="0"/>
          <w:szCs w:val="24"/>
        </w:rPr>
        <w:t>Smlouvy</w:t>
      </w:r>
    </w:p>
    <w:p w14:paraId="735F1904" w14:textId="77777777" w:rsidR="00D341E7" w:rsidRPr="00D341E7" w:rsidRDefault="00D341E7" w:rsidP="00DC3DAE">
      <w:pPr>
        <w:pStyle w:val="dkanormln"/>
        <w:rPr>
          <w:rFonts w:ascii="Arial" w:hAnsi="Arial" w:cs="Arial"/>
          <w:b/>
          <w:bCs/>
          <w:kern w:val="0"/>
          <w:sz w:val="20"/>
        </w:rPr>
      </w:pPr>
    </w:p>
    <w:p w14:paraId="294EA7A9" w14:textId="595A9E96" w:rsidR="00D341E7" w:rsidRPr="00D341E7" w:rsidRDefault="00D341E7" w:rsidP="00A8648F">
      <w:pPr>
        <w:spacing w:before="120" w:line="280" w:lineRule="atLeast"/>
        <w:jc w:val="both"/>
        <w:rPr>
          <w:rFonts w:ascii="Arial" w:hAnsi="Arial" w:cs="Arial"/>
          <w:sz w:val="20"/>
          <w:szCs w:val="20"/>
        </w:rPr>
      </w:pPr>
      <w:r w:rsidRPr="00D341E7">
        <w:rPr>
          <w:rFonts w:ascii="Arial" w:hAnsi="Arial" w:cs="Arial"/>
          <w:sz w:val="20"/>
          <w:szCs w:val="20"/>
        </w:rPr>
        <w:t xml:space="preserve">Předmětem </w:t>
      </w:r>
      <w:r w:rsidR="000104B9">
        <w:rPr>
          <w:rFonts w:ascii="Arial" w:hAnsi="Arial" w:cs="Arial"/>
          <w:sz w:val="20"/>
          <w:szCs w:val="20"/>
        </w:rPr>
        <w:t>Smlouvy</w:t>
      </w:r>
      <w:r w:rsidRPr="00D341E7">
        <w:rPr>
          <w:rFonts w:ascii="Arial" w:hAnsi="Arial" w:cs="Arial"/>
          <w:sz w:val="20"/>
          <w:szCs w:val="20"/>
        </w:rPr>
        <w:t xml:space="preserve"> j</w:t>
      </w:r>
      <w:r w:rsidR="00231D27">
        <w:rPr>
          <w:rFonts w:ascii="Arial" w:hAnsi="Arial" w:cs="Arial"/>
          <w:sz w:val="20"/>
          <w:szCs w:val="20"/>
        </w:rPr>
        <w:t>e poskytování</w:t>
      </w:r>
      <w:r w:rsidRPr="00D341E7">
        <w:rPr>
          <w:rFonts w:ascii="Arial" w:hAnsi="Arial" w:cs="Arial"/>
          <w:sz w:val="20"/>
          <w:szCs w:val="20"/>
        </w:rPr>
        <w:t xml:space="preserve"> služ</w:t>
      </w:r>
      <w:r w:rsidR="00231D27">
        <w:rPr>
          <w:rFonts w:ascii="Arial" w:hAnsi="Arial" w:cs="Arial"/>
          <w:sz w:val="20"/>
          <w:szCs w:val="20"/>
        </w:rPr>
        <w:t>e</w:t>
      </w:r>
      <w:r w:rsidRPr="00D341E7">
        <w:rPr>
          <w:rFonts w:ascii="Arial" w:hAnsi="Arial" w:cs="Arial"/>
          <w:sz w:val="20"/>
          <w:szCs w:val="20"/>
        </w:rPr>
        <w:t>b spočívající</w:t>
      </w:r>
      <w:r w:rsidR="00231D27">
        <w:rPr>
          <w:rFonts w:ascii="Arial" w:hAnsi="Arial" w:cs="Arial"/>
          <w:sz w:val="20"/>
          <w:szCs w:val="20"/>
        </w:rPr>
        <w:t>ch</w:t>
      </w:r>
      <w:r w:rsidRPr="00D341E7">
        <w:rPr>
          <w:rFonts w:ascii="Arial" w:hAnsi="Arial" w:cs="Arial"/>
          <w:sz w:val="20"/>
          <w:szCs w:val="20"/>
        </w:rPr>
        <w:t xml:space="preserve"> v zajištění </w:t>
      </w:r>
      <w:bookmarkStart w:id="3" w:name="_Hlk223096683"/>
      <w:r w:rsidR="009260AD">
        <w:rPr>
          <w:rFonts w:ascii="Arial" w:hAnsi="Arial" w:cs="Arial"/>
          <w:sz w:val="20"/>
          <w:szCs w:val="20"/>
        </w:rPr>
        <w:t xml:space="preserve">informací o </w:t>
      </w:r>
      <w:r w:rsidRPr="00D341E7">
        <w:rPr>
          <w:rFonts w:ascii="Arial" w:hAnsi="Arial" w:cs="Arial"/>
          <w:sz w:val="20"/>
          <w:szCs w:val="20"/>
        </w:rPr>
        <w:t>komplexní</w:t>
      </w:r>
      <w:r w:rsidR="009260AD">
        <w:rPr>
          <w:rFonts w:ascii="Arial" w:hAnsi="Arial" w:cs="Arial"/>
          <w:sz w:val="20"/>
          <w:szCs w:val="20"/>
        </w:rPr>
        <w:t>m</w:t>
      </w:r>
      <w:r w:rsidRPr="00D341E7">
        <w:rPr>
          <w:rFonts w:ascii="Arial" w:hAnsi="Arial" w:cs="Arial"/>
          <w:sz w:val="20"/>
          <w:szCs w:val="20"/>
        </w:rPr>
        <w:t xml:space="preserve"> mediální</w:t>
      </w:r>
      <w:r w:rsidR="009260AD">
        <w:rPr>
          <w:rFonts w:ascii="Arial" w:hAnsi="Arial" w:cs="Arial"/>
          <w:sz w:val="20"/>
          <w:szCs w:val="20"/>
        </w:rPr>
        <w:t>m</w:t>
      </w:r>
      <w:r w:rsidRPr="00D341E7">
        <w:rPr>
          <w:rFonts w:ascii="Arial" w:hAnsi="Arial" w:cs="Arial"/>
          <w:sz w:val="20"/>
          <w:szCs w:val="20"/>
        </w:rPr>
        <w:t xml:space="preserve"> obrazu resortu práce a sociálních věcí monitorováním celostátního a regionálního periodického tisku, zpravodajských a publicistických pořadů rozhlasového a televizního vysílání a internetových zpravodajských </w:t>
      </w:r>
      <w:r w:rsidR="009260AD">
        <w:rPr>
          <w:rFonts w:ascii="Arial" w:hAnsi="Arial" w:cs="Arial"/>
          <w:sz w:val="20"/>
          <w:szCs w:val="20"/>
        </w:rPr>
        <w:t xml:space="preserve">a dalších </w:t>
      </w:r>
      <w:r w:rsidRPr="00D341E7">
        <w:rPr>
          <w:rFonts w:ascii="Arial" w:hAnsi="Arial" w:cs="Arial"/>
          <w:sz w:val="20"/>
          <w:szCs w:val="20"/>
        </w:rPr>
        <w:t>serverů.</w:t>
      </w:r>
      <w:bookmarkEnd w:id="3"/>
    </w:p>
    <w:p w14:paraId="57AEF055" w14:textId="6C98D736" w:rsidR="00D341E7" w:rsidRPr="00D341E7" w:rsidRDefault="00D341E7" w:rsidP="00D341E7">
      <w:pPr>
        <w:spacing w:before="120" w:line="280" w:lineRule="atLeast"/>
        <w:jc w:val="both"/>
        <w:rPr>
          <w:rFonts w:ascii="Arial" w:hAnsi="Arial" w:cs="Arial"/>
          <w:sz w:val="20"/>
          <w:szCs w:val="20"/>
        </w:rPr>
      </w:pPr>
      <w:r w:rsidRPr="00D341E7">
        <w:rPr>
          <w:rFonts w:ascii="Arial" w:hAnsi="Arial" w:cs="Arial"/>
          <w:sz w:val="20"/>
          <w:szCs w:val="20"/>
        </w:rPr>
        <w:t xml:space="preserve">Cílem </w:t>
      </w:r>
      <w:r w:rsidR="00F6590E">
        <w:rPr>
          <w:rFonts w:ascii="Arial" w:hAnsi="Arial" w:cs="Arial"/>
          <w:sz w:val="20"/>
          <w:szCs w:val="20"/>
        </w:rPr>
        <w:t xml:space="preserve">poskytování </w:t>
      </w:r>
      <w:r w:rsidR="009620F0">
        <w:rPr>
          <w:rFonts w:ascii="Arial" w:hAnsi="Arial" w:cs="Arial"/>
          <w:sz w:val="20"/>
          <w:szCs w:val="20"/>
        </w:rPr>
        <w:t>P</w:t>
      </w:r>
      <w:r w:rsidRPr="00D341E7">
        <w:rPr>
          <w:rFonts w:ascii="Arial" w:hAnsi="Arial" w:cs="Arial"/>
          <w:sz w:val="20"/>
          <w:szCs w:val="20"/>
        </w:rPr>
        <w:t xml:space="preserve">ředmětu </w:t>
      </w:r>
      <w:r w:rsidR="000104B9">
        <w:rPr>
          <w:rFonts w:ascii="Arial" w:hAnsi="Arial" w:cs="Arial"/>
          <w:sz w:val="20"/>
          <w:szCs w:val="20"/>
        </w:rPr>
        <w:t>Smlouvy</w:t>
      </w:r>
      <w:r w:rsidRPr="00D341E7">
        <w:rPr>
          <w:rFonts w:ascii="Arial" w:hAnsi="Arial" w:cs="Arial"/>
          <w:sz w:val="20"/>
          <w:szCs w:val="20"/>
        </w:rPr>
        <w:t xml:space="preserve"> je zajištění informovanosti zaměstnanců resortu práce a sociálních věcí o tom, jak média zpracovávají témata v působnosti resortu práce</w:t>
      </w:r>
      <w:r w:rsidR="00D116FA">
        <w:rPr>
          <w:rFonts w:ascii="Arial" w:hAnsi="Arial" w:cs="Arial"/>
          <w:sz w:val="20"/>
          <w:szCs w:val="20"/>
        </w:rPr>
        <w:t xml:space="preserve"> </w:t>
      </w:r>
      <w:r w:rsidRPr="00D341E7">
        <w:rPr>
          <w:rFonts w:ascii="Arial" w:hAnsi="Arial" w:cs="Arial"/>
          <w:sz w:val="20"/>
          <w:szCs w:val="20"/>
        </w:rPr>
        <w:t>a sociálních věcí.</w:t>
      </w:r>
    </w:p>
    <w:p w14:paraId="1E9C3E25" w14:textId="3E5AE9DB" w:rsidR="00066D5B" w:rsidRPr="00066D5B" w:rsidRDefault="006D5EF1" w:rsidP="00066D5B">
      <w:pPr>
        <w:spacing w:before="120" w:line="280" w:lineRule="atLeast"/>
        <w:jc w:val="both"/>
        <w:rPr>
          <w:rFonts w:ascii="Arial" w:hAnsi="Arial" w:cs="Arial"/>
          <w:sz w:val="20"/>
          <w:szCs w:val="20"/>
        </w:rPr>
      </w:pPr>
      <w:r>
        <w:rPr>
          <w:rFonts w:ascii="Arial" w:hAnsi="Arial" w:cs="Arial"/>
          <w:sz w:val="20"/>
          <w:szCs w:val="20"/>
        </w:rPr>
        <w:t xml:space="preserve">Poskytovatel se v rámci plnění </w:t>
      </w:r>
      <w:r w:rsidR="00066D5B" w:rsidRPr="00066D5B">
        <w:rPr>
          <w:rFonts w:ascii="Arial" w:hAnsi="Arial" w:cs="Arial"/>
          <w:sz w:val="20"/>
          <w:szCs w:val="20"/>
        </w:rPr>
        <w:t>Předmět</w:t>
      </w:r>
      <w:r>
        <w:rPr>
          <w:rFonts w:ascii="Arial" w:hAnsi="Arial" w:cs="Arial"/>
          <w:sz w:val="20"/>
          <w:szCs w:val="20"/>
        </w:rPr>
        <w:t>u</w:t>
      </w:r>
      <w:r w:rsidR="00066D5B" w:rsidRPr="00066D5B">
        <w:rPr>
          <w:rFonts w:ascii="Arial" w:hAnsi="Arial" w:cs="Arial"/>
          <w:sz w:val="20"/>
          <w:szCs w:val="20"/>
        </w:rPr>
        <w:t xml:space="preserve"> </w:t>
      </w:r>
      <w:r w:rsidR="00231D27">
        <w:rPr>
          <w:rFonts w:ascii="Arial" w:hAnsi="Arial" w:cs="Arial"/>
          <w:sz w:val="20"/>
          <w:szCs w:val="20"/>
        </w:rPr>
        <w:t>Smlouvy</w:t>
      </w:r>
      <w:r w:rsidR="00066D5B" w:rsidRPr="00066D5B">
        <w:rPr>
          <w:rFonts w:ascii="Arial" w:hAnsi="Arial" w:cs="Arial"/>
          <w:sz w:val="20"/>
          <w:szCs w:val="20"/>
        </w:rPr>
        <w:t xml:space="preserve"> </w:t>
      </w:r>
      <w:r>
        <w:rPr>
          <w:rFonts w:ascii="Arial" w:hAnsi="Arial" w:cs="Arial"/>
          <w:sz w:val="20"/>
          <w:szCs w:val="20"/>
        </w:rPr>
        <w:t>zavazuje</w:t>
      </w:r>
      <w:r w:rsidR="00231D27">
        <w:rPr>
          <w:rFonts w:ascii="Arial" w:hAnsi="Arial" w:cs="Arial"/>
          <w:sz w:val="20"/>
          <w:szCs w:val="20"/>
        </w:rPr>
        <w:t>:</w:t>
      </w:r>
    </w:p>
    <w:p w14:paraId="6B08C956" w14:textId="6D52759F" w:rsidR="00066D5B" w:rsidRPr="00066D5B" w:rsidRDefault="00522435" w:rsidP="00066D5B">
      <w:pPr>
        <w:pStyle w:val="Odstavecseseznamem"/>
        <w:numPr>
          <w:ilvl w:val="0"/>
          <w:numId w:val="25"/>
        </w:numPr>
        <w:spacing w:before="120" w:line="280" w:lineRule="atLeast"/>
        <w:jc w:val="both"/>
        <w:rPr>
          <w:rFonts w:ascii="Arial" w:hAnsi="Arial" w:cs="Arial"/>
          <w:sz w:val="20"/>
          <w:szCs w:val="20"/>
        </w:rPr>
      </w:pPr>
      <w:r>
        <w:rPr>
          <w:rFonts w:ascii="Arial" w:hAnsi="Arial" w:cs="Arial"/>
          <w:sz w:val="20"/>
          <w:szCs w:val="20"/>
        </w:rPr>
        <w:t>V souladu s</w:t>
      </w:r>
      <w:r w:rsidR="000F2F42">
        <w:rPr>
          <w:rFonts w:ascii="Arial" w:hAnsi="Arial" w:cs="Arial"/>
          <w:sz w:val="20"/>
          <w:szCs w:val="20"/>
        </w:rPr>
        <w:t xml:space="preserve"> </w:t>
      </w:r>
      <w:r>
        <w:rPr>
          <w:rFonts w:ascii="Arial" w:hAnsi="Arial" w:cs="Arial"/>
          <w:sz w:val="20"/>
          <w:szCs w:val="20"/>
        </w:rPr>
        <w:t>čl. 3 odst. 3.</w:t>
      </w:r>
      <w:r w:rsidR="003A2658">
        <w:rPr>
          <w:rFonts w:ascii="Arial" w:hAnsi="Arial" w:cs="Arial"/>
          <w:sz w:val="20"/>
          <w:szCs w:val="20"/>
        </w:rPr>
        <w:t>2.</w:t>
      </w:r>
      <w:r>
        <w:rPr>
          <w:rFonts w:ascii="Arial" w:hAnsi="Arial" w:cs="Arial"/>
          <w:sz w:val="20"/>
          <w:szCs w:val="20"/>
        </w:rPr>
        <w:t>1 Smlouvy z</w:t>
      </w:r>
      <w:r w:rsidR="00066D5B" w:rsidRPr="00066D5B">
        <w:rPr>
          <w:rFonts w:ascii="Arial" w:hAnsi="Arial" w:cs="Arial"/>
          <w:sz w:val="20"/>
          <w:szCs w:val="20"/>
        </w:rPr>
        <w:t>aji</w:t>
      </w:r>
      <w:r w:rsidR="006D5EF1">
        <w:rPr>
          <w:rFonts w:ascii="Arial" w:hAnsi="Arial" w:cs="Arial"/>
          <w:sz w:val="20"/>
          <w:szCs w:val="20"/>
        </w:rPr>
        <w:t>stit</w:t>
      </w:r>
      <w:r w:rsidR="00066D5B" w:rsidRPr="00066D5B">
        <w:rPr>
          <w:rFonts w:ascii="Arial" w:hAnsi="Arial" w:cs="Arial"/>
          <w:sz w:val="20"/>
          <w:szCs w:val="20"/>
        </w:rPr>
        <w:t xml:space="preserve"> denní monitoring tištěných, elektronických, televizních a rozhlasových médií</w:t>
      </w:r>
      <w:r>
        <w:rPr>
          <w:rFonts w:ascii="Arial" w:hAnsi="Arial" w:cs="Arial"/>
          <w:sz w:val="20"/>
          <w:szCs w:val="20"/>
        </w:rPr>
        <w:t xml:space="preserve"> </w:t>
      </w:r>
      <w:r w:rsidR="00066D5B" w:rsidRPr="00066D5B">
        <w:rPr>
          <w:rFonts w:ascii="Arial" w:hAnsi="Arial" w:cs="Arial"/>
          <w:sz w:val="20"/>
          <w:szCs w:val="20"/>
        </w:rPr>
        <w:t xml:space="preserve">a online monitoring internetových médií </w:t>
      </w:r>
      <w:r w:rsidR="00ED51A9">
        <w:rPr>
          <w:rFonts w:ascii="Arial" w:hAnsi="Arial" w:cs="Arial"/>
          <w:sz w:val="20"/>
          <w:szCs w:val="20"/>
        </w:rPr>
        <w:t>včetně sociálních sítí (</w:t>
      </w:r>
      <w:r w:rsidR="00447F62">
        <w:rPr>
          <w:rFonts w:ascii="Arial" w:hAnsi="Arial" w:cs="Arial"/>
          <w:sz w:val="20"/>
          <w:szCs w:val="20"/>
        </w:rPr>
        <w:t xml:space="preserve">téma </w:t>
      </w:r>
      <w:r w:rsidR="00ED51A9">
        <w:rPr>
          <w:rFonts w:ascii="Arial" w:hAnsi="Arial" w:cs="Arial"/>
          <w:sz w:val="20"/>
          <w:szCs w:val="20"/>
        </w:rPr>
        <w:t xml:space="preserve">MPSV a ministr), a to </w:t>
      </w:r>
      <w:r w:rsidR="00066D5B" w:rsidRPr="00066D5B">
        <w:rPr>
          <w:rFonts w:ascii="Arial" w:hAnsi="Arial" w:cs="Arial"/>
          <w:sz w:val="20"/>
          <w:szCs w:val="20"/>
        </w:rPr>
        <w:t>na základě vymezených klíčových slov.</w:t>
      </w:r>
    </w:p>
    <w:p w14:paraId="359AF4B0" w14:textId="6BA24BE9" w:rsidR="00235781" w:rsidRDefault="000F2F42" w:rsidP="00691B21">
      <w:pPr>
        <w:pStyle w:val="Odstavecseseznamem"/>
        <w:numPr>
          <w:ilvl w:val="0"/>
          <w:numId w:val="25"/>
        </w:numPr>
        <w:spacing w:before="120" w:line="280" w:lineRule="atLeast"/>
        <w:jc w:val="both"/>
        <w:rPr>
          <w:rFonts w:ascii="Arial" w:hAnsi="Arial" w:cs="Arial"/>
          <w:sz w:val="20"/>
          <w:szCs w:val="20"/>
        </w:rPr>
      </w:pPr>
      <w:r>
        <w:rPr>
          <w:rFonts w:ascii="Arial" w:hAnsi="Arial" w:cs="Arial"/>
          <w:sz w:val="20"/>
          <w:szCs w:val="20"/>
        </w:rPr>
        <w:t>V souladu s čl. 3 odst. 3.</w:t>
      </w:r>
      <w:r w:rsidR="003A2658">
        <w:rPr>
          <w:rFonts w:ascii="Arial" w:hAnsi="Arial" w:cs="Arial"/>
          <w:sz w:val="20"/>
          <w:szCs w:val="20"/>
        </w:rPr>
        <w:t>2.2</w:t>
      </w:r>
      <w:r>
        <w:rPr>
          <w:rFonts w:ascii="Arial" w:hAnsi="Arial" w:cs="Arial"/>
          <w:sz w:val="20"/>
          <w:szCs w:val="20"/>
        </w:rPr>
        <w:t xml:space="preserve"> Smlouvy</w:t>
      </w:r>
      <w:r w:rsidRPr="00066D5B">
        <w:rPr>
          <w:rFonts w:ascii="Arial" w:hAnsi="Arial" w:cs="Arial"/>
          <w:sz w:val="20"/>
          <w:szCs w:val="20"/>
        </w:rPr>
        <w:t xml:space="preserve"> </w:t>
      </w:r>
      <w:r>
        <w:rPr>
          <w:rFonts w:ascii="Arial" w:hAnsi="Arial" w:cs="Arial"/>
          <w:sz w:val="20"/>
          <w:szCs w:val="20"/>
        </w:rPr>
        <w:t>p</w:t>
      </w:r>
      <w:r w:rsidR="00066D5B" w:rsidRPr="00066D5B">
        <w:rPr>
          <w:rFonts w:ascii="Arial" w:hAnsi="Arial" w:cs="Arial"/>
          <w:sz w:val="20"/>
          <w:szCs w:val="20"/>
        </w:rPr>
        <w:t>oskytov</w:t>
      </w:r>
      <w:r w:rsidR="006D5EF1">
        <w:rPr>
          <w:rFonts w:ascii="Arial" w:hAnsi="Arial" w:cs="Arial"/>
          <w:sz w:val="20"/>
          <w:szCs w:val="20"/>
        </w:rPr>
        <w:t>at</w:t>
      </w:r>
      <w:r w:rsidR="00066D5B" w:rsidRPr="00066D5B">
        <w:rPr>
          <w:rFonts w:ascii="Arial" w:hAnsi="Arial" w:cs="Arial"/>
          <w:sz w:val="20"/>
          <w:szCs w:val="20"/>
        </w:rPr>
        <w:t xml:space="preserve"> </w:t>
      </w:r>
      <w:bookmarkStart w:id="4" w:name="_Hlk223097577"/>
      <w:r w:rsidR="00066D5B" w:rsidRPr="00066D5B">
        <w:rPr>
          <w:rFonts w:ascii="Arial" w:hAnsi="Arial" w:cs="Arial"/>
          <w:sz w:val="20"/>
          <w:szCs w:val="20"/>
        </w:rPr>
        <w:t>časově a místně neomezen</w:t>
      </w:r>
      <w:r w:rsidR="006D5EF1">
        <w:rPr>
          <w:rFonts w:ascii="Arial" w:hAnsi="Arial" w:cs="Arial"/>
          <w:sz w:val="20"/>
          <w:szCs w:val="20"/>
        </w:rPr>
        <w:t>ý</w:t>
      </w:r>
      <w:r w:rsidR="00066D5B" w:rsidRPr="00066D5B">
        <w:rPr>
          <w:rFonts w:ascii="Arial" w:hAnsi="Arial" w:cs="Arial"/>
          <w:sz w:val="20"/>
          <w:szCs w:val="20"/>
        </w:rPr>
        <w:t xml:space="preserve"> on-line přístup </w:t>
      </w:r>
      <w:bookmarkEnd w:id="4"/>
      <w:r w:rsidR="00066D5B" w:rsidRPr="00066D5B">
        <w:rPr>
          <w:rFonts w:ascii="Arial" w:hAnsi="Arial" w:cs="Arial"/>
          <w:sz w:val="20"/>
          <w:szCs w:val="20"/>
        </w:rPr>
        <w:t xml:space="preserve">do elektronického archivu monitorovaných zdrojů </w:t>
      </w:r>
      <w:r w:rsidR="002B61AA">
        <w:rPr>
          <w:rFonts w:ascii="Arial" w:hAnsi="Arial" w:cs="Arial"/>
          <w:sz w:val="20"/>
          <w:szCs w:val="20"/>
        </w:rPr>
        <w:t>Poskyto</w:t>
      </w:r>
      <w:r w:rsidR="002B61AA" w:rsidRPr="00066D5B">
        <w:rPr>
          <w:rFonts w:ascii="Arial" w:hAnsi="Arial" w:cs="Arial"/>
          <w:sz w:val="20"/>
          <w:szCs w:val="20"/>
        </w:rPr>
        <w:t xml:space="preserve">vatele </w:t>
      </w:r>
      <w:r w:rsidR="00066D5B" w:rsidRPr="00066D5B">
        <w:rPr>
          <w:rFonts w:ascii="Arial" w:hAnsi="Arial" w:cs="Arial"/>
          <w:sz w:val="20"/>
          <w:szCs w:val="20"/>
        </w:rPr>
        <w:t>obsahujícího plné obsahy archivovaných zpráv</w:t>
      </w:r>
      <w:r>
        <w:rPr>
          <w:rFonts w:ascii="Arial" w:hAnsi="Arial" w:cs="Arial"/>
          <w:sz w:val="20"/>
          <w:szCs w:val="20"/>
        </w:rPr>
        <w:t xml:space="preserve"> </w:t>
      </w:r>
      <w:r w:rsidR="00066D5B" w:rsidRPr="00066D5B">
        <w:rPr>
          <w:rFonts w:ascii="Arial" w:hAnsi="Arial" w:cs="Arial"/>
          <w:sz w:val="20"/>
          <w:szCs w:val="20"/>
        </w:rPr>
        <w:t>z celostátního a regionálního periodického tisku, přepisy zpravodajských a publicistických pořadů rozhlasového a televizního vysílání a internetových zpravodajských serverů</w:t>
      </w:r>
      <w:r w:rsidR="00BC015A">
        <w:rPr>
          <w:rFonts w:ascii="Arial" w:hAnsi="Arial" w:cs="Arial"/>
          <w:sz w:val="20"/>
          <w:szCs w:val="20"/>
        </w:rPr>
        <w:t>, a to vše alespoň</w:t>
      </w:r>
      <w:r w:rsidR="00BC015A" w:rsidRPr="00D957FF">
        <w:rPr>
          <w:rFonts w:ascii="Arial" w:hAnsi="Arial" w:cs="Arial"/>
          <w:sz w:val="20"/>
          <w:szCs w:val="20"/>
        </w:rPr>
        <w:t xml:space="preserve"> </w:t>
      </w:r>
      <w:r w:rsidR="00BC015A">
        <w:rPr>
          <w:rFonts w:ascii="Arial" w:hAnsi="Arial" w:cs="Arial"/>
          <w:sz w:val="20"/>
          <w:szCs w:val="20"/>
        </w:rPr>
        <w:t xml:space="preserve">v </w:t>
      </w:r>
      <w:r w:rsidR="00BC015A" w:rsidRPr="00D957FF">
        <w:rPr>
          <w:rFonts w:ascii="Arial" w:hAnsi="Arial" w:cs="Arial"/>
          <w:sz w:val="20"/>
          <w:szCs w:val="20"/>
        </w:rPr>
        <w:t>rozsah</w:t>
      </w:r>
      <w:r w:rsidR="00BC015A">
        <w:rPr>
          <w:rFonts w:ascii="Arial" w:hAnsi="Arial" w:cs="Arial"/>
          <w:sz w:val="20"/>
          <w:szCs w:val="20"/>
        </w:rPr>
        <w:t>u</w:t>
      </w:r>
      <w:r w:rsidR="00BC015A" w:rsidRPr="00D957FF">
        <w:rPr>
          <w:rFonts w:ascii="Arial" w:hAnsi="Arial" w:cs="Arial"/>
          <w:sz w:val="20"/>
          <w:szCs w:val="20"/>
        </w:rPr>
        <w:t xml:space="preserve"> monitorovaných médií</w:t>
      </w:r>
      <w:r w:rsidR="00BC015A">
        <w:rPr>
          <w:rFonts w:ascii="Arial" w:hAnsi="Arial" w:cs="Arial"/>
          <w:sz w:val="20"/>
          <w:szCs w:val="20"/>
        </w:rPr>
        <w:t xml:space="preserve"> uvedených níže v této příloze Smlouvy</w:t>
      </w:r>
      <w:r w:rsidR="003C3167">
        <w:rPr>
          <w:rFonts w:ascii="Arial" w:hAnsi="Arial" w:cs="Arial"/>
          <w:sz w:val="20"/>
          <w:szCs w:val="20"/>
        </w:rPr>
        <w:t xml:space="preserve"> (s výjimkou sociálních sítí)</w:t>
      </w:r>
      <w:r w:rsidR="00066D5B" w:rsidRPr="00066D5B">
        <w:rPr>
          <w:rFonts w:ascii="Arial" w:hAnsi="Arial" w:cs="Arial"/>
          <w:sz w:val="20"/>
          <w:szCs w:val="20"/>
        </w:rPr>
        <w:t>.</w:t>
      </w:r>
      <w:r w:rsidR="00691B21">
        <w:rPr>
          <w:rFonts w:ascii="Arial" w:hAnsi="Arial" w:cs="Arial"/>
          <w:sz w:val="20"/>
          <w:szCs w:val="20"/>
        </w:rPr>
        <w:t xml:space="preserve"> Hloubka</w:t>
      </w:r>
      <w:r w:rsidR="00691B21" w:rsidRPr="00691B21">
        <w:rPr>
          <w:rFonts w:ascii="Arial" w:hAnsi="Arial" w:cs="Arial"/>
          <w:sz w:val="20"/>
          <w:szCs w:val="20"/>
        </w:rPr>
        <w:t xml:space="preserve"> mediálního archivu</w:t>
      </w:r>
      <w:r w:rsidR="00691B21">
        <w:rPr>
          <w:rFonts w:ascii="Arial" w:hAnsi="Arial" w:cs="Arial"/>
          <w:sz w:val="20"/>
          <w:szCs w:val="20"/>
        </w:rPr>
        <w:t xml:space="preserve"> musí být </w:t>
      </w:r>
      <w:r w:rsidR="00691B21" w:rsidRPr="00691B21">
        <w:rPr>
          <w:rFonts w:ascii="Arial" w:hAnsi="Arial" w:cs="Arial"/>
          <w:sz w:val="20"/>
          <w:szCs w:val="20"/>
        </w:rPr>
        <w:t>min</w:t>
      </w:r>
      <w:r w:rsidR="00691B21">
        <w:rPr>
          <w:rFonts w:ascii="Arial" w:hAnsi="Arial" w:cs="Arial"/>
          <w:sz w:val="20"/>
          <w:szCs w:val="20"/>
        </w:rPr>
        <w:t>.</w:t>
      </w:r>
      <w:r w:rsidR="00691B21" w:rsidRPr="00691B21">
        <w:rPr>
          <w:rFonts w:ascii="Arial" w:hAnsi="Arial" w:cs="Arial"/>
          <w:sz w:val="20"/>
          <w:szCs w:val="20"/>
        </w:rPr>
        <w:t xml:space="preserve"> 10 let zpětně</w:t>
      </w:r>
      <w:r w:rsidR="00691B21">
        <w:rPr>
          <w:rFonts w:ascii="Arial" w:hAnsi="Arial" w:cs="Arial"/>
          <w:sz w:val="20"/>
          <w:szCs w:val="20"/>
        </w:rPr>
        <w:t xml:space="preserve"> počínaje rokem 20</w:t>
      </w:r>
      <w:r w:rsidR="00231D27">
        <w:rPr>
          <w:rFonts w:ascii="Arial" w:hAnsi="Arial" w:cs="Arial"/>
          <w:sz w:val="20"/>
          <w:szCs w:val="20"/>
        </w:rPr>
        <w:t>2</w:t>
      </w:r>
      <w:r w:rsidR="00E53E8F">
        <w:rPr>
          <w:rFonts w:ascii="Arial" w:hAnsi="Arial" w:cs="Arial"/>
          <w:sz w:val="20"/>
          <w:szCs w:val="20"/>
        </w:rPr>
        <w:t>5</w:t>
      </w:r>
      <w:r w:rsidR="00691B21" w:rsidRPr="00691B21">
        <w:rPr>
          <w:rFonts w:ascii="Arial" w:hAnsi="Arial" w:cs="Arial"/>
          <w:sz w:val="20"/>
          <w:szCs w:val="20"/>
        </w:rPr>
        <w:t>, tj. min. do roku 20</w:t>
      </w:r>
      <w:r w:rsidR="00E53E8F">
        <w:rPr>
          <w:rFonts w:ascii="Arial" w:hAnsi="Arial" w:cs="Arial"/>
          <w:sz w:val="20"/>
          <w:szCs w:val="20"/>
        </w:rPr>
        <w:t>15</w:t>
      </w:r>
      <w:r w:rsidR="00691B21" w:rsidRPr="00691B21">
        <w:rPr>
          <w:rFonts w:ascii="Arial" w:hAnsi="Arial" w:cs="Arial"/>
          <w:sz w:val="20"/>
          <w:szCs w:val="20"/>
        </w:rPr>
        <w:t>)</w:t>
      </w:r>
      <w:r w:rsidR="00691B21">
        <w:rPr>
          <w:rFonts w:ascii="Arial" w:hAnsi="Arial" w:cs="Arial"/>
          <w:sz w:val="20"/>
          <w:szCs w:val="20"/>
        </w:rPr>
        <w:t>.</w:t>
      </w:r>
    </w:p>
    <w:p w14:paraId="3694719D" w14:textId="72F4A62A" w:rsidR="00C77ACB" w:rsidRPr="00A46DC6" w:rsidRDefault="00712BFF" w:rsidP="00AB7579">
      <w:pPr>
        <w:pStyle w:val="Odstavecseseznamem"/>
        <w:numPr>
          <w:ilvl w:val="0"/>
          <w:numId w:val="25"/>
        </w:numPr>
        <w:spacing w:before="120" w:line="280" w:lineRule="atLeast"/>
        <w:jc w:val="both"/>
        <w:rPr>
          <w:rFonts w:ascii="Arial" w:hAnsi="Arial" w:cs="Arial"/>
          <w:sz w:val="20"/>
          <w:szCs w:val="20"/>
        </w:rPr>
      </w:pPr>
      <w:r>
        <w:rPr>
          <w:rFonts w:ascii="Arial" w:hAnsi="Arial" w:cs="Arial"/>
          <w:sz w:val="20"/>
          <w:szCs w:val="20"/>
        </w:rPr>
        <w:t>V souladu s čl. 3 odst. 3.</w:t>
      </w:r>
      <w:r w:rsidR="003A2658">
        <w:rPr>
          <w:rFonts w:ascii="Arial" w:hAnsi="Arial" w:cs="Arial"/>
          <w:sz w:val="20"/>
          <w:szCs w:val="20"/>
        </w:rPr>
        <w:t>2.3</w:t>
      </w:r>
      <w:r>
        <w:rPr>
          <w:rFonts w:ascii="Arial" w:hAnsi="Arial" w:cs="Arial"/>
          <w:sz w:val="20"/>
          <w:szCs w:val="20"/>
        </w:rPr>
        <w:t xml:space="preserve"> Smlouvy</w:t>
      </w:r>
      <w:r w:rsidRPr="00A46DC6">
        <w:rPr>
          <w:rFonts w:ascii="Arial" w:hAnsi="Arial" w:cs="Arial"/>
          <w:sz w:val="20"/>
          <w:szCs w:val="20"/>
        </w:rPr>
        <w:t xml:space="preserve"> </w:t>
      </w:r>
      <w:r w:rsidR="00A46DC6">
        <w:rPr>
          <w:rFonts w:ascii="Arial" w:hAnsi="Arial" w:cs="Arial"/>
          <w:sz w:val="20"/>
          <w:szCs w:val="20"/>
        </w:rPr>
        <w:t xml:space="preserve">zpracování </w:t>
      </w:r>
      <w:r w:rsidR="00DD682D" w:rsidRPr="00A46DC6">
        <w:rPr>
          <w:rFonts w:ascii="Arial" w:hAnsi="Arial" w:cs="Arial"/>
          <w:sz w:val="20"/>
          <w:szCs w:val="20"/>
        </w:rPr>
        <w:t>m</w:t>
      </w:r>
      <w:r w:rsidR="00C77ACB" w:rsidRPr="00A46DC6">
        <w:rPr>
          <w:rFonts w:ascii="Arial" w:hAnsi="Arial" w:cs="Arial"/>
          <w:sz w:val="20"/>
          <w:szCs w:val="20"/>
        </w:rPr>
        <w:t>anažerské</w:t>
      </w:r>
      <w:r w:rsidR="00A46DC6">
        <w:rPr>
          <w:rFonts w:ascii="Arial" w:hAnsi="Arial" w:cs="Arial"/>
          <w:sz w:val="20"/>
          <w:szCs w:val="20"/>
        </w:rPr>
        <w:t>ho</w:t>
      </w:r>
      <w:r w:rsidR="00C77ACB" w:rsidRPr="00A46DC6">
        <w:rPr>
          <w:rFonts w:ascii="Arial" w:hAnsi="Arial" w:cs="Arial"/>
          <w:sz w:val="20"/>
          <w:szCs w:val="20"/>
        </w:rPr>
        <w:t xml:space="preserve"> shrnutí</w:t>
      </w:r>
      <w:r w:rsidR="00DD682D" w:rsidRPr="00A46DC6">
        <w:rPr>
          <w:rFonts w:ascii="Arial" w:hAnsi="Arial" w:cs="Arial"/>
          <w:sz w:val="20"/>
          <w:szCs w:val="20"/>
        </w:rPr>
        <w:t xml:space="preserve"> </w:t>
      </w:r>
      <w:r w:rsidR="00ED51A9" w:rsidRPr="00ED51A9">
        <w:rPr>
          <w:rFonts w:ascii="Arial" w:hAnsi="Arial" w:cs="Arial"/>
          <w:sz w:val="20"/>
          <w:szCs w:val="20"/>
        </w:rPr>
        <w:t>toho nejdůležitějšího</w:t>
      </w:r>
      <w:r w:rsidR="00B12D30">
        <w:rPr>
          <w:rFonts w:ascii="Arial" w:hAnsi="Arial" w:cs="Arial"/>
          <w:sz w:val="20"/>
          <w:szCs w:val="20"/>
        </w:rPr>
        <w:br/>
      </w:r>
      <w:r w:rsidR="00ED51A9" w:rsidRPr="00ED51A9">
        <w:rPr>
          <w:rFonts w:ascii="Arial" w:hAnsi="Arial" w:cs="Arial"/>
          <w:sz w:val="20"/>
          <w:szCs w:val="20"/>
        </w:rPr>
        <w:t>z předchozího dne</w:t>
      </w:r>
      <w:r w:rsidR="00C81CB5">
        <w:rPr>
          <w:rFonts w:ascii="Arial" w:hAnsi="Arial" w:cs="Arial"/>
          <w:sz w:val="20"/>
          <w:szCs w:val="20"/>
        </w:rPr>
        <w:t>.</w:t>
      </w:r>
    </w:p>
    <w:p w14:paraId="25F1DE01" w14:textId="437274BF" w:rsidR="00C77ACB" w:rsidRDefault="00D51863" w:rsidP="00B0431A">
      <w:pPr>
        <w:pStyle w:val="Odstavecseseznamem"/>
        <w:numPr>
          <w:ilvl w:val="0"/>
          <w:numId w:val="25"/>
        </w:numPr>
        <w:spacing w:before="120" w:line="280" w:lineRule="atLeast"/>
        <w:jc w:val="both"/>
        <w:rPr>
          <w:rFonts w:ascii="Arial" w:hAnsi="Arial" w:cs="Arial"/>
          <w:sz w:val="20"/>
          <w:szCs w:val="20"/>
        </w:rPr>
      </w:pPr>
      <w:r>
        <w:rPr>
          <w:rFonts w:ascii="Arial" w:hAnsi="Arial" w:cs="Arial"/>
          <w:sz w:val="20"/>
          <w:szCs w:val="20"/>
        </w:rPr>
        <w:t>V souladu s čl. 3 odst. 3.</w:t>
      </w:r>
      <w:r w:rsidR="003A2658">
        <w:rPr>
          <w:rFonts w:ascii="Arial" w:hAnsi="Arial" w:cs="Arial"/>
          <w:sz w:val="20"/>
          <w:szCs w:val="20"/>
        </w:rPr>
        <w:t>2.4</w:t>
      </w:r>
      <w:r>
        <w:rPr>
          <w:rFonts w:ascii="Arial" w:hAnsi="Arial" w:cs="Arial"/>
          <w:sz w:val="20"/>
          <w:szCs w:val="20"/>
        </w:rPr>
        <w:t xml:space="preserve"> Smlouvy</w:t>
      </w:r>
      <w:r w:rsidRPr="00C77ACB">
        <w:rPr>
          <w:rFonts w:ascii="Arial" w:hAnsi="Arial" w:cs="Arial"/>
          <w:sz w:val="20"/>
          <w:szCs w:val="20"/>
        </w:rPr>
        <w:t xml:space="preserve"> </w:t>
      </w:r>
      <w:r w:rsidR="00007E64">
        <w:rPr>
          <w:rFonts w:ascii="Arial" w:hAnsi="Arial" w:cs="Arial"/>
          <w:sz w:val="20"/>
          <w:szCs w:val="20"/>
        </w:rPr>
        <w:t>poskytnutí m</w:t>
      </w:r>
      <w:r w:rsidR="00C77ACB" w:rsidRPr="00C77ACB">
        <w:rPr>
          <w:rFonts w:ascii="Arial" w:hAnsi="Arial" w:cs="Arial"/>
          <w:sz w:val="20"/>
          <w:szCs w:val="20"/>
        </w:rPr>
        <w:t xml:space="preserve">obilní aplikace pro Android a iOS </w:t>
      </w:r>
      <w:r w:rsidR="00DF3599">
        <w:rPr>
          <w:rFonts w:ascii="Arial" w:hAnsi="Arial" w:cs="Arial"/>
          <w:sz w:val="20"/>
          <w:szCs w:val="20"/>
        </w:rPr>
        <w:t>(</w:t>
      </w:r>
      <w:r w:rsidR="00DF3599" w:rsidRPr="00DF3599">
        <w:rPr>
          <w:rFonts w:ascii="Arial" w:hAnsi="Arial" w:cs="Arial"/>
          <w:sz w:val="20"/>
          <w:szCs w:val="20"/>
        </w:rPr>
        <w:t xml:space="preserve">volně dostupná ke stažení v Google Play i </w:t>
      </w:r>
      <w:r w:rsidR="00DF3599">
        <w:rPr>
          <w:rFonts w:ascii="Arial" w:hAnsi="Arial" w:cs="Arial"/>
          <w:sz w:val="20"/>
          <w:szCs w:val="20"/>
        </w:rPr>
        <w:t xml:space="preserve">App </w:t>
      </w:r>
      <w:r w:rsidR="00DF3599" w:rsidRPr="00DF3599">
        <w:rPr>
          <w:rFonts w:ascii="Arial" w:hAnsi="Arial" w:cs="Arial"/>
          <w:sz w:val="20"/>
          <w:szCs w:val="20"/>
        </w:rPr>
        <w:t>Store</w:t>
      </w:r>
      <w:r w:rsidR="00DF3599">
        <w:rPr>
          <w:rFonts w:ascii="Arial" w:hAnsi="Arial" w:cs="Arial"/>
          <w:sz w:val="20"/>
          <w:szCs w:val="20"/>
        </w:rPr>
        <w:t xml:space="preserve">) </w:t>
      </w:r>
      <w:r w:rsidR="00C77ACB" w:rsidRPr="00C77ACB">
        <w:rPr>
          <w:rFonts w:ascii="Arial" w:hAnsi="Arial" w:cs="Arial"/>
          <w:sz w:val="20"/>
          <w:szCs w:val="20"/>
        </w:rPr>
        <w:t>umožňující push notifikace minimálně na vydané online články.</w:t>
      </w:r>
    </w:p>
    <w:p w14:paraId="475E254D" w14:textId="74B61A95" w:rsidR="00A8648F" w:rsidRPr="00D341E7" w:rsidRDefault="00A8648F" w:rsidP="00A8648F">
      <w:pPr>
        <w:spacing w:before="120" w:line="280" w:lineRule="atLeast"/>
        <w:jc w:val="both"/>
        <w:rPr>
          <w:rFonts w:ascii="Arial" w:hAnsi="Arial" w:cs="Arial"/>
          <w:sz w:val="20"/>
          <w:szCs w:val="20"/>
        </w:rPr>
      </w:pPr>
      <w:r w:rsidRPr="00D341E7">
        <w:rPr>
          <w:rFonts w:ascii="Arial" w:hAnsi="Arial" w:cs="Arial"/>
          <w:sz w:val="20"/>
          <w:szCs w:val="20"/>
        </w:rPr>
        <w:t xml:space="preserve">Mimo </w:t>
      </w:r>
      <w:r>
        <w:rPr>
          <w:rFonts w:ascii="Arial" w:hAnsi="Arial" w:cs="Arial"/>
          <w:sz w:val="20"/>
          <w:szCs w:val="20"/>
        </w:rPr>
        <w:t>MPSV</w:t>
      </w:r>
      <w:r w:rsidRPr="00D341E7">
        <w:rPr>
          <w:rFonts w:ascii="Arial" w:hAnsi="Arial" w:cs="Arial"/>
          <w:sz w:val="20"/>
          <w:szCs w:val="20"/>
        </w:rPr>
        <w:t xml:space="preserve"> bud</w:t>
      </w:r>
      <w:r>
        <w:rPr>
          <w:rFonts w:ascii="Arial" w:hAnsi="Arial" w:cs="Arial"/>
          <w:sz w:val="20"/>
          <w:szCs w:val="20"/>
        </w:rPr>
        <w:t>e</w:t>
      </w:r>
      <w:r w:rsidRPr="00D341E7">
        <w:rPr>
          <w:rFonts w:ascii="Arial" w:hAnsi="Arial" w:cs="Arial"/>
          <w:sz w:val="20"/>
          <w:szCs w:val="20"/>
        </w:rPr>
        <w:t xml:space="preserve"> </w:t>
      </w:r>
      <w:r>
        <w:rPr>
          <w:rFonts w:ascii="Arial" w:hAnsi="Arial" w:cs="Arial"/>
          <w:sz w:val="20"/>
          <w:szCs w:val="20"/>
        </w:rPr>
        <w:t>Předmět Smlouvy dále</w:t>
      </w:r>
      <w:r w:rsidRPr="00D341E7">
        <w:rPr>
          <w:rFonts w:ascii="Arial" w:hAnsi="Arial" w:cs="Arial"/>
          <w:sz w:val="20"/>
          <w:szCs w:val="20"/>
        </w:rPr>
        <w:t xml:space="preserve"> poskytován následující</w:t>
      </w:r>
      <w:r>
        <w:rPr>
          <w:rFonts w:ascii="Arial" w:hAnsi="Arial" w:cs="Arial"/>
          <w:sz w:val="20"/>
          <w:szCs w:val="20"/>
        </w:rPr>
        <w:t>m</w:t>
      </w:r>
      <w:r w:rsidRPr="00D341E7">
        <w:rPr>
          <w:rFonts w:ascii="Arial" w:hAnsi="Arial" w:cs="Arial"/>
          <w:sz w:val="20"/>
          <w:szCs w:val="20"/>
        </w:rPr>
        <w:t xml:space="preserve"> podřízeným organizacím v rámci resortu</w:t>
      </w:r>
      <w:r>
        <w:rPr>
          <w:rFonts w:ascii="Arial" w:hAnsi="Arial" w:cs="Arial"/>
          <w:sz w:val="20"/>
          <w:szCs w:val="20"/>
        </w:rPr>
        <w:t xml:space="preserve"> práce a sociálních věcí</w:t>
      </w:r>
      <w:r w:rsidRPr="00D341E7">
        <w:rPr>
          <w:rFonts w:ascii="Arial" w:hAnsi="Arial" w:cs="Arial"/>
          <w:sz w:val="20"/>
          <w:szCs w:val="20"/>
        </w:rPr>
        <w:t>:</w:t>
      </w:r>
    </w:p>
    <w:p w14:paraId="01C9E201" w14:textId="77777777" w:rsidR="00A8648F" w:rsidRPr="00D341E7" w:rsidRDefault="00A8648F" w:rsidP="00A8648F">
      <w:pPr>
        <w:numPr>
          <w:ilvl w:val="0"/>
          <w:numId w:val="14"/>
        </w:numPr>
        <w:spacing w:before="120" w:line="280" w:lineRule="atLeast"/>
        <w:jc w:val="both"/>
        <w:rPr>
          <w:rFonts w:ascii="Arial" w:hAnsi="Arial" w:cs="Arial"/>
          <w:sz w:val="20"/>
          <w:szCs w:val="20"/>
        </w:rPr>
      </w:pPr>
      <w:r w:rsidRPr="00D341E7">
        <w:rPr>
          <w:rFonts w:ascii="Arial" w:hAnsi="Arial" w:cs="Arial"/>
          <w:sz w:val="20"/>
          <w:szCs w:val="20"/>
        </w:rPr>
        <w:t>Úřad práce ČR</w:t>
      </w:r>
      <w:r>
        <w:rPr>
          <w:rFonts w:ascii="Arial" w:hAnsi="Arial" w:cs="Arial"/>
          <w:sz w:val="20"/>
          <w:szCs w:val="20"/>
        </w:rPr>
        <w:t>, a</w:t>
      </w:r>
    </w:p>
    <w:p w14:paraId="38EFEA79" w14:textId="0926BD91" w:rsidR="00A8648F" w:rsidRPr="00D341E7" w:rsidRDefault="00A8648F" w:rsidP="00A8648F">
      <w:pPr>
        <w:numPr>
          <w:ilvl w:val="0"/>
          <w:numId w:val="14"/>
        </w:numPr>
        <w:spacing w:before="120" w:line="280" w:lineRule="atLeast"/>
        <w:jc w:val="both"/>
        <w:rPr>
          <w:rFonts w:ascii="Arial" w:hAnsi="Arial" w:cs="Arial"/>
          <w:sz w:val="20"/>
          <w:szCs w:val="20"/>
        </w:rPr>
      </w:pPr>
      <w:r w:rsidRPr="00D341E7">
        <w:rPr>
          <w:rFonts w:ascii="Arial" w:hAnsi="Arial" w:cs="Arial"/>
          <w:sz w:val="20"/>
          <w:szCs w:val="20"/>
        </w:rPr>
        <w:t>Státní úřad inspekce práce a jeho oblastní inspektoráty</w:t>
      </w:r>
      <w:r>
        <w:rPr>
          <w:rFonts w:ascii="Arial" w:hAnsi="Arial" w:cs="Arial"/>
          <w:sz w:val="20"/>
          <w:szCs w:val="20"/>
        </w:rPr>
        <w:t>,</w:t>
      </w:r>
    </w:p>
    <w:p w14:paraId="3C55C638" w14:textId="7E7468DD" w:rsidR="00A8648F" w:rsidRDefault="00A8648F" w:rsidP="00A8648F">
      <w:pPr>
        <w:spacing w:before="120" w:line="280" w:lineRule="atLeast"/>
        <w:jc w:val="both"/>
        <w:rPr>
          <w:rFonts w:ascii="Arial" w:hAnsi="Arial" w:cs="Arial"/>
          <w:sz w:val="20"/>
          <w:szCs w:val="20"/>
        </w:rPr>
      </w:pPr>
      <w:r>
        <w:rPr>
          <w:rFonts w:ascii="Arial" w:hAnsi="Arial" w:cs="Arial"/>
          <w:sz w:val="20"/>
          <w:szCs w:val="20"/>
        </w:rPr>
        <w:t>a to v následujícím rozsahu:</w:t>
      </w:r>
    </w:p>
    <w:p w14:paraId="318C5D62" w14:textId="249A94E9" w:rsidR="00A8648F" w:rsidRPr="00066D5B" w:rsidRDefault="007C545D" w:rsidP="00A8648F">
      <w:pPr>
        <w:pStyle w:val="Odstavecseseznamem"/>
        <w:numPr>
          <w:ilvl w:val="0"/>
          <w:numId w:val="39"/>
        </w:numPr>
        <w:spacing w:before="120" w:line="280" w:lineRule="atLeast"/>
        <w:jc w:val="both"/>
        <w:rPr>
          <w:rFonts w:ascii="Arial" w:hAnsi="Arial" w:cs="Arial"/>
          <w:sz w:val="20"/>
          <w:szCs w:val="20"/>
        </w:rPr>
      </w:pPr>
      <w:r>
        <w:rPr>
          <w:rFonts w:ascii="Arial" w:hAnsi="Arial" w:cs="Arial"/>
          <w:sz w:val="20"/>
          <w:szCs w:val="20"/>
        </w:rPr>
        <w:t>Výstupy z d</w:t>
      </w:r>
      <w:r w:rsidR="00A8648F">
        <w:rPr>
          <w:rFonts w:ascii="Arial" w:hAnsi="Arial" w:cs="Arial"/>
          <w:sz w:val="20"/>
          <w:szCs w:val="20"/>
        </w:rPr>
        <w:t>enní</w:t>
      </w:r>
      <w:r>
        <w:rPr>
          <w:rFonts w:ascii="Arial" w:hAnsi="Arial" w:cs="Arial"/>
          <w:sz w:val="20"/>
          <w:szCs w:val="20"/>
        </w:rPr>
        <w:t>ho</w:t>
      </w:r>
      <w:r w:rsidR="00A8648F">
        <w:rPr>
          <w:rFonts w:ascii="Arial" w:hAnsi="Arial" w:cs="Arial"/>
          <w:sz w:val="20"/>
          <w:szCs w:val="20"/>
        </w:rPr>
        <w:t xml:space="preserve"> monitoring</w:t>
      </w:r>
      <w:r>
        <w:rPr>
          <w:rFonts w:ascii="Arial" w:hAnsi="Arial" w:cs="Arial"/>
          <w:sz w:val="20"/>
          <w:szCs w:val="20"/>
        </w:rPr>
        <w:t>u</w:t>
      </w:r>
      <w:r w:rsidR="00A8648F">
        <w:rPr>
          <w:rFonts w:ascii="Arial" w:hAnsi="Arial" w:cs="Arial"/>
          <w:sz w:val="20"/>
          <w:szCs w:val="20"/>
        </w:rPr>
        <w:t xml:space="preserve"> médií ve smyslu čl. 3 odst. 3.2.1 Smlouvy je Objednatel dle svého uvážení oprávněn poskytnout </w:t>
      </w:r>
      <w:r>
        <w:rPr>
          <w:rFonts w:ascii="Arial" w:hAnsi="Arial" w:cs="Arial"/>
          <w:sz w:val="20"/>
          <w:szCs w:val="20"/>
        </w:rPr>
        <w:t>zástupci kterékoliv z výše uvedených podřízených organizací</w:t>
      </w:r>
      <w:r w:rsidR="00A8648F" w:rsidRPr="00066D5B">
        <w:rPr>
          <w:rFonts w:ascii="Arial" w:hAnsi="Arial" w:cs="Arial"/>
          <w:sz w:val="20"/>
          <w:szCs w:val="20"/>
        </w:rPr>
        <w:t>.</w:t>
      </w:r>
    </w:p>
    <w:p w14:paraId="70E73D75" w14:textId="1E23FB1E" w:rsidR="00A8648F" w:rsidRDefault="007C545D" w:rsidP="00A8648F">
      <w:pPr>
        <w:pStyle w:val="Odstavecseseznamem"/>
        <w:numPr>
          <w:ilvl w:val="0"/>
          <w:numId w:val="39"/>
        </w:numPr>
        <w:spacing w:before="120" w:line="280" w:lineRule="atLeast"/>
        <w:jc w:val="both"/>
        <w:rPr>
          <w:rFonts w:ascii="Arial" w:hAnsi="Arial" w:cs="Arial"/>
          <w:sz w:val="20"/>
          <w:szCs w:val="20"/>
        </w:rPr>
      </w:pPr>
      <w:r>
        <w:rPr>
          <w:rFonts w:ascii="Arial" w:hAnsi="Arial" w:cs="Arial"/>
          <w:sz w:val="20"/>
          <w:szCs w:val="20"/>
        </w:rPr>
        <w:t>Přístup do mediálního archivu ve smyslu</w:t>
      </w:r>
      <w:r w:rsidR="00A8648F">
        <w:rPr>
          <w:rFonts w:ascii="Arial" w:hAnsi="Arial" w:cs="Arial"/>
          <w:sz w:val="20"/>
          <w:szCs w:val="20"/>
        </w:rPr>
        <w:t xml:space="preserve"> čl. 3 odst. 3.2.2 Smlouvy</w:t>
      </w:r>
      <w:r w:rsidR="00A8648F" w:rsidRPr="00066D5B">
        <w:rPr>
          <w:rFonts w:ascii="Arial" w:hAnsi="Arial" w:cs="Arial"/>
          <w:sz w:val="20"/>
          <w:szCs w:val="20"/>
        </w:rPr>
        <w:t xml:space="preserve"> </w:t>
      </w:r>
      <w:r>
        <w:rPr>
          <w:rFonts w:ascii="Arial" w:hAnsi="Arial" w:cs="Arial"/>
          <w:sz w:val="20"/>
          <w:szCs w:val="20"/>
        </w:rPr>
        <w:t>se Dodavatel zavazuje zřídit pro zástupce kterékoliv z výše uvedených podřízených organizací</w:t>
      </w:r>
      <w:r w:rsidR="00A8648F">
        <w:rPr>
          <w:rFonts w:ascii="Arial" w:hAnsi="Arial" w:cs="Arial"/>
          <w:sz w:val="20"/>
          <w:szCs w:val="20"/>
        </w:rPr>
        <w:t>.</w:t>
      </w:r>
    </w:p>
    <w:p w14:paraId="5D9CE35C" w14:textId="48856CF6" w:rsidR="00A8648F" w:rsidRDefault="007C545D" w:rsidP="00A8648F">
      <w:pPr>
        <w:pStyle w:val="Odstavecseseznamem"/>
        <w:numPr>
          <w:ilvl w:val="0"/>
          <w:numId w:val="39"/>
        </w:numPr>
        <w:spacing w:before="120" w:line="280" w:lineRule="atLeast"/>
        <w:jc w:val="both"/>
        <w:rPr>
          <w:rFonts w:ascii="Arial" w:hAnsi="Arial" w:cs="Arial"/>
          <w:sz w:val="20"/>
          <w:szCs w:val="20"/>
        </w:rPr>
      </w:pPr>
      <w:r>
        <w:rPr>
          <w:rFonts w:ascii="Arial" w:hAnsi="Arial" w:cs="Arial"/>
          <w:sz w:val="20"/>
          <w:szCs w:val="20"/>
        </w:rPr>
        <w:t>Přístup do mobilní aplikace ve smyslu</w:t>
      </w:r>
      <w:r w:rsidR="00A8648F">
        <w:rPr>
          <w:rFonts w:ascii="Arial" w:hAnsi="Arial" w:cs="Arial"/>
          <w:sz w:val="20"/>
          <w:szCs w:val="20"/>
        </w:rPr>
        <w:t xml:space="preserve"> čl. 3 odst. 3.2.4 Smlouvy</w:t>
      </w:r>
      <w:r w:rsidR="00A8648F" w:rsidRPr="00C77ACB">
        <w:rPr>
          <w:rFonts w:ascii="Arial" w:hAnsi="Arial" w:cs="Arial"/>
          <w:sz w:val="20"/>
          <w:szCs w:val="20"/>
        </w:rPr>
        <w:t xml:space="preserve"> </w:t>
      </w:r>
      <w:r>
        <w:rPr>
          <w:rFonts w:ascii="Arial" w:hAnsi="Arial" w:cs="Arial"/>
          <w:sz w:val="20"/>
          <w:szCs w:val="20"/>
        </w:rPr>
        <w:t>se Dodavatel zavazuje zřídit pro zástupce kterékoliv z výše uvedených podřízených organizací</w:t>
      </w:r>
      <w:r w:rsidR="00A8648F" w:rsidRPr="00C77ACB">
        <w:rPr>
          <w:rFonts w:ascii="Arial" w:hAnsi="Arial" w:cs="Arial"/>
          <w:sz w:val="20"/>
          <w:szCs w:val="20"/>
        </w:rPr>
        <w:t>.</w:t>
      </w:r>
    </w:p>
    <w:p w14:paraId="68EED30B" w14:textId="77777777" w:rsidR="00A8648F" w:rsidRPr="00523ED6" w:rsidRDefault="00A8648F" w:rsidP="00235781">
      <w:pPr>
        <w:overflowPunct w:val="0"/>
        <w:autoSpaceDE w:val="0"/>
        <w:autoSpaceDN w:val="0"/>
        <w:adjustRightInd w:val="0"/>
        <w:spacing w:after="120" w:line="280" w:lineRule="atLeast"/>
        <w:jc w:val="both"/>
        <w:textAlignment w:val="baseline"/>
        <w:outlineLvl w:val="1"/>
        <w:rPr>
          <w:rFonts w:ascii="Arial" w:hAnsi="Arial" w:cs="Arial"/>
          <w:sz w:val="20"/>
          <w:szCs w:val="20"/>
        </w:rPr>
      </w:pPr>
    </w:p>
    <w:p w14:paraId="1C978CD6" w14:textId="1A59EC3A" w:rsidR="00235781" w:rsidRPr="004056F3" w:rsidRDefault="00235781" w:rsidP="00235781">
      <w:pPr>
        <w:overflowPunct w:val="0"/>
        <w:autoSpaceDE w:val="0"/>
        <w:autoSpaceDN w:val="0"/>
        <w:adjustRightInd w:val="0"/>
        <w:spacing w:after="120" w:line="280" w:lineRule="atLeast"/>
        <w:jc w:val="both"/>
        <w:textAlignment w:val="baseline"/>
        <w:outlineLvl w:val="1"/>
        <w:rPr>
          <w:rFonts w:ascii="Arial" w:hAnsi="Arial" w:cs="Arial"/>
          <w:sz w:val="20"/>
          <w:szCs w:val="20"/>
        </w:rPr>
      </w:pPr>
      <w:r w:rsidRPr="0038202E">
        <w:rPr>
          <w:rFonts w:ascii="Arial" w:hAnsi="Arial" w:cs="Arial"/>
          <w:b/>
          <w:bCs/>
          <w:sz w:val="20"/>
          <w:szCs w:val="20"/>
        </w:rPr>
        <w:t>Monitoringem médií</w:t>
      </w:r>
      <w:r w:rsidRPr="004056F3">
        <w:rPr>
          <w:rFonts w:ascii="Arial" w:hAnsi="Arial" w:cs="Arial"/>
          <w:sz w:val="20"/>
          <w:szCs w:val="20"/>
        </w:rPr>
        <w:t xml:space="preserve"> </w:t>
      </w:r>
      <w:r w:rsidR="002226B5">
        <w:rPr>
          <w:rFonts w:ascii="Arial" w:hAnsi="Arial" w:cs="Arial"/>
          <w:sz w:val="20"/>
          <w:szCs w:val="20"/>
        </w:rPr>
        <w:t>ve smyslu čl. 3 odst. 3.</w:t>
      </w:r>
      <w:r w:rsidR="003A2658">
        <w:rPr>
          <w:rFonts w:ascii="Arial" w:hAnsi="Arial" w:cs="Arial"/>
          <w:sz w:val="20"/>
          <w:szCs w:val="20"/>
        </w:rPr>
        <w:t>2.</w:t>
      </w:r>
      <w:r w:rsidR="002226B5">
        <w:rPr>
          <w:rFonts w:ascii="Arial" w:hAnsi="Arial" w:cs="Arial"/>
          <w:sz w:val="20"/>
          <w:szCs w:val="20"/>
        </w:rPr>
        <w:t>1</w:t>
      </w:r>
      <w:r w:rsidR="003A2658">
        <w:rPr>
          <w:rFonts w:ascii="Arial" w:hAnsi="Arial" w:cs="Arial"/>
          <w:sz w:val="20"/>
          <w:szCs w:val="20"/>
        </w:rPr>
        <w:t xml:space="preserve"> </w:t>
      </w:r>
      <w:r w:rsidR="002226B5">
        <w:rPr>
          <w:rFonts w:ascii="Arial" w:hAnsi="Arial" w:cs="Arial"/>
          <w:sz w:val="20"/>
          <w:szCs w:val="20"/>
        </w:rPr>
        <w:t>Smlouvy</w:t>
      </w:r>
      <w:r w:rsidR="002226B5" w:rsidRPr="004056F3">
        <w:rPr>
          <w:rFonts w:ascii="Arial" w:hAnsi="Arial" w:cs="Arial"/>
          <w:sz w:val="20"/>
          <w:szCs w:val="20"/>
        </w:rPr>
        <w:t xml:space="preserve"> </w:t>
      </w:r>
      <w:r w:rsidRPr="004056F3">
        <w:rPr>
          <w:rFonts w:ascii="Arial" w:hAnsi="Arial" w:cs="Arial"/>
          <w:sz w:val="20"/>
          <w:szCs w:val="20"/>
        </w:rPr>
        <w:t xml:space="preserve">se rozumí soubor elektronických informací vytvářený </w:t>
      </w:r>
      <w:r>
        <w:rPr>
          <w:rFonts w:ascii="Arial" w:hAnsi="Arial" w:cs="Arial"/>
          <w:sz w:val="20"/>
          <w:szCs w:val="20"/>
        </w:rPr>
        <w:t>Poskytovatelem</w:t>
      </w:r>
      <w:r w:rsidRPr="004056F3">
        <w:rPr>
          <w:rFonts w:ascii="Arial" w:hAnsi="Arial" w:cs="Arial"/>
          <w:sz w:val="20"/>
          <w:szCs w:val="20"/>
        </w:rPr>
        <w:t xml:space="preserve"> na základě monitorování </w:t>
      </w:r>
      <w:r w:rsidR="006A4705">
        <w:rPr>
          <w:rFonts w:ascii="Arial" w:hAnsi="Arial" w:cs="Arial"/>
          <w:sz w:val="20"/>
          <w:szCs w:val="20"/>
        </w:rPr>
        <w:t>jednotlivých médií</w:t>
      </w:r>
      <w:r w:rsidRPr="004056F3">
        <w:rPr>
          <w:rFonts w:ascii="Arial" w:hAnsi="Arial" w:cs="Arial"/>
          <w:sz w:val="20"/>
          <w:szCs w:val="20"/>
        </w:rPr>
        <w:t xml:space="preserve">, jejichž </w:t>
      </w:r>
      <w:r w:rsidR="009D7F46">
        <w:rPr>
          <w:rFonts w:ascii="Arial" w:hAnsi="Arial" w:cs="Arial"/>
          <w:sz w:val="20"/>
          <w:szCs w:val="20"/>
        </w:rPr>
        <w:t xml:space="preserve">závazný </w:t>
      </w:r>
      <w:r w:rsidRPr="004056F3">
        <w:rPr>
          <w:rFonts w:ascii="Arial" w:hAnsi="Arial" w:cs="Arial"/>
          <w:sz w:val="20"/>
          <w:szCs w:val="20"/>
        </w:rPr>
        <w:t xml:space="preserve">seznam je uveden </w:t>
      </w:r>
      <w:r w:rsidR="0079078A">
        <w:rPr>
          <w:rFonts w:ascii="Arial" w:hAnsi="Arial" w:cs="Arial"/>
          <w:sz w:val="20"/>
          <w:szCs w:val="20"/>
        </w:rPr>
        <w:t>níže v této příloze</w:t>
      </w:r>
      <w:r w:rsidR="00881285">
        <w:rPr>
          <w:rFonts w:ascii="Arial" w:hAnsi="Arial" w:cs="Arial"/>
          <w:sz w:val="20"/>
          <w:szCs w:val="20"/>
        </w:rPr>
        <w:t xml:space="preserve"> S</w:t>
      </w:r>
      <w:r w:rsidRPr="004056F3">
        <w:rPr>
          <w:rFonts w:ascii="Arial" w:hAnsi="Arial" w:cs="Arial"/>
          <w:sz w:val="20"/>
          <w:szCs w:val="20"/>
        </w:rPr>
        <w:t>mlouvy</w:t>
      </w:r>
      <w:r w:rsidR="003379C9">
        <w:rPr>
          <w:rFonts w:ascii="Arial" w:hAnsi="Arial" w:cs="Arial"/>
          <w:sz w:val="20"/>
          <w:szCs w:val="20"/>
        </w:rPr>
        <w:t>,</w:t>
      </w:r>
      <w:r w:rsidRPr="004056F3">
        <w:rPr>
          <w:rFonts w:ascii="Arial" w:hAnsi="Arial" w:cs="Arial"/>
          <w:sz w:val="20"/>
          <w:szCs w:val="20"/>
        </w:rPr>
        <w:t xml:space="preserve"> a dodávaný </w:t>
      </w:r>
      <w:r w:rsidR="004C2DEE">
        <w:rPr>
          <w:rFonts w:ascii="Arial" w:hAnsi="Arial" w:cs="Arial"/>
          <w:sz w:val="20"/>
          <w:szCs w:val="20"/>
        </w:rPr>
        <w:t>Objednateli</w:t>
      </w:r>
      <w:r w:rsidRPr="004056F3">
        <w:rPr>
          <w:rFonts w:ascii="Arial" w:hAnsi="Arial" w:cs="Arial"/>
          <w:sz w:val="20"/>
          <w:szCs w:val="20"/>
        </w:rPr>
        <w:t xml:space="preserve"> v souladu s požadavky </w:t>
      </w:r>
      <w:r w:rsidR="004C2DEE">
        <w:rPr>
          <w:rFonts w:ascii="Arial" w:hAnsi="Arial" w:cs="Arial"/>
          <w:sz w:val="20"/>
          <w:szCs w:val="20"/>
        </w:rPr>
        <w:t>Objednatele</w:t>
      </w:r>
      <w:r w:rsidRPr="004056F3">
        <w:rPr>
          <w:rFonts w:ascii="Arial" w:hAnsi="Arial" w:cs="Arial"/>
          <w:sz w:val="20"/>
          <w:szCs w:val="20"/>
        </w:rPr>
        <w:t xml:space="preserve"> za podmínek stanovených touto Smlouvou. Monitoring médií </w:t>
      </w:r>
      <w:r w:rsidR="00AD03A7">
        <w:rPr>
          <w:rFonts w:ascii="Arial" w:hAnsi="Arial" w:cs="Arial"/>
          <w:sz w:val="20"/>
          <w:szCs w:val="20"/>
        </w:rPr>
        <w:t>s</w:t>
      </w:r>
      <w:r w:rsidRPr="004056F3">
        <w:rPr>
          <w:rFonts w:ascii="Arial" w:hAnsi="Arial" w:cs="Arial"/>
          <w:sz w:val="20"/>
          <w:szCs w:val="20"/>
        </w:rPr>
        <w:t xml:space="preserve">e </w:t>
      </w:r>
      <w:r w:rsidR="00AD03A7">
        <w:rPr>
          <w:rFonts w:ascii="Arial" w:hAnsi="Arial" w:cs="Arial"/>
          <w:sz w:val="20"/>
          <w:szCs w:val="20"/>
        </w:rPr>
        <w:t xml:space="preserve">Poskytovatel zavazuje </w:t>
      </w:r>
      <w:r w:rsidRPr="004056F3">
        <w:rPr>
          <w:rFonts w:ascii="Arial" w:hAnsi="Arial" w:cs="Arial"/>
          <w:sz w:val="20"/>
          <w:szCs w:val="20"/>
        </w:rPr>
        <w:t>zpracováv</w:t>
      </w:r>
      <w:r w:rsidR="00AD03A7">
        <w:rPr>
          <w:rFonts w:ascii="Arial" w:hAnsi="Arial" w:cs="Arial"/>
          <w:sz w:val="20"/>
          <w:szCs w:val="20"/>
        </w:rPr>
        <w:t>at</w:t>
      </w:r>
      <w:r w:rsidRPr="004056F3">
        <w:rPr>
          <w:rFonts w:ascii="Arial" w:hAnsi="Arial" w:cs="Arial"/>
          <w:sz w:val="20"/>
          <w:szCs w:val="20"/>
        </w:rPr>
        <w:t xml:space="preserve"> podle předem definovaných klíčových slov stanovených </w:t>
      </w:r>
      <w:r w:rsidR="009D7F46">
        <w:rPr>
          <w:rFonts w:ascii="Arial" w:hAnsi="Arial" w:cs="Arial"/>
          <w:sz w:val="20"/>
          <w:szCs w:val="20"/>
        </w:rPr>
        <w:t>touto Smlouvou</w:t>
      </w:r>
      <w:r w:rsidRPr="004056F3">
        <w:rPr>
          <w:rFonts w:ascii="Arial" w:hAnsi="Arial" w:cs="Arial"/>
          <w:sz w:val="20"/>
          <w:szCs w:val="20"/>
        </w:rPr>
        <w:t xml:space="preserve"> (+- 20</w:t>
      </w:r>
      <w:r w:rsidR="003379C9">
        <w:rPr>
          <w:rFonts w:ascii="Arial" w:hAnsi="Arial" w:cs="Arial"/>
          <w:sz w:val="20"/>
          <w:szCs w:val="20"/>
        </w:rPr>
        <w:t xml:space="preserve"> </w:t>
      </w:r>
      <w:r w:rsidRPr="004056F3">
        <w:rPr>
          <w:rFonts w:ascii="Arial" w:hAnsi="Arial" w:cs="Arial"/>
          <w:sz w:val="20"/>
          <w:szCs w:val="20"/>
        </w:rPr>
        <w:t xml:space="preserve">%) souhrnně pro </w:t>
      </w:r>
      <w:r w:rsidRPr="004056F3">
        <w:rPr>
          <w:rFonts w:ascii="Arial" w:hAnsi="Arial" w:cs="Arial"/>
          <w:sz w:val="20"/>
          <w:szCs w:val="20"/>
        </w:rPr>
        <w:lastRenderedPageBreak/>
        <w:t>všechny organizace resortu uveden</w:t>
      </w:r>
      <w:r w:rsidR="003379C9">
        <w:rPr>
          <w:rFonts w:ascii="Arial" w:hAnsi="Arial" w:cs="Arial"/>
          <w:sz w:val="20"/>
          <w:szCs w:val="20"/>
        </w:rPr>
        <w:t>é</w:t>
      </w:r>
      <w:r w:rsidRPr="004056F3">
        <w:rPr>
          <w:rFonts w:ascii="Arial" w:hAnsi="Arial" w:cs="Arial"/>
          <w:sz w:val="20"/>
          <w:szCs w:val="20"/>
        </w:rPr>
        <w:t xml:space="preserve"> v</w:t>
      </w:r>
      <w:r w:rsidR="0079078A">
        <w:rPr>
          <w:rFonts w:ascii="Arial" w:hAnsi="Arial" w:cs="Arial"/>
          <w:sz w:val="20"/>
          <w:szCs w:val="20"/>
        </w:rPr>
        <w:t xml:space="preserve"> </w:t>
      </w:r>
      <w:r w:rsidR="00881285">
        <w:rPr>
          <w:rFonts w:ascii="Arial" w:hAnsi="Arial" w:cs="Arial"/>
          <w:sz w:val="20"/>
          <w:szCs w:val="20"/>
        </w:rPr>
        <w:t xml:space="preserve">této </w:t>
      </w:r>
      <w:r w:rsidRPr="004056F3">
        <w:rPr>
          <w:rFonts w:ascii="Arial" w:hAnsi="Arial" w:cs="Arial"/>
          <w:sz w:val="20"/>
          <w:szCs w:val="20"/>
        </w:rPr>
        <w:t xml:space="preserve">příloze </w:t>
      </w:r>
      <w:r>
        <w:rPr>
          <w:rFonts w:ascii="Arial" w:hAnsi="Arial" w:cs="Arial"/>
          <w:sz w:val="20"/>
          <w:szCs w:val="20"/>
        </w:rPr>
        <w:t>S</w:t>
      </w:r>
      <w:r w:rsidRPr="004056F3">
        <w:rPr>
          <w:rFonts w:ascii="Arial" w:hAnsi="Arial" w:cs="Arial"/>
          <w:sz w:val="20"/>
          <w:szCs w:val="20"/>
        </w:rPr>
        <w:t xml:space="preserve">mlouvy. </w:t>
      </w:r>
      <w:r w:rsidR="004C2DEE">
        <w:rPr>
          <w:rFonts w:ascii="Arial" w:hAnsi="Arial" w:cs="Arial"/>
          <w:sz w:val="20"/>
          <w:szCs w:val="20"/>
        </w:rPr>
        <w:t>Objednatel</w:t>
      </w:r>
      <w:r w:rsidRPr="004056F3">
        <w:rPr>
          <w:rFonts w:ascii="Arial" w:hAnsi="Arial" w:cs="Arial"/>
          <w:sz w:val="20"/>
          <w:szCs w:val="20"/>
        </w:rPr>
        <w:t xml:space="preserve"> je oprávněn klíčová slova</w:t>
      </w:r>
      <w:r w:rsidR="0065400B">
        <w:rPr>
          <w:rFonts w:ascii="Arial" w:hAnsi="Arial" w:cs="Arial"/>
          <w:sz w:val="20"/>
          <w:szCs w:val="20"/>
        </w:rPr>
        <w:br/>
      </w:r>
      <w:r w:rsidR="009E7D76">
        <w:rPr>
          <w:rFonts w:ascii="Arial" w:hAnsi="Arial" w:cs="Arial"/>
          <w:sz w:val="20"/>
          <w:szCs w:val="20"/>
        </w:rPr>
        <w:t xml:space="preserve">a témata </w:t>
      </w:r>
      <w:r w:rsidRPr="004056F3">
        <w:rPr>
          <w:rFonts w:ascii="Arial" w:hAnsi="Arial" w:cs="Arial"/>
          <w:sz w:val="20"/>
          <w:szCs w:val="20"/>
        </w:rPr>
        <w:t>měnit či doplňovat</w:t>
      </w:r>
      <w:r w:rsidR="003379C9">
        <w:rPr>
          <w:rFonts w:ascii="Arial" w:hAnsi="Arial" w:cs="Arial"/>
          <w:sz w:val="20"/>
          <w:szCs w:val="20"/>
        </w:rPr>
        <w:t>, a to v souladu s</w:t>
      </w:r>
      <w:r w:rsidR="005D3CFB">
        <w:rPr>
          <w:rFonts w:ascii="Arial" w:hAnsi="Arial" w:cs="Arial"/>
          <w:sz w:val="20"/>
          <w:szCs w:val="20"/>
        </w:rPr>
        <w:t> čl. 3</w:t>
      </w:r>
      <w:r w:rsidR="003379C9">
        <w:rPr>
          <w:rFonts w:ascii="Arial" w:hAnsi="Arial" w:cs="Arial"/>
          <w:sz w:val="20"/>
          <w:szCs w:val="20"/>
        </w:rPr>
        <w:t xml:space="preserve"> odst. 3.</w:t>
      </w:r>
      <w:r w:rsidR="00D141BE">
        <w:rPr>
          <w:rFonts w:ascii="Arial" w:hAnsi="Arial" w:cs="Arial"/>
          <w:sz w:val="20"/>
          <w:szCs w:val="20"/>
        </w:rPr>
        <w:t>3</w:t>
      </w:r>
      <w:r w:rsidR="003379C9">
        <w:rPr>
          <w:rFonts w:ascii="Arial" w:hAnsi="Arial" w:cs="Arial"/>
          <w:sz w:val="20"/>
          <w:szCs w:val="20"/>
        </w:rPr>
        <w:t xml:space="preserve"> Smlouvy</w:t>
      </w:r>
      <w:r w:rsidRPr="004056F3">
        <w:rPr>
          <w:rFonts w:ascii="Arial" w:hAnsi="Arial" w:cs="Arial"/>
          <w:sz w:val="20"/>
          <w:szCs w:val="20"/>
        </w:rPr>
        <w:t>.</w:t>
      </w:r>
    </w:p>
    <w:p w14:paraId="7D02BFDC" w14:textId="44A2554B" w:rsidR="00235781" w:rsidRPr="004056F3" w:rsidRDefault="00235781" w:rsidP="004C2DEE">
      <w:pPr>
        <w:overflowPunct w:val="0"/>
        <w:autoSpaceDE w:val="0"/>
        <w:autoSpaceDN w:val="0"/>
        <w:adjustRightInd w:val="0"/>
        <w:spacing w:after="120" w:line="280" w:lineRule="atLeast"/>
        <w:jc w:val="both"/>
        <w:textAlignment w:val="baseline"/>
        <w:outlineLvl w:val="1"/>
        <w:rPr>
          <w:rFonts w:ascii="Arial" w:hAnsi="Arial" w:cs="Arial"/>
          <w:sz w:val="20"/>
          <w:szCs w:val="20"/>
        </w:rPr>
      </w:pPr>
      <w:r w:rsidRPr="004056F3">
        <w:rPr>
          <w:rFonts w:ascii="Arial" w:hAnsi="Arial" w:cs="Arial"/>
          <w:sz w:val="20"/>
          <w:szCs w:val="20"/>
        </w:rPr>
        <w:t xml:space="preserve">Monitoring médií bude obsahovat komplexní řešení mediální agendy Ministerstva práce a sociálních věcí, Úřadu práce ČR </w:t>
      </w:r>
      <w:r w:rsidR="000C3ED4">
        <w:rPr>
          <w:rFonts w:ascii="Arial" w:hAnsi="Arial" w:cs="Arial"/>
          <w:sz w:val="20"/>
          <w:szCs w:val="20"/>
        </w:rPr>
        <w:t xml:space="preserve">a </w:t>
      </w:r>
      <w:r w:rsidRPr="004056F3">
        <w:rPr>
          <w:rFonts w:ascii="Arial" w:hAnsi="Arial" w:cs="Arial"/>
          <w:sz w:val="20"/>
          <w:szCs w:val="20"/>
        </w:rPr>
        <w:t>Státního úřadu inspekce práce a jeho oblastních inspektorátů.</w:t>
      </w:r>
    </w:p>
    <w:p w14:paraId="6D875E1E" w14:textId="7EB3C7FC" w:rsidR="00235781" w:rsidRPr="004056F3" w:rsidRDefault="00235781" w:rsidP="004C2DEE">
      <w:pPr>
        <w:overflowPunct w:val="0"/>
        <w:autoSpaceDE w:val="0"/>
        <w:autoSpaceDN w:val="0"/>
        <w:adjustRightInd w:val="0"/>
        <w:spacing w:after="120" w:line="280" w:lineRule="atLeast"/>
        <w:jc w:val="both"/>
        <w:textAlignment w:val="baseline"/>
        <w:outlineLvl w:val="1"/>
        <w:rPr>
          <w:rFonts w:ascii="Arial" w:hAnsi="Arial" w:cs="Arial"/>
          <w:sz w:val="20"/>
          <w:szCs w:val="20"/>
        </w:rPr>
      </w:pPr>
      <w:r w:rsidRPr="004056F3">
        <w:rPr>
          <w:rFonts w:ascii="Arial" w:hAnsi="Arial" w:cs="Arial"/>
          <w:sz w:val="20"/>
          <w:szCs w:val="20"/>
        </w:rPr>
        <w:t>Výstup z monitoringu médií musí obsahovat rozsah mediálních zdrojů, z</w:t>
      </w:r>
      <w:r w:rsidR="00CD7AB7">
        <w:rPr>
          <w:rFonts w:ascii="Arial" w:hAnsi="Arial" w:cs="Arial"/>
          <w:sz w:val="20"/>
          <w:szCs w:val="20"/>
        </w:rPr>
        <w:t>e</w:t>
      </w:r>
      <w:r w:rsidRPr="004056F3">
        <w:rPr>
          <w:rFonts w:ascii="Arial" w:hAnsi="Arial" w:cs="Arial"/>
          <w:sz w:val="20"/>
          <w:szCs w:val="20"/>
        </w:rPr>
        <w:t xml:space="preserve"> kterých je monitoring médií realizován, a to </w:t>
      </w:r>
      <w:r w:rsidR="00A7277C">
        <w:rPr>
          <w:rFonts w:ascii="Arial" w:hAnsi="Arial" w:cs="Arial"/>
          <w:sz w:val="20"/>
          <w:szCs w:val="20"/>
        </w:rPr>
        <w:t xml:space="preserve">minimálně </w:t>
      </w:r>
      <w:r w:rsidRPr="004056F3">
        <w:rPr>
          <w:rFonts w:ascii="Arial" w:hAnsi="Arial" w:cs="Arial"/>
          <w:sz w:val="20"/>
          <w:szCs w:val="20"/>
        </w:rPr>
        <w:t>s následujícími parametry</w:t>
      </w:r>
      <w:r w:rsidR="00186247">
        <w:rPr>
          <w:rFonts w:ascii="Arial" w:hAnsi="Arial" w:cs="Arial"/>
          <w:sz w:val="20"/>
          <w:szCs w:val="20"/>
        </w:rPr>
        <w:t xml:space="preserve"> a setříděný dle definovaných témat</w:t>
      </w:r>
      <w:r w:rsidR="00394942">
        <w:rPr>
          <w:rFonts w:ascii="Arial" w:hAnsi="Arial" w:cs="Arial"/>
          <w:sz w:val="20"/>
          <w:szCs w:val="20"/>
        </w:rPr>
        <w:t xml:space="preserve"> (viz níže)</w:t>
      </w:r>
      <w:r w:rsidRPr="004056F3">
        <w:rPr>
          <w:rFonts w:ascii="Arial" w:hAnsi="Arial" w:cs="Arial"/>
          <w:sz w:val="20"/>
          <w:szCs w:val="20"/>
        </w:rPr>
        <w:t>:</w:t>
      </w:r>
    </w:p>
    <w:p w14:paraId="557828EE" w14:textId="135E62F4" w:rsidR="00186247" w:rsidRPr="004056F3" w:rsidRDefault="00186247" w:rsidP="00186247">
      <w:pPr>
        <w:pStyle w:val="Odstavecseseznamem"/>
        <w:numPr>
          <w:ilvl w:val="1"/>
          <w:numId w:val="24"/>
        </w:numPr>
        <w:tabs>
          <w:tab w:val="clear" w:pos="576"/>
          <w:tab w:val="num" w:pos="1418"/>
        </w:tabs>
        <w:overflowPunct w:val="0"/>
        <w:autoSpaceDE w:val="0"/>
        <w:autoSpaceDN w:val="0"/>
        <w:adjustRightInd w:val="0"/>
        <w:spacing w:after="120" w:line="280" w:lineRule="atLeast"/>
        <w:ind w:left="1418"/>
        <w:jc w:val="both"/>
        <w:textAlignment w:val="baseline"/>
        <w:outlineLvl w:val="1"/>
        <w:rPr>
          <w:rFonts w:ascii="Arial" w:hAnsi="Arial" w:cs="Arial"/>
          <w:sz w:val="20"/>
          <w:szCs w:val="20"/>
        </w:rPr>
      </w:pPr>
      <w:r w:rsidRPr="004056F3">
        <w:rPr>
          <w:rFonts w:ascii="Arial" w:hAnsi="Arial" w:cs="Arial"/>
          <w:sz w:val="20"/>
          <w:szCs w:val="20"/>
        </w:rPr>
        <w:t>téma na základě předem definovaných klíčových slov</w:t>
      </w:r>
      <w:r w:rsidR="00394942">
        <w:rPr>
          <w:rFonts w:ascii="Arial" w:hAnsi="Arial" w:cs="Arial"/>
          <w:sz w:val="20"/>
          <w:szCs w:val="20"/>
        </w:rPr>
        <w:t>,</w:t>
      </w:r>
    </w:p>
    <w:p w14:paraId="581E786B" w14:textId="2706D37A" w:rsidR="00186247" w:rsidRDefault="00890480" w:rsidP="00235781">
      <w:pPr>
        <w:pStyle w:val="Odstavecseseznamem"/>
        <w:numPr>
          <w:ilvl w:val="1"/>
          <w:numId w:val="24"/>
        </w:numPr>
        <w:tabs>
          <w:tab w:val="clear" w:pos="576"/>
          <w:tab w:val="num" w:pos="1418"/>
        </w:tabs>
        <w:overflowPunct w:val="0"/>
        <w:autoSpaceDE w:val="0"/>
        <w:autoSpaceDN w:val="0"/>
        <w:adjustRightInd w:val="0"/>
        <w:spacing w:after="120" w:line="280" w:lineRule="atLeast"/>
        <w:ind w:left="1418"/>
        <w:jc w:val="both"/>
        <w:textAlignment w:val="baseline"/>
        <w:outlineLvl w:val="1"/>
        <w:rPr>
          <w:rFonts w:ascii="Arial" w:hAnsi="Arial" w:cs="Arial"/>
          <w:sz w:val="20"/>
          <w:szCs w:val="20"/>
        </w:rPr>
      </w:pPr>
      <w:r>
        <w:rPr>
          <w:rFonts w:ascii="Arial" w:hAnsi="Arial" w:cs="Arial"/>
          <w:sz w:val="20"/>
          <w:szCs w:val="20"/>
        </w:rPr>
        <w:t>n</w:t>
      </w:r>
      <w:r w:rsidR="00186247">
        <w:rPr>
          <w:rFonts w:ascii="Arial" w:hAnsi="Arial" w:cs="Arial"/>
          <w:sz w:val="20"/>
          <w:szCs w:val="20"/>
        </w:rPr>
        <w:t>ázev článku</w:t>
      </w:r>
      <w:r w:rsidR="00394942">
        <w:rPr>
          <w:rFonts w:ascii="Arial" w:hAnsi="Arial" w:cs="Arial"/>
          <w:sz w:val="20"/>
          <w:szCs w:val="20"/>
        </w:rPr>
        <w:t>,</w:t>
      </w:r>
    </w:p>
    <w:p w14:paraId="0633666A" w14:textId="77777777" w:rsidR="00186247" w:rsidRPr="004056F3" w:rsidRDefault="00186247" w:rsidP="00186247">
      <w:pPr>
        <w:pStyle w:val="Odstavecseseznamem"/>
        <w:numPr>
          <w:ilvl w:val="1"/>
          <w:numId w:val="24"/>
        </w:numPr>
        <w:tabs>
          <w:tab w:val="clear" w:pos="576"/>
          <w:tab w:val="num" w:pos="1418"/>
        </w:tabs>
        <w:overflowPunct w:val="0"/>
        <w:autoSpaceDE w:val="0"/>
        <w:autoSpaceDN w:val="0"/>
        <w:adjustRightInd w:val="0"/>
        <w:spacing w:after="120" w:line="280" w:lineRule="atLeast"/>
        <w:ind w:left="1418"/>
        <w:jc w:val="both"/>
        <w:textAlignment w:val="baseline"/>
        <w:outlineLvl w:val="1"/>
        <w:rPr>
          <w:rFonts w:ascii="Arial" w:hAnsi="Arial" w:cs="Arial"/>
          <w:sz w:val="20"/>
          <w:szCs w:val="20"/>
        </w:rPr>
      </w:pPr>
      <w:r w:rsidRPr="004056F3">
        <w:rPr>
          <w:rFonts w:ascii="Arial" w:hAnsi="Arial" w:cs="Arial"/>
          <w:sz w:val="20"/>
          <w:szCs w:val="20"/>
        </w:rPr>
        <w:t>mediální zdroj</w:t>
      </w:r>
      <w:r>
        <w:rPr>
          <w:rFonts w:ascii="Arial" w:hAnsi="Arial" w:cs="Arial"/>
          <w:sz w:val="20"/>
          <w:szCs w:val="20"/>
        </w:rPr>
        <w:t>,</w:t>
      </w:r>
    </w:p>
    <w:p w14:paraId="7D32A732" w14:textId="35D640CB" w:rsidR="00235781" w:rsidRPr="004056F3" w:rsidRDefault="00235781" w:rsidP="00235781">
      <w:pPr>
        <w:pStyle w:val="Odstavecseseznamem"/>
        <w:numPr>
          <w:ilvl w:val="1"/>
          <w:numId w:val="24"/>
        </w:numPr>
        <w:tabs>
          <w:tab w:val="clear" w:pos="576"/>
          <w:tab w:val="num" w:pos="1418"/>
        </w:tabs>
        <w:overflowPunct w:val="0"/>
        <w:autoSpaceDE w:val="0"/>
        <w:autoSpaceDN w:val="0"/>
        <w:adjustRightInd w:val="0"/>
        <w:spacing w:after="120" w:line="280" w:lineRule="atLeast"/>
        <w:ind w:left="1418"/>
        <w:jc w:val="both"/>
        <w:textAlignment w:val="baseline"/>
        <w:outlineLvl w:val="1"/>
        <w:rPr>
          <w:rFonts w:ascii="Arial" w:hAnsi="Arial" w:cs="Arial"/>
          <w:sz w:val="20"/>
          <w:szCs w:val="20"/>
        </w:rPr>
      </w:pPr>
      <w:r w:rsidRPr="004056F3">
        <w:rPr>
          <w:rFonts w:ascii="Arial" w:hAnsi="Arial" w:cs="Arial"/>
          <w:sz w:val="20"/>
          <w:szCs w:val="20"/>
        </w:rPr>
        <w:t>datum vydání</w:t>
      </w:r>
      <w:r w:rsidR="00CD7AB7">
        <w:rPr>
          <w:rFonts w:ascii="Arial" w:hAnsi="Arial" w:cs="Arial"/>
          <w:sz w:val="20"/>
          <w:szCs w:val="20"/>
        </w:rPr>
        <w:t>,</w:t>
      </w:r>
      <w:r w:rsidR="00394942">
        <w:rPr>
          <w:rFonts w:ascii="Arial" w:hAnsi="Arial" w:cs="Arial"/>
          <w:sz w:val="20"/>
          <w:szCs w:val="20"/>
        </w:rPr>
        <w:t xml:space="preserve"> a</w:t>
      </w:r>
    </w:p>
    <w:p w14:paraId="4698D52C" w14:textId="2F885BF5" w:rsidR="00235781" w:rsidRPr="004056F3" w:rsidRDefault="00235781" w:rsidP="00235781">
      <w:pPr>
        <w:pStyle w:val="Odstavecseseznamem"/>
        <w:numPr>
          <w:ilvl w:val="1"/>
          <w:numId w:val="24"/>
        </w:numPr>
        <w:tabs>
          <w:tab w:val="clear" w:pos="576"/>
          <w:tab w:val="num" w:pos="1418"/>
        </w:tabs>
        <w:overflowPunct w:val="0"/>
        <w:autoSpaceDE w:val="0"/>
        <w:autoSpaceDN w:val="0"/>
        <w:adjustRightInd w:val="0"/>
        <w:spacing w:after="120" w:line="280" w:lineRule="atLeast"/>
        <w:ind w:left="1418"/>
        <w:jc w:val="both"/>
        <w:textAlignment w:val="baseline"/>
        <w:outlineLvl w:val="1"/>
        <w:rPr>
          <w:rFonts w:ascii="Arial" w:hAnsi="Arial" w:cs="Arial"/>
          <w:sz w:val="20"/>
          <w:szCs w:val="20"/>
        </w:rPr>
      </w:pPr>
      <w:r w:rsidRPr="004056F3">
        <w:rPr>
          <w:rFonts w:ascii="Arial" w:hAnsi="Arial" w:cs="Arial"/>
          <w:sz w:val="20"/>
          <w:szCs w:val="20"/>
        </w:rPr>
        <w:t>autor (je-li jméno autora dostupné)</w:t>
      </w:r>
      <w:r w:rsidR="00394942">
        <w:rPr>
          <w:rFonts w:ascii="Arial" w:hAnsi="Arial" w:cs="Arial"/>
          <w:sz w:val="20"/>
          <w:szCs w:val="20"/>
        </w:rPr>
        <w:t>.</w:t>
      </w:r>
    </w:p>
    <w:p w14:paraId="20A98401" w14:textId="25FBF4BA" w:rsidR="00581BAE" w:rsidRDefault="007E3A01" w:rsidP="004C2DEE">
      <w:pPr>
        <w:overflowPunct w:val="0"/>
        <w:autoSpaceDE w:val="0"/>
        <w:autoSpaceDN w:val="0"/>
        <w:adjustRightInd w:val="0"/>
        <w:spacing w:after="120" w:line="280" w:lineRule="atLeast"/>
        <w:jc w:val="both"/>
        <w:textAlignment w:val="baseline"/>
        <w:outlineLvl w:val="1"/>
        <w:rPr>
          <w:rFonts w:ascii="Arial" w:hAnsi="Arial" w:cs="Arial"/>
          <w:sz w:val="20"/>
          <w:szCs w:val="20"/>
        </w:rPr>
      </w:pPr>
      <w:r>
        <w:rPr>
          <w:rFonts w:ascii="Arial" w:hAnsi="Arial" w:cs="Arial"/>
          <w:sz w:val="20"/>
          <w:szCs w:val="20"/>
        </w:rPr>
        <w:t>M</w:t>
      </w:r>
      <w:r w:rsidR="00235781" w:rsidRPr="004056F3">
        <w:rPr>
          <w:rFonts w:ascii="Arial" w:hAnsi="Arial" w:cs="Arial"/>
          <w:sz w:val="20"/>
          <w:szCs w:val="20"/>
        </w:rPr>
        <w:t xml:space="preserve">onitoring médií </w:t>
      </w:r>
      <w:r>
        <w:rPr>
          <w:rFonts w:ascii="Arial" w:hAnsi="Arial" w:cs="Arial"/>
          <w:sz w:val="20"/>
          <w:szCs w:val="20"/>
        </w:rPr>
        <w:t xml:space="preserve">bude poskytován prostřednictvím </w:t>
      </w:r>
      <w:r w:rsidR="00235781" w:rsidRPr="004056F3">
        <w:rPr>
          <w:rFonts w:ascii="Arial" w:hAnsi="Arial" w:cs="Arial"/>
          <w:sz w:val="20"/>
          <w:szCs w:val="20"/>
        </w:rPr>
        <w:t>on-line aplikac</w:t>
      </w:r>
      <w:r>
        <w:rPr>
          <w:rFonts w:ascii="Arial" w:hAnsi="Arial" w:cs="Arial"/>
          <w:sz w:val="20"/>
          <w:szCs w:val="20"/>
        </w:rPr>
        <w:t>e</w:t>
      </w:r>
      <w:r w:rsidR="001A6EA5">
        <w:rPr>
          <w:rFonts w:ascii="Arial" w:hAnsi="Arial" w:cs="Arial"/>
          <w:sz w:val="20"/>
          <w:szCs w:val="20"/>
        </w:rPr>
        <w:t xml:space="preserve"> (nejedná se o mobilní aplikaci dle čl. 3 odst. 3.</w:t>
      </w:r>
      <w:r w:rsidR="003A2658">
        <w:rPr>
          <w:rFonts w:ascii="Arial" w:hAnsi="Arial" w:cs="Arial"/>
          <w:sz w:val="20"/>
          <w:szCs w:val="20"/>
        </w:rPr>
        <w:t>2.4</w:t>
      </w:r>
      <w:r w:rsidR="001A6EA5">
        <w:rPr>
          <w:rFonts w:ascii="Arial" w:hAnsi="Arial" w:cs="Arial"/>
          <w:sz w:val="20"/>
          <w:szCs w:val="20"/>
        </w:rPr>
        <w:t xml:space="preserve"> Smlouvy)</w:t>
      </w:r>
      <w:r w:rsidR="00235781" w:rsidRPr="004056F3">
        <w:rPr>
          <w:rFonts w:ascii="Arial" w:hAnsi="Arial" w:cs="Arial"/>
          <w:sz w:val="20"/>
          <w:szCs w:val="20"/>
        </w:rPr>
        <w:t xml:space="preserve">, která </w:t>
      </w:r>
      <w:r w:rsidR="00CF5FDB">
        <w:rPr>
          <w:rFonts w:ascii="Arial" w:hAnsi="Arial" w:cs="Arial"/>
          <w:sz w:val="20"/>
          <w:szCs w:val="20"/>
        </w:rPr>
        <w:t xml:space="preserve">minimálně </w:t>
      </w:r>
      <w:r w:rsidR="00235781" w:rsidRPr="004056F3">
        <w:rPr>
          <w:rFonts w:ascii="Arial" w:hAnsi="Arial" w:cs="Arial"/>
          <w:sz w:val="20"/>
          <w:szCs w:val="20"/>
        </w:rPr>
        <w:t>umožní náhled na tištěnou podobu článků, třídění</w:t>
      </w:r>
      <w:r w:rsidR="008E1E0E">
        <w:rPr>
          <w:rFonts w:ascii="Arial" w:hAnsi="Arial" w:cs="Arial"/>
          <w:sz w:val="20"/>
          <w:szCs w:val="20"/>
        </w:rPr>
        <w:t xml:space="preserve"> </w:t>
      </w:r>
      <w:r w:rsidR="00235781" w:rsidRPr="004056F3">
        <w:rPr>
          <w:rFonts w:ascii="Arial" w:hAnsi="Arial" w:cs="Arial"/>
          <w:sz w:val="20"/>
          <w:szCs w:val="20"/>
        </w:rPr>
        <w:t>a filtraci témat</w:t>
      </w:r>
      <w:r w:rsidR="00ED59ED">
        <w:rPr>
          <w:rFonts w:ascii="Arial" w:hAnsi="Arial" w:cs="Arial"/>
          <w:sz w:val="20"/>
          <w:szCs w:val="20"/>
        </w:rPr>
        <w:t>,</w:t>
      </w:r>
      <w:r w:rsidR="00890480">
        <w:rPr>
          <w:rFonts w:ascii="Arial" w:hAnsi="Arial" w:cs="Arial"/>
          <w:sz w:val="20"/>
          <w:szCs w:val="20"/>
        </w:rPr>
        <w:t xml:space="preserve"> a také </w:t>
      </w:r>
      <w:r w:rsidR="001330DF">
        <w:rPr>
          <w:rFonts w:ascii="Arial" w:hAnsi="Arial" w:cs="Arial"/>
          <w:sz w:val="20"/>
          <w:szCs w:val="20"/>
        </w:rPr>
        <w:t xml:space="preserve">bude </w:t>
      </w:r>
      <w:r w:rsidR="00ED59ED">
        <w:rPr>
          <w:rFonts w:ascii="Arial" w:hAnsi="Arial" w:cs="Arial"/>
          <w:sz w:val="20"/>
          <w:szCs w:val="20"/>
        </w:rPr>
        <w:t xml:space="preserve">v elektronické podobě </w:t>
      </w:r>
      <w:r w:rsidR="00890480">
        <w:rPr>
          <w:rFonts w:ascii="Arial" w:hAnsi="Arial" w:cs="Arial"/>
          <w:sz w:val="20"/>
          <w:szCs w:val="20"/>
        </w:rPr>
        <w:t>zasílán každý pracovní den nejpozději do 7:00 hod ráno na předem definované e</w:t>
      </w:r>
      <w:r w:rsidR="00242598">
        <w:rPr>
          <w:rFonts w:ascii="Arial" w:hAnsi="Arial" w:cs="Arial"/>
          <w:sz w:val="20"/>
          <w:szCs w:val="20"/>
        </w:rPr>
        <w:t>-</w:t>
      </w:r>
      <w:r w:rsidR="00890480">
        <w:rPr>
          <w:rFonts w:ascii="Arial" w:hAnsi="Arial" w:cs="Arial"/>
          <w:sz w:val="20"/>
          <w:szCs w:val="20"/>
        </w:rPr>
        <w:t>mailové adresy</w:t>
      </w:r>
      <w:r w:rsidR="00E82AF7">
        <w:rPr>
          <w:rFonts w:ascii="Arial" w:hAnsi="Arial" w:cs="Arial"/>
          <w:sz w:val="20"/>
          <w:szCs w:val="20"/>
        </w:rPr>
        <w:t xml:space="preserve">, případně </w:t>
      </w:r>
      <w:r w:rsidR="00EC1F89">
        <w:rPr>
          <w:rFonts w:ascii="Arial" w:hAnsi="Arial" w:cs="Arial"/>
          <w:sz w:val="20"/>
          <w:szCs w:val="20"/>
        </w:rPr>
        <w:t xml:space="preserve">po domluvě s </w:t>
      </w:r>
      <w:r w:rsidR="00EC1F89" w:rsidRPr="00E82AF7">
        <w:rPr>
          <w:rFonts w:ascii="Arial" w:hAnsi="Arial" w:cs="Arial"/>
          <w:sz w:val="20"/>
          <w:szCs w:val="20"/>
        </w:rPr>
        <w:t xml:space="preserve">Objednatelem </w:t>
      </w:r>
      <w:r w:rsidR="00E82AF7">
        <w:rPr>
          <w:rFonts w:ascii="Arial" w:hAnsi="Arial" w:cs="Arial"/>
          <w:sz w:val="20"/>
          <w:szCs w:val="20"/>
        </w:rPr>
        <w:t xml:space="preserve">musí být možno elektronické </w:t>
      </w:r>
      <w:r w:rsidR="00E82AF7" w:rsidRPr="00E82AF7">
        <w:rPr>
          <w:rFonts w:ascii="Arial" w:hAnsi="Arial" w:cs="Arial"/>
          <w:sz w:val="20"/>
          <w:szCs w:val="20"/>
        </w:rPr>
        <w:t>zasílání dle jednotlivých témat na různé seznamy adres</w:t>
      </w:r>
      <w:r w:rsidR="00E82AF7">
        <w:rPr>
          <w:rFonts w:ascii="Arial" w:hAnsi="Arial" w:cs="Arial"/>
          <w:sz w:val="20"/>
          <w:szCs w:val="20"/>
        </w:rPr>
        <w:t xml:space="preserve"> </w:t>
      </w:r>
      <w:r w:rsidR="001330DF" w:rsidRPr="00523ED6">
        <w:rPr>
          <w:rFonts w:ascii="Arial" w:hAnsi="Arial" w:cs="Arial"/>
          <w:sz w:val="20"/>
          <w:szCs w:val="20"/>
        </w:rPr>
        <w:t xml:space="preserve">(tyto budou Objednatelem poskytnuty bez zbytečného prodlení po nabytí účinnosti </w:t>
      </w:r>
      <w:r w:rsidR="001330DF" w:rsidRPr="00CE6C67">
        <w:rPr>
          <w:rFonts w:ascii="Arial" w:hAnsi="Arial" w:cs="Arial"/>
          <w:sz w:val="20"/>
          <w:szCs w:val="20"/>
        </w:rPr>
        <w:t>Smlouvy)</w:t>
      </w:r>
      <w:r w:rsidR="00ED59ED">
        <w:rPr>
          <w:rFonts w:ascii="Arial" w:hAnsi="Arial" w:cs="Arial"/>
          <w:sz w:val="20"/>
          <w:szCs w:val="20"/>
        </w:rPr>
        <w:t>.</w:t>
      </w:r>
    </w:p>
    <w:p w14:paraId="513C3BC1" w14:textId="75FB11BF" w:rsidR="00D341E7" w:rsidRDefault="004C2DEE" w:rsidP="004C2DEE">
      <w:pPr>
        <w:overflowPunct w:val="0"/>
        <w:autoSpaceDE w:val="0"/>
        <w:autoSpaceDN w:val="0"/>
        <w:adjustRightInd w:val="0"/>
        <w:spacing w:after="120" w:line="280" w:lineRule="atLeast"/>
        <w:jc w:val="both"/>
        <w:textAlignment w:val="baseline"/>
        <w:outlineLvl w:val="1"/>
        <w:rPr>
          <w:rFonts w:ascii="Arial" w:hAnsi="Arial" w:cs="Arial"/>
          <w:sz w:val="20"/>
          <w:szCs w:val="20"/>
        </w:rPr>
      </w:pPr>
      <w:r>
        <w:rPr>
          <w:rFonts w:ascii="Arial" w:hAnsi="Arial" w:cs="Arial"/>
          <w:sz w:val="20"/>
          <w:szCs w:val="20"/>
        </w:rPr>
        <w:t>Poskytovatel</w:t>
      </w:r>
      <w:r w:rsidR="00235781" w:rsidRPr="004056F3">
        <w:rPr>
          <w:rFonts w:ascii="Arial" w:hAnsi="Arial" w:cs="Arial"/>
          <w:sz w:val="20"/>
          <w:szCs w:val="20"/>
        </w:rPr>
        <w:t xml:space="preserve"> </w:t>
      </w:r>
      <w:r w:rsidR="006D5EF1">
        <w:rPr>
          <w:rFonts w:ascii="Arial" w:hAnsi="Arial" w:cs="Arial"/>
          <w:sz w:val="20"/>
          <w:szCs w:val="20"/>
        </w:rPr>
        <w:t>se ve smyslu čl. 3 odst. 3.</w:t>
      </w:r>
      <w:r w:rsidR="003A2658">
        <w:rPr>
          <w:rFonts w:ascii="Arial" w:hAnsi="Arial" w:cs="Arial"/>
          <w:sz w:val="20"/>
          <w:szCs w:val="20"/>
        </w:rPr>
        <w:t>2.2</w:t>
      </w:r>
      <w:r w:rsidR="006D5EF1">
        <w:rPr>
          <w:rFonts w:ascii="Arial" w:hAnsi="Arial" w:cs="Arial"/>
          <w:sz w:val="20"/>
          <w:szCs w:val="20"/>
        </w:rPr>
        <w:t xml:space="preserve"> Smlouvy</w:t>
      </w:r>
      <w:r w:rsidR="006D5EF1" w:rsidRPr="004056F3">
        <w:rPr>
          <w:rFonts w:ascii="Arial" w:hAnsi="Arial" w:cs="Arial"/>
          <w:sz w:val="20"/>
          <w:szCs w:val="20"/>
        </w:rPr>
        <w:t xml:space="preserve"> </w:t>
      </w:r>
      <w:r w:rsidR="006D5EF1">
        <w:rPr>
          <w:rFonts w:ascii="Arial" w:hAnsi="Arial" w:cs="Arial"/>
          <w:sz w:val="20"/>
          <w:szCs w:val="20"/>
        </w:rPr>
        <w:t xml:space="preserve">zavazuje </w:t>
      </w:r>
      <w:r>
        <w:rPr>
          <w:rFonts w:ascii="Arial" w:hAnsi="Arial" w:cs="Arial"/>
          <w:sz w:val="20"/>
          <w:szCs w:val="20"/>
        </w:rPr>
        <w:t>Objednateli</w:t>
      </w:r>
      <w:r w:rsidR="00235781" w:rsidRPr="004056F3">
        <w:rPr>
          <w:rFonts w:ascii="Arial" w:hAnsi="Arial" w:cs="Arial"/>
          <w:sz w:val="20"/>
          <w:szCs w:val="20"/>
        </w:rPr>
        <w:t xml:space="preserve"> </w:t>
      </w:r>
      <w:r w:rsidR="006D5EF1">
        <w:rPr>
          <w:rFonts w:ascii="Arial" w:hAnsi="Arial" w:cs="Arial"/>
          <w:sz w:val="20"/>
          <w:szCs w:val="20"/>
        </w:rPr>
        <w:t xml:space="preserve">zajistit </w:t>
      </w:r>
      <w:r w:rsidR="00235781" w:rsidRPr="004056F3">
        <w:rPr>
          <w:rFonts w:ascii="Arial" w:hAnsi="Arial" w:cs="Arial"/>
          <w:sz w:val="20"/>
          <w:szCs w:val="20"/>
        </w:rPr>
        <w:t>nepřetržitý přístup do online databázového rozhraní s možností zpětného vyhledávání v dodaném monitoringu médií</w:t>
      </w:r>
      <w:r w:rsidR="0038202E">
        <w:rPr>
          <w:rFonts w:ascii="Arial" w:hAnsi="Arial" w:cs="Arial"/>
          <w:sz w:val="20"/>
          <w:szCs w:val="20"/>
        </w:rPr>
        <w:t xml:space="preserve"> (</w:t>
      </w:r>
      <w:r w:rsidR="0038202E" w:rsidRPr="0038202E">
        <w:rPr>
          <w:rFonts w:ascii="Arial" w:hAnsi="Arial" w:cs="Arial"/>
          <w:b/>
          <w:iCs/>
          <w:sz w:val="20"/>
          <w:szCs w:val="20"/>
          <w:lang w:eastAsia="en-US"/>
        </w:rPr>
        <w:t>elektronický archiv monitorovaných médií</w:t>
      </w:r>
      <w:r w:rsidR="0038202E">
        <w:rPr>
          <w:rFonts w:ascii="Arial" w:hAnsi="Arial" w:cs="Arial"/>
          <w:sz w:val="20"/>
          <w:szCs w:val="20"/>
        </w:rPr>
        <w:t>)</w:t>
      </w:r>
      <w:r w:rsidR="00235781" w:rsidRPr="004056F3">
        <w:rPr>
          <w:rFonts w:ascii="Arial" w:hAnsi="Arial" w:cs="Arial"/>
          <w:sz w:val="20"/>
          <w:szCs w:val="20"/>
        </w:rPr>
        <w:t xml:space="preserve">. Aplikace </w:t>
      </w:r>
      <w:r w:rsidR="00511C24">
        <w:rPr>
          <w:rFonts w:ascii="Arial" w:hAnsi="Arial" w:cs="Arial"/>
          <w:sz w:val="20"/>
          <w:szCs w:val="20"/>
        </w:rPr>
        <w:t xml:space="preserve">(on-line databáze) </w:t>
      </w:r>
      <w:r w:rsidR="00235781" w:rsidRPr="004056F3">
        <w:rPr>
          <w:rFonts w:ascii="Arial" w:hAnsi="Arial" w:cs="Arial"/>
          <w:sz w:val="20"/>
          <w:szCs w:val="20"/>
        </w:rPr>
        <w:t>musí nabídnout statistický a analytický pohled na mediální data. Aplikace musí také obsahovat plné přepisy televizních, rozhlasových, tištěných a internetových zdrojů, fulltextové vyhledávání zpráv a filtraci témat podle data vydání, typu média, tématu (včetně informace, zda se zpráva objevila i v jiném tématu).</w:t>
      </w:r>
    </w:p>
    <w:p w14:paraId="16932A5C" w14:textId="4FBDFA50" w:rsidR="00C81CB5" w:rsidRDefault="00C81CB5" w:rsidP="004C1263">
      <w:pPr>
        <w:overflowPunct w:val="0"/>
        <w:autoSpaceDE w:val="0"/>
        <w:autoSpaceDN w:val="0"/>
        <w:adjustRightInd w:val="0"/>
        <w:spacing w:after="120" w:line="280" w:lineRule="atLeast"/>
        <w:jc w:val="both"/>
        <w:textAlignment w:val="baseline"/>
        <w:outlineLvl w:val="1"/>
        <w:rPr>
          <w:rFonts w:ascii="Arial" w:hAnsi="Arial" w:cs="Arial"/>
          <w:sz w:val="20"/>
          <w:szCs w:val="20"/>
        </w:rPr>
      </w:pPr>
      <w:r>
        <w:rPr>
          <w:rFonts w:ascii="Arial" w:hAnsi="Arial" w:cs="Arial"/>
          <w:sz w:val="20"/>
          <w:szCs w:val="20"/>
        </w:rPr>
        <w:t>Poskytovatel</w:t>
      </w:r>
      <w:r w:rsidRPr="004056F3">
        <w:rPr>
          <w:rFonts w:ascii="Arial" w:hAnsi="Arial" w:cs="Arial"/>
          <w:sz w:val="20"/>
          <w:szCs w:val="20"/>
        </w:rPr>
        <w:t xml:space="preserve"> </w:t>
      </w:r>
      <w:r>
        <w:rPr>
          <w:rFonts w:ascii="Arial" w:hAnsi="Arial" w:cs="Arial"/>
          <w:sz w:val="20"/>
          <w:szCs w:val="20"/>
        </w:rPr>
        <w:t>se ve smyslu čl. 3 odst. 3.</w:t>
      </w:r>
      <w:r w:rsidR="003A2658">
        <w:rPr>
          <w:rFonts w:ascii="Arial" w:hAnsi="Arial" w:cs="Arial"/>
          <w:sz w:val="20"/>
          <w:szCs w:val="20"/>
        </w:rPr>
        <w:t>2.3</w:t>
      </w:r>
      <w:r>
        <w:rPr>
          <w:rFonts w:ascii="Arial" w:hAnsi="Arial" w:cs="Arial"/>
          <w:sz w:val="20"/>
          <w:szCs w:val="20"/>
        </w:rPr>
        <w:t>Smlouvy</w:t>
      </w:r>
      <w:r w:rsidRPr="004056F3">
        <w:rPr>
          <w:rFonts w:ascii="Arial" w:hAnsi="Arial" w:cs="Arial"/>
          <w:sz w:val="20"/>
          <w:szCs w:val="20"/>
        </w:rPr>
        <w:t xml:space="preserve"> </w:t>
      </w:r>
      <w:r>
        <w:rPr>
          <w:rFonts w:ascii="Arial" w:hAnsi="Arial" w:cs="Arial"/>
          <w:sz w:val="20"/>
          <w:szCs w:val="20"/>
        </w:rPr>
        <w:t>zavazuje Objednateli</w:t>
      </w:r>
      <w:r w:rsidRPr="004056F3">
        <w:rPr>
          <w:rFonts w:ascii="Arial" w:hAnsi="Arial" w:cs="Arial"/>
          <w:sz w:val="20"/>
          <w:szCs w:val="20"/>
        </w:rPr>
        <w:t xml:space="preserve"> </w:t>
      </w:r>
      <w:r>
        <w:rPr>
          <w:rFonts w:ascii="Arial" w:hAnsi="Arial" w:cs="Arial"/>
          <w:sz w:val="20"/>
          <w:szCs w:val="20"/>
        </w:rPr>
        <w:t xml:space="preserve">zpracovávat </w:t>
      </w:r>
      <w:r w:rsidRPr="0038202E">
        <w:rPr>
          <w:rFonts w:ascii="Arial" w:hAnsi="Arial" w:cs="Arial"/>
          <w:b/>
          <w:bCs/>
          <w:sz w:val="20"/>
          <w:szCs w:val="20"/>
        </w:rPr>
        <w:t>manažerská shrnutí</w:t>
      </w:r>
      <w:r w:rsidR="005A0B50">
        <w:rPr>
          <w:rFonts w:ascii="Arial" w:hAnsi="Arial" w:cs="Arial"/>
          <w:sz w:val="20"/>
          <w:szCs w:val="20"/>
        </w:rPr>
        <w:t xml:space="preserve"> </w:t>
      </w:r>
      <w:r w:rsidR="00E74610">
        <w:rPr>
          <w:rFonts w:ascii="Arial" w:hAnsi="Arial" w:cs="Arial"/>
          <w:sz w:val="20"/>
          <w:szCs w:val="20"/>
        </w:rPr>
        <w:t xml:space="preserve">alespoň v minimálním rozsahu monitorovaných médií (vyjma sociálních sítí) a </w:t>
      </w:r>
      <w:r w:rsidR="005A0B50">
        <w:rPr>
          <w:rFonts w:ascii="Arial" w:hAnsi="Arial" w:cs="Arial"/>
          <w:sz w:val="20"/>
          <w:szCs w:val="20"/>
        </w:rPr>
        <w:t xml:space="preserve">pro </w:t>
      </w:r>
      <w:r w:rsidR="005A0B50" w:rsidRPr="00A46DC6">
        <w:rPr>
          <w:rFonts w:ascii="Arial" w:hAnsi="Arial" w:cs="Arial"/>
          <w:sz w:val="20"/>
          <w:szCs w:val="20"/>
        </w:rPr>
        <w:t>dv</w:t>
      </w:r>
      <w:r w:rsidR="005A0B50">
        <w:rPr>
          <w:rFonts w:ascii="Arial" w:hAnsi="Arial" w:cs="Arial"/>
          <w:sz w:val="20"/>
          <w:szCs w:val="20"/>
        </w:rPr>
        <w:t>ě</w:t>
      </w:r>
      <w:r w:rsidR="005A0B50" w:rsidRPr="00A46DC6">
        <w:rPr>
          <w:rFonts w:ascii="Arial" w:hAnsi="Arial" w:cs="Arial"/>
          <w:sz w:val="20"/>
          <w:szCs w:val="20"/>
        </w:rPr>
        <w:t xml:space="preserve"> hlavní témat</w:t>
      </w:r>
      <w:r w:rsidR="005A0B50">
        <w:rPr>
          <w:rFonts w:ascii="Arial" w:hAnsi="Arial" w:cs="Arial"/>
          <w:sz w:val="20"/>
          <w:szCs w:val="20"/>
        </w:rPr>
        <w:t>a klíčových slov</w:t>
      </w:r>
      <w:r w:rsidR="005A0B50" w:rsidRPr="00A46DC6">
        <w:rPr>
          <w:rFonts w:ascii="Arial" w:hAnsi="Arial" w:cs="Arial"/>
          <w:sz w:val="20"/>
          <w:szCs w:val="20"/>
        </w:rPr>
        <w:t xml:space="preserve"> – Ministr a MPSV</w:t>
      </w:r>
      <w:r w:rsidR="005A0B50">
        <w:rPr>
          <w:rFonts w:ascii="Arial" w:hAnsi="Arial" w:cs="Arial"/>
          <w:sz w:val="20"/>
          <w:szCs w:val="20"/>
        </w:rPr>
        <w:t xml:space="preserve"> (viz níže)</w:t>
      </w:r>
      <w:r w:rsidR="00E74610">
        <w:rPr>
          <w:rFonts w:ascii="Arial" w:hAnsi="Arial" w:cs="Arial"/>
          <w:sz w:val="20"/>
          <w:szCs w:val="20"/>
        </w:rPr>
        <w:t>.</w:t>
      </w:r>
      <w:r>
        <w:rPr>
          <w:rFonts w:ascii="Arial" w:hAnsi="Arial" w:cs="Arial"/>
          <w:sz w:val="20"/>
          <w:szCs w:val="20"/>
        </w:rPr>
        <w:t xml:space="preserve"> </w:t>
      </w:r>
      <w:r w:rsidR="00E74610">
        <w:rPr>
          <w:rFonts w:ascii="Arial" w:hAnsi="Arial" w:cs="Arial"/>
          <w:sz w:val="20"/>
          <w:szCs w:val="20"/>
        </w:rPr>
        <w:t>Manažerská shrnutí</w:t>
      </w:r>
      <w:r>
        <w:rPr>
          <w:rFonts w:ascii="Arial" w:hAnsi="Arial" w:cs="Arial"/>
          <w:sz w:val="20"/>
          <w:szCs w:val="20"/>
        </w:rPr>
        <w:t xml:space="preserve"> budou Objednateli k dispozici každý pracovní den do 8:00 hodin </w:t>
      </w:r>
      <w:r w:rsidR="00E74610">
        <w:rPr>
          <w:rFonts w:ascii="Arial" w:hAnsi="Arial" w:cs="Arial"/>
          <w:sz w:val="20"/>
          <w:szCs w:val="20"/>
        </w:rPr>
        <w:t xml:space="preserve">a </w:t>
      </w:r>
      <w:r w:rsidRPr="00A46DC6">
        <w:rPr>
          <w:rFonts w:ascii="Arial" w:hAnsi="Arial" w:cs="Arial"/>
          <w:sz w:val="20"/>
          <w:szCs w:val="20"/>
        </w:rPr>
        <w:t xml:space="preserve">budou </w:t>
      </w:r>
      <w:r>
        <w:rPr>
          <w:rFonts w:ascii="Arial" w:hAnsi="Arial" w:cs="Arial"/>
          <w:sz w:val="20"/>
          <w:szCs w:val="20"/>
        </w:rPr>
        <w:t>dodržovat následující obsahovou a formální strukturu:</w:t>
      </w:r>
    </w:p>
    <w:p w14:paraId="56B9E0E4" w14:textId="4D2B7634" w:rsidR="00C81CB5" w:rsidRPr="005A0B50" w:rsidRDefault="00C81CB5" w:rsidP="005A0B50">
      <w:pPr>
        <w:pStyle w:val="Odstavecseseznamem"/>
        <w:numPr>
          <w:ilvl w:val="0"/>
          <w:numId w:val="37"/>
        </w:numPr>
        <w:overflowPunct w:val="0"/>
        <w:autoSpaceDE w:val="0"/>
        <w:autoSpaceDN w:val="0"/>
        <w:adjustRightInd w:val="0"/>
        <w:spacing w:after="120" w:line="280" w:lineRule="atLeast"/>
        <w:jc w:val="both"/>
        <w:textAlignment w:val="baseline"/>
        <w:outlineLvl w:val="1"/>
        <w:rPr>
          <w:rFonts w:ascii="Arial" w:hAnsi="Arial" w:cs="Arial"/>
          <w:sz w:val="20"/>
          <w:szCs w:val="20"/>
        </w:rPr>
      </w:pPr>
      <w:r w:rsidRPr="005A0B50">
        <w:rPr>
          <w:rFonts w:ascii="Arial" w:hAnsi="Arial" w:cs="Arial"/>
          <w:sz w:val="20"/>
          <w:szCs w:val="20"/>
        </w:rPr>
        <w:t>rozdělení dle nej</w:t>
      </w:r>
      <w:r w:rsidR="00CE2E74">
        <w:rPr>
          <w:rFonts w:ascii="Arial" w:hAnsi="Arial" w:cs="Arial"/>
          <w:sz w:val="20"/>
          <w:szCs w:val="20"/>
        </w:rPr>
        <w:t>publikovanějších</w:t>
      </w:r>
      <w:r w:rsidRPr="005A0B50">
        <w:rPr>
          <w:rFonts w:ascii="Arial" w:hAnsi="Arial" w:cs="Arial"/>
          <w:sz w:val="20"/>
          <w:szCs w:val="20"/>
        </w:rPr>
        <w:t xml:space="preserve"> témat daného dne (např. důchody, sociální dávky apod.),</w:t>
      </w:r>
      <w:r w:rsidR="005A0B50">
        <w:rPr>
          <w:rFonts w:ascii="Arial" w:hAnsi="Arial" w:cs="Arial"/>
          <w:sz w:val="20"/>
          <w:szCs w:val="20"/>
        </w:rPr>
        <w:t xml:space="preserve"> a</w:t>
      </w:r>
    </w:p>
    <w:p w14:paraId="756266BB" w14:textId="29ACBC7C" w:rsidR="00C81CB5" w:rsidRPr="005A0B50" w:rsidRDefault="00C81CB5" w:rsidP="005A0B50">
      <w:pPr>
        <w:pStyle w:val="Odstavecseseznamem"/>
        <w:numPr>
          <w:ilvl w:val="0"/>
          <w:numId w:val="37"/>
        </w:numPr>
        <w:overflowPunct w:val="0"/>
        <w:autoSpaceDE w:val="0"/>
        <w:autoSpaceDN w:val="0"/>
        <w:adjustRightInd w:val="0"/>
        <w:spacing w:after="120" w:line="280" w:lineRule="atLeast"/>
        <w:jc w:val="both"/>
        <w:textAlignment w:val="baseline"/>
        <w:outlineLvl w:val="1"/>
        <w:rPr>
          <w:rFonts w:ascii="Arial" w:hAnsi="Arial" w:cs="Arial"/>
          <w:sz w:val="20"/>
          <w:szCs w:val="20"/>
        </w:rPr>
      </w:pPr>
      <w:r w:rsidRPr="005A0B50">
        <w:rPr>
          <w:rFonts w:ascii="Arial" w:hAnsi="Arial" w:cs="Arial"/>
          <w:sz w:val="20"/>
          <w:szCs w:val="20"/>
        </w:rPr>
        <w:t>stručné shrnutí hlavních informací obsažených</w:t>
      </w:r>
      <w:r w:rsidR="00CE2E74">
        <w:rPr>
          <w:rFonts w:ascii="Arial" w:hAnsi="Arial" w:cs="Arial"/>
          <w:sz w:val="20"/>
          <w:szCs w:val="20"/>
        </w:rPr>
        <w:t xml:space="preserve"> </w:t>
      </w:r>
      <w:r w:rsidRPr="005A0B50">
        <w:rPr>
          <w:rFonts w:ascii="Arial" w:hAnsi="Arial" w:cs="Arial"/>
          <w:sz w:val="20"/>
          <w:szCs w:val="20"/>
        </w:rPr>
        <w:t>v</w:t>
      </w:r>
      <w:r w:rsidR="005A0B50">
        <w:rPr>
          <w:rFonts w:ascii="Arial" w:hAnsi="Arial" w:cs="Arial"/>
          <w:sz w:val="20"/>
          <w:szCs w:val="20"/>
        </w:rPr>
        <w:t xml:space="preserve"> </w:t>
      </w:r>
      <w:r w:rsidRPr="005A0B50">
        <w:rPr>
          <w:rFonts w:ascii="Arial" w:hAnsi="Arial" w:cs="Arial"/>
          <w:sz w:val="20"/>
          <w:szCs w:val="20"/>
        </w:rPr>
        <w:t>článcích včetně prokliků na dané články, přičemž tyto budou podřazeny pod daná témata</w:t>
      </w:r>
      <w:r w:rsidR="00CE2E74">
        <w:rPr>
          <w:rFonts w:ascii="Arial" w:hAnsi="Arial" w:cs="Arial"/>
          <w:sz w:val="20"/>
          <w:szCs w:val="20"/>
        </w:rPr>
        <w:t xml:space="preserve"> (viz předchozí bod)</w:t>
      </w:r>
      <w:r w:rsidR="005A0B50">
        <w:rPr>
          <w:rFonts w:ascii="Arial" w:hAnsi="Arial" w:cs="Arial"/>
          <w:sz w:val="20"/>
          <w:szCs w:val="20"/>
        </w:rPr>
        <w:t>.</w:t>
      </w:r>
    </w:p>
    <w:p w14:paraId="0F749669" w14:textId="0011935A" w:rsidR="00F55F2A" w:rsidRDefault="00A30B20" w:rsidP="004C1263">
      <w:pPr>
        <w:overflowPunct w:val="0"/>
        <w:autoSpaceDE w:val="0"/>
        <w:autoSpaceDN w:val="0"/>
        <w:adjustRightInd w:val="0"/>
        <w:spacing w:after="120" w:line="280" w:lineRule="atLeast"/>
        <w:jc w:val="both"/>
        <w:textAlignment w:val="baseline"/>
        <w:outlineLvl w:val="1"/>
        <w:rPr>
          <w:rFonts w:ascii="Arial" w:hAnsi="Arial" w:cs="Arial"/>
          <w:sz w:val="20"/>
          <w:szCs w:val="20"/>
        </w:rPr>
      </w:pPr>
      <w:r>
        <w:rPr>
          <w:rFonts w:ascii="Arial" w:hAnsi="Arial" w:cs="Arial"/>
          <w:sz w:val="20"/>
          <w:szCs w:val="20"/>
        </w:rPr>
        <w:t xml:space="preserve">Poskytovatel se </w:t>
      </w:r>
      <w:r w:rsidR="005A53BC">
        <w:rPr>
          <w:rFonts w:ascii="Arial" w:hAnsi="Arial" w:cs="Arial"/>
          <w:sz w:val="20"/>
          <w:szCs w:val="20"/>
        </w:rPr>
        <w:t>ve smyslu čl. 3 odst. 3.</w:t>
      </w:r>
      <w:r w:rsidR="003A2658">
        <w:rPr>
          <w:rFonts w:ascii="Arial" w:hAnsi="Arial" w:cs="Arial"/>
          <w:sz w:val="20"/>
          <w:szCs w:val="20"/>
        </w:rPr>
        <w:t>2.4</w:t>
      </w:r>
      <w:r w:rsidR="005A53BC">
        <w:rPr>
          <w:rFonts w:ascii="Arial" w:hAnsi="Arial" w:cs="Arial"/>
          <w:sz w:val="20"/>
          <w:szCs w:val="20"/>
        </w:rPr>
        <w:t xml:space="preserve"> Smlouvy </w:t>
      </w:r>
      <w:r>
        <w:rPr>
          <w:rFonts w:ascii="Arial" w:hAnsi="Arial" w:cs="Arial"/>
          <w:sz w:val="20"/>
          <w:szCs w:val="20"/>
        </w:rPr>
        <w:t xml:space="preserve">zavazuje </w:t>
      </w:r>
      <w:r w:rsidR="004B64D3">
        <w:rPr>
          <w:rFonts w:ascii="Arial" w:hAnsi="Arial" w:cs="Arial"/>
          <w:sz w:val="20"/>
          <w:szCs w:val="20"/>
        </w:rPr>
        <w:t xml:space="preserve">poskytnout </w:t>
      </w:r>
      <w:r w:rsidR="005A53BC">
        <w:rPr>
          <w:rFonts w:ascii="Arial" w:hAnsi="Arial" w:cs="Arial"/>
          <w:sz w:val="20"/>
          <w:szCs w:val="20"/>
        </w:rPr>
        <w:t xml:space="preserve">Objednateli </w:t>
      </w:r>
      <w:r w:rsidR="004B64D3" w:rsidRPr="0038202E">
        <w:rPr>
          <w:rFonts w:ascii="Arial" w:hAnsi="Arial" w:cs="Arial"/>
          <w:b/>
          <w:bCs/>
          <w:sz w:val="20"/>
          <w:szCs w:val="20"/>
        </w:rPr>
        <w:t>mobilní aplikaci</w:t>
      </w:r>
      <w:r w:rsidR="004B64D3">
        <w:rPr>
          <w:rFonts w:ascii="Arial" w:hAnsi="Arial" w:cs="Arial"/>
          <w:sz w:val="20"/>
          <w:szCs w:val="20"/>
        </w:rPr>
        <w:t xml:space="preserve"> umožňuj</w:t>
      </w:r>
      <w:r w:rsidR="005A53BC">
        <w:rPr>
          <w:rFonts w:ascii="Arial" w:hAnsi="Arial" w:cs="Arial"/>
          <w:sz w:val="20"/>
          <w:szCs w:val="20"/>
        </w:rPr>
        <w:t>ící</w:t>
      </w:r>
      <w:r w:rsidR="004B64D3">
        <w:rPr>
          <w:rFonts w:ascii="Arial" w:hAnsi="Arial" w:cs="Arial"/>
          <w:sz w:val="20"/>
          <w:szCs w:val="20"/>
        </w:rPr>
        <w:t xml:space="preserve"> push notifikace </w:t>
      </w:r>
      <w:r w:rsidR="005A53BC">
        <w:rPr>
          <w:rFonts w:ascii="Arial" w:hAnsi="Arial" w:cs="Arial"/>
          <w:sz w:val="20"/>
          <w:szCs w:val="20"/>
        </w:rPr>
        <w:t xml:space="preserve">minimálně </w:t>
      </w:r>
      <w:r w:rsidRPr="00A30B20">
        <w:rPr>
          <w:rFonts w:ascii="Arial" w:hAnsi="Arial" w:cs="Arial"/>
          <w:sz w:val="20"/>
          <w:szCs w:val="20"/>
        </w:rPr>
        <w:t xml:space="preserve">na </w:t>
      </w:r>
      <w:r w:rsidR="005A53BC">
        <w:rPr>
          <w:rFonts w:ascii="Arial" w:hAnsi="Arial" w:cs="Arial"/>
          <w:sz w:val="20"/>
          <w:szCs w:val="20"/>
        </w:rPr>
        <w:t>vydané</w:t>
      </w:r>
      <w:r w:rsidR="005A53BC" w:rsidRPr="00A30B20">
        <w:rPr>
          <w:rFonts w:ascii="Arial" w:hAnsi="Arial" w:cs="Arial"/>
          <w:sz w:val="20"/>
          <w:szCs w:val="20"/>
        </w:rPr>
        <w:t xml:space="preserve"> </w:t>
      </w:r>
      <w:r w:rsidRPr="00A30B20">
        <w:rPr>
          <w:rFonts w:ascii="Arial" w:hAnsi="Arial" w:cs="Arial"/>
          <w:sz w:val="20"/>
          <w:szCs w:val="20"/>
        </w:rPr>
        <w:t>webov</w:t>
      </w:r>
      <w:r w:rsidR="005A53BC">
        <w:rPr>
          <w:rFonts w:ascii="Arial" w:hAnsi="Arial" w:cs="Arial"/>
          <w:sz w:val="20"/>
          <w:szCs w:val="20"/>
        </w:rPr>
        <w:t>é</w:t>
      </w:r>
      <w:r w:rsidRPr="00A30B20">
        <w:rPr>
          <w:rFonts w:ascii="Arial" w:hAnsi="Arial" w:cs="Arial"/>
          <w:sz w:val="20"/>
          <w:szCs w:val="20"/>
        </w:rPr>
        <w:t xml:space="preserve"> článk</w:t>
      </w:r>
      <w:r w:rsidR="005A53BC">
        <w:rPr>
          <w:rFonts w:ascii="Arial" w:hAnsi="Arial" w:cs="Arial"/>
          <w:sz w:val="20"/>
          <w:szCs w:val="20"/>
        </w:rPr>
        <w:t>y</w:t>
      </w:r>
      <w:r w:rsidRPr="00A30B20">
        <w:rPr>
          <w:rFonts w:ascii="Arial" w:hAnsi="Arial" w:cs="Arial"/>
          <w:sz w:val="20"/>
          <w:szCs w:val="20"/>
        </w:rPr>
        <w:t xml:space="preserve"> (tzv. alerts)</w:t>
      </w:r>
      <w:r w:rsidR="002217AD">
        <w:rPr>
          <w:rFonts w:ascii="Arial" w:hAnsi="Arial" w:cs="Arial"/>
          <w:sz w:val="20"/>
          <w:szCs w:val="20"/>
        </w:rPr>
        <w:t>, a to k okamžiku zveřejnění článku</w:t>
      </w:r>
      <w:r w:rsidR="004B64D3">
        <w:rPr>
          <w:rFonts w:ascii="Arial" w:hAnsi="Arial" w:cs="Arial"/>
          <w:sz w:val="20"/>
          <w:szCs w:val="20"/>
        </w:rPr>
        <w:t xml:space="preserve"> v mobilní aplikaci</w:t>
      </w:r>
      <w:r w:rsidR="009E7780">
        <w:rPr>
          <w:rFonts w:ascii="Arial" w:hAnsi="Arial" w:cs="Arial"/>
          <w:sz w:val="20"/>
          <w:szCs w:val="20"/>
        </w:rPr>
        <w:t>.</w:t>
      </w:r>
      <w:r w:rsidR="007E2F38">
        <w:rPr>
          <w:rFonts w:ascii="Arial" w:hAnsi="Arial" w:cs="Arial"/>
          <w:sz w:val="20"/>
          <w:szCs w:val="20"/>
        </w:rPr>
        <w:t xml:space="preserve"> Předmětem této služby jsou články vydávané na internetových portálech, které jsou předmětem monitoringu médií.</w:t>
      </w:r>
      <w:r w:rsidR="001F6A1B">
        <w:rPr>
          <w:rFonts w:ascii="Arial" w:hAnsi="Arial" w:cs="Arial"/>
          <w:sz w:val="20"/>
          <w:szCs w:val="20"/>
        </w:rPr>
        <w:t xml:space="preserve"> Mobilní aplikace musí být </w:t>
      </w:r>
      <w:r w:rsidR="001F6A1B" w:rsidRPr="001F6A1B">
        <w:rPr>
          <w:rFonts w:ascii="Arial" w:hAnsi="Arial" w:cs="Arial"/>
          <w:sz w:val="20"/>
          <w:szCs w:val="20"/>
        </w:rPr>
        <w:t xml:space="preserve">ke stažení v Google Play </w:t>
      </w:r>
      <w:r w:rsidR="00934447">
        <w:rPr>
          <w:rFonts w:ascii="Arial" w:hAnsi="Arial" w:cs="Arial"/>
          <w:sz w:val="20"/>
          <w:szCs w:val="20"/>
        </w:rPr>
        <w:t>a</w:t>
      </w:r>
      <w:r w:rsidR="001F6A1B" w:rsidRPr="001F6A1B">
        <w:rPr>
          <w:rFonts w:ascii="Arial" w:hAnsi="Arial" w:cs="Arial"/>
          <w:sz w:val="20"/>
          <w:szCs w:val="20"/>
        </w:rPr>
        <w:t xml:space="preserve"> </w:t>
      </w:r>
      <w:proofErr w:type="spellStart"/>
      <w:r w:rsidR="001F6A1B" w:rsidRPr="001F6A1B">
        <w:rPr>
          <w:rFonts w:ascii="Arial" w:hAnsi="Arial" w:cs="Arial"/>
          <w:sz w:val="20"/>
          <w:szCs w:val="20"/>
        </w:rPr>
        <w:t>App</w:t>
      </w:r>
      <w:proofErr w:type="spellEnd"/>
      <w:r w:rsidR="001F6A1B" w:rsidRPr="001F6A1B">
        <w:rPr>
          <w:rFonts w:ascii="Arial" w:hAnsi="Arial" w:cs="Arial"/>
          <w:sz w:val="20"/>
          <w:szCs w:val="20"/>
        </w:rPr>
        <w:t xml:space="preserve"> </w:t>
      </w:r>
      <w:proofErr w:type="spellStart"/>
      <w:r w:rsidR="001F6A1B" w:rsidRPr="001F6A1B">
        <w:rPr>
          <w:rFonts w:ascii="Arial" w:hAnsi="Arial" w:cs="Arial"/>
          <w:sz w:val="20"/>
          <w:szCs w:val="20"/>
        </w:rPr>
        <w:t>Store</w:t>
      </w:r>
      <w:proofErr w:type="spellEnd"/>
      <w:r w:rsidR="001F6A1B">
        <w:rPr>
          <w:rFonts w:ascii="Arial" w:hAnsi="Arial" w:cs="Arial"/>
          <w:sz w:val="20"/>
          <w:szCs w:val="20"/>
        </w:rPr>
        <w:t xml:space="preserve"> po celou dobu trvání smluvního vztahu založeného touto Smlouvou.</w:t>
      </w:r>
    </w:p>
    <w:p w14:paraId="7AAC8350" w14:textId="77777777" w:rsidR="00A30B20" w:rsidRPr="00CE6C67" w:rsidRDefault="00A30B20" w:rsidP="004C1263">
      <w:pPr>
        <w:overflowPunct w:val="0"/>
        <w:autoSpaceDE w:val="0"/>
        <w:autoSpaceDN w:val="0"/>
        <w:adjustRightInd w:val="0"/>
        <w:spacing w:after="120" w:line="280" w:lineRule="atLeast"/>
        <w:jc w:val="both"/>
        <w:textAlignment w:val="baseline"/>
        <w:outlineLvl w:val="1"/>
        <w:rPr>
          <w:rFonts w:ascii="Arial" w:hAnsi="Arial" w:cs="Arial"/>
          <w:sz w:val="20"/>
          <w:szCs w:val="20"/>
        </w:rPr>
      </w:pPr>
    </w:p>
    <w:p w14:paraId="0ECD3841" w14:textId="77777777" w:rsidR="00D341E7" w:rsidRPr="00D341E7" w:rsidRDefault="00D341E7" w:rsidP="00D341E7">
      <w:pPr>
        <w:spacing w:before="120" w:line="280" w:lineRule="atLeast"/>
        <w:jc w:val="both"/>
        <w:rPr>
          <w:rFonts w:ascii="Arial" w:hAnsi="Arial" w:cs="Arial"/>
          <w:b/>
          <w:sz w:val="20"/>
          <w:szCs w:val="20"/>
          <w:u w:val="single"/>
        </w:rPr>
      </w:pPr>
      <w:r w:rsidRPr="00D341E7">
        <w:rPr>
          <w:rFonts w:ascii="Arial" w:hAnsi="Arial" w:cs="Arial"/>
          <w:b/>
          <w:sz w:val="20"/>
          <w:szCs w:val="20"/>
          <w:u w:val="single"/>
        </w:rPr>
        <w:t>Klíčová slova:</w:t>
      </w:r>
    </w:p>
    <w:p w14:paraId="71F3C09F" w14:textId="73E26753" w:rsidR="00D341E7" w:rsidRDefault="00582869" w:rsidP="00D341E7">
      <w:pPr>
        <w:spacing w:before="120" w:line="280" w:lineRule="atLeast"/>
        <w:jc w:val="both"/>
        <w:rPr>
          <w:rFonts w:ascii="Arial" w:hAnsi="Arial" w:cs="Arial"/>
          <w:sz w:val="20"/>
          <w:szCs w:val="20"/>
        </w:rPr>
      </w:pPr>
      <w:r>
        <w:rPr>
          <w:rFonts w:ascii="Arial" w:hAnsi="Arial" w:cs="Arial"/>
          <w:sz w:val="20"/>
          <w:szCs w:val="20"/>
        </w:rPr>
        <w:t>M</w:t>
      </w:r>
      <w:r w:rsidR="00D341E7" w:rsidRPr="00D341E7">
        <w:rPr>
          <w:rFonts w:ascii="Arial" w:hAnsi="Arial" w:cs="Arial"/>
          <w:sz w:val="20"/>
          <w:szCs w:val="20"/>
        </w:rPr>
        <w:t xml:space="preserve">onitoring médií </w:t>
      </w:r>
      <w:r>
        <w:rPr>
          <w:rFonts w:ascii="Arial" w:hAnsi="Arial" w:cs="Arial"/>
          <w:sz w:val="20"/>
          <w:szCs w:val="20"/>
        </w:rPr>
        <w:t xml:space="preserve">bude poskytován </w:t>
      </w:r>
      <w:r w:rsidR="00D341E7" w:rsidRPr="00D341E7">
        <w:rPr>
          <w:rFonts w:ascii="Arial" w:hAnsi="Arial" w:cs="Arial"/>
          <w:sz w:val="20"/>
          <w:szCs w:val="20"/>
          <w:u w:val="single"/>
        </w:rPr>
        <w:t>na základě klíčových slov</w:t>
      </w:r>
      <w:r w:rsidR="00D341E7">
        <w:rPr>
          <w:rFonts w:ascii="Arial" w:hAnsi="Arial" w:cs="Arial"/>
          <w:sz w:val="20"/>
          <w:szCs w:val="20"/>
          <w:u w:val="single"/>
        </w:rPr>
        <w:t xml:space="preserve"> rozdělených do </w:t>
      </w:r>
      <w:r w:rsidR="00002D50">
        <w:rPr>
          <w:rFonts w:ascii="Arial" w:hAnsi="Arial" w:cs="Arial"/>
          <w:sz w:val="20"/>
          <w:szCs w:val="20"/>
          <w:u w:val="single"/>
        </w:rPr>
        <w:t xml:space="preserve">minimálně </w:t>
      </w:r>
      <w:r w:rsidR="00D341E7">
        <w:rPr>
          <w:rFonts w:ascii="Arial" w:hAnsi="Arial" w:cs="Arial"/>
          <w:sz w:val="20"/>
          <w:szCs w:val="20"/>
          <w:u w:val="single"/>
        </w:rPr>
        <w:t xml:space="preserve">9 </w:t>
      </w:r>
      <w:r w:rsidR="009E7D76">
        <w:rPr>
          <w:rFonts w:ascii="Arial" w:hAnsi="Arial" w:cs="Arial"/>
          <w:sz w:val="20"/>
          <w:szCs w:val="20"/>
          <w:u w:val="single"/>
        </w:rPr>
        <w:t>témat</w:t>
      </w:r>
      <w:r w:rsidR="00D341E7" w:rsidRPr="00D341E7">
        <w:rPr>
          <w:rFonts w:ascii="Arial" w:hAnsi="Arial" w:cs="Arial"/>
          <w:sz w:val="20"/>
          <w:szCs w:val="20"/>
        </w:rPr>
        <w:t xml:space="preserve">, </w:t>
      </w:r>
      <w:r w:rsidR="00895C7D">
        <w:rPr>
          <w:rFonts w:ascii="Arial" w:hAnsi="Arial" w:cs="Arial"/>
          <w:sz w:val="20"/>
          <w:szCs w:val="20"/>
        </w:rPr>
        <w:t>a to</w:t>
      </w:r>
      <w:r w:rsidR="00D341E7" w:rsidRPr="00D341E7">
        <w:rPr>
          <w:rFonts w:ascii="Arial" w:hAnsi="Arial" w:cs="Arial"/>
          <w:sz w:val="20"/>
          <w:szCs w:val="20"/>
        </w:rPr>
        <w:t xml:space="preserve"> včetně všech skloňovaných tvarů, množných čísel</w:t>
      </w:r>
      <w:r>
        <w:rPr>
          <w:rFonts w:ascii="Arial" w:hAnsi="Arial" w:cs="Arial"/>
          <w:sz w:val="20"/>
          <w:szCs w:val="20"/>
        </w:rPr>
        <w:t xml:space="preserve"> </w:t>
      </w:r>
      <w:r w:rsidR="00D341E7" w:rsidRPr="00D341E7">
        <w:rPr>
          <w:rFonts w:ascii="Arial" w:hAnsi="Arial" w:cs="Arial"/>
          <w:sz w:val="20"/>
          <w:szCs w:val="20"/>
        </w:rPr>
        <w:t xml:space="preserve">a ženského i mužského rodu uvedených </w:t>
      </w:r>
      <w:r w:rsidR="00360AD6">
        <w:rPr>
          <w:rFonts w:ascii="Arial" w:hAnsi="Arial" w:cs="Arial"/>
          <w:sz w:val="20"/>
          <w:szCs w:val="20"/>
        </w:rPr>
        <w:t xml:space="preserve">klíčových </w:t>
      </w:r>
      <w:r w:rsidR="00D341E7" w:rsidRPr="00D341E7">
        <w:rPr>
          <w:rFonts w:ascii="Arial" w:hAnsi="Arial" w:cs="Arial"/>
          <w:sz w:val="20"/>
          <w:szCs w:val="20"/>
        </w:rPr>
        <w:t>slov.</w:t>
      </w:r>
    </w:p>
    <w:p w14:paraId="6923E012" w14:textId="77777777" w:rsidR="00D341E7" w:rsidRDefault="00D341E7" w:rsidP="00D341E7">
      <w:pPr>
        <w:spacing w:line="280" w:lineRule="atLeast"/>
        <w:jc w:val="both"/>
        <w:rPr>
          <w:rFonts w:ascii="Arial" w:hAnsi="Arial" w:cs="Arial"/>
          <w:sz w:val="20"/>
          <w:szCs w:val="20"/>
        </w:rPr>
      </w:pPr>
    </w:p>
    <w:p w14:paraId="3CE1023D" w14:textId="77777777" w:rsidR="005F136A" w:rsidRDefault="005F136A" w:rsidP="00D341E7">
      <w:pPr>
        <w:spacing w:line="280" w:lineRule="atLeast"/>
        <w:jc w:val="both"/>
        <w:rPr>
          <w:rFonts w:ascii="Arial" w:hAnsi="Arial" w:cs="Arial"/>
          <w:sz w:val="20"/>
          <w:szCs w:val="20"/>
        </w:rPr>
      </w:pPr>
    </w:p>
    <w:p w14:paraId="367BD2E1" w14:textId="70425C6F" w:rsidR="00D341E7" w:rsidRDefault="009E7D76" w:rsidP="00D341E7">
      <w:pPr>
        <w:spacing w:line="280" w:lineRule="atLeast"/>
        <w:jc w:val="both"/>
        <w:rPr>
          <w:rFonts w:ascii="Arial" w:hAnsi="Arial" w:cs="Arial"/>
          <w:sz w:val="20"/>
          <w:szCs w:val="20"/>
        </w:rPr>
      </w:pPr>
      <w:r>
        <w:rPr>
          <w:rFonts w:ascii="Arial" w:hAnsi="Arial" w:cs="Arial"/>
          <w:sz w:val="20"/>
          <w:szCs w:val="20"/>
        </w:rPr>
        <w:lastRenderedPageBreak/>
        <w:t>Témata</w:t>
      </w:r>
      <w:r w:rsidR="00D341E7">
        <w:rPr>
          <w:rFonts w:ascii="Arial" w:hAnsi="Arial" w:cs="Arial"/>
          <w:sz w:val="20"/>
          <w:szCs w:val="20"/>
        </w:rPr>
        <w:t xml:space="preserve"> klíčových slov:</w:t>
      </w:r>
    </w:p>
    <w:p w14:paraId="4755DC2D" w14:textId="77777777" w:rsidR="00D341E7" w:rsidRPr="00D341E7" w:rsidRDefault="00D341E7" w:rsidP="00D341E7">
      <w:pPr>
        <w:spacing w:line="280" w:lineRule="atLeast"/>
        <w:jc w:val="both"/>
        <w:rPr>
          <w:rFonts w:ascii="Arial" w:hAnsi="Arial" w:cs="Arial"/>
          <w:sz w:val="20"/>
          <w:szCs w:val="20"/>
        </w:rPr>
      </w:pPr>
    </w:p>
    <w:p w14:paraId="5AB8F290" w14:textId="6D62A0FA" w:rsidR="00512899" w:rsidRPr="00C77F71" w:rsidRDefault="00512899" w:rsidP="00512899">
      <w:pPr>
        <w:spacing w:line="280" w:lineRule="atLeast"/>
        <w:rPr>
          <w:rFonts w:ascii="Arial" w:hAnsi="Arial" w:cs="Arial"/>
          <w:b/>
          <w:sz w:val="20"/>
          <w:szCs w:val="20"/>
          <w:u w:val="single"/>
        </w:rPr>
      </w:pPr>
      <w:r w:rsidRPr="00C77F71">
        <w:rPr>
          <w:rFonts w:ascii="Arial" w:hAnsi="Arial" w:cs="Arial"/>
          <w:b/>
          <w:sz w:val="20"/>
          <w:szCs w:val="20"/>
          <w:u w:val="single"/>
        </w:rPr>
        <w:t>1) Ministr</w:t>
      </w:r>
    </w:p>
    <w:p w14:paraId="043E70E2" w14:textId="4EB55886"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Ministr práce a sociálních věcí</w:t>
      </w:r>
    </w:p>
    <w:p w14:paraId="6A7D3729" w14:textId="313AFD2D"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ministr práce a soc věcí</w:t>
      </w:r>
    </w:p>
    <w:p w14:paraId="60BA0E69" w14:textId="7EF9F42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Labour and social affairs minister</w:t>
      </w:r>
    </w:p>
    <w:p w14:paraId="56187028" w14:textId="63BA074B" w:rsidR="009A582C" w:rsidRPr="00C77F71" w:rsidRDefault="009A582C"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Labor and social affairs minister</w:t>
      </w:r>
    </w:p>
    <w:p w14:paraId="7867974E" w14:textId="073260DD" w:rsidR="00512899" w:rsidRPr="00C77F71" w:rsidRDefault="00AD4E94"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w:t>
      </w:r>
      <w:r w:rsidR="00512899" w:rsidRPr="00C77F71">
        <w:rPr>
          <w:rFonts w:ascii="Arial" w:hAnsi="Arial" w:cs="Arial"/>
          <w:bCs/>
          <w:sz w:val="20"/>
          <w:szCs w:val="20"/>
        </w:rPr>
        <w:t>inistr</w:t>
      </w:r>
      <w:r w:rsidRPr="00C77F71">
        <w:rPr>
          <w:rFonts w:ascii="Arial" w:hAnsi="Arial" w:cs="Arial"/>
          <w:bCs/>
          <w:sz w:val="20"/>
          <w:szCs w:val="20"/>
        </w:rPr>
        <w:t xml:space="preserve"> </w:t>
      </w:r>
      <w:r w:rsidR="00512899" w:rsidRPr="00C77F71">
        <w:rPr>
          <w:rFonts w:ascii="Arial" w:hAnsi="Arial" w:cs="Arial"/>
          <w:bCs/>
          <w:sz w:val="20"/>
          <w:szCs w:val="20"/>
        </w:rPr>
        <w:t>sociálních věcí</w:t>
      </w:r>
    </w:p>
    <w:p w14:paraId="3924743C" w14:textId="76FDE072"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Ministr práce</w:t>
      </w:r>
    </w:p>
    <w:p w14:paraId="730CD4A6" w14:textId="3E5254AF" w:rsidR="00002D50" w:rsidRPr="00C77F71" w:rsidRDefault="00002D50"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Aleš Juchelka</w:t>
      </w:r>
    </w:p>
    <w:p w14:paraId="624158AF" w14:textId="77777777" w:rsidR="00512899" w:rsidRPr="00C77F71" w:rsidRDefault="00512899" w:rsidP="00512899">
      <w:pPr>
        <w:widowControl w:val="0"/>
        <w:autoSpaceDE w:val="0"/>
        <w:autoSpaceDN w:val="0"/>
        <w:adjustRightInd w:val="0"/>
        <w:spacing w:line="280" w:lineRule="atLeast"/>
        <w:rPr>
          <w:rFonts w:ascii="Arial" w:hAnsi="Arial" w:cs="Arial"/>
          <w:i/>
          <w:iCs/>
          <w:sz w:val="20"/>
          <w:szCs w:val="20"/>
        </w:rPr>
      </w:pPr>
      <w:r w:rsidRPr="00C77F71">
        <w:rPr>
          <w:rFonts w:ascii="Arial" w:hAnsi="Arial" w:cs="Arial"/>
          <w:i/>
          <w:iCs/>
          <w:sz w:val="20"/>
          <w:szCs w:val="20"/>
        </w:rPr>
        <w:tab/>
        <w:t>v blízkosti</w:t>
      </w:r>
    </w:p>
    <w:p w14:paraId="7FF422A3"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MPSV</w:t>
      </w:r>
    </w:p>
    <w:p w14:paraId="53E1CB16"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ministerstvo práce</w:t>
      </w:r>
    </w:p>
    <w:p w14:paraId="1838FF35" w14:textId="5527A59A"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ministr práce</w:t>
      </w:r>
    </w:p>
    <w:p w14:paraId="5DA36387"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resort práce</w:t>
      </w:r>
    </w:p>
    <w:p w14:paraId="602E12A0"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proofErr w:type="gramStart"/>
      <w:r w:rsidRPr="00C77F71">
        <w:rPr>
          <w:rFonts w:ascii="Arial" w:hAnsi="Arial" w:cs="Arial"/>
          <w:bCs/>
          <w:sz w:val="20"/>
          <w:szCs w:val="20"/>
        </w:rPr>
        <w:t>rezort</w:t>
      </w:r>
      <w:proofErr w:type="gramEnd"/>
      <w:r w:rsidRPr="00C77F71">
        <w:rPr>
          <w:rFonts w:ascii="Arial" w:hAnsi="Arial" w:cs="Arial"/>
          <w:bCs/>
          <w:sz w:val="20"/>
          <w:szCs w:val="20"/>
        </w:rPr>
        <w:t xml:space="preserve"> práce</w:t>
      </w:r>
    </w:p>
    <w:p w14:paraId="628D6322"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práce a sociální věci</w:t>
      </w:r>
    </w:p>
    <w:p w14:paraId="6520F57A" w14:textId="66E76FF5"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ministry labour</w:t>
      </w:r>
    </w:p>
    <w:p w14:paraId="57BF0AA8" w14:textId="79F9A898" w:rsidR="009A582C" w:rsidRPr="00C77F71" w:rsidRDefault="009A582C"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ministry labor</w:t>
      </w:r>
    </w:p>
    <w:p w14:paraId="3C763944" w14:textId="77777777" w:rsidR="00512899" w:rsidRPr="00C77F71" w:rsidRDefault="00512899" w:rsidP="00512899">
      <w:pPr>
        <w:spacing w:line="280" w:lineRule="atLeast"/>
        <w:rPr>
          <w:rFonts w:ascii="Arial" w:hAnsi="Arial" w:cs="Arial"/>
          <w:sz w:val="20"/>
          <w:szCs w:val="20"/>
        </w:rPr>
      </w:pPr>
    </w:p>
    <w:p w14:paraId="1E7FA76B" w14:textId="77777777" w:rsidR="00512899" w:rsidRPr="00C77F71" w:rsidRDefault="00512899" w:rsidP="00512899">
      <w:pPr>
        <w:spacing w:line="280" w:lineRule="atLeast"/>
        <w:rPr>
          <w:rFonts w:ascii="Arial" w:hAnsi="Arial" w:cs="Arial"/>
          <w:b/>
          <w:sz w:val="20"/>
          <w:szCs w:val="20"/>
          <w:u w:val="single"/>
        </w:rPr>
      </w:pPr>
      <w:r w:rsidRPr="00C77F71">
        <w:rPr>
          <w:rFonts w:ascii="Arial" w:hAnsi="Arial" w:cs="Arial"/>
          <w:b/>
          <w:sz w:val="20"/>
          <w:szCs w:val="20"/>
          <w:u w:val="single"/>
        </w:rPr>
        <w:t>2) MPSV</w:t>
      </w:r>
    </w:p>
    <w:p w14:paraId="224672D0" w14:textId="79C5D8C9"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Labour and social affairs ministry</w:t>
      </w:r>
    </w:p>
    <w:p w14:paraId="03AF5F39" w14:textId="66D108C6" w:rsidR="00512899" w:rsidRPr="00C77F71" w:rsidRDefault="009A582C"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Labor and social affairs ministry</w:t>
      </w:r>
      <w:r w:rsidR="00AD4E94" w:rsidRPr="00C77F71">
        <w:rPr>
          <w:rFonts w:ascii="Arial" w:hAnsi="Arial" w:cs="Arial"/>
          <w:bCs/>
          <w:sz w:val="20"/>
          <w:szCs w:val="20"/>
        </w:rPr>
        <w:t xml:space="preserve"> </w:t>
      </w:r>
      <w:r w:rsidR="00512899" w:rsidRPr="00C77F71">
        <w:rPr>
          <w:rFonts w:ascii="Arial" w:hAnsi="Arial" w:cs="Arial"/>
          <w:bCs/>
          <w:sz w:val="20"/>
          <w:szCs w:val="20"/>
        </w:rPr>
        <w:t>MPSV</w:t>
      </w:r>
    </w:p>
    <w:p w14:paraId="79E4B005"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Ministerstvo práce</w:t>
      </w:r>
    </w:p>
    <w:p w14:paraId="3A7B6FB3" w14:textId="0094F618" w:rsidR="00FC295A" w:rsidRDefault="00512899" w:rsidP="00512899">
      <w:pPr>
        <w:widowControl w:val="0"/>
        <w:autoSpaceDE w:val="0"/>
        <w:autoSpaceDN w:val="0"/>
        <w:adjustRightInd w:val="0"/>
        <w:spacing w:line="280" w:lineRule="atLeast"/>
        <w:rPr>
          <w:rFonts w:ascii="Arial" w:hAnsi="Arial" w:cs="Arial"/>
          <w:bCs/>
          <w:sz w:val="20"/>
          <w:szCs w:val="20"/>
        </w:rPr>
      </w:pPr>
      <w:proofErr w:type="gramStart"/>
      <w:r w:rsidRPr="00C77F71">
        <w:rPr>
          <w:rFonts w:ascii="Arial" w:hAnsi="Arial" w:cs="Arial"/>
          <w:bCs/>
          <w:sz w:val="20"/>
          <w:szCs w:val="20"/>
        </w:rPr>
        <w:t>rezort</w:t>
      </w:r>
      <w:proofErr w:type="gramEnd"/>
      <w:r w:rsidRPr="00C77F71">
        <w:rPr>
          <w:rFonts w:ascii="Arial" w:hAnsi="Arial" w:cs="Arial"/>
          <w:bCs/>
          <w:sz w:val="20"/>
          <w:szCs w:val="20"/>
        </w:rPr>
        <w:t xml:space="preserve"> práce</w:t>
      </w:r>
    </w:p>
    <w:p w14:paraId="5541B75C" w14:textId="57AF2A99"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resort práce</w:t>
      </w:r>
    </w:p>
    <w:p w14:paraId="552434E3"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ministerstvo sociálních věcí</w:t>
      </w:r>
    </w:p>
    <w:p w14:paraId="690DDAF4"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ministerstvo práce a soc věcí</w:t>
      </w:r>
    </w:p>
    <w:p w14:paraId="5395B175"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Ministerstvo práce a sociálních věcí</w:t>
      </w:r>
    </w:p>
    <w:p w14:paraId="30C5C825"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resort práce a sociálních věcí</w:t>
      </w:r>
    </w:p>
    <w:p w14:paraId="478BDDAA" w14:textId="77777777" w:rsidR="00AD4E94" w:rsidRPr="00C77F71" w:rsidRDefault="00512899" w:rsidP="00512899">
      <w:pPr>
        <w:widowControl w:val="0"/>
        <w:autoSpaceDE w:val="0"/>
        <w:autoSpaceDN w:val="0"/>
        <w:adjustRightInd w:val="0"/>
        <w:spacing w:line="280" w:lineRule="atLeast"/>
        <w:rPr>
          <w:rFonts w:ascii="Arial" w:hAnsi="Arial" w:cs="Arial"/>
          <w:bCs/>
          <w:sz w:val="20"/>
          <w:szCs w:val="20"/>
        </w:rPr>
      </w:pPr>
      <w:proofErr w:type="gramStart"/>
      <w:r w:rsidRPr="00C77F71">
        <w:rPr>
          <w:rFonts w:ascii="Arial" w:hAnsi="Arial" w:cs="Arial"/>
          <w:bCs/>
          <w:sz w:val="20"/>
          <w:szCs w:val="20"/>
        </w:rPr>
        <w:t>rezort</w:t>
      </w:r>
      <w:proofErr w:type="gramEnd"/>
      <w:r w:rsidRPr="00C77F71">
        <w:rPr>
          <w:rFonts w:ascii="Arial" w:hAnsi="Arial" w:cs="Arial"/>
          <w:bCs/>
          <w:sz w:val="20"/>
          <w:szCs w:val="20"/>
        </w:rPr>
        <w:t xml:space="preserve"> práce a sociálních věcí</w:t>
      </w:r>
    </w:p>
    <w:p w14:paraId="33321AC7" w14:textId="2B9D2B1E"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Tiskový mluvčí MPSV</w:t>
      </w:r>
    </w:p>
    <w:p w14:paraId="532C6B81" w14:textId="77777777" w:rsidR="00512899" w:rsidRPr="00C77F71" w:rsidRDefault="00512899" w:rsidP="00512899">
      <w:pPr>
        <w:widowControl w:val="0"/>
        <w:autoSpaceDE w:val="0"/>
        <w:autoSpaceDN w:val="0"/>
        <w:adjustRightInd w:val="0"/>
        <w:spacing w:line="280" w:lineRule="atLeast"/>
        <w:rPr>
          <w:rFonts w:ascii="Arial" w:hAnsi="Arial" w:cs="Arial"/>
          <w:sz w:val="20"/>
          <w:szCs w:val="20"/>
        </w:rPr>
      </w:pPr>
    </w:p>
    <w:p w14:paraId="6A251AF6" w14:textId="77777777" w:rsidR="00512899" w:rsidRPr="00C77F71" w:rsidRDefault="00512899" w:rsidP="00512899">
      <w:pPr>
        <w:spacing w:line="280" w:lineRule="atLeast"/>
        <w:rPr>
          <w:rFonts w:ascii="Arial" w:hAnsi="Arial" w:cs="Arial"/>
          <w:b/>
          <w:sz w:val="20"/>
          <w:szCs w:val="20"/>
          <w:u w:val="single"/>
        </w:rPr>
      </w:pPr>
      <w:r w:rsidRPr="00C77F71">
        <w:rPr>
          <w:rFonts w:ascii="Arial" w:hAnsi="Arial" w:cs="Arial"/>
          <w:b/>
          <w:sz w:val="20"/>
          <w:szCs w:val="20"/>
          <w:u w:val="single"/>
        </w:rPr>
        <w:t>3) Úřad práce a trh práce</w:t>
      </w:r>
    </w:p>
    <w:p w14:paraId="2C884D2C"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Úřad práce ČR</w:t>
      </w:r>
    </w:p>
    <w:p w14:paraId="040569DA"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Úřad práce České republiky</w:t>
      </w:r>
    </w:p>
    <w:p w14:paraId="5EBA9401"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Úřad práce</w:t>
      </w:r>
    </w:p>
    <w:p w14:paraId="36CCD2F7" w14:textId="11DD1844"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 xml:space="preserve">ÚP </w:t>
      </w:r>
      <w:proofErr w:type="gramStart"/>
      <w:r w:rsidRPr="00C77F71">
        <w:rPr>
          <w:rFonts w:ascii="Arial" w:hAnsi="Arial" w:cs="Arial"/>
          <w:bCs/>
          <w:sz w:val="20"/>
          <w:szCs w:val="20"/>
        </w:rPr>
        <w:t>ČR - ÚPČR</w:t>
      </w:r>
      <w:proofErr w:type="gramEnd"/>
    </w:p>
    <w:p w14:paraId="6AC61715"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ÚP</w:t>
      </w:r>
    </w:p>
    <w:p w14:paraId="5ABCE495"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 xml:space="preserve">úřady </w:t>
      </w:r>
      <w:proofErr w:type="gramStart"/>
      <w:r w:rsidRPr="00C77F71">
        <w:rPr>
          <w:rFonts w:ascii="Arial" w:hAnsi="Arial" w:cs="Arial"/>
          <w:bCs/>
          <w:sz w:val="20"/>
          <w:szCs w:val="20"/>
        </w:rPr>
        <w:t>práce - pracovní</w:t>
      </w:r>
      <w:proofErr w:type="gramEnd"/>
      <w:r w:rsidRPr="00C77F71">
        <w:rPr>
          <w:rFonts w:ascii="Arial" w:hAnsi="Arial" w:cs="Arial"/>
          <w:bCs/>
          <w:sz w:val="20"/>
          <w:szCs w:val="20"/>
        </w:rPr>
        <w:t xml:space="preserve"> úřady</w:t>
      </w:r>
    </w:p>
    <w:p w14:paraId="1B9A197F"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 xml:space="preserve">trh </w:t>
      </w:r>
      <w:proofErr w:type="gramStart"/>
      <w:r w:rsidRPr="00C77F71">
        <w:rPr>
          <w:rFonts w:ascii="Arial" w:hAnsi="Arial" w:cs="Arial"/>
          <w:bCs/>
          <w:sz w:val="20"/>
          <w:szCs w:val="20"/>
        </w:rPr>
        <w:t>práce - pracovní</w:t>
      </w:r>
      <w:proofErr w:type="gramEnd"/>
      <w:r w:rsidRPr="00C77F71">
        <w:rPr>
          <w:rFonts w:ascii="Arial" w:hAnsi="Arial" w:cs="Arial"/>
          <w:bCs/>
          <w:sz w:val="20"/>
          <w:szCs w:val="20"/>
        </w:rPr>
        <w:t xml:space="preserve"> trh</w:t>
      </w:r>
    </w:p>
    <w:p w14:paraId="01D0F029"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pracovní příležitost</w:t>
      </w:r>
    </w:p>
    <w:p w14:paraId="479A1243" w14:textId="4191ACD4"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rekvalifikace</w:t>
      </w:r>
    </w:p>
    <w:p w14:paraId="0CA01C22" w14:textId="1E4B902C" w:rsidR="0089039B" w:rsidRPr="00C77F71" w:rsidRDefault="0089039B"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i-rekvalifikace</w:t>
      </w:r>
    </w:p>
    <w:p w14:paraId="53E6B1CA" w14:textId="042D273D" w:rsidR="00025391" w:rsidRPr="00C77F71" w:rsidRDefault="00025391"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vzdělávání</w:t>
      </w:r>
    </w:p>
    <w:p w14:paraId="53470243" w14:textId="1611CFB7" w:rsidR="00AF0C89" w:rsidRPr="00C77F71" w:rsidRDefault="00AF0C8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vzdělávací kurzy</w:t>
      </w:r>
    </w:p>
    <w:p w14:paraId="7CBB651D"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nezaměstnanost</w:t>
      </w:r>
    </w:p>
    <w:p w14:paraId="3C22F309"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zaměstnanost</w:t>
      </w:r>
    </w:p>
    <w:p w14:paraId="5B336665" w14:textId="05A96DE6" w:rsidR="00512899" w:rsidRPr="00C77F71" w:rsidRDefault="00512899" w:rsidP="00512899">
      <w:pPr>
        <w:widowControl w:val="0"/>
        <w:autoSpaceDE w:val="0"/>
        <w:autoSpaceDN w:val="0"/>
        <w:adjustRightInd w:val="0"/>
        <w:spacing w:line="280" w:lineRule="atLeast"/>
        <w:rPr>
          <w:rFonts w:ascii="Arial" w:hAnsi="Arial" w:cs="Arial"/>
          <w:i/>
          <w:iCs/>
          <w:sz w:val="20"/>
          <w:szCs w:val="20"/>
        </w:rPr>
      </w:pPr>
      <w:r w:rsidRPr="00C77F71">
        <w:rPr>
          <w:rFonts w:ascii="Arial" w:hAnsi="Arial" w:cs="Arial"/>
          <w:bCs/>
          <w:sz w:val="20"/>
          <w:szCs w:val="20"/>
        </w:rPr>
        <w:t xml:space="preserve">rovné příležitosti </w:t>
      </w:r>
      <w:r w:rsidRPr="00C77F71">
        <w:rPr>
          <w:rFonts w:ascii="Arial" w:hAnsi="Arial" w:cs="Arial"/>
          <w:bCs/>
          <w:i/>
          <w:sz w:val="20"/>
          <w:szCs w:val="20"/>
        </w:rPr>
        <w:t>v souvislosti s</w:t>
      </w:r>
      <w:r w:rsidRPr="00C77F71">
        <w:rPr>
          <w:rFonts w:ascii="Arial" w:hAnsi="Arial" w:cs="Arial"/>
          <w:bCs/>
          <w:sz w:val="20"/>
          <w:szCs w:val="20"/>
        </w:rPr>
        <w:t xml:space="preserve"> trh práce mzda </w:t>
      </w:r>
      <w:r w:rsidRPr="00C77F71">
        <w:rPr>
          <w:rFonts w:ascii="Arial" w:hAnsi="Arial" w:cs="Arial"/>
          <w:i/>
          <w:iCs/>
          <w:sz w:val="20"/>
          <w:szCs w:val="20"/>
        </w:rPr>
        <w:t>– vícevýskyt</w:t>
      </w:r>
    </w:p>
    <w:p w14:paraId="5DEC26DA"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iCs/>
          <w:sz w:val="20"/>
          <w:szCs w:val="20"/>
        </w:rPr>
        <w:lastRenderedPageBreak/>
        <w:t>výše platu, výše mzdy</w:t>
      </w:r>
    </w:p>
    <w:p w14:paraId="479B6431"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platové minimum</w:t>
      </w:r>
    </w:p>
    <w:p w14:paraId="2F5F9454"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životní minimum</w:t>
      </w:r>
    </w:p>
    <w:p w14:paraId="00CA1CE8" w14:textId="4EC35ADF"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 xml:space="preserve">odbory odborů odborům odborech </w:t>
      </w:r>
      <w:proofErr w:type="spellStart"/>
      <w:r w:rsidRPr="00C77F71">
        <w:rPr>
          <w:rFonts w:ascii="Arial" w:hAnsi="Arial" w:cs="Arial"/>
          <w:bCs/>
          <w:sz w:val="20"/>
          <w:szCs w:val="20"/>
        </w:rPr>
        <w:t>odborami</w:t>
      </w:r>
      <w:proofErr w:type="spellEnd"/>
      <w:r w:rsidRPr="00C77F71">
        <w:rPr>
          <w:rFonts w:ascii="Arial" w:hAnsi="Arial" w:cs="Arial"/>
          <w:bCs/>
          <w:sz w:val="20"/>
          <w:szCs w:val="20"/>
        </w:rPr>
        <w:t xml:space="preserve"> </w:t>
      </w:r>
      <w:r w:rsidR="009A3490">
        <w:rPr>
          <w:rFonts w:ascii="Arial" w:hAnsi="Arial" w:cs="Arial"/>
          <w:bCs/>
          <w:sz w:val="20"/>
          <w:szCs w:val="20"/>
        </w:rPr>
        <w:t>–</w:t>
      </w:r>
      <w:r w:rsidRPr="00C77F71">
        <w:rPr>
          <w:rFonts w:ascii="Arial" w:hAnsi="Arial" w:cs="Arial"/>
          <w:bCs/>
          <w:sz w:val="20"/>
          <w:szCs w:val="20"/>
        </w:rPr>
        <w:t xml:space="preserve"> </w:t>
      </w:r>
      <w:r w:rsidRPr="00C77F71">
        <w:rPr>
          <w:rFonts w:ascii="Arial" w:hAnsi="Arial" w:cs="Arial"/>
          <w:i/>
          <w:iCs/>
          <w:sz w:val="20"/>
          <w:szCs w:val="20"/>
        </w:rPr>
        <w:t>vys</w:t>
      </w:r>
      <w:r w:rsidR="003F4BD5">
        <w:rPr>
          <w:rFonts w:ascii="Arial" w:hAnsi="Arial" w:cs="Arial"/>
          <w:i/>
          <w:iCs/>
          <w:sz w:val="20"/>
          <w:szCs w:val="20"/>
        </w:rPr>
        <w:t>kytuje</w:t>
      </w:r>
      <w:r w:rsidRPr="00C77F71">
        <w:rPr>
          <w:rFonts w:ascii="Arial" w:hAnsi="Arial" w:cs="Arial"/>
          <w:i/>
          <w:iCs/>
          <w:sz w:val="20"/>
          <w:szCs w:val="20"/>
        </w:rPr>
        <w:t xml:space="preserve"> se a </w:t>
      </w:r>
      <w:proofErr w:type="spellStart"/>
      <w:r w:rsidRPr="00C77F71">
        <w:rPr>
          <w:rFonts w:ascii="Arial" w:hAnsi="Arial" w:cs="Arial"/>
          <w:i/>
          <w:iCs/>
          <w:sz w:val="20"/>
          <w:szCs w:val="20"/>
        </w:rPr>
        <w:t>vícevýskyt</w:t>
      </w:r>
      <w:proofErr w:type="spellEnd"/>
    </w:p>
    <w:p w14:paraId="64C3A135"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odborové organizace</w:t>
      </w:r>
    </w:p>
    <w:p w14:paraId="400C5F8C" w14:textId="77777777" w:rsidR="00512899" w:rsidRPr="00C77F71" w:rsidRDefault="00512899" w:rsidP="00512899">
      <w:pPr>
        <w:spacing w:line="280" w:lineRule="atLeast"/>
        <w:rPr>
          <w:rFonts w:ascii="Arial" w:hAnsi="Arial" w:cs="Arial"/>
          <w:bCs/>
          <w:sz w:val="20"/>
          <w:szCs w:val="20"/>
        </w:rPr>
      </w:pPr>
      <w:r w:rsidRPr="00C77F71">
        <w:rPr>
          <w:rFonts w:ascii="Arial" w:hAnsi="Arial" w:cs="Arial"/>
          <w:bCs/>
          <w:sz w:val="20"/>
          <w:szCs w:val="20"/>
        </w:rPr>
        <w:t>odborový svaz</w:t>
      </w:r>
    </w:p>
    <w:p w14:paraId="35BA5560" w14:textId="77777777" w:rsidR="00512899" w:rsidRPr="00C77F71" w:rsidRDefault="00512899" w:rsidP="00512899">
      <w:pPr>
        <w:spacing w:line="280" w:lineRule="atLeast"/>
        <w:rPr>
          <w:rFonts w:ascii="Arial" w:hAnsi="Arial" w:cs="Arial"/>
          <w:bCs/>
          <w:sz w:val="20"/>
          <w:szCs w:val="20"/>
        </w:rPr>
      </w:pPr>
      <w:r w:rsidRPr="00C77F71">
        <w:rPr>
          <w:rFonts w:ascii="Arial" w:hAnsi="Arial" w:cs="Arial"/>
          <w:bCs/>
          <w:sz w:val="20"/>
          <w:szCs w:val="20"/>
        </w:rPr>
        <w:t>Tripartita</w:t>
      </w:r>
    </w:p>
    <w:p w14:paraId="486A23B5"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Bezpečnost a ochrana zdraví při práci</w:t>
      </w:r>
    </w:p>
    <w:p w14:paraId="2AE8BCCF"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Pracovněprávní legislativa</w:t>
      </w:r>
    </w:p>
    <w:p w14:paraId="3DA013D0" w14:textId="77777777" w:rsidR="00512899" w:rsidRPr="00C77F71" w:rsidRDefault="00512899" w:rsidP="00512899">
      <w:pPr>
        <w:spacing w:line="280" w:lineRule="atLeast"/>
        <w:rPr>
          <w:rFonts w:ascii="Arial" w:hAnsi="Arial" w:cs="Arial"/>
          <w:sz w:val="20"/>
          <w:szCs w:val="20"/>
        </w:rPr>
      </w:pPr>
    </w:p>
    <w:p w14:paraId="4124D865" w14:textId="77777777" w:rsidR="00512899" w:rsidRPr="00C77F71" w:rsidRDefault="00512899" w:rsidP="00512899">
      <w:pPr>
        <w:spacing w:line="280" w:lineRule="atLeast"/>
        <w:rPr>
          <w:rFonts w:ascii="Arial" w:hAnsi="Arial" w:cs="Arial"/>
          <w:b/>
          <w:sz w:val="20"/>
          <w:szCs w:val="20"/>
          <w:u w:val="single"/>
        </w:rPr>
      </w:pPr>
      <w:r w:rsidRPr="00C77F71">
        <w:rPr>
          <w:rFonts w:ascii="Arial" w:hAnsi="Arial" w:cs="Arial"/>
          <w:b/>
          <w:sz w:val="20"/>
          <w:szCs w:val="20"/>
          <w:u w:val="single"/>
        </w:rPr>
        <w:t>4) ČSSZ a sociální pojištění</w:t>
      </w:r>
    </w:p>
    <w:p w14:paraId="3D8E7F9F"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Česká správa sociálního zabezpečení</w:t>
      </w:r>
    </w:p>
    <w:p w14:paraId="1EC2C3F1"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ČSSZ</w:t>
      </w:r>
    </w:p>
    <w:p w14:paraId="6E0A2A4D" w14:textId="77777777" w:rsidR="00A30A30" w:rsidRDefault="00A30A30" w:rsidP="00512899">
      <w:pPr>
        <w:spacing w:line="280" w:lineRule="atLeast"/>
        <w:rPr>
          <w:rFonts w:ascii="Arial" w:hAnsi="Arial" w:cs="Arial"/>
          <w:sz w:val="20"/>
          <w:szCs w:val="20"/>
        </w:rPr>
      </w:pPr>
    </w:p>
    <w:p w14:paraId="74A45763" w14:textId="63271980" w:rsidR="00512899" w:rsidRPr="00D341E7" w:rsidRDefault="00512899" w:rsidP="00512899">
      <w:pPr>
        <w:spacing w:line="280" w:lineRule="atLeast"/>
        <w:rPr>
          <w:rFonts w:ascii="Arial" w:hAnsi="Arial" w:cs="Arial"/>
          <w:b/>
          <w:sz w:val="20"/>
          <w:szCs w:val="20"/>
          <w:u w:val="single"/>
        </w:rPr>
      </w:pPr>
      <w:r w:rsidRPr="00D341E7">
        <w:rPr>
          <w:rFonts w:ascii="Arial" w:hAnsi="Arial" w:cs="Arial"/>
          <w:b/>
          <w:sz w:val="20"/>
          <w:szCs w:val="20"/>
          <w:u w:val="single"/>
        </w:rPr>
        <w:t>5</w:t>
      </w:r>
      <w:r>
        <w:rPr>
          <w:rFonts w:ascii="Arial" w:hAnsi="Arial" w:cs="Arial"/>
          <w:b/>
          <w:sz w:val="20"/>
          <w:szCs w:val="20"/>
          <w:u w:val="single"/>
        </w:rPr>
        <w:t>)</w:t>
      </w:r>
      <w:r w:rsidRPr="00D341E7">
        <w:rPr>
          <w:rFonts w:ascii="Arial" w:hAnsi="Arial" w:cs="Arial"/>
          <w:b/>
          <w:sz w:val="20"/>
          <w:szCs w:val="20"/>
          <w:u w:val="single"/>
        </w:rPr>
        <w:t xml:space="preserve"> Státní úřad inspekce práce (SÚIP)</w:t>
      </w:r>
    </w:p>
    <w:p w14:paraId="5FB95717" w14:textId="77777777" w:rsidR="00512899" w:rsidRPr="00A30A30" w:rsidRDefault="00512899" w:rsidP="00512899">
      <w:pPr>
        <w:spacing w:line="280" w:lineRule="atLeast"/>
        <w:rPr>
          <w:rFonts w:ascii="Arial" w:hAnsi="Arial" w:cs="Arial"/>
          <w:sz w:val="20"/>
          <w:szCs w:val="20"/>
        </w:rPr>
      </w:pPr>
      <w:r w:rsidRPr="00A30A30">
        <w:rPr>
          <w:rFonts w:ascii="Arial" w:hAnsi="Arial" w:cs="Arial"/>
          <w:sz w:val="20"/>
          <w:szCs w:val="20"/>
        </w:rPr>
        <w:t>Státní úřad inspekce práce</w:t>
      </w:r>
    </w:p>
    <w:p w14:paraId="644EFD5F" w14:textId="22FBE65F" w:rsidR="00512899" w:rsidRPr="00104B5A" w:rsidRDefault="00512899" w:rsidP="00512899">
      <w:pPr>
        <w:spacing w:line="280" w:lineRule="atLeast"/>
        <w:rPr>
          <w:rFonts w:ascii="Arial" w:hAnsi="Arial" w:cs="Arial"/>
          <w:sz w:val="20"/>
          <w:szCs w:val="20"/>
        </w:rPr>
      </w:pPr>
      <w:r w:rsidRPr="00104B5A">
        <w:rPr>
          <w:rFonts w:ascii="Arial" w:hAnsi="Arial" w:cs="Arial"/>
          <w:sz w:val="20"/>
          <w:szCs w:val="20"/>
        </w:rPr>
        <w:t>Rudolf Hahn – generální inspektor</w:t>
      </w:r>
    </w:p>
    <w:p w14:paraId="34C1A16E" w14:textId="0F3FFF1A" w:rsidR="00025391" w:rsidRPr="00A30A30" w:rsidRDefault="00025391" w:rsidP="00512899">
      <w:pPr>
        <w:spacing w:line="280" w:lineRule="atLeast"/>
        <w:rPr>
          <w:rFonts w:ascii="Arial" w:hAnsi="Arial" w:cs="Arial"/>
          <w:sz w:val="20"/>
          <w:szCs w:val="20"/>
        </w:rPr>
      </w:pPr>
      <w:r w:rsidRPr="00104B5A">
        <w:rPr>
          <w:rFonts w:ascii="Arial" w:hAnsi="Arial" w:cs="Arial"/>
          <w:spacing w:val="9"/>
          <w:sz w:val="20"/>
          <w:szCs w:val="20"/>
        </w:rPr>
        <w:t>Richard Kolibač</w:t>
      </w:r>
      <w:r w:rsidR="00405ADC" w:rsidRPr="00104B5A">
        <w:rPr>
          <w:rFonts w:ascii="Arial" w:hAnsi="Arial" w:cs="Arial"/>
          <w:spacing w:val="9"/>
          <w:sz w:val="20"/>
          <w:szCs w:val="20"/>
        </w:rPr>
        <w:t xml:space="preserve"> </w:t>
      </w:r>
      <w:r w:rsidR="00035230" w:rsidRPr="00104B5A">
        <w:rPr>
          <w:rFonts w:ascii="Arial" w:hAnsi="Arial" w:cs="Arial"/>
          <w:spacing w:val="9"/>
          <w:sz w:val="20"/>
          <w:szCs w:val="20"/>
        </w:rPr>
        <w:t>–</w:t>
      </w:r>
      <w:r w:rsidR="00405ADC" w:rsidRPr="00104B5A">
        <w:rPr>
          <w:rFonts w:ascii="Arial" w:hAnsi="Arial" w:cs="Arial"/>
          <w:spacing w:val="9"/>
          <w:sz w:val="20"/>
          <w:szCs w:val="20"/>
        </w:rPr>
        <w:t xml:space="preserve"> mluvčí</w:t>
      </w:r>
    </w:p>
    <w:p w14:paraId="455B148E" w14:textId="75640994" w:rsidR="00512899" w:rsidRPr="00104B5A" w:rsidRDefault="00512899" w:rsidP="00512899">
      <w:pPr>
        <w:spacing w:line="280" w:lineRule="atLeast"/>
        <w:rPr>
          <w:rFonts w:ascii="Arial" w:hAnsi="Arial" w:cs="Arial"/>
          <w:sz w:val="20"/>
          <w:szCs w:val="20"/>
        </w:rPr>
      </w:pPr>
      <w:r w:rsidRPr="00104B5A">
        <w:rPr>
          <w:rFonts w:ascii="Arial" w:hAnsi="Arial" w:cs="Arial"/>
          <w:sz w:val="20"/>
          <w:szCs w:val="20"/>
        </w:rPr>
        <w:t>Úřad inspekce práce / inspekce práce</w:t>
      </w:r>
    </w:p>
    <w:p w14:paraId="06CBA05E" w14:textId="77777777" w:rsidR="008D54C3" w:rsidRPr="00A30A30" w:rsidRDefault="008D54C3" w:rsidP="00A30A30">
      <w:pPr>
        <w:rPr>
          <w:rFonts w:ascii="Arial" w:hAnsi="Arial" w:cs="Arial"/>
          <w:sz w:val="20"/>
          <w:szCs w:val="20"/>
          <w:lang w:eastAsia="en-US"/>
        </w:rPr>
      </w:pPr>
      <w:r w:rsidRPr="00A30A30">
        <w:rPr>
          <w:rFonts w:ascii="Arial" w:hAnsi="Arial" w:cs="Arial"/>
          <w:sz w:val="20"/>
          <w:szCs w:val="20"/>
          <w:lang w:eastAsia="en-US"/>
        </w:rPr>
        <w:t>Jiří Macíček – náměstek</w:t>
      </w:r>
    </w:p>
    <w:p w14:paraId="30F5B887" w14:textId="77777777" w:rsidR="008D54C3" w:rsidRPr="00A30A30" w:rsidRDefault="008D54C3" w:rsidP="00A30A30">
      <w:pPr>
        <w:rPr>
          <w:rFonts w:ascii="Arial" w:hAnsi="Arial" w:cs="Arial"/>
          <w:sz w:val="20"/>
          <w:szCs w:val="20"/>
          <w:lang w:eastAsia="en-US"/>
        </w:rPr>
      </w:pPr>
      <w:r w:rsidRPr="00A30A30">
        <w:rPr>
          <w:rFonts w:ascii="Arial" w:hAnsi="Arial" w:cs="Arial"/>
          <w:sz w:val="20"/>
          <w:szCs w:val="20"/>
          <w:lang w:eastAsia="en-US"/>
        </w:rPr>
        <w:t>SÚIP</w:t>
      </w:r>
    </w:p>
    <w:p w14:paraId="5DB4D19B" w14:textId="77777777" w:rsidR="008D54C3" w:rsidRPr="00A30A30" w:rsidRDefault="008D54C3" w:rsidP="00A30A30">
      <w:pPr>
        <w:rPr>
          <w:rFonts w:ascii="Arial" w:hAnsi="Arial" w:cs="Arial"/>
          <w:sz w:val="20"/>
          <w:szCs w:val="20"/>
          <w:lang w:eastAsia="en-US"/>
        </w:rPr>
      </w:pPr>
      <w:r w:rsidRPr="00A30A30">
        <w:rPr>
          <w:rFonts w:ascii="Arial" w:hAnsi="Arial" w:cs="Arial"/>
          <w:sz w:val="20"/>
          <w:szCs w:val="20"/>
          <w:lang w:eastAsia="en-US"/>
        </w:rPr>
        <w:t>OIP</w:t>
      </w:r>
    </w:p>
    <w:p w14:paraId="5C6622F6" w14:textId="7DEF4F54" w:rsidR="008D54C3" w:rsidRPr="00A30A30" w:rsidRDefault="008D54C3" w:rsidP="00A30A30">
      <w:pPr>
        <w:rPr>
          <w:rFonts w:ascii="Arial" w:hAnsi="Arial" w:cs="Arial"/>
          <w:sz w:val="20"/>
          <w:szCs w:val="20"/>
        </w:rPr>
      </w:pPr>
      <w:r w:rsidRPr="00A30A30">
        <w:rPr>
          <w:rFonts w:ascii="Arial" w:hAnsi="Arial" w:cs="Arial"/>
          <w:sz w:val="20"/>
          <w:szCs w:val="20"/>
          <w:lang w:eastAsia="en-US"/>
        </w:rPr>
        <w:t>Inspektorát</w:t>
      </w:r>
    </w:p>
    <w:p w14:paraId="52306CC4" w14:textId="30F569A5" w:rsidR="00512899" w:rsidRPr="00A30A30" w:rsidRDefault="00512899" w:rsidP="00512899">
      <w:pPr>
        <w:spacing w:line="280" w:lineRule="atLeast"/>
        <w:rPr>
          <w:rFonts w:ascii="Arial" w:hAnsi="Arial" w:cs="Arial"/>
          <w:sz w:val="20"/>
          <w:szCs w:val="20"/>
        </w:rPr>
      </w:pPr>
    </w:p>
    <w:p w14:paraId="26C98B99" w14:textId="77777777" w:rsidR="00512899" w:rsidRPr="00D341E7" w:rsidRDefault="00512899" w:rsidP="00512899">
      <w:pPr>
        <w:spacing w:line="280" w:lineRule="atLeast"/>
        <w:rPr>
          <w:rFonts w:ascii="Arial" w:hAnsi="Arial" w:cs="Arial"/>
          <w:b/>
          <w:sz w:val="20"/>
          <w:szCs w:val="20"/>
          <w:u w:val="single"/>
        </w:rPr>
      </w:pPr>
      <w:r w:rsidRPr="00D341E7">
        <w:rPr>
          <w:rFonts w:ascii="Arial" w:hAnsi="Arial" w:cs="Arial"/>
          <w:b/>
          <w:sz w:val="20"/>
          <w:szCs w:val="20"/>
          <w:u w:val="single"/>
        </w:rPr>
        <w:t>6</w:t>
      </w:r>
      <w:r>
        <w:rPr>
          <w:rFonts w:ascii="Arial" w:hAnsi="Arial" w:cs="Arial"/>
          <w:b/>
          <w:sz w:val="20"/>
          <w:szCs w:val="20"/>
          <w:u w:val="single"/>
        </w:rPr>
        <w:t>)</w:t>
      </w:r>
      <w:r w:rsidRPr="00D341E7">
        <w:rPr>
          <w:rFonts w:ascii="Arial" w:hAnsi="Arial" w:cs="Arial"/>
          <w:b/>
          <w:sz w:val="20"/>
          <w:szCs w:val="20"/>
          <w:u w:val="single"/>
        </w:rPr>
        <w:t xml:space="preserve"> ÚMPOD</w:t>
      </w:r>
    </w:p>
    <w:p w14:paraId="1CFD31BE" w14:textId="62BD01FA"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 xml:space="preserve">Úřad pro mezinárodněprávní ochranu dětí </w:t>
      </w:r>
      <w:r w:rsidR="00F20556">
        <w:rPr>
          <w:rFonts w:ascii="Arial" w:hAnsi="Arial" w:cs="Arial"/>
          <w:bCs/>
          <w:sz w:val="20"/>
          <w:szCs w:val="20"/>
        </w:rPr>
        <w:t>–</w:t>
      </w:r>
      <w:r w:rsidRPr="00C77F71">
        <w:rPr>
          <w:rFonts w:ascii="Arial" w:hAnsi="Arial" w:cs="Arial"/>
          <w:bCs/>
          <w:sz w:val="20"/>
          <w:szCs w:val="20"/>
        </w:rPr>
        <w:t xml:space="preserve"> ÚMPOD</w:t>
      </w:r>
    </w:p>
    <w:p w14:paraId="386A129A"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Úřad pro mezinárodně právní ochranu dětí</w:t>
      </w:r>
    </w:p>
    <w:p w14:paraId="585869D9"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Zdeněk Kapitán – ředitel úřadu</w:t>
      </w:r>
    </w:p>
    <w:p w14:paraId="52E183BF" w14:textId="77777777" w:rsidR="00512899" w:rsidRPr="00C77F71" w:rsidRDefault="00512899" w:rsidP="00512899">
      <w:pPr>
        <w:spacing w:line="280" w:lineRule="atLeast"/>
        <w:rPr>
          <w:rFonts w:ascii="Arial" w:hAnsi="Arial" w:cs="Arial"/>
          <w:sz w:val="20"/>
          <w:szCs w:val="20"/>
        </w:rPr>
      </w:pPr>
    </w:p>
    <w:p w14:paraId="30880F07" w14:textId="77777777" w:rsidR="00512899" w:rsidRPr="00C77F71" w:rsidRDefault="00512899" w:rsidP="00512899">
      <w:pPr>
        <w:spacing w:line="280" w:lineRule="atLeast"/>
        <w:rPr>
          <w:rFonts w:ascii="Arial" w:hAnsi="Arial" w:cs="Arial"/>
          <w:b/>
          <w:sz w:val="20"/>
          <w:szCs w:val="20"/>
          <w:u w:val="single"/>
        </w:rPr>
      </w:pPr>
      <w:r w:rsidRPr="00C77F71">
        <w:rPr>
          <w:rFonts w:ascii="Arial" w:hAnsi="Arial" w:cs="Arial"/>
          <w:b/>
          <w:sz w:val="20"/>
          <w:szCs w:val="20"/>
          <w:u w:val="single"/>
        </w:rPr>
        <w:t>7) Sociální politika</w:t>
      </w:r>
    </w:p>
    <w:p w14:paraId="6EB554CF"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Sociální politika</w:t>
      </w:r>
    </w:p>
    <w:p w14:paraId="3D837E2A"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Sociální dávka</w:t>
      </w:r>
    </w:p>
    <w:p w14:paraId="788BD98F"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Sociální služby</w:t>
      </w:r>
    </w:p>
    <w:p w14:paraId="28264E05"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Sociální péče</w:t>
      </w:r>
    </w:p>
    <w:p w14:paraId="608BCE16"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Centrum sociálních služeb Tloskov</w:t>
      </w:r>
    </w:p>
    <w:p w14:paraId="6E6E0BA3"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Centrum pobytových a terénních sociálních služeb Zbůch</w:t>
      </w:r>
    </w:p>
    <w:p w14:paraId="0EC170C4"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Centrum sociálních služeb pro osoby se zrakovým postižením v Brně-Chrlicích</w:t>
      </w:r>
    </w:p>
    <w:p w14:paraId="2E0FCF1E"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Centrum Kociánka</w:t>
      </w:r>
    </w:p>
    <w:p w14:paraId="2F89896A"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Centrum sociálních služeb Hrabyně</w:t>
      </w:r>
    </w:p>
    <w:p w14:paraId="4A698757"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Klokánek</w:t>
      </w:r>
    </w:p>
    <w:p w14:paraId="4D79FAA8" w14:textId="77777777" w:rsidR="00512899" w:rsidRPr="00C77F71" w:rsidRDefault="00512899" w:rsidP="00512899">
      <w:pPr>
        <w:spacing w:line="280" w:lineRule="atLeast"/>
        <w:rPr>
          <w:rFonts w:ascii="Arial" w:hAnsi="Arial" w:cs="Arial"/>
          <w:sz w:val="20"/>
          <w:szCs w:val="20"/>
        </w:rPr>
      </w:pPr>
      <w:r w:rsidRPr="00C77F71">
        <w:rPr>
          <w:rFonts w:ascii="Arial" w:hAnsi="Arial" w:cs="Arial"/>
          <w:sz w:val="20"/>
          <w:szCs w:val="20"/>
        </w:rPr>
        <w:t>Fond ohrožených dětí (FOD)</w:t>
      </w:r>
    </w:p>
    <w:p w14:paraId="5B91E801"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rodinná politika</w:t>
      </w:r>
    </w:p>
    <w:p w14:paraId="077E5A90"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rodinná péče</w:t>
      </w:r>
    </w:p>
    <w:p w14:paraId="156504E1" w14:textId="77777777" w:rsidR="00512899" w:rsidRPr="00C77F71" w:rsidRDefault="00512899" w:rsidP="00512899">
      <w:pPr>
        <w:widowControl w:val="0"/>
        <w:autoSpaceDE w:val="0"/>
        <w:autoSpaceDN w:val="0"/>
        <w:adjustRightInd w:val="0"/>
        <w:spacing w:line="280" w:lineRule="atLeast"/>
        <w:rPr>
          <w:rFonts w:ascii="Arial" w:hAnsi="Arial" w:cs="Arial"/>
          <w:bCs/>
          <w:sz w:val="20"/>
          <w:szCs w:val="20"/>
        </w:rPr>
      </w:pPr>
      <w:r w:rsidRPr="00C77F71">
        <w:rPr>
          <w:rFonts w:ascii="Arial" w:hAnsi="Arial" w:cs="Arial"/>
          <w:bCs/>
          <w:sz w:val="20"/>
          <w:szCs w:val="20"/>
        </w:rPr>
        <w:t>ústav sociální péče</w:t>
      </w:r>
    </w:p>
    <w:p w14:paraId="5F78F8EA" w14:textId="77777777" w:rsidR="00512899" w:rsidRPr="00C77F71" w:rsidRDefault="00512899" w:rsidP="00512899">
      <w:pPr>
        <w:spacing w:line="280" w:lineRule="atLeast"/>
        <w:rPr>
          <w:rFonts w:ascii="Arial" w:hAnsi="Arial" w:cs="Arial"/>
          <w:sz w:val="20"/>
          <w:szCs w:val="20"/>
        </w:rPr>
      </w:pPr>
    </w:p>
    <w:p w14:paraId="3EF2064B" w14:textId="77777777" w:rsidR="00512899" w:rsidRPr="00C77F71" w:rsidRDefault="00512899" w:rsidP="00512899">
      <w:pPr>
        <w:spacing w:line="280" w:lineRule="atLeast"/>
        <w:rPr>
          <w:rFonts w:ascii="Arial" w:hAnsi="Arial" w:cs="Arial"/>
          <w:b/>
          <w:sz w:val="20"/>
          <w:szCs w:val="20"/>
          <w:u w:val="single"/>
        </w:rPr>
      </w:pPr>
      <w:r w:rsidRPr="00C77F71">
        <w:rPr>
          <w:rFonts w:ascii="Arial" w:hAnsi="Arial" w:cs="Arial"/>
          <w:b/>
          <w:sz w:val="20"/>
          <w:szCs w:val="20"/>
          <w:u w:val="single"/>
        </w:rPr>
        <w:t>8) Fondy EU</w:t>
      </w:r>
    </w:p>
    <w:p w14:paraId="65E84A8E" w14:textId="77777777" w:rsidR="00512899" w:rsidRPr="00692C77" w:rsidRDefault="00512899" w:rsidP="00512899">
      <w:pPr>
        <w:widowControl w:val="0"/>
        <w:autoSpaceDE w:val="0"/>
        <w:autoSpaceDN w:val="0"/>
        <w:adjustRightInd w:val="0"/>
        <w:spacing w:line="280" w:lineRule="atLeast"/>
        <w:rPr>
          <w:rFonts w:ascii="Arial" w:hAnsi="Arial" w:cs="Arial"/>
          <w:bCs/>
          <w:sz w:val="20"/>
          <w:szCs w:val="20"/>
        </w:rPr>
      </w:pPr>
      <w:r w:rsidRPr="00692C77">
        <w:rPr>
          <w:rFonts w:ascii="Arial" w:hAnsi="Arial" w:cs="Arial"/>
          <w:bCs/>
          <w:sz w:val="20"/>
          <w:szCs w:val="20"/>
        </w:rPr>
        <w:t>Evropský sociální fond</w:t>
      </w:r>
    </w:p>
    <w:p w14:paraId="1B81053A" w14:textId="77777777" w:rsidR="00512899" w:rsidRPr="00692C77" w:rsidRDefault="00512899" w:rsidP="00512899">
      <w:pPr>
        <w:widowControl w:val="0"/>
        <w:autoSpaceDE w:val="0"/>
        <w:autoSpaceDN w:val="0"/>
        <w:adjustRightInd w:val="0"/>
        <w:spacing w:line="280" w:lineRule="atLeast"/>
        <w:rPr>
          <w:rFonts w:ascii="Arial" w:hAnsi="Arial" w:cs="Arial"/>
          <w:bCs/>
          <w:sz w:val="20"/>
          <w:szCs w:val="20"/>
        </w:rPr>
      </w:pPr>
      <w:r w:rsidRPr="00692C77">
        <w:rPr>
          <w:rFonts w:ascii="Arial" w:hAnsi="Arial" w:cs="Arial"/>
          <w:bCs/>
          <w:sz w:val="20"/>
          <w:szCs w:val="20"/>
        </w:rPr>
        <w:t>ESF</w:t>
      </w:r>
    </w:p>
    <w:p w14:paraId="3FB23B2B" w14:textId="776A8A8E" w:rsidR="00512899" w:rsidRPr="00692C77" w:rsidRDefault="00512899" w:rsidP="00512899">
      <w:pPr>
        <w:widowControl w:val="0"/>
        <w:autoSpaceDE w:val="0"/>
        <w:autoSpaceDN w:val="0"/>
        <w:adjustRightInd w:val="0"/>
        <w:spacing w:line="280" w:lineRule="atLeast"/>
        <w:rPr>
          <w:rFonts w:ascii="Arial" w:hAnsi="Arial" w:cs="Arial"/>
          <w:bCs/>
          <w:sz w:val="20"/>
          <w:szCs w:val="20"/>
        </w:rPr>
      </w:pPr>
      <w:r w:rsidRPr="00692C77">
        <w:rPr>
          <w:rFonts w:ascii="Arial" w:hAnsi="Arial" w:cs="Arial"/>
          <w:bCs/>
          <w:sz w:val="20"/>
          <w:szCs w:val="20"/>
        </w:rPr>
        <w:t>Operační program zaměstnanost</w:t>
      </w:r>
    </w:p>
    <w:p w14:paraId="3394A3D5" w14:textId="77777777" w:rsidR="00512899" w:rsidRPr="00692C77" w:rsidRDefault="00512899" w:rsidP="00512899">
      <w:pPr>
        <w:widowControl w:val="0"/>
        <w:autoSpaceDE w:val="0"/>
        <w:autoSpaceDN w:val="0"/>
        <w:adjustRightInd w:val="0"/>
        <w:spacing w:line="280" w:lineRule="atLeast"/>
        <w:rPr>
          <w:rFonts w:ascii="Arial" w:hAnsi="Arial" w:cs="Arial"/>
          <w:bCs/>
          <w:sz w:val="20"/>
          <w:szCs w:val="20"/>
        </w:rPr>
      </w:pPr>
      <w:r w:rsidRPr="00692C77">
        <w:rPr>
          <w:rFonts w:ascii="Arial" w:hAnsi="Arial" w:cs="Arial"/>
          <w:bCs/>
          <w:sz w:val="20"/>
          <w:szCs w:val="20"/>
        </w:rPr>
        <w:t>lidské zdroje</w:t>
      </w:r>
      <w:r w:rsidRPr="00C77F71">
        <w:rPr>
          <w:rFonts w:ascii="Arial" w:hAnsi="Arial" w:cs="Arial"/>
          <w:bCs/>
          <w:sz w:val="20"/>
          <w:szCs w:val="20"/>
        </w:rPr>
        <w:t xml:space="preserve">/rozvoj lidských zdrojů </w:t>
      </w:r>
      <w:r w:rsidRPr="00C77F71">
        <w:rPr>
          <w:rFonts w:ascii="Arial" w:hAnsi="Arial" w:cs="Arial"/>
          <w:i/>
          <w:iCs/>
          <w:sz w:val="20"/>
          <w:szCs w:val="20"/>
        </w:rPr>
        <w:t xml:space="preserve">v blízkosti </w:t>
      </w:r>
      <w:r w:rsidRPr="00692C77">
        <w:rPr>
          <w:rFonts w:ascii="Arial" w:hAnsi="Arial" w:cs="Arial"/>
          <w:bCs/>
          <w:sz w:val="20"/>
          <w:szCs w:val="20"/>
        </w:rPr>
        <w:tab/>
        <w:t>Operační program</w:t>
      </w:r>
      <w:r w:rsidRPr="00C77F71">
        <w:rPr>
          <w:rFonts w:ascii="Arial" w:hAnsi="Arial" w:cs="Arial"/>
          <w:bCs/>
          <w:sz w:val="20"/>
          <w:szCs w:val="20"/>
        </w:rPr>
        <w:t>/OP</w:t>
      </w:r>
    </w:p>
    <w:p w14:paraId="685DF998" w14:textId="71F81134" w:rsidR="00512899" w:rsidRDefault="00512899" w:rsidP="00512899">
      <w:pPr>
        <w:widowControl w:val="0"/>
        <w:autoSpaceDE w:val="0"/>
        <w:autoSpaceDN w:val="0"/>
        <w:adjustRightInd w:val="0"/>
        <w:spacing w:line="280" w:lineRule="atLeast"/>
        <w:rPr>
          <w:rFonts w:ascii="Arial" w:hAnsi="Arial" w:cs="Arial"/>
          <w:bCs/>
          <w:sz w:val="20"/>
          <w:szCs w:val="20"/>
        </w:rPr>
      </w:pPr>
      <w:r w:rsidRPr="00692C77">
        <w:rPr>
          <w:rFonts w:ascii="Arial" w:hAnsi="Arial" w:cs="Arial"/>
          <w:bCs/>
          <w:sz w:val="20"/>
          <w:szCs w:val="20"/>
        </w:rPr>
        <w:lastRenderedPageBreak/>
        <w:t>OP</w:t>
      </w:r>
      <w:r w:rsidRPr="00876859">
        <w:rPr>
          <w:rFonts w:ascii="Arial" w:hAnsi="Arial" w:cs="Arial"/>
          <w:bCs/>
          <w:sz w:val="20"/>
          <w:szCs w:val="20"/>
        </w:rPr>
        <w:t>Z</w:t>
      </w:r>
    </w:p>
    <w:p w14:paraId="6F712BF9" w14:textId="1853BA29" w:rsidR="00692C77" w:rsidRPr="00692C77" w:rsidRDefault="00692C77" w:rsidP="00512899">
      <w:pPr>
        <w:widowControl w:val="0"/>
        <w:autoSpaceDE w:val="0"/>
        <w:autoSpaceDN w:val="0"/>
        <w:adjustRightInd w:val="0"/>
        <w:spacing w:line="280" w:lineRule="atLeast"/>
        <w:rPr>
          <w:rFonts w:ascii="Arial" w:hAnsi="Arial" w:cs="Arial"/>
          <w:bCs/>
          <w:sz w:val="20"/>
          <w:szCs w:val="20"/>
        </w:rPr>
      </w:pPr>
      <w:r>
        <w:rPr>
          <w:rFonts w:ascii="Arial" w:hAnsi="Arial" w:cs="Arial"/>
          <w:bCs/>
          <w:sz w:val="20"/>
          <w:szCs w:val="20"/>
        </w:rPr>
        <w:t>OPZ+</w:t>
      </w:r>
    </w:p>
    <w:p w14:paraId="783D268A" w14:textId="77777777" w:rsidR="00512899" w:rsidRPr="00692C77" w:rsidRDefault="00512899" w:rsidP="00512899">
      <w:pPr>
        <w:widowControl w:val="0"/>
        <w:autoSpaceDE w:val="0"/>
        <w:autoSpaceDN w:val="0"/>
        <w:adjustRightInd w:val="0"/>
        <w:spacing w:line="280" w:lineRule="atLeast"/>
        <w:rPr>
          <w:rFonts w:ascii="Arial" w:hAnsi="Arial" w:cs="Arial"/>
          <w:bCs/>
          <w:sz w:val="20"/>
          <w:szCs w:val="20"/>
        </w:rPr>
      </w:pPr>
      <w:r w:rsidRPr="00692C77">
        <w:rPr>
          <w:rFonts w:ascii="Arial" w:hAnsi="Arial" w:cs="Arial"/>
          <w:bCs/>
          <w:sz w:val="20"/>
          <w:szCs w:val="20"/>
        </w:rPr>
        <w:t>strukturální fondy</w:t>
      </w:r>
    </w:p>
    <w:p w14:paraId="5CFC72AB" w14:textId="77777777" w:rsidR="00512899" w:rsidRPr="00C77F71" w:rsidRDefault="00512899" w:rsidP="00512899">
      <w:pPr>
        <w:spacing w:line="280" w:lineRule="atLeast"/>
        <w:rPr>
          <w:rFonts w:ascii="Arial" w:hAnsi="Arial" w:cs="Arial"/>
          <w:sz w:val="20"/>
          <w:szCs w:val="20"/>
        </w:rPr>
      </w:pPr>
    </w:p>
    <w:p w14:paraId="5BC7F1BF" w14:textId="77777777" w:rsidR="00512899" w:rsidRPr="00C77F71" w:rsidRDefault="00512899" w:rsidP="00512899">
      <w:pPr>
        <w:spacing w:line="280" w:lineRule="atLeast"/>
        <w:rPr>
          <w:rFonts w:ascii="Arial" w:hAnsi="Arial" w:cs="Arial"/>
          <w:b/>
          <w:sz w:val="20"/>
          <w:szCs w:val="20"/>
          <w:u w:val="single"/>
        </w:rPr>
      </w:pPr>
      <w:r w:rsidRPr="00C77F71">
        <w:rPr>
          <w:rFonts w:ascii="Arial" w:hAnsi="Arial" w:cs="Arial"/>
          <w:b/>
          <w:sz w:val="20"/>
          <w:szCs w:val="20"/>
          <w:u w:val="single"/>
        </w:rPr>
        <w:t>9) Ostatní témata</w:t>
      </w:r>
    </w:p>
    <w:p w14:paraId="15C884B7" w14:textId="77777777" w:rsidR="00512899" w:rsidRPr="00C24113" w:rsidRDefault="00512899" w:rsidP="00512899">
      <w:pPr>
        <w:widowControl w:val="0"/>
        <w:autoSpaceDE w:val="0"/>
        <w:autoSpaceDN w:val="0"/>
        <w:adjustRightInd w:val="0"/>
        <w:spacing w:line="280" w:lineRule="atLeast"/>
        <w:rPr>
          <w:rFonts w:ascii="Arial" w:hAnsi="Arial" w:cs="Arial"/>
          <w:bCs/>
          <w:sz w:val="20"/>
          <w:szCs w:val="20"/>
        </w:rPr>
      </w:pPr>
      <w:r w:rsidRPr="00C24113">
        <w:rPr>
          <w:rFonts w:ascii="Arial" w:hAnsi="Arial" w:cs="Arial"/>
          <w:bCs/>
          <w:sz w:val="20"/>
          <w:szCs w:val="20"/>
        </w:rPr>
        <w:t>Výzkumný ústav práce a sociálních věcí</w:t>
      </w:r>
    </w:p>
    <w:p w14:paraId="42091A9F" w14:textId="77777777" w:rsidR="00D341E7" w:rsidRPr="00C77F71" w:rsidRDefault="00D341E7" w:rsidP="00D341E7">
      <w:pPr>
        <w:spacing w:line="280" w:lineRule="atLeast"/>
        <w:jc w:val="both"/>
        <w:rPr>
          <w:rFonts w:ascii="Arial" w:hAnsi="Arial" w:cs="Arial"/>
          <w:sz w:val="20"/>
          <w:szCs w:val="20"/>
          <w:u w:val="single"/>
        </w:rPr>
      </w:pPr>
    </w:p>
    <w:p w14:paraId="2F3177A4" w14:textId="044DBE43" w:rsidR="00D341E7" w:rsidRPr="00C77F71" w:rsidRDefault="000104B9" w:rsidP="00D341E7">
      <w:pPr>
        <w:spacing w:line="280" w:lineRule="atLeast"/>
        <w:jc w:val="both"/>
        <w:rPr>
          <w:rFonts w:ascii="Arial" w:hAnsi="Arial" w:cs="Arial"/>
          <w:sz w:val="20"/>
          <w:szCs w:val="20"/>
        </w:rPr>
      </w:pPr>
      <w:r w:rsidRPr="00C77F71">
        <w:rPr>
          <w:rFonts w:ascii="Arial" w:hAnsi="Arial" w:cs="Arial"/>
          <w:sz w:val="20"/>
          <w:szCs w:val="20"/>
        </w:rPr>
        <w:t>Objedn</w:t>
      </w:r>
      <w:r w:rsidR="00D341E7" w:rsidRPr="00C77F71">
        <w:rPr>
          <w:rFonts w:ascii="Arial" w:hAnsi="Arial" w:cs="Arial"/>
          <w:sz w:val="20"/>
          <w:szCs w:val="20"/>
        </w:rPr>
        <w:t xml:space="preserve">atel si vyhrazuje právo základní klíčová slova </w:t>
      </w:r>
      <w:r w:rsidR="00002D50" w:rsidRPr="00C77F71">
        <w:rPr>
          <w:rFonts w:ascii="Arial" w:hAnsi="Arial" w:cs="Arial"/>
          <w:sz w:val="20"/>
          <w:szCs w:val="20"/>
        </w:rPr>
        <w:t xml:space="preserve">kdykoliv </w:t>
      </w:r>
      <w:r w:rsidR="00D341E7" w:rsidRPr="00C77F71">
        <w:rPr>
          <w:rFonts w:ascii="Arial" w:hAnsi="Arial" w:cs="Arial"/>
          <w:sz w:val="20"/>
          <w:szCs w:val="20"/>
        </w:rPr>
        <w:t xml:space="preserve">doplnit a obměňovat v průběhu </w:t>
      </w:r>
      <w:r w:rsidR="009620F0" w:rsidRPr="00C77F71">
        <w:rPr>
          <w:rFonts w:ascii="Arial" w:hAnsi="Arial" w:cs="Arial"/>
          <w:sz w:val="20"/>
          <w:szCs w:val="20"/>
        </w:rPr>
        <w:t>poskytování</w:t>
      </w:r>
      <w:r w:rsidR="00D341E7" w:rsidRPr="00C77F71">
        <w:rPr>
          <w:rFonts w:ascii="Arial" w:hAnsi="Arial" w:cs="Arial"/>
          <w:sz w:val="20"/>
          <w:szCs w:val="20"/>
        </w:rPr>
        <w:t xml:space="preserve"> </w:t>
      </w:r>
      <w:r w:rsidR="009620F0" w:rsidRPr="00C77F71">
        <w:rPr>
          <w:rFonts w:ascii="Arial" w:hAnsi="Arial" w:cs="Arial"/>
          <w:sz w:val="20"/>
          <w:szCs w:val="20"/>
        </w:rPr>
        <w:t>P</w:t>
      </w:r>
      <w:r w:rsidRPr="00C77F71">
        <w:rPr>
          <w:rFonts w:ascii="Arial" w:hAnsi="Arial" w:cs="Arial"/>
          <w:sz w:val="20"/>
          <w:szCs w:val="20"/>
        </w:rPr>
        <w:t>ředmětu Smlouvy</w:t>
      </w:r>
      <w:r w:rsidR="00002D50" w:rsidRPr="00C77F71">
        <w:rPr>
          <w:rFonts w:ascii="Arial" w:hAnsi="Arial" w:cs="Arial"/>
          <w:sz w:val="20"/>
          <w:szCs w:val="20"/>
        </w:rPr>
        <w:t xml:space="preserve"> nebo zakládat nová témata s možností individuálního směrování reportů na další mailové adresy</w:t>
      </w:r>
      <w:r w:rsidR="003630AF">
        <w:rPr>
          <w:rFonts w:ascii="Arial" w:hAnsi="Arial" w:cs="Arial"/>
          <w:sz w:val="20"/>
          <w:szCs w:val="20"/>
        </w:rPr>
        <w:t>, přičemž Poskytovatel se zavazuje takového změny v rámci plnění Předmětu Smlouvy reflektovat nejpozději do 2 pracovních dnů ode dne obdržení písemného požadavku Objednatele</w:t>
      </w:r>
      <w:r w:rsidR="00002D50" w:rsidRPr="00C77F71">
        <w:rPr>
          <w:rFonts w:ascii="Arial" w:hAnsi="Arial" w:cs="Arial"/>
          <w:sz w:val="20"/>
          <w:szCs w:val="20"/>
        </w:rPr>
        <w:t>. Klíčová slova, témata i rozesílka monitoringu bude mít možnost online uživatelské editace ve webové aplikaci.</w:t>
      </w:r>
    </w:p>
    <w:p w14:paraId="62529A01" w14:textId="6BB288A8" w:rsidR="00D341E7" w:rsidRPr="00D341E7" w:rsidRDefault="004C2DEE" w:rsidP="00D341E7">
      <w:pPr>
        <w:spacing w:before="120" w:line="280" w:lineRule="atLeast"/>
        <w:jc w:val="both"/>
        <w:rPr>
          <w:rFonts w:ascii="Arial" w:hAnsi="Arial" w:cs="Arial"/>
          <w:b/>
          <w:sz w:val="20"/>
          <w:szCs w:val="20"/>
          <w:u w:val="single"/>
        </w:rPr>
      </w:pPr>
      <w:r>
        <w:rPr>
          <w:rFonts w:ascii="Arial" w:hAnsi="Arial" w:cs="Arial"/>
          <w:b/>
          <w:sz w:val="20"/>
          <w:szCs w:val="20"/>
          <w:u w:val="single"/>
        </w:rPr>
        <w:br/>
      </w:r>
      <w:r w:rsidR="00D341E7" w:rsidRPr="00D341E7">
        <w:rPr>
          <w:rFonts w:ascii="Arial" w:hAnsi="Arial" w:cs="Arial"/>
          <w:b/>
          <w:sz w:val="20"/>
          <w:szCs w:val="20"/>
          <w:u w:val="single"/>
        </w:rPr>
        <w:t>Monitorovaná média:</w:t>
      </w:r>
    </w:p>
    <w:p w14:paraId="15EB14AC" w14:textId="6AC0E537" w:rsidR="00D341E7" w:rsidRPr="00D341E7" w:rsidRDefault="004C454B" w:rsidP="00D341E7">
      <w:pPr>
        <w:spacing w:before="120" w:line="280" w:lineRule="atLeast"/>
        <w:jc w:val="both"/>
        <w:rPr>
          <w:rFonts w:ascii="Arial" w:hAnsi="Arial" w:cs="Arial"/>
          <w:sz w:val="20"/>
          <w:szCs w:val="20"/>
        </w:rPr>
      </w:pPr>
      <w:r>
        <w:rPr>
          <w:rFonts w:ascii="Arial" w:hAnsi="Arial" w:cs="Arial"/>
          <w:sz w:val="20"/>
          <w:szCs w:val="20"/>
        </w:rPr>
        <w:t>Poskytovatel se zavazuje</w:t>
      </w:r>
      <w:r w:rsidR="00D341E7" w:rsidRPr="00D341E7">
        <w:rPr>
          <w:rFonts w:ascii="Arial" w:hAnsi="Arial" w:cs="Arial"/>
          <w:sz w:val="20"/>
          <w:szCs w:val="20"/>
        </w:rPr>
        <w:t xml:space="preserve"> </w:t>
      </w:r>
      <w:r>
        <w:rPr>
          <w:rFonts w:ascii="Arial" w:hAnsi="Arial" w:cs="Arial"/>
          <w:sz w:val="20"/>
          <w:szCs w:val="20"/>
        </w:rPr>
        <w:t xml:space="preserve">dodržovat </w:t>
      </w:r>
      <w:r w:rsidR="00D341E7" w:rsidRPr="00D341E7">
        <w:rPr>
          <w:rFonts w:ascii="Arial" w:hAnsi="Arial" w:cs="Arial"/>
          <w:sz w:val="20"/>
          <w:szCs w:val="20"/>
        </w:rPr>
        <w:t xml:space="preserve">následující </w:t>
      </w:r>
      <w:r w:rsidR="00D341E7" w:rsidRPr="00D341E7">
        <w:rPr>
          <w:rFonts w:ascii="Arial" w:hAnsi="Arial" w:cs="Arial"/>
          <w:sz w:val="20"/>
          <w:szCs w:val="20"/>
          <w:u w:val="single"/>
        </w:rPr>
        <w:t>minimální rozsah</w:t>
      </w:r>
      <w:r w:rsidR="00D341E7" w:rsidRPr="00D341E7">
        <w:rPr>
          <w:rFonts w:ascii="Arial" w:hAnsi="Arial" w:cs="Arial"/>
          <w:sz w:val="20"/>
          <w:szCs w:val="20"/>
        </w:rPr>
        <w:t xml:space="preserve"> monitorovaných médií v rámci denního monitoringu médií</w:t>
      </w:r>
      <w:r w:rsidR="009465C7">
        <w:rPr>
          <w:rFonts w:ascii="Arial" w:hAnsi="Arial" w:cs="Arial"/>
          <w:sz w:val="20"/>
          <w:szCs w:val="20"/>
        </w:rPr>
        <w:t xml:space="preserve"> a mediálního archivu</w:t>
      </w:r>
      <w:r w:rsidR="000104B9">
        <w:rPr>
          <w:rFonts w:ascii="Arial" w:hAnsi="Arial" w:cs="Arial"/>
          <w:sz w:val="20"/>
          <w:szCs w:val="20"/>
        </w:rPr>
        <w:t>:</w:t>
      </w:r>
    </w:p>
    <w:p w14:paraId="41591090" w14:textId="77777777" w:rsidR="00925054" w:rsidRPr="00D341E7" w:rsidRDefault="00925054" w:rsidP="00925054">
      <w:pPr>
        <w:tabs>
          <w:tab w:val="left" w:pos="1418"/>
        </w:tabs>
        <w:spacing w:before="120" w:line="280" w:lineRule="atLeast"/>
        <w:ind w:left="993"/>
        <w:jc w:val="both"/>
        <w:rPr>
          <w:rFonts w:ascii="Arial" w:hAnsi="Arial" w:cs="Arial"/>
          <w:b/>
          <w:sz w:val="20"/>
          <w:szCs w:val="20"/>
        </w:rPr>
      </w:pPr>
      <w:bookmarkStart w:id="5" w:name="_Hlk125468177"/>
      <w:r w:rsidRPr="00D341E7">
        <w:rPr>
          <w:rFonts w:ascii="Arial" w:hAnsi="Arial" w:cs="Arial"/>
          <w:b/>
          <w:sz w:val="20"/>
          <w:szCs w:val="20"/>
        </w:rPr>
        <w:t>Celostátní deníky:</w:t>
      </w:r>
    </w:p>
    <w:p w14:paraId="10DD3011" w14:textId="48CBD4DD" w:rsidR="00925054" w:rsidRPr="00D341E7" w:rsidRDefault="00925054" w:rsidP="00925054">
      <w:pPr>
        <w:tabs>
          <w:tab w:val="left" w:pos="1418"/>
        </w:tabs>
        <w:spacing w:before="120" w:line="280" w:lineRule="atLeast"/>
        <w:ind w:left="993"/>
        <w:jc w:val="both"/>
        <w:rPr>
          <w:rFonts w:ascii="Arial" w:hAnsi="Arial" w:cs="Arial"/>
          <w:sz w:val="20"/>
          <w:szCs w:val="20"/>
        </w:rPr>
      </w:pPr>
      <w:proofErr w:type="gramStart"/>
      <w:r w:rsidRPr="00D341E7">
        <w:rPr>
          <w:rFonts w:ascii="Arial" w:hAnsi="Arial" w:cs="Arial"/>
          <w:sz w:val="20"/>
          <w:szCs w:val="20"/>
        </w:rPr>
        <w:t>Aha!,</w:t>
      </w:r>
      <w:proofErr w:type="gramEnd"/>
      <w:r w:rsidRPr="00D341E7">
        <w:rPr>
          <w:rFonts w:ascii="Arial" w:hAnsi="Arial" w:cs="Arial"/>
          <w:sz w:val="20"/>
          <w:szCs w:val="20"/>
        </w:rPr>
        <w:t xml:space="preserve"> Blesk, </w:t>
      </w:r>
      <w:r>
        <w:rPr>
          <w:rFonts w:ascii="Arial" w:hAnsi="Arial" w:cs="Arial"/>
          <w:sz w:val="20"/>
          <w:szCs w:val="20"/>
        </w:rPr>
        <w:t xml:space="preserve">Deník N, </w:t>
      </w:r>
      <w:r w:rsidR="00CE2E74">
        <w:rPr>
          <w:rFonts w:ascii="Arial" w:hAnsi="Arial" w:cs="Arial"/>
          <w:sz w:val="20"/>
          <w:szCs w:val="20"/>
        </w:rPr>
        <w:t xml:space="preserve">Deník, </w:t>
      </w:r>
      <w:r w:rsidRPr="00D341E7">
        <w:rPr>
          <w:rFonts w:ascii="Arial" w:hAnsi="Arial" w:cs="Arial"/>
          <w:sz w:val="20"/>
          <w:szCs w:val="20"/>
        </w:rPr>
        <w:t>E15, Haló noviny, Hospodářské noviny,</w:t>
      </w:r>
      <w:r w:rsidR="00437B1A">
        <w:rPr>
          <w:rFonts w:ascii="Arial" w:hAnsi="Arial" w:cs="Arial"/>
          <w:sz w:val="20"/>
          <w:szCs w:val="20"/>
        </w:rPr>
        <w:t xml:space="preserve"> </w:t>
      </w:r>
      <w:r>
        <w:rPr>
          <w:rFonts w:ascii="Arial" w:hAnsi="Arial" w:cs="Arial"/>
          <w:sz w:val="20"/>
          <w:szCs w:val="20"/>
        </w:rPr>
        <w:t xml:space="preserve">Metro, </w:t>
      </w:r>
      <w:r w:rsidRPr="00D341E7">
        <w:rPr>
          <w:rFonts w:ascii="Arial" w:hAnsi="Arial" w:cs="Arial"/>
          <w:sz w:val="20"/>
          <w:szCs w:val="20"/>
        </w:rPr>
        <w:t xml:space="preserve">Mladá fronta DNES, Právo, </w:t>
      </w:r>
      <w:r w:rsidR="00CE2E74">
        <w:rPr>
          <w:rFonts w:ascii="Arial" w:hAnsi="Arial" w:cs="Arial"/>
          <w:sz w:val="20"/>
          <w:szCs w:val="20"/>
        </w:rPr>
        <w:t xml:space="preserve">vše </w:t>
      </w:r>
      <w:r w:rsidRPr="00D341E7">
        <w:rPr>
          <w:rFonts w:ascii="Arial" w:hAnsi="Arial" w:cs="Arial"/>
          <w:sz w:val="20"/>
          <w:szCs w:val="20"/>
        </w:rPr>
        <w:t xml:space="preserve">vč. </w:t>
      </w:r>
      <w:r w:rsidR="00896C41">
        <w:rPr>
          <w:rFonts w:ascii="Arial" w:hAnsi="Arial" w:cs="Arial"/>
          <w:sz w:val="20"/>
          <w:szCs w:val="20"/>
        </w:rPr>
        <w:t>r</w:t>
      </w:r>
      <w:r w:rsidRPr="00D341E7">
        <w:rPr>
          <w:rFonts w:ascii="Arial" w:hAnsi="Arial" w:cs="Arial"/>
          <w:sz w:val="20"/>
          <w:szCs w:val="20"/>
        </w:rPr>
        <w:t>egionálních mutací a příloh</w:t>
      </w:r>
    </w:p>
    <w:p w14:paraId="1089C828" w14:textId="77777777" w:rsidR="00925054" w:rsidRPr="00D341E7" w:rsidRDefault="00925054" w:rsidP="00925054">
      <w:pPr>
        <w:tabs>
          <w:tab w:val="left" w:pos="1418"/>
        </w:tabs>
        <w:spacing w:before="120" w:line="280" w:lineRule="atLeast"/>
        <w:ind w:left="993"/>
        <w:jc w:val="both"/>
        <w:rPr>
          <w:rFonts w:ascii="Arial" w:hAnsi="Arial" w:cs="Arial"/>
          <w:sz w:val="20"/>
          <w:szCs w:val="20"/>
        </w:rPr>
      </w:pPr>
    </w:p>
    <w:p w14:paraId="10D0610E" w14:textId="3FA05682" w:rsidR="00925054" w:rsidRPr="00D341E7" w:rsidRDefault="00925054" w:rsidP="00925054">
      <w:pPr>
        <w:tabs>
          <w:tab w:val="left" w:pos="1418"/>
        </w:tabs>
        <w:spacing w:before="120" w:line="280" w:lineRule="atLeast"/>
        <w:ind w:left="993"/>
        <w:jc w:val="both"/>
        <w:rPr>
          <w:rFonts w:ascii="Arial" w:hAnsi="Arial" w:cs="Arial"/>
          <w:b/>
          <w:sz w:val="20"/>
          <w:szCs w:val="20"/>
        </w:rPr>
      </w:pPr>
      <w:r w:rsidRPr="00D341E7">
        <w:rPr>
          <w:rFonts w:ascii="Arial" w:hAnsi="Arial" w:cs="Arial"/>
          <w:b/>
          <w:sz w:val="20"/>
          <w:szCs w:val="20"/>
        </w:rPr>
        <w:t>České</w:t>
      </w:r>
      <w:r w:rsidR="00CE2FD7">
        <w:rPr>
          <w:rFonts w:ascii="Arial" w:hAnsi="Arial" w:cs="Arial"/>
          <w:b/>
          <w:sz w:val="20"/>
          <w:szCs w:val="20"/>
        </w:rPr>
        <w:t>,</w:t>
      </w:r>
      <w:r w:rsidRPr="00D341E7">
        <w:rPr>
          <w:rFonts w:ascii="Arial" w:hAnsi="Arial" w:cs="Arial"/>
          <w:b/>
          <w:sz w:val="20"/>
          <w:szCs w:val="20"/>
        </w:rPr>
        <w:t xml:space="preserve"> moravské </w:t>
      </w:r>
      <w:r w:rsidR="00CE2FD7">
        <w:rPr>
          <w:rFonts w:ascii="Arial" w:hAnsi="Arial" w:cs="Arial"/>
          <w:b/>
          <w:sz w:val="20"/>
          <w:szCs w:val="20"/>
        </w:rPr>
        <w:t xml:space="preserve">a slezské </w:t>
      </w:r>
      <w:r w:rsidRPr="00D341E7">
        <w:rPr>
          <w:rFonts w:ascii="Arial" w:hAnsi="Arial" w:cs="Arial"/>
          <w:b/>
          <w:sz w:val="20"/>
          <w:szCs w:val="20"/>
        </w:rPr>
        <w:t>regionální deníky:</w:t>
      </w:r>
    </w:p>
    <w:p w14:paraId="2528043E" w14:textId="77777777" w:rsidR="00925054" w:rsidRPr="00D341E7" w:rsidRDefault="00925054" w:rsidP="00925054">
      <w:pPr>
        <w:tabs>
          <w:tab w:val="left" w:pos="1418"/>
        </w:tabs>
        <w:spacing w:before="120" w:line="280" w:lineRule="atLeast"/>
        <w:ind w:left="993"/>
        <w:jc w:val="both"/>
        <w:rPr>
          <w:rFonts w:ascii="Arial" w:hAnsi="Arial" w:cs="Arial"/>
          <w:sz w:val="20"/>
          <w:szCs w:val="20"/>
        </w:rPr>
      </w:pPr>
      <w:r w:rsidRPr="00D341E7">
        <w:rPr>
          <w:rFonts w:ascii="Arial" w:hAnsi="Arial" w:cs="Arial"/>
          <w:sz w:val="20"/>
          <w:szCs w:val="20"/>
        </w:rPr>
        <w:t xml:space="preserve">5plus2, Benešovský deník, Berounský deník, Boleslavský deník, Českobudějovický deník, </w:t>
      </w:r>
      <w:r w:rsidRPr="00620D91">
        <w:rPr>
          <w:rFonts w:ascii="Arial" w:hAnsi="Arial" w:cs="Arial"/>
          <w:sz w:val="20"/>
          <w:szCs w:val="20"/>
        </w:rPr>
        <w:t xml:space="preserve">Českokrumlovský deník, Českolipský deník, Děčínský deník, Dobrý den s Kurýrem, </w:t>
      </w:r>
      <w:r w:rsidRPr="00D341E7">
        <w:rPr>
          <w:rFonts w:ascii="Arial" w:hAnsi="Arial" w:cs="Arial"/>
          <w:sz w:val="20"/>
          <w:szCs w:val="20"/>
        </w:rPr>
        <w:t>Domažlický deník, Hradecký deník, Chebský deník, Chomutovský deník, Chrudimský deník, Jablonecký deník, Jičínský deník, Jindřichohradecký deník, Karlovarský deník, Kladenský deník, Klatovský deník, Kolínský deník, Krkonošský deník, Kutnohorský deník, Liberecký deník, Litoměřický deník, Mělnický deník, Metro, Mostecký deník, Náchodský deník, Nymburský deník, Orlický deník, Pardubický deník, Písecký deník, Plzeňský deník, Prachatický deník, Pražský deník, Příbramský deník, Rakovnický deník, Rokycanský deník, Rychnovský deník, Sokolovský deník, Strakonický deník, Svitavský deník, Táborský deník, Tachovský deník, Teplický deník, Ústecký deník, Žatecký a lounský deník.</w:t>
      </w:r>
    </w:p>
    <w:p w14:paraId="0B37942C" w14:textId="77777777" w:rsidR="00925054" w:rsidRPr="00D341E7" w:rsidRDefault="00925054" w:rsidP="00925054">
      <w:pPr>
        <w:tabs>
          <w:tab w:val="left" w:pos="1418"/>
        </w:tabs>
        <w:spacing w:before="120" w:line="280" w:lineRule="atLeast"/>
        <w:ind w:left="993"/>
        <w:jc w:val="both"/>
        <w:rPr>
          <w:rFonts w:ascii="Arial" w:hAnsi="Arial" w:cs="Arial"/>
          <w:sz w:val="20"/>
          <w:szCs w:val="20"/>
        </w:rPr>
      </w:pPr>
      <w:r w:rsidRPr="00D341E7">
        <w:rPr>
          <w:rFonts w:ascii="Arial" w:hAnsi="Arial" w:cs="Arial"/>
          <w:sz w:val="20"/>
          <w:szCs w:val="20"/>
        </w:rPr>
        <w:t>Blanenský deník, Brněnský deník, Bruntálský a krnovský deník, Břeclavský deník, Frýdecko-místecký a třinecký deník, Havířovský deník, Havlíčkobrodský deník, Hodonínský deník, Jihlavský deník, Karvinský deník, Kroměřížský deník, Moravskoslezský deník, Novojičínský deník, Olomoucký deník, Opavský a hlučínský deník, Pelhřimovský deník, Prostějovský deník, Přerovský a hranický deník, Slovácký deník, Šumperský a jesenický deník, Třebíčský deník, Valašský deník, Vyškovský deník, Zlínský deník, Znojemský deník, Žďárský deník.</w:t>
      </w:r>
    </w:p>
    <w:p w14:paraId="6E3C00B2" w14:textId="77777777" w:rsidR="00925054" w:rsidRPr="00D341E7" w:rsidRDefault="00925054" w:rsidP="00925054">
      <w:pPr>
        <w:tabs>
          <w:tab w:val="left" w:pos="1418"/>
        </w:tabs>
        <w:spacing w:before="120" w:line="280" w:lineRule="atLeast"/>
        <w:ind w:left="993"/>
        <w:jc w:val="both"/>
        <w:rPr>
          <w:rFonts w:ascii="Arial" w:hAnsi="Arial" w:cs="Arial"/>
          <w:sz w:val="20"/>
          <w:szCs w:val="20"/>
        </w:rPr>
      </w:pPr>
    </w:p>
    <w:p w14:paraId="0EF3AD05" w14:textId="77777777" w:rsidR="00925054" w:rsidRPr="00D341E7" w:rsidRDefault="00925054" w:rsidP="00925054">
      <w:pPr>
        <w:tabs>
          <w:tab w:val="left" w:pos="1418"/>
        </w:tabs>
        <w:spacing w:before="120" w:line="280" w:lineRule="atLeast"/>
        <w:ind w:left="993"/>
        <w:jc w:val="both"/>
        <w:rPr>
          <w:rFonts w:ascii="Arial" w:hAnsi="Arial" w:cs="Arial"/>
          <w:b/>
          <w:sz w:val="20"/>
          <w:szCs w:val="20"/>
        </w:rPr>
      </w:pPr>
      <w:r w:rsidRPr="00D341E7">
        <w:rPr>
          <w:rFonts w:ascii="Arial" w:hAnsi="Arial" w:cs="Arial"/>
          <w:b/>
          <w:sz w:val="20"/>
          <w:szCs w:val="20"/>
        </w:rPr>
        <w:t>Televizní stanice:</w:t>
      </w:r>
    </w:p>
    <w:p w14:paraId="35415223" w14:textId="0A4BDD96" w:rsidR="00925054" w:rsidRPr="00D341E7" w:rsidRDefault="00925054" w:rsidP="00925054">
      <w:pPr>
        <w:tabs>
          <w:tab w:val="left" w:pos="1418"/>
        </w:tabs>
        <w:spacing w:before="120" w:line="280" w:lineRule="atLeast"/>
        <w:ind w:left="993"/>
        <w:jc w:val="both"/>
        <w:rPr>
          <w:rFonts w:ascii="Arial" w:hAnsi="Arial" w:cs="Arial"/>
          <w:sz w:val="20"/>
          <w:szCs w:val="20"/>
        </w:rPr>
      </w:pPr>
      <w:r w:rsidRPr="00D341E7">
        <w:rPr>
          <w:rFonts w:ascii="Arial" w:hAnsi="Arial" w:cs="Arial"/>
          <w:sz w:val="20"/>
          <w:szCs w:val="20"/>
        </w:rPr>
        <w:t>ČT 1, ČT 2, ČT 24, TV Prima</w:t>
      </w:r>
      <w:r>
        <w:rPr>
          <w:rFonts w:ascii="Arial" w:hAnsi="Arial" w:cs="Arial"/>
          <w:sz w:val="20"/>
          <w:szCs w:val="20"/>
        </w:rPr>
        <w:t xml:space="preserve">, CNN Prima News, </w:t>
      </w:r>
      <w:r w:rsidRPr="00D341E7">
        <w:rPr>
          <w:rFonts w:ascii="Arial" w:hAnsi="Arial" w:cs="Arial"/>
          <w:sz w:val="20"/>
          <w:szCs w:val="20"/>
        </w:rPr>
        <w:t xml:space="preserve">TV Nova, TV Barrandov, </w:t>
      </w:r>
      <w:r>
        <w:rPr>
          <w:rFonts w:ascii="Arial" w:hAnsi="Arial" w:cs="Arial"/>
          <w:sz w:val="20"/>
          <w:szCs w:val="20"/>
        </w:rPr>
        <w:t>Seznam TV, DVTV</w:t>
      </w:r>
      <w:r w:rsidR="00034CBF">
        <w:rPr>
          <w:rFonts w:ascii="Arial" w:hAnsi="Arial" w:cs="Arial"/>
          <w:sz w:val="20"/>
          <w:szCs w:val="20"/>
        </w:rPr>
        <w:t>, TV Praha, Regionální televize</w:t>
      </w:r>
      <w:r w:rsidR="006A5227">
        <w:rPr>
          <w:rFonts w:ascii="Arial" w:hAnsi="Arial" w:cs="Arial"/>
          <w:sz w:val="20"/>
          <w:szCs w:val="20"/>
        </w:rPr>
        <w:t>, ZAK TV,</w:t>
      </w:r>
      <w:r w:rsidR="00437B1A">
        <w:rPr>
          <w:rFonts w:ascii="Arial" w:hAnsi="Arial" w:cs="Arial"/>
          <w:sz w:val="20"/>
          <w:szCs w:val="20"/>
        </w:rPr>
        <w:t xml:space="preserve"> </w:t>
      </w:r>
      <w:r w:rsidR="006A5227">
        <w:rPr>
          <w:rFonts w:ascii="Arial" w:hAnsi="Arial" w:cs="Arial"/>
          <w:sz w:val="20"/>
          <w:szCs w:val="20"/>
        </w:rPr>
        <w:t>Polar TV.</w:t>
      </w:r>
    </w:p>
    <w:p w14:paraId="25F8E0D5" w14:textId="77777777" w:rsidR="00925054" w:rsidRDefault="00925054" w:rsidP="00925054">
      <w:pPr>
        <w:tabs>
          <w:tab w:val="left" w:pos="1418"/>
        </w:tabs>
        <w:spacing w:before="120" w:line="280" w:lineRule="atLeast"/>
        <w:ind w:left="993"/>
        <w:jc w:val="both"/>
        <w:rPr>
          <w:rFonts w:ascii="Arial" w:hAnsi="Arial" w:cs="Arial"/>
          <w:sz w:val="20"/>
          <w:szCs w:val="20"/>
        </w:rPr>
      </w:pPr>
    </w:p>
    <w:p w14:paraId="1EE2A9AD" w14:textId="77777777" w:rsidR="005F136A" w:rsidRPr="00D341E7" w:rsidRDefault="005F136A" w:rsidP="00925054">
      <w:pPr>
        <w:tabs>
          <w:tab w:val="left" w:pos="1418"/>
        </w:tabs>
        <w:spacing w:before="120" w:line="280" w:lineRule="atLeast"/>
        <w:ind w:left="993"/>
        <w:jc w:val="both"/>
        <w:rPr>
          <w:rFonts w:ascii="Arial" w:hAnsi="Arial" w:cs="Arial"/>
          <w:sz w:val="20"/>
          <w:szCs w:val="20"/>
        </w:rPr>
      </w:pPr>
    </w:p>
    <w:p w14:paraId="57D6163B" w14:textId="77777777" w:rsidR="00925054" w:rsidRPr="00D341E7" w:rsidRDefault="00925054" w:rsidP="00925054">
      <w:pPr>
        <w:tabs>
          <w:tab w:val="left" w:pos="1418"/>
        </w:tabs>
        <w:spacing w:before="120" w:line="280" w:lineRule="atLeast"/>
        <w:ind w:left="993"/>
        <w:jc w:val="both"/>
        <w:rPr>
          <w:rFonts w:ascii="Arial" w:hAnsi="Arial" w:cs="Arial"/>
          <w:b/>
          <w:sz w:val="20"/>
          <w:szCs w:val="20"/>
        </w:rPr>
      </w:pPr>
      <w:r w:rsidRPr="00D341E7">
        <w:rPr>
          <w:rFonts w:ascii="Arial" w:hAnsi="Arial" w:cs="Arial"/>
          <w:b/>
          <w:sz w:val="20"/>
          <w:szCs w:val="20"/>
        </w:rPr>
        <w:lastRenderedPageBreak/>
        <w:t>Rozhlasové stanice:</w:t>
      </w:r>
    </w:p>
    <w:p w14:paraId="4B1FC0E1" w14:textId="2F6670DE" w:rsidR="00925054" w:rsidRPr="00D341E7" w:rsidRDefault="00925054" w:rsidP="00925054">
      <w:pPr>
        <w:tabs>
          <w:tab w:val="left" w:pos="1418"/>
        </w:tabs>
        <w:spacing w:before="120" w:line="280" w:lineRule="atLeast"/>
        <w:ind w:left="993"/>
        <w:jc w:val="both"/>
        <w:rPr>
          <w:rFonts w:ascii="Arial" w:hAnsi="Arial" w:cs="Arial"/>
          <w:sz w:val="20"/>
          <w:szCs w:val="20"/>
        </w:rPr>
      </w:pPr>
      <w:r w:rsidRPr="00D341E7">
        <w:rPr>
          <w:rFonts w:ascii="Arial" w:hAnsi="Arial" w:cs="Arial"/>
          <w:sz w:val="20"/>
          <w:szCs w:val="20"/>
        </w:rPr>
        <w:t>Český rozhlas (Radiožurnál, Dvojka, Plus) vč. Regionálních vysílání, Frekvence 1, Impuls, Rádio Blaník, Rádio City</w:t>
      </w:r>
      <w:r w:rsidR="005E14D2">
        <w:rPr>
          <w:rFonts w:ascii="Arial" w:hAnsi="Arial" w:cs="Arial"/>
          <w:sz w:val="20"/>
          <w:szCs w:val="20"/>
        </w:rPr>
        <w:t xml:space="preserve">, </w:t>
      </w:r>
      <w:r w:rsidR="00D35C37">
        <w:rPr>
          <w:rFonts w:ascii="Arial" w:hAnsi="Arial" w:cs="Arial"/>
          <w:sz w:val="20"/>
          <w:szCs w:val="20"/>
        </w:rPr>
        <w:t>Evropa 2</w:t>
      </w:r>
    </w:p>
    <w:p w14:paraId="719F257E" w14:textId="77777777" w:rsidR="00624536" w:rsidRPr="00D341E7" w:rsidRDefault="00624536" w:rsidP="00925054">
      <w:pPr>
        <w:tabs>
          <w:tab w:val="left" w:pos="1418"/>
        </w:tabs>
        <w:spacing w:before="120" w:line="280" w:lineRule="atLeast"/>
        <w:ind w:left="993"/>
        <w:jc w:val="both"/>
        <w:rPr>
          <w:rFonts w:ascii="Arial" w:hAnsi="Arial" w:cs="Arial"/>
          <w:sz w:val="20"/>
          <w:szCs w:val="20"/>
        </w:rPr>
      </w:pPr>
    </w:p>
    <w:p w14:paraId="13F90D25" w14:textId="77777777" w:rsidR="00925054" w:rsidRPr="00D341E7" w:rsidRDefault="00925054" w:rsidP="00925054">
      <w:pPr>
        <w:tabs>
          <w:tab w:val="left" w:pos="1418"/>
        </w:tabs>
        <w:spacing w:before="120" w:line="280" w:lineRule="atLeast"/>
        <w:ind w:left="993"/>
        <w:jc w:val="both"/>
        <w:rPr>
          <w:rFonts w:ascii="Arial" w:hAnsi="Arial" w:cs="Arial"/>
          <w:b/>
          <w:sz w:val="20"/>
          <w:szCs w:val="20"/>
        </w:rPr>
      </w:pPr>
      <w:r w:rsidRPr="00D341E7">
        <w:rPr>
          <w:rFonts w:ascii="Arial" w:hAnsi="Arial" w:cs="Arial"/>
          <w:b/>
          <w:sz w:val="20"/>
          <w:szCs w:val="20"/>
        </w:rPr>
        <w:t>Internetové portály:</w:t>
      </w:r>
    </w:p>
    <w:p w14:paraId="5479F79E" w14:textId="662941D9" w:rsidR="00925054" w:rsidRPr="008E52AF" w:rsidRDefault="00925054" w:rsidP="00925054">
      <w:pPr>
        <w:tabs>
          <w:tab w:val="left" w:pos="1418"/>
        </w:tabs>
        <w:spacing w:before="120" w:line="280" w:lineRule="atLeast"/>
        <w:ind w:left="993"/>
        <w:jc w:val="both"/>
        <w:rPr>
          <w:rFonts w:ascii="Arial" w:hAnsi="Arial" w:cs="Arial"/>
          <w:sz w:val="20"/>
          <w:szCs w:val="20"/>
        </w:rPr>
      </w:pPr>
      <w:r w:rsidRPr="00DD0350">
        <w:rPr>
          <w:rFonts w:ascii="Arial" w:hAnsi="Arial" w:cs="Arial"/>
          <w:sz w:val="20"/>
          <w:szCs w:val="20"/>
        </w:rPr>
        <w:t>a2larm.cz ,ahaonline.cz, aktualne.cz, blesk.cz, ceskapozice.cz, ct24.cz, denik.cz, denikn.cz</w:t>
      </w:r>
      <w:r w:rsidRPr="00620D91">
        <w:rPr>
          <w:rFonts w:ascii="Arial" w:hAnsi="Arial" w:cs="Arial"/>
          <w:sz w:val="20"/>
          <w:szCs w:val="20"/>
        </w:rPr>
        <w:t xml:space="preserve">, denikreferendum.cz, e15.cz, echo24.cz, ekonom.cz, euro.cz, hlidacipes.org, idnes.cz, iHNed.cz, </w:t>
      </w:r>
      <w:r w:rsidRPr="00CA1EDD">
        <w:rPr>
          <w:rFonts w:ascii="Arial" w:hAnsi="Arial" w:cs="Arial"/>
          <w:sz w:val="20"/>
          <w:szCs w:val="20"/>
        </w:rPr>
        <w:t>krajskelisty.cz, lidovky.cz, metro.cz, neovlivni.cz, novinky.cz, ozdravotnictvi.cz, parlamentnilisty.cz, prvnizpravy.cz, reflex.cz, respekt.cz, tn.cz, tyden.cz, z</w:t>
      </w:r>
      <w:r w:rsidRPr="00F859C2">
        <w:rPr>
          <w:rFonts w:ascii="Arial" w:hAnsi="Arial" w:cs="Arial"/>
          <w:sz w:val="20"/>
          <w:szCs w:val="20"/>
        </w:rPr>
        <w:t>dn.cz, zdravotnickydenik.cz, zprávy.idnes.cz, zprávy.rozhlas.cz, seznamzpravy.cz, expres.cz, in</w:t>
      </w:r>
      <w:r w:rsidRPr="005E5911">
        <w:rPr>
          <w:rFonts w:ascii="Arial" w:hAnsi="Arial" w:cs="Arial"/>
          <w:sz w:val="20"/>
          <w:szCs w:val="20"/>
        </w:rPr>
        <w:t>fo.cz</w:t>
      </w:r>
      <w:r w:rsidRPr="00CA1EDD">
        <w:rPr>
          <w:rFonts w:ascii="Arial" w:hAnsi="Arial" w:cs="Arial"/>
          <w:sz w:val="20"/>
          <w:szCs w:val="20"/>
        </w:rPr>
        <w:t>, zlin.eu, ic-zlin.cz, zpravyzmoravy.cz, zlinskyvecernik.cz</w:t>
      </w:r>
      <w:r w:rsidR="00D35C37">
        <w:rPr>
          <w:rFonts w:ascii="Arial" w:hAnsi="Arial" w:cs="Arial"/>
          <w:sz w:val="20"/>
          <w:szCs w:val="20"/>
        </w:rPr>
        <w:t>, ekonomickydenik.cz,</w:t>
      </w:r>
      <w:r w:rsidR="005E14D2">
        <w:rPr>
          <w:rFonts w:ascii="Arial" w:hAnsi="Arial" w:cs="Arial"/>
          <w:sz w:val="20"/>
          <w:szCs w:val="20"/>
        </w:rPr>
        <w:t xml:space="preserve"> </w:t>
      </w:r>
      <w:r w:rsidR="00D35C37" w:rsidRPr="00D35C37">
        <w:rPr>
          <w:rFonts w:ascii="Arial" w:hAnsi="Arial" w:cs="Arial"/>
          <w:sz w:val="20"/>
          <w:szCs w:val="20"/>
        </w:rPr>
        <w:t>ceskeduchody.cz</w:t>
      </w:r>
      <w:r w:rsidR="006A5227">
        <w:rPr>
          <w:rFonts w:ascii="Arial" w:hAnsi="Arial" w:cs="Arial"/>
          <w:sz w:val="20"/>
          <w:szCs w:val="20"/>
        </w:rPr>
        <w:t>; irozhlas.cz.</w:t>
      </w:r>
    </w:p>
    <w:p w14:paraId="661D448F" w14:textId="77777777" w:rsidR="00925054" w:rsidRPr="005E5911" w:rsidRDefault="00925054" w:rsidP="00925054">
      <w:pPr>
        <w:tabs>
          <w:tab w:val="left" w:pos="1418"/>
        </w:tabs>
        <w:spacing w:before="120" w:line="280" w:lineRule="atLeast"/>
        <w:ind w:left="993"/>
        <w:jc w:val="both"/>
        <w:rPr>
          <w:rFonts w:ascii="Arial" w:hAnsi="Arial" w:cs="Arial"/>
          <w:sz w:val="20"/>
          <w:szCs w:val="20"/>
        </w:rPr>
      </w:pPr>
    </w:p>
    <w:p w14:paraId="0BDC0BD4" w14:textId="77777777" w:rsidR="00925054" w:rsidRPr="00F859C2" w:rsidRDefault="00925054" w:rsidP="00925054">
      <w:pPr>
        <w:tabs>
          <w:tab w:val="left" w:pos="1418"/>
        </w:tabs>
        <w:spacing w:before="120" w:line="280" w:lineRule="atLeast"/>
        <w:ind w:left="993"/>
        <w:jc w:val="both"/>
        <w:rPr>
          <w:rFonts w:ascii="Arial" w:hAnsi="Arial" w:cs="Arial"/>
          <w:b/>
          <w:sz w:val="20"/>
          <w:szCs w:val="20"/>
        </w:rPr>
      </w:pPr>
      <w:r w:rsidRPr="00CA1EDD">
        <w:rPr>
          <w:rFonts w:ascii="Arial" w:hAnsi="Arial" w:cs="Arial"/>
          <w:b/>
          <w:sz w:val="20"/>
          <w:szCs w:val="20"/>
        </w:rPr>
        <w:t>Oborové a ostatní tituly:</w:t>
      </w:r>
    </w:p>
    <w:p w14:paraId="13BE6A62" w14:textId="1D01AA83" w:rsidR="00925054" w:rsidRDefault="00925054" w:rsidP="00925054">
      <w:pPr>
        <w:tabs>
          <w:tab w:val="left" w:pos="1418"/>
        </w:tabs>
        <w:spacing w:before="120" w:line="280" w:lineRule="atLeast"/>
        <w:ind w:left="993"/>
        <w:jc w:val="both"/>
        <w:rPr>
          <w:rFonts w:ascii="Arial" w:hAnsi="Arial" w:cs="Arial"/>
          <w:sz w:val="20"/>
          <w:szCs w:val="20"/>
        </w:rPr>
      </w:pPr>
      <w:r w:rsidRPr="008E52AF">
        <w:rPr>
          <w:rFonts w:ascii="Arial" w:hAnsi="Arial" w:cs="Arial"/>
          <w:sz w:val="20"/>
          <w:szCs w:val="20"/>
        </w:rPr>
        <w:t>Ekonom, Euro, Marketing &amp; Media, M</w:t>
      </w:r>
      <w:r w:rsidRPr="00397380">
        <w:rPr>
          <w:rFonts w:ascii="Arial" w:hAnsi="Arial" w:cs="Arial"/>
          <w:sz w:val="20"/>
          <w:szCs w:val="20"/>
        </w:rPr>
        <w:t xml:space="preserve">edical Tribune, Moje psychologie, Reflex, Respekt, Týden, Maminka, Ona dnes, Květy, </w:t>
      </w:r>
      <w:r w:rsidRPr="00DD0350">
        <w:rPr>
          <w:rFonts w:ascii="Arial" w:hAnsi="Arial" w:cs="Arial"/>
          <w:sz w:val="20"/>
          <w:szCs w:val="20"/>
        </w:rPr>
        <w:t>Vlasta, Tina, Katka, Medical tribune, Nový prostor, Týdeník Echo, Reportér, Profi HR, Žena a život, Heroine, Marianne</w:t>
      </w:r>
      <w:r w:rsidR="00F70671">
        <w:rPr>
          <w:rFonts w:ascii="Arial" w:hAnsi="Arial" w:cs="Arial"/>
          <w:sz w:val="20"/>
          <w:szCs w:val="20"/>
        </w:rPr>
        <w:t>,</w:t>
      </w:r>
      <w:r w:rsidR="00D35C37">
        <w:rPr>
          <w:rFonts w:ascii="Arial" w:hAnsi="Arial" w:cs="Arial"/>
          <w:sz w:val="20"/>
          <w:szCs w:val="20"/>
        </w:rPr>
        <w:t xml:space="preserve"> Doba seniorů</w:t>
      </w:r>
      <w:r w:rsidR="00F70671">
        <w:rPr>
          <w:rFonts w:ascii="Arial" w:hAnsi="Arial" w:cs="Arial"/>
          <w:sz w:val="20"/>
          <w:szCs w:val="20"/>
        </w:rPr>
        <w:t>.</w:t>
      </w:r>
    </w:p>
    <w:p w14:paraId="0481A089" w14:textId="77777777" w:rsidR="00ED51A9" w:rsidRDefault="00ED51A9" w:rsidP="00925054">
      <w:pPr>
        <w:tabs>
          <w:tab w:val="left" w:pos="1418"/>
        </w:tabs>
        <w:spacing w:before="120" w:line="280" w:lineRule="atLeast"/>
        <w:ind w:left="993"/>
        <w:jc w:val="both"/>
        <w:rPr>
          <w:rFonts w:ascii="Arial" w:hAnsi="Arial" w:cs="Arial"/>
          <w:sz w:val="20"/>
          <w:szCs w:val="20"/>
        </w:rPr>
      </w:pPr>
    </w:p>
    <w:p w14:paraId="457318BD" w14:textId="193D907E" w:rsidR="00ED51A9" w:rsidRPr="00F859C2" w:rsidRDefault="00ED51A9" w:rsidP="00ED51A9">
      <w:pPr>
        <w:tabs>
          <w:tab w:val="left" w:pos="1418"/>
        </w:tabs>
        <w:spacing w:before="120" w:line="280" w:lineRule="atLeast"/>
        <w:ind w:left="993"/>
        <w:jc w:val="both"/>
        <w:rPr>
          <w:rFonts w:ascii="Arial" w:hAnsi="Arial" w:cs="Arial"/>
          <w:b/>
          <w:sz w:val="20"/>
          <w:szCs w:val="20"/>
        </w:rPr>
      </w:pPr>
      <w:r>
        <w:rPr>
          <w:rFonts w:ascii="Arial" w:hAnsi="Arial" w:cs="Arial"/>
          <w:b/>
          <w:sz w:val="20"/>
          <w:szCs w:val="20"/>
        </w:rPr>
        <w:t>Sociální sítě</w:t>
      </w:r>
      <w:r w:rsidRPr="00CA1EDD">
        <w:rPr>
          <w:rFonts w:ascii="Arial" w:hAnsi="Arial" w:cs="Arial"/>
          <w:b/>
          <w:sz w:val="20"/>
          <w:szCs w:val="20"/>
        </w:rPr>
        <w:t>:</w:t>
      </w:r>
    </w:p>
    <w:p w14:paraId="6B88D2E4" w14:textId="63BF0420" w:rsidR="00ED51A9" w:rsidRPr="00437B1A" w:rsidRDefault="00ED51A9" w:rsidP="00ED51A9">
      <w:pPr>
        <w:pStyle w:val="Odstavecseseznamem"/>
        <w:numPr>
          <w:ilvl w:val="0"/>
          <w:numId w:val="36"/>
        </w:numPr>
        <w:tabs>
          <w:tab w:val="left" w:pos="1418"/>
        </w:tabs>
        <w:spacing w:before="120" w:line="280" w:lineRule="atLeast"/>
        <w:jc w:val="both"/>
        <w:rPr>
          <w:rFonts w:ascii="Arial" w:hAnsi="Arial" w:cs="Arial"/>
          <w:sz w:val="20"/>
          <w:szCs w:val="20"/>
        </w:rPr>
      </w:pPr>
      <w:r w:rsidRPr="00ED51A9">
        <w:rPr>
          <w:rFonts w:ascii="Arial" w:hAnsi="Arial" w:cs="Arial"/>
          <w:sz w:val="20"/>
          <w:szCs w:val="20"/>
        </w:rPr>
        <w:t>MPSV</w:t>
      </w:r>
      <w:r>
        <w:rPr>
          <w:rFonts w:ascii="Arial" w:hAnsi="Arial" w:cs="Arial"/>
          <w:sz w:val="20"/>
          <w:szCs w:val="20"/>
        </w:rPr>
        <w:t xml:space="preserve">: </w:t>
      </w:r>
      <w:r w:rsidR="00DB7A8F" w:rsidRPr="00437B1A">
        <w:rPr>
          <w:rFonts w:ascii="Arial" w:hAnsi="Arial" w:cs="Arial"/>
          <w:sz w:val="20"/>
          <w:szCs w:val="20"/>
        </w:rPr>
        <w:t>Facebook</w:t>
      </w:r>
      <w:r w:rsidR="00447F62" w:rsidRPr="00437B1A">
        <w:rPr>
          <w:rFonts w:ascii="Arial" w:hAnsi="Arial" w:cs="Arial"/>
          <w:sz w:val="20"/>
          <w:szCs w:val="20"/>
        </w:rPr>
        <w:t xml:space="preserve"> a</w:t>
      </w:r>
      <w:r w:rsidR="00DB7A8F" w:rsidRPr="00437B1A">
        <w:rPr>
          <w:rFonts w:ascii="Arial" w:hAnsi="Arial" w:cs="Arial"/>
          <w:sz w:val="20"/>
          <w:szCs w:val="20"/>
        </w:rPr>
        <w:t xml:space="preserve"> </w:t>
      </w:r>
      <w:r w:rsidRPr="00437B1A">
        <w:rPr>
          <w:rFonts w:ascii="Arial" w:hAnsi="Arial" w:cs="Arial"/>
          <w:sz w:val="20"/>
          <w:szCs w:val="20"/>
        </w:rPr>
        <w:t>X</w:t>
      </w:r>
      <w:r w:rsidR="00DB7A8F" w:rsidRPr="00437B1A">
        <w:rPr>
          <w:rFonts w:ascii="Arial" w:hAnsi="Arial" w:cs="Arial"/>
          <w:sz w:val="20"/>
          <w:szCs w:val="20"/>
        </w:rPr>
        <w:t>.</w:t>
      </w:r>
    </w:p>
    <w:p w14:paraId="5176CB99" w14:textId="2BF2E35B" w:rsidR="00ED51A9" w:rsidRPr="00437B1A" w:rsidRDefault="00ED51A9" w:rsidP="00ED51A9">
      <w:pPr>
        <w:pStyle w:val="Odstavecseseznamem"/>
        <w:numPr>
          <w:ilvl w:val="0"/>
          <w:numId w:val="36"/>
        </w:numPr>
        <w:tabs>
          <w:tab w:val="left" w:pos="1418"/>
        </w:tabs>
        <w:spacing w:before="120" w:line="280" w:lineRule="atLeast"/>
        <w:jc w:val="both"/>
        <w:rPr>
          <w:rFonts w:ascii="Arial" w:hAnsi="Arial" w:cs="Arial"/>
          <w:sz w:val="20"/>
          <w:szCs w:val="20"/>
        </w:rPr>
      </w:pPr>
      <w:r w:rsidRPr="00437B1A">
        <w:rPr>
          <w:rFonts w:ascii="Arial" w:hAnsi="Arial" w:cs="Arial"/>
          <w:sz w:val="20"/>
          <w:szCs w:val="20"/>
        </w:rPr>
        <w:t xml:space="preserve">ministr: </w:t>
      </w:r>
      <w:r w:rsidR="00DB7A8F" w:rsidRPr="00437B1A">
        <w:rPr>
          <w:rFonts w:ascii="Arial" w:hAnsi="Arial" w:cs="Arial"/>
          <w:sz w:val="20"/>
          <w:szCs w:val="20"/>
        </w:rPr>
        <w:t>Facebook</w:t>
      </w:r>
      <w:r w:rsidR="00447F62" w:rsidRPr="00437B1A">
        <w:rPr>
          <w:rFonts w:ascii="Arial" w:hAnsi="Arial" w:cs="Arial"/>
          <w:sz w:val="20"/>
          <w:szCs w:val="20"/>
        </w:rPr>
        <w:t xml:space="preserve"> a</w:t>
      </w:r>
      <w:r w:rsidR="00DB7A8F" w:rsidRPr="00437B1A">
        <w:rPr>
          <w:rFonts w:ascii="Arial" w:hAnsi="Arial" w:cs="Arial"/>
          <w:sz w:val="20"/>
          <w:szCs w:val="20"/>
        </w:rPr>
        <w:t xml:space="preserve"> </w:t>
      </w:r>
      <w:r w:rsidRPr="00437B1A">
        <w:rPr>
          <w:rFonts w:ascii="Arial" w:hAnsi="Arial" w:cs="Arial"/>
          <w:sz w:val="20"/>
          <w:szCs w:val="20"/>
        </w:rPr>
        <w:t>X</w:t>
      </w:r>
      <w:r w:rsidR="00447F62" w:rsidRPr="00437B1A">
        <w:rPr>
          <w:rFonts w:ascii="Arial" w:hAnsi="Arial" w:cs="Arial"/>
          <w:sz w:val="20"/>
          <w:szCs w:val="20"/>
        </w:rPr>
        <w:t>.</w:t>
      </w:r>
    </w:p>
    <w:p w14:paraId="63F7382F" w14:textId="77777777" w:rsidR="00413DFF" w:rsidRPr="00DD0350" w:rsidRDefault="00413DFF" w:rsidP="00925054">
      <w:pPr>
        <w:tabs>
          <w:tab w:val="left" w:pos="1418"/>
        </w:tabs>
        <w:spacing w:before="120" w:line="280" w:lineRule="atLeast"/>
        <w:ind w:left="993"/>
        <w:jc w:val="both"/>
        <w:rPr>
          <w:rFonts w:ascii="Arial" w:hAnsi="Arial" w:cs="Arial"/>
          <w:sz w:val="20"/>
          <w:szCs w:val="20"/>
        </w:rPr>
      </w:pPr>
    </w:p>
    <w:bookmarkEnd w:id="5"/>
    <w:p w14:paraId="450F543B" w14:textId="5AE73EA0" w:rsidR="00D341E7" w:rsidRPr="00D341E7" w:rsidRDefault="00D341E7" w:rsidP="00D341E7">
      <w:pPr>
        <w:tabs>
          <w:tab w:val="left" w:pos="1418"/>
        </w:tabs>
        <w:spacing w:before="120" w:line="280" w:lineRule="atLeast"/>
        <w:jc w:val="both"/>
        <w:rPr>
          <w:rFonts w:ascii="Arial" w:hAnsi="Arial" w:cs="Arial"/>
          <w:sz w:val="20"/>
          <w:szCs w:val="20"/>
        </w:rPr>
      </w:pPr>
      <w:r w:rsidRPr="00163362">
        <w:rPr>
          <w:rFonts w:ascii="Arial" w:hAnsi="Arial" w:cs="Arial"/>
          <w:sz w:val="20"/>
          <w:szCs w:val="20"/>
        </w:rPr>
        <w:t>Výše uvedený seznam monitorovaných médií je uveden v </w:t>
      </w:r>
      <w:r w:rsidR="000104B9" w:rsidRPr="00163362">
        <w:rPr>
          <w:rFonts w:ascii="Arial" w:hAnsi="Arial" w:cs="Arial"/>
          <w:sz w:val="20"/>
          <w:szCs w:val="20"/>
        </w:rPr>
        <w:t>Objedn</w:t>
      </w:r>
      <w:r w:rsidRPr="00163362">
        <w:rPr>
          <w:rFonts w:ascii="Arial" w:hAnsi="Arial" w:cs="Arial"/>
          <w:sz w:val="20"/>
          <w:szCs w:val="20"/>
        </w:rPr>
        <w:t xml:space="preserve">atelem minimálně požadovaném rozsahu. </w:t>
      </w:r>
      <w:r w:rsidR="00A75DE7" w:rsidRPr="00163362">
        <w:rPr>
          <w:rFonts w:ascii="Arial" w:hAnsi="Arial" w:cs="Arial"/>
          <w:sz w:val="20"/>
          <w:szCs w:val="20"/>
        </w:rPr>
        <w:t>Poskyto</w:t>
      </w:r>
      <w:r w:rsidRPr="00163362">
        <w:rPr>
          <w:rFonts w:ascii="Arial" w:hAnsi="Arial" w:cs="Arial"/>
          <w:sz w:val="20"/>
          <w:szCs w:val="20"/>
        </w:rPr>
        <w:t xml:space="preserve">vatel </w:t>
      </w:r>
      <w:r w:rsidR="00163362" w:rsidRPr="00163362">
        <w:rPr>
          <w:rFonts w:ascii="Arial" w:hAnsi="Arial" w:cs="Arial"/>
          <w:sz w:val="20"/>
          <w:szCs w:val="20"/>
        </w:rPr>
        <w:t>je oprávněn</w:t>
      </w:r>
      <w:r w:rsidRPr="00163362">
        <w:rPr>
          <w:rFonts w:ascii="Arial" w:hAnsi="Arial" w:cs="Arial"/>
          <w:sz w:val="20"/>
          <w:szCs w:val="20"/>
        </w:rPr>
        <w:t xml:space="preserve"> monitorovat i jiná média nad rámec výše uvedených.</w:t>
      </w:r>
      <w:r w:rsidR="001B2061">
        <w:rPr>
          <w:rFonts w:ascii="Arial" w:hAnsi="Arial" w:cs="Arial"/>
          <w:sz w:val="20"/>
          <w:szCs w:val="20"/>
        </w:rPr>
        <w:t xml:space="preserve"> Totéž platí</w:t>
      </w:r>
      <w:r w:rsidR="00C66EEA">
        <w:rPr>
          <w:rFonts w:ascii="Arial" w:hAnsi="Arial" w:cs="Arial"/>
          <w:sz w:val="20"/>
          <w:szCs w:val="20"/>
        </w:rPr>
        <w:br/>
      </w:r>
      <w:r w:rsidR="001B2061">
        <w:rPr>
          <w:rFonts w:ascii="Arial" w:hAnsi="Arial" w:cs="Arial"/>
          <w:sz w:val="20"/>
          <w:szCs w:val="20"/>
        </w:rPr>
        <w:t xml:space="preserve">i pro </w:t>
      </w:r>
      <w:r w:rsidR="001B2061" w:rsidRPr="00066D5B">
        <w:rPr>
          <w:rFonts w:ascii="Arial" w:hAnsi="Arial" w:cs="Arial"/>
          <w:sz w:val="20"/>
          <w:szCs w:val="20"/>
        </w:rPr>
        <w:t>elektronick</w:t>
      </w:r>
      <w:r w:rsidR="001B2061">
        <w:rPr>
          <w:rFonts w:ascii="Arial" w:hAnsi="Arial" w:cs="Arial"/>
          <w:sz w:val="20"/>
          <w:szCs w:val="20"/>
        </w:rPr>
        <w:t>ý</w:t>
      </w:r>
      <w:r w:rsidR="001B2061" w:rsidRPr="00066D5B">
        <w:rPr>
          <w:rFonts w:ascii="Arial" w:hAnsi="Arial" w:cs="Arial"/>
          <w:sz w:val="20"/>
          <w:szCs w:val="20"/>
        </w:rPr>
        <w:t xml:space="preserve"> archiv monitorovaných zdrojů</w:t>
      </w:r>
      <w:r w:rsidR="00C66EEA">
        <w:rPr>
          <w:rFonts w:ascii="Arial" w:hAnsi="Arial" w:cs="Arial"/>
          <w:sz w:val="20"/>
          <w:szCs w:val="20"/>
        </w:rPr>
        <w:t>. Výše uvedený výčet minimálního rozsahu monitorovaných médií představuje rovněž minimální rozsah médií pro potřeby elektronického archivu.</w:t>
      </w:r>
    </w:p>
    <w:p w14:paraId="549A6BE0" w14:textId="2D703C2A" w:rsidR="008B4D1B" w:rsidRDefault="00D341E7" w:rsidP="00DB4FFB">
      <w:pPr>
        <w:tabs>
          <w:tab w:val="left" w:pos="1418"/>
        </w:tabs>
        <w:spacing w:before="120" w:line="280" w:lineRule="atLeast"/>
        <w:jc w:val="both"/>
        <w:rPr>
          <w:rFonts w:ascii="Arial" w:hAnsi="Arial" w:cs="Arial"/>
          <w:sz w:val="20"/>
          <w:szCs w:val="20"/>
        </w:rPr>
      </w:pPr>
      <w:r w:rsidRPr="00D341E7">
        <w:rPr>
          <w:rFonts w:ascii="Arial" w:hAnsi="Arial" w:cs="Arial"/>
          <w:sz w:val="20"/>
          <w:szCs w:val="20"/>
        </w:rPr>
        <w:t>Jedinou výjimkou, kdy může dojít ke snížení rozsahu monitorovaných mediálních titulů uvedených v seznamu výše, je změna rozsahu mediálních titulů, ke které dojde nezávisle na smluvních stranách (např. titul zanikne z rozhodnutí vydavatele příslušného periodika).</w:t>
      </w:r>
    </w:p>
    <w:p w14:paraId="299FCB7D" w14:textId="36305080" w:rsidR="00D341E7" w:rsidRPr="00DB4FFB" w:rsidRDefault="006A5227" w:rsidP="00DB4FFB">
      <w:pPr>
        <w:tabs>
          <w:tab w:val="left" w:pos="1418"/>
        </w:tabs>
        <w:spacing w:before="120" w:line="280" w:lineRule="atLeast"/>
        <w:jc w:val="both"/>
        <w:rPr>
          <w:rFonts w:ascii="Arial" w:hAnsi="Arial" w:cs="Arial"/>
          <w:sz w:val="20"/>
          <w:szCs w:val="20"/>
        </w:rPr>
      </w:pPr>
      <w:r>
        <w:rPr>
          <w:rFonts w:ascii="Arial" w:hAnsi="Arial" w:cs="Arial"/>
          <w:sz w:val="20"/>
          <w:szCs w:val="20"/>
        </w:rPr>
        <w:t xml:space="preserve">Poskytovatel </w:t>
      </w:r>
      <w:r w:rsidR="008B4D1B">
        <w:rPr>
          <w:rFonts w:ascii="Arial" w:hAnsi="Arial" w:cs="Arial"/>
          <w:sz w:val="20"/>
          <w:szCs w:val="20"/>
        </w:rPr>
        <w:t xml:space="preserve">se zavazuje </w:t>
      </w:r>
      <w:r>
        <w:rPr>
          <w:rFonts w:ascii="Arial" w:hAnsi="Arial" w:cs="Arial"/>
          <w:sz w:val="20"/>
          <w:szCs w:val="20"/>
        </w:rPr>
        <w:t>umožn</w:t>
      </w:r>
      <w:r w:rsidR="008B4D1B">
        <w:rPr>
          <w:rFonts w:ascii="Arial" w:hAnsi="Arial" w:cs="Arial"/>
          <w:sz w:val="20"/>
          <w:szCs w:val="20"/>
        </w:rPr>
        <w:t>it</w:t>
      </w:r>
      <w:r>
        <w:rPr>
          <w:rFonts w:ascii="Arial" w:hAnsi="Arial" w:cs="Arial"/>
          <w:sz w:val="20"/>
          <w:szCs w:val="20"/>
        </w:rPr>
        <w:t xml:space="preserve"> ve webové aplikaci online změnu a výběr monitorovaných titulů</w:t>
      </w:r>
      <w:r w:rsidR="00876859">
        <w:rPr>
          <w:rFonts w:ascii="Arial" w:hAnsi="Arial" w:cs="Arial"/>
          <w:sz w:val="20"/>
          <w:szCs w:val="20"/>
        </w:rPr>
        <w:br/>
      </w:r>
      <w:r>
        <w:rPr>
          <w:rFonts w:ascii="Arial" w:hAnsi="Arial" w:cs="Arial"/>
          <w:sz w:val="20"/>
          <w:szCs w:val="20"/>
        </w:rPr>
        <w:t xml:space="preserve">i s možností filtrování titulů s možností rychle a efektivně vyfiltrovat média s největším zásahem, aby nebylo nutné </w:t>
      </w:r>
      <w:r w:rsidR="008B4D1B">
        <w:rPr>
          <w:rFonts w:ascii="Arial" w:hAnsi="Arial" w:cs="Arial"/>
          <w:sz w:val="20"/>
          <w:szCs w:val="20"/>
        </w:rPr>
        <w:t>po jednom</w:t>
      </w:r>
      <w:r>
        <w:rPr>
          <w:rFonts w:ascii="Arial" w:hAnsi="Arial" w:cs="Arial"/>
          <w:sz w:val="20"/>
          <w:szCs w:val="20"/>
        </w:rPr>
        <w:t xml:space="preserve"> odklikávat stovky různých duplicitních zpravodajských nebo reklamních webových portálů.</w:t>
      </w:r>
    </w:p>
    <w:sectPr w:rsidR="00D341E7" w:rsidRPr="00DB4FFB" w:rsidSect="007B0166">
      <w:headerReference w:type="default" r:id="rId9"/>
      <w:footerReference w:type="default" r:id="rId10"/>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2654" w14:textId="77777777" w:rsidR="00B554AB" w:rsidRDefault="00B554AB" w:rsidP="00B74489">
      <w:r>
        <w:separator/>
      </w:r>
    </w:p>
  </w:endnote>
  <w:endnote w:type="continuationSeparator" w:id="0">
    <w:p w14:paraId="750E5E5A" w14:textId="77777777" w:rsidR="00B554AB" w:rsidRDefault="00B554AB" w:rsidP="00B7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445076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7BBB272" w14:textId="1270588F" w:rsidR="00573B51" w:rsidRPr="00D341E7" w:rsidRDefault="00573B51">
            <w:pPr>
              <w:pStyle w:val="Zpat"/>
              <w:jc w:val="center"/>
              <w:rPr>
                <w:rFonts w:ascii="Arial" w:hAnsi="Arial" w:cs="Arial"/>
                <w:sz w:val="20"/>
                <w:szCs w:val="20"/>
              </w:rPr>
            </w:pPr>
            <w:r w:rsidRPr="00D341E7">
              <w:rPr>
                <w:rFonts w:ascii="Arial" w:hAnsi="Arial" w:cs="Arial"/>
                <w:sz w:val="20"/>
                <w:szCs w:val="20"/>
              </w:rPr>
              <w:t xml:space="preserve">Stránka </w:t>
            </w:r>
            <w:r w:rsidRPr="00D341E7">
              <w:rPr>
                <w:rFonts w:ascii="Arial" w:hAnsi="Arial" w:cs="Arial"/>
                <w:b/>
                <w:bCs/>
                <w:sz w:val="20"/>
                <w:szCs w:val="20"/>
              </w:rPr>
              <w:fldChar w:fldCharType="begin"/>
            </w:r>
            <w:r w:rsidRPr="00D341E7">
              <w:rPr>
                <w:rFonts w:ascii="Arial" w:hAnsi="Arial" w:cs="Arial"/>
                <w:b/>
                <w:bCs/>
                <w:sz w:val="20"/>
                <w:szCs w:val="20"/>
              </w:rPr>
              <w:instrText>PAGE</w:instrText>
            </w:r>
            <w:r w:rsidRPr="00D341E7">
              <w:rPr>
                <w:rFonts w:ascii="Arial" w:hAnsi="Arial" w:cs="Arial"/>
                <w:b/>
                <w:bCs/>
                <w:sz w:val="20"/>
                <w:szCs w:val="20"/>
              </w:rPr>
              <w:fldChar w:fldCharType="separate"/>
            </w:r>
            <w:r>
              <w:rPr>
                <w:rFonts w:ascii="Arial" w:hAnsi="Arial" w:cs="Arial"/>
                <w:b/>
                <w:bCs/>
                <w:noProof/>
                <w:sz w:val="20"/>
                <w:szCs w:val="20"/>
              </w:rPr>
              <w:t>8</w:t>
            </w:r>
            <w:r w:rsidRPr="00D341E7">
              <w:rPr>
                <w:rFonts w:ascii="Arial" w:hAnsi="Arial" w:cs="Arial"/>
                <w:b/>
                <w:bCs/>
                <w:sz w:val="20"/>
                <w:szCs w:val="20"/>
              </w:rPr>
              <w:fldChar w:fldCharType="end"/>
            </w:r>
            <w:r w:rsidRPr="00D341E7">
              <w:rPr>
                <w:rFonts w:ascii="Arial" w:hAnsi="Arial" w:cs="Arial"/>
                <w:sz w:val="20"/>
                <w:szCs w:val="20"/>
              </w:rPr>
              <w:t xml:space="preserve"> z </w:t>
            </w:r>
            <w:r w:rsidRPr="00D341E7">
              <w:rPr>
                <w:rFonts w:ascii="Arial" w:hAnsi="Arial" w:cs="Arial"/>
                <w:b/>
                <w:bCs/>
                <w:sz w:val="20"/>
                <w:szCs w:val="20"/>
              </w:rPr>
              <w:fldChar w:fldCharType="begin"/>
            </w:r>
            <w:r w:rsidRPr="00D341E7">
              <w:rPr>
                <w:rFonts w:ascii="Arial" w:hAnsi="Arial" w:cs="Arial"/>
                <w:b/>
                <w:bCs/>
                <w:sz w:val="20"/>
                <w:szCs w:val="20"/>
              </w:rPr>
              <w:instrText>NUMPAGES</w:instrText>
            </w:r>
            <w:r w:rsidRPr="00D341E7">
              <w:rPr>
                <w:rFonts w:ascii="Arial" w:hAnsi="Arial" w:cs="Arial"/>
                <w:b/>
                <w:bCs/>
                <w:sz w:val="20"/>
                <w:szCs w:val="20"/>
              </w:rPr>
              <w:fldChar w:fldCharType="separate"/>
            </w:r>
            <w:r>
              <w:rPr>
                <w:rFonts w:ascii="Arial" w:hAnsi="Arial" w:cs="Arial"/>
                <w:b/>
                <w:bCs/>
                <w:noProof/>
                <w:sz w:val="20"/>
                <w:szCs w:val="20"/>
              </w:rPr>
              <w:t>14</w:t>
            </w:r>
            <w:r w:rsidRPr="00D341E7">
              <w:rPr>
                <w:rFonts w:ascii="Arial" w:hAnsi="Arial" w:cs="Arial"/>
                <w:b/>
                <w:bCs/>
                <w:sz w:val="20"/>
                <w:szCs w:val="20"/>
              </w:rPr>
              <w:fldChar w:fldCharType="end"/>
            </w:r>
          </w:p>
        </w:sdtContent>
      </w:sdt>
    </w:sdtContent>
  </w:sdt>
  <w:p w14:paraId="02D4D27D" w14:textId="77777777" w:rsidR="00573B51" w:rsidRDefault="00573B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C913" w14:textId="77777777" w:rsidR="00B554AB" w:rsidRDefault="00B554AB" w:rsidP="00B74489">
      <w:r>
        <w:separator/>
      </w:r>
    </w:p>
  </w:footnote>
  <w:footnote w:type="continuationSeparator" w:id="0">
    <w:p w14:paraId="6580B006" w14:textId="77777777" w:rsidR="00B554AB" w:rsidRDefault="00B554AB" w:rsidP="00B7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C1FF" w14:textId="77777777" w:rsidR="00686F82" w:rsidRDefault="00686F82">
    <w:pPr>
      <w:pStyle w:val="Zhlav"/>
    </w:pPr>
  </w:p>
  <w:p w14:paraId="41AFD2EA" w14:textId="77777777" w:rsidR="00686F82" w:rsidRDefault="00686F82">
    <w:pPr>
      <w:pStyle w:val="Zhlav"/>
    </w:pPr>
  </w:p>
  <w:p w14:paraId="29A060E6" w14:textId="77777777" w:rsidR="00686F82" w:rsidRDefault="00686F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06D"/>
    <w:multiLevelType w:val="hybridMultilevel"/>
    <w:tmpl w:val="9880CF24"/>
    <w:lvl w:ilvl="0" w:tplc="5A225A7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2E5EBF"/>
    <w:multiLevelType w:val="hybridMultilevel"/>
    <w:tmpl w:val="8848A92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7864824"/>
    <w:multiLevelType w:val="hybridMultilevel"/>
    <w:tmpl w:val="A3BA95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0C2C207F"/>
    <w:multiLevelType w:val="hybridMultilevel"/>
    <w:tmpl w:val="C5B2D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605405"/>
    <w:multiLevelType w:val="multilevel"/>
    <w:tmpl w:val="D7A465A4"/>
    <w:lvl w:ilvl="0">
      <w:start w:val="1"/>
      <w:numFmt w:val="decimal"/>
      <w:lvlText w:val="%1."/>
      <w:lvlJc w:val="left"/>
      <w:pPr>
        <w:ind w:left="360" w:hanging="360"/>
      </w:pPr>
      <w:rPr>
        <w:rFonts w:hint="default"/>
      </w:rPr>
    </w:lvl>
    <w:lvl w:ilvl="1">
      <w:start w:val="1"/>
      <w:numFmt w:val="decimal"/>
      <w:lvlText w:val="2.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BB5381"/>
    <w:multiLevelType w:val="hybridMultilevel"/>
    <w:tmpl w:val="7D08015A"/>
    <w:lvl w:ilvl="0" w:tplc="D1E84B80">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15:restartNumberingAfterBreak="0">
    <w:nsid w:val="15C27484"/>
    <w:multiLevelType w:val="hybridMultilevel"/>
    <w:tmpl w:val="599ABA7E"/>
    <w:lvl w:ilvl="0" w:tplc="D1E84B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0576EC"/>
    <w:multiLevelType w:val="hybridMultilevel"/>
    <w:tmpl w:val="2B187F8E"/>
    <w:lvl w:ilvl="0" w:tplc="5A225A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AA06B7"/>
    <w:multiLevelType w:val="hybridMultilevel"/>
    <w:tmpl w:val="9D74ED64"/>
    <w:lvl w:ilvl="0" w:tplc="4D8EA4D4">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B162FF"/>
    <w:multiLevelType w:val="hybridMultilevel"/>
    <w:tmpl w:val="338CF03C"/>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2211150"/>
    <w:multiLevelType w:val="hybridMultilevel"/>
    <w:tmpl w:val="F4225D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C26A3C"/>
    <w:multiLevelType w:val="hybridMultilevel"/>
    <w:tmpl w:val="7BF83A24"/>
    <w:lvl w:ilvl="0" w:tplc="5C386542">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A4436A3"/>
    <w:multiLevelType w:val="hybridMultilevel"/>
    <w:tmpl w:val="C280282C"/>
    <w:lvl w:ilvl="0" w:tplc="8C5C37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615E34"/>
    <w:multiLevelType w:val="hybridMultilevel"/>
    <w:tmpl w:val="7BC0DB72"/>
    <w:lvl w:ilvl="0" w:tplc="5A225A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744C16"/>
    <w:multiLevelType w:val="hybridMultilevel"/>
    <w:tmpl w:val="72521036"/>
    <w:lvl w:ilvl="0" w:tplc="5A225A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DF0931"/>
    <w:multiLevelType w:val="hybridMultilevel"/>
    <w:tmpl w:val="9216FD84"/>
    <w:lvl w:ilvl="0" w:tplc="7DC0C2A8">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FD11C8"/>
    <w:multiLevelType w:val="hybridMultilevel"/>
    <w:tmpl w:val="99A83A3A"/>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8" w15:restartNumberingAfterBreak="0">
    <w:nsid w:val="338F2324"/>
    <w:multiLevelType w:val="multilevel"/>
    <w:tmpl w:val="F71A3D4A"/>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3C244B7"/>
    <w:multiLevelType w:val="hybridMultilevel"/>
    <w:tmpl w:val="C2BA03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552BFA"/>
    <w:multiLevelType w:val="hybridMultilevel"/>
    <w:tmpl w:val="AFFA9C42"/>
    <w:lvl w:ilvl="0" w:tplc="CD607A62">
      <w:start w:val="1"/>
      <w:numFmt w:val="lowerLetter"/>
      <w:lvlText w:val="%1)"/>
      <w:lvlJc w:val="left"/>
      <w:pPr>
        <w:tabs>
          <w:tab w:val="num" w:pos="720"/>
        </w:tabs>
        <w:ind w:left="720" w:hanging="360"/>
      </w:pPr>
      <w:rPr>
        <w:rFonts w:hint="default"/>
      </w:rPr>
    </w:lvl>
    <w:lvl w:ilvl="1" w:tplc="93E68D42">
      <w:start w:val="1"/>
      <w:numFmt w:val="bullet"/>
      <w:lvlText w:val="­"/>
      <w:lvlJc w:val="left"/>
      <w:pPr>
        <w:tabs>
          <w:tab w:val="num" w:pos="1440"/>
        </w:tabs>
        <w:ind w:left="1440" w:hanging="360"/>
      </w:pPr>
      <w:rPr>
        <w:rFonts w:hAnsi="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912E05"/>
    <w:multiLevelType w:val="hybridMultilevel"/>
    <w:tmpl w:val="960AABD2"/>
    <w:lvl w:ilvl="0" w:tplc="FFFFFFFF">
      <w:start w:val="1"/>
      <w:numFmt w:val="lowerLetter"/>
      <w:lvlText w:val="%1)"/>
      <w:lvlJc w:val="left"/>
      <w:pPr>
        <w:ind w:left="720" w:hanging="360"/>
      </w:pPr>
      <w:rPr>
        <w:rFonts w:ascii="Arial" w:hAnsi="Arial" w:cs="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D90C81"/>
    <w:multiLevelType w:val="hybridMultilevel"/>
    <w:tmpl w:val="BAC222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9FF11E1"/>
    <w:multiLevelType w:val="hybridMultilevel"/>
    <w:tmpl w:val="4C7A673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240424"/>
    <w:multiLevelType w:val="hybridMultilevel"/>
    <w:tmpl w:val="398AD1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E30F47"/>
    <w:multiLevelType w:val="multilevel"/>
    <w:tmpl w:val="33E8B3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i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4FB3558C"/>
    <w:multiLevelType w:val="multilevel"/>
    <w:tmpl w:val="B192C126"/>
    <w:lvl w:ilvl="0">
      <w:start w:val="1"/>
      <w:numFmt w:val="decimal"/>
      <w:lvlText w:val="%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685B49"/>
    <w:multiLevelType w:val="multilevel"/>
    <w:tmpl w:val="FDF68F34"/>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BBD3A77"/>
    <w:multiLevelType w:val="hybridMultilevel"/>
    <w:tmpl w:val="7292A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500281"/>
    <w:multiLevelType w:val="hybridMultilevel"/>
    <w:tmpl w:val="960AABD2"/>
    <w:lvl w:ilvl="0" w:tplc="DAAEE81A">
      <w:start w:val="1"/>
      <w:numFmt w:val="lowerLetter"/>
      <w:lvlText w:val="%1)"/>
      <w:lvlJc w:val="left"/>
      <w:pPr>
        <w:ind w:left="720" w:hanging="360"/>
      </w:pPr>
      <w:rPr>
        <w:rFonts w:ascii="Arial" w:hAnsi="Arial" w:cs="Arial"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8F0D3B"/>
    <w:multiLevelType w:val="hybridMultilevel"/>
    <w:tmpl w:val="39BA097C"/>
    <w:lvl w:ilvl="0" w:tplc="2FCE59A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BA6F83"/>
    <w:multiLevelType w:val="hybridMultilevel"/>
    <w:tmpl w:val="6E5898EC"/>
    <w:lvl w:ilvl="0" w:tplc="4D8EA4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4B1255"/>
    <w:multiLevelType w:val="multilevel"/>
    <w:tmpl w:val="0FE6443C"/>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34" w15:restartNumberingAfterBreak="0">
    <w:nsid w:val="64C46E02"/>
    <w:multiLevelType w:val="multilevel"/>
    <w:tmpl w:val="ED14A1F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821498"/>
    <w:multiLevelType w:val="hybridMultilevel"/>
    <w:tmpl w:val="A462E85E"/>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6" w15:restartNumberingAfterBreak="0">
    <w:nsid w:val="78EC445E"/>
    <w:multiLevelType w:val="multilevel"/>
    <w:tmpl w:val="F71A3D4A"/>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D377760"/>
    <w:multiLevelType w:val="hybridMultilevel"/>
    <w:tmpl w:val="01E028C4"/>
    <w:lvl w:ilvl="0" w:tplc="C68EBD84">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88787388">
    <w:abstractNumId w:val="19"/>
  </w:num>
  <w:num w:numId="2" w16cid:durableId="739868647">
    <w:abstractNumId w:val="13"/>
  </w:num>
  <w:num w:numId="3" w16cid:durableId="480849238">
    <w:abstractNumId w:val="29"/>
  </w:num>
  <w:num w:numId="4" w16cid:durableId="125008391">
    <w:abstractNumId w:val="23"/>
  </w:num>
  <w:num w:numId="5" w16cid:durableId="1875730477">
    <w:abstractNumId w:val="32"/>
  </w:num>
  <w:num w:numId="6" w16cid:durableId="567306055">
    <w:abstractNumId w:val="9"/>
  </w:num>
  <w:num w:numId="7" w16cid:durableId="92093445">
    <w:abstractNumId w:val="37"/>
  </w:num>
  <w:num w:numId="8" w16cid:durableId="1847672029">
    <w:abstractNumId w:val="0"/>
  </w:num>
  <w:num w:numId="9" w16cid:durableId="1437748541">
    <w:abstractNumId w:val="14"/>
  </w:num>
  <w:num w:numId="10" w16cid:durableId="1127775881">
    <w:abstractNumId w:val="15"/>
  </w:num>
  <w:num w:numId="11" w16cid:durableId="308827588">
    <w:abstractNumId w:val="8"/>
  </w:num>
  <w:num w:numId="12" w16cid:durableId="1044989212">
    <w:abstractNumId w:val="20"/>
  </w:num>
  <w:num w:numId="13" w16cid:durableId="250896356">
    <w:abstractNumId w:val="11"/>
  </w:num>
  <w:num w:numId="14" w16cid:durableId="131218507">
    <w:abstractNumId w:val="24"/>
  </w:num>
  <w:num w:numId="15" w16cid:durableId="434206320">
    <w:abstractNumId w:val="16"/>
  </w:num>
  <w:num w:numId="16" w16cid:durableId="1313176643">
    <w:abstractNumId w:val="28"/>
  </w:num>
  <w:num w:numId="17" w16cid:durableId="2033921895">
    <w:abstractNumId w:val="28"/>
  </w:num>
  <w:num w:numId="18" w16cid:durableId="1801653104">
    <w:abstractNumId w:val="25"/>
  </w:num>
  <w:num w:numId="19" w16cid:durableId="1768227834">
    <w:abstractNumId w:val="31"/>
  </w:num>
  <w:num w:numId="20" w16cid:durableId="13197226">
    <w:abstractNumId w:val="3"/>
  </w:num>
  <w:num w:numId="21" w16cid:durableId="256796183">
    <w:abstractNumId w:val="12"/>
  </w:num>
  <w:num w:numId="22" w16cid:durableId="8196113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4837516">
    <w:abstractNumId w:val="36"/>
  </w:num>
  <w:num w:numId="24" w16cid:durableId="1348556602">
    <w:abstractNumId w:val="18"/>
  </w:num>
  <w:num w:numId="25" w16cid:durableId="1388525272">
    <w:abstractNumId w:val="30"/>
  </w:num>
  <w:num w:numId="26" w16cid:durableId="551500090">
    <w:abstractNumId w:val="22"/>
  </w:num>
  <w:num w:numId="27" w16cid:durableId="1861623885">
    <w:abstractNumId w:val="2"/>
  </w:num>
  <w:num w:numId="28" w16cid:durableId="1041056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615645">
    <w:abstractNumId w:val="7"/>
  </w:num>
  <w:num w:numId="30" w16cid:durableId="508639479">
    <w:abstractNumId w:val="6"/>
  </w:num>
  <w:num w:numId="31" w16cid:durableId="58790819">
    <w:abstractNumId w:val="1"/>
  </w:num>
  <w:num w:numId="32" w16cid:durableId="1311523223">
    <w:abstractNumId w:val="27"/>
  </w:num>
  <w:num w:numId="33" w16cid:durableId="2138259175">
    <w:abstractNumId w:val="33"/>
  </w:num>
  <w:num w:numId="34" w16cid:durableId="2121101508">
    <w:abstractNumId w:val="5"/>
  </w:num>
  <w:num w:numId="35" w16cid:durableId="20783944">
    <w:abstractNumId w:val="17"/>
  </w:num>
  <w:num w:numId="36" w16cid:durableId="1084303511">
    <w:abstractNumId w:val="35"/>
  </w:num>
  <w:num w:numId="37" w16cid:durableId="785392125">
    <w:abstractNumId w:val="4"/>
  </w:num>
  <w:num w:numId="38" w16cid:durableId="1627002717">
    <w:abstractNumId w:val="26"/>
  </w:num>
  <w:num w:numId="39" w16cid:durableId="8053214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12"/>
    <w:rsid w:val="00000601"/>
    <w:rsid w:val="00001E3E"/>
    <w:rsid w:val="00002D50"/>
    <w:rsid w:val="00004C5C"/>
    <w:rsid w:val="00006608"/>
    <w:rsid w:val="00007B39"/>
    <w:rsid w:val="00007E64"/>
    <w:rsid w:val="000104B9"/>
    <w:rsid w:val="00025391"/>
    <w:rsid w:val="00025CFB"/>
    <w:rsid w:val="00026E05"/>
    <w:rsid w:val="00031B9E"/>
    <w:rsid w:val="0003236A"/>
    <w:rsid w:val="0003459A"/>
    <w:rsid w:val="00034CBF"/>
    <w:rsid w:val="00035230"/>
    <w:rsid w:val="00035F24"/>
    <w:rsid w:val="00036827"/>
    <w:rsid w:val="00043D26"/>
    <w:rsid w:val="00045502"/>
    <w:rsid w:val="00050BB5"/>
    <w:rsid w:val="00053B11"/>
    <w:rsid w:val="00056485"/>
    <w:rsid w:val="000567FE"/>
    <w:rsid w:val="000568AB"/>
    <w:rsid w:val="0005737C"/>
    <w:rsid w:val="000602D8"/>
    <w:rsid w:val="00065AB9"/>
    <w:rsid w:val="00066CF7"/>
    <w:rsid w:val="00066D5B"/>
    <w:rsid w:val="00071632"/>
    <w:rsid w:val="00076CAD"/>
    <w:rsid w:val="00080580"/>
    <w:rsid w:val="00080D1B"/>
    <w:rsid w:val="00084CEF"/>
    <w:rsid w:val="000873FD"/>
    <w:rsid w:val="00090650"/>
    <w:rsid w:val="00091433"/>
    <w:rsid w:val="00091ABD"/>
    <w:rsid w:val="0009220E"/>
    <w:rsid w:val="0009573A"/>
    <w:rsid w:val="00096034"/>
    <w:rsid w:val="00096968"/>
    <w:rsid w:val="000A17BC"/>
    <w:rsid w:val="000A2BE9"/>
    <w:rsid w:val="000A72D5"/>
    <w:rsid w:val="000B199E"/>
    <w:rsid w:val="000B2383"/>
    <w:rsid w:val="000B3DBA"/>
    <w:rsid w:val="000B6C67"/>
    <w:rsid w:val="000B7273"/>
    <w:rsid w:val="000B7EBB"/>
    <w:rsid w:val="000C3ED4"/>
    <w:rsid w:val="000C4B22"/>
    <w:rsid w:val="000D6839"/>
    <w:rsid w:val="000D7CEF"/>
    <w:rsid w:val="000E1F32"/>
    <w:rsid w:val="000E6B66"/>
    <w:rsid w:val="000F0350"/>
    <w:rsid w:val="000F0C48"/>
    <w:rsid w:val="000F2F42"/>
    <w:rsid w:val="000F6411"/>
    <w:rsid w:val="000F68FC"/>
    <w:rsid w:val="00104B5A"/>
    <w:rsid w:val="0011500E"/>
    <w:rsid w:val="001168D3"/>
    <w:rsid w:val="00120177"/>
    <w:rsid w:val="001204FE"/>
    <w:rsid w:val="00121885"/>
    <w:rsid w:val="001220DB"/>
    <w:rsid w:val="00124012"/>
    <w:rsid w:val="0013101A"/>
    <w:rsid w:val="00131379"/>
    <w:rsid w:val="00133008"/>
    <w:rsid w:val="001330DF"/>
    <w:rsid w:val="00133F93"/>
    <w:rsid w:val="0013547F"/>
    <w:rsid w:val="00136DC5"/>
    <w:rsid w:val="00140804"/>
    <w:rsid w:val="00140EEE"/>
    <w:rsid w:val="00142234"/>
    <w:rsid w:val="00143C7E"/>
    <w:rsid w:val="00150056"/>
    <w:rsid w:val="001515C9"/>
    <w:rsid w:val="00152855"/>
    <w:rsid w:val="00153971"/>
    <w:rsid w:val="00160F37"/>
    <w:rsid w:val="00162AB0"/>
    <w:rsid w:val="00162CB9"/>
    <w:rsid w:val="00163362"/>
    <w:rsid w:val="0016481B"/>
    <w:rsid w:val="00167249"/>
    <w:rsid w:val="001715EA"/>
    <w:rsid w:val="001735E0"/>
    <w:rsid w:val="00173BB1"/>
    <w:rsid w:val="0017667E"/>
    <w:rsid w:val="00181385"/>
    <w:rsid w:val="00185399"/>
    <w:rsid w:val="001859CE"/>
    <w:rsid w:val="00186247"/>
    <w:rsid w:val="00194F5E"/>
    <w:rsid w:val="001A0400"/>
    <w:rsid w:val="001A1626"/>
    <w:rsid w:val="001A1D11"/>
    <w:rsid w:val="001A2ADD"/>
    <w:rsid w:val="001A3CE6"/>
    <w:rsid w:val="001A657C"/>
    <w:rsid w:val="001A6EA5"/>
    <w:rsid w:val="001A704F"/>
    <w:rsid w:val="001A7309"/>
    <w:rsid w:val="001A795D"/>
    <w:rsid w:val="001B2061"/>
    <w:rsid w:val="001B6B57"/>
    <w:rsid w:val="001C0771"/>
    <w:rsid w:val="001C252B"/>
    <w:rsid w:val="001C452B"/>
    <w:rsid w:val="001C5CC8"/>
    <w:rsid w:val="001C7498"/>
    <w:rsid w:val="001D0E82"/>
    <w:rsid w:val="001D1152"/>
    <w:rsid w:val="001D3F47"/>
    <w:rsid w:val="001D5372"/>
    <w:rsid w:val="001D562F"/>
    <w:rsid w:val="001E0A3E"/>
    <w:rsid w:val="001E1AF8"/>
    <w:rsid w:val="001E4481"/>
    <w:rsid w:val="001F003C"/>
    <w:rsid w:val="001F21D0"/>
    <w:rsid w:val="001F6A1B"/>
    <w:rsid w:val="00202476"/>
    <w:rsid w:val="00204B29"/>
    <w:rsid w:val="002064D2"/>
    <w:rsid w:val="002071C9"/>
    <w:rsid w:val="00214090"/>
    <w:rsid w:val="002159DA"/>
    <w:rsid w:val="00215DA7"/>
    <w:rsid w:val="00215F00"/>
    <w:rsid w:val="002217AD"/>
    <w:rsid w:val="002226B5"/>
    <w:rsid w:val="00224699"/>
    <w:rsid w:val="00226879"/>
    <w:rsid w:val="00231D27"/>
    <w:rsid w:val="00235781"/>
    <w:rsid w:val="00241C4F"/>
    <w:rsid w:val="00242598"/>
    <w:rsid w:val="00244F43"/>
    <w:rsid w:val="0024679B"/>
    <w:rsid w:val="00252043"/>
    <w:rsid w:val="00252599"/>
    <w:rsid w:val="00253BC6"/>
    <w:rsid w:val="002552A6"/>
    <w:rsid w:val="00255FC1"/>
    <w:rsid w:val="00257AA8"/>
    <w:rsid w:val="00262B5D"/>
    <w:rsid w:val="00264117"/>
    <w:rsid w:val="002657DD"/>
    <w:rsid w:val="00266380"/>
    <w:rsid w:val="00266EB3"/>
    <w:rsid w:val="00277058"/>
    <w:rsid w:val="00282DEE"/>
    <w:rsid w:val="002836E7"/>
    <w:rsid w:val="00284A5A"/>
    <w:rsid w:val="00285842"/>
    <w:rsid w:val="002A698A"/>
    <w:rsid w:val="002A6EE5"/>
    <w:rsid w:val="002A7EAF"/>
    <w:rsid w:val="002B0F68"/>
    <w:rsid w:val="002B1EDD"/>
    <w:rsid w:val="002B370C"/>
    <w:rsid w:val="002B443A"/>
    <w:rsid w:val="002B61AA"/>
    <w:rsid w:val="002B6DA5"/>
    <w:rsid w:val="002C33C9"/>
    <w:rsid w:val="002C3CE3"/>
    <w:rsid w:val="002D4A13"/>
    <w:rsid w:val="002D6ACE"/>
    <w:rsid w:val="002E1511"/>
    <w:rsid w:val="002E2588"/>
    <w:rsid w:val="002E353E"/>
    <w:rsid w:val="002E4510"/>
    <w:rsid w:val="00300873"/>
    <w:rsid w:val="003019B8"/>
    <w:rsid w:val="00301F1F"/>
    <w:rsid w:val="0030209D"/>
    <w:rsid w:val="00303D5C"/>
    <w:rsid w:val="003064BD"/>
    <w:rsid w:val="003145D2"/>
    <w:rsid w:val="003206C2"/>
    <w:rsid w:val="00320F95"/>
    <w:rsid w:val="00322D2F"/>
    <w:rsid w:val="00335B09"/>
    <w:rsid w:val="003379C9"/>
    <w:rsid w:val="00347D2B"/>
    <w:rsid w:val="00347EF3"/>
    <w:rsid w:val="00356866"/>
    <w:rsid w:val="00360AD6"/>
    <w:rsid w:val="00361359"/>
    <w:rsid w:val="003623B6"/>
    <w:rsid w:val="003630AF"/>
    <w:rsid w:val="00363488"/>
    <w:rsid w:val="003655A3"/>
    <w:rsid w:val="00365760"/>
    <w:rsid w:val="003775D6"/>
    <w:rsid w:val="0038202E"/>
    <w:rsid w:val="00383C55"/>
    <w:rsid w:val="003840AE"/>
    <w:rsid w:val="003842DB"/>
    <w:rsid w:val="003844F8"/>
    <w:rsid w:val="0038638A"/>
    <w:rsid w:val="00391D8C"/>
    <w:rsid w:val="00394942"/>
    <w:rsid w:val="00397380"/>
    <w:rsid w:val="00397461"/>
    <w:rsid w:val="003A04A3"/>
    <w:rsid w:val="003A2566"/>
    <w:rsid w:val="003A2658"/>
    <w:rsid w:val="003A3CD2"/>
    <w:rsid w:val="003A4994"/>
    <w:rsid w:val="003B0A03"/>
    <w:rsid w:val="003B6DA6"/>
    <w:rsid w:val="003B77D3"/>
    <w:rsid w:val="003C1D39"/>
    <w:rsid w:val="003C3167"/>
    <w:rsid w:val="003C3F1D"/>
    <w:rsid w:val="003D0D15"/>
    <w:rsid w:val="003D18FB"/>
    <w:rsid w:val="003D2ED2"/>
    <w:rsid w:val="003D43BB"/>
    <w:rsid w:val="003D672D"/>
    <w:rsid w:val="003D6D7B"/>
    <w:rsid w:val="003E05E6"/>
    <w:rsid w:val="003E136F"/>
    <w:rsid w:val="003E162E"/>
    <w:rsid w:val="003E2CC2"/>
    <w:rsid w:val="003E7E0C"/>
    <w:rsid w:val="003F2042"/>
    <w:rsid w:val="003F4971"/>
    <w:rsid w:val="003F4BD5"/>
    <w:rsid w:val="003F6136"/>
    <w:rsid w:val="003F6916"/>
    <w:rsid w:val="00403D69"/>
    <w:rsid w:val="00403D8F"/>
    <w:rsid w:val="00404CF4"/>
    <w:rsid w:val="004056F3"/>
    <w:rsid w:val="00405ADC"/>
    <w:rsid w:val="00410D7C"/>
    <w:rsid w:val="00413DFF"/>
    <w:rsid w:val="00414231"/>
    <w:rsid w:val="00416A8D"/>
    <w:rsid w:val="0042455D"/>
    <w:rsid w:val="00425B39"/>
    <w:rsid w:val="00430C02"/>
    <w:rsid w:val="00435335"/>
    <w:rsid w:val="00437B1A"/>
    <w:rsid w:val="00442F49"/>
    <w:rsid w:val="004432F5"/>
    <w:rsid w:val="00443C12"/>
    <w:rsid w:val="00447F62"/>
    <w:rsid w:val="00450131"/>
    <w:rsid w:val="0045348F"/>
    <w:rsid w:val="00454E0E"/>
    <w:rsid w:val="004612D3"/>
    <w:rsid w:val="004618EE"/>
    <w:rsid w:val="004623BB"/>
    <w:rsid w:val="00463982"/>
    <w:rsid w:val="0046565A"/>
    <w:rsid w:val="00466134"/>
    <w:rsid w:val="0046789E"/>
    <w:rsid w:val="00470422"/>
    <w:rsid w:val="00474D95"/>
    <w:rsid w:val="00475279"/>
    <w:rsid w:val="00475E30"/>
    <w:rsid w:val="004800FC"/>
    <w:rsid w:val="004823E9"/>
    <w:rsid w:val="004825A8"/>
    <w:rsid w:val="00484E3F"/>
    <w:rsid w:val="00485668"/>
    <w:rsid w:val="004911B8"/>
    <w:rsid w:val="0049690D"/>
    <w:rsid w:val="004A3A2D"/>
    <w:rsid w:val="004A4914"/>
    <w:rsid w:val="004A5986"/>
    <w:rsid w:val="004A7BF3"/>
    <w:rsid w:val="004B53E2"/>
    <w:rsid w:val="004B64D3"/>
    <w:rsid w:val="004B6704"/>
    <w:rsid w:val="004C1263"/>
    <w:rsid w:val="004C20FC"/>
    <w:rsid w:val="004C2DEE"/>
    <w:rsid w:val="004C454B"/>
    <w:rsid w:val="004E3C13"/>
    <w:rsid w:val="004F1EDB"/>
    <w:rsid w:val="004F5A0C"/>
    <w:rsid w:val="004F5AC7"/>
    <w:rsid w:val="0050040C"/>
    <w:rsid w:val="00504313"/>
    <w:rsid w:val="00507491"/>
    <w:rsid w:val="00511C24"/>
    <w:rsid w:val="00512899"/>
    <w:rsid w:val="005138A0"/>
    <w:rsid w:val="00513A37"/>
    <w:rsid w:val="00514374"/>
    <w:rsid w:val="00514415"/>
    <w:rsid w:val="00514562"/>
    <w:rsid w:val="0051464D"/>
    <w:rsid w:val="00515E41"/>
    <w:rsid w:val="00520A2E"/>
    <w:rsid w:val="005213BE"/>
    <w:rsid w:val="00522435"/>
    <w:rsid w:val="005233CE"/>
    <w:rsid w:val="00523ED6"/>
    <w:rsid w:val="00525AE1"/>
    <w:rsid w:val="0052754F"/>
    <w:rsid w:val="005276DE"/>
    <w:rsid w:val="0052799F"/>
    <w:rsid w:val="00530306"/>
    <w:rsid w:val="00530D61"/>
    <w:rsid w:val="00536372"/>
    <w:rsid w:val="00540855"/>
    <w:rsid w:val="00540A35"/>
    <w:rsid w:val="00542E0A"/>
    <w:rsid w:val="00542ED7"/>
    <w:rsid w:val="00544A97"/>
    <w:rsid w:val="00544FDF"/>
    <w:rsid w:val="00546C06"/>
    <w:rsid w:val="0054749A"/>
    <w:rsid w:val="0055157D"/>
    <w:rsid w:val="00551F0A"/>
    <w:rsid w:val="00552800"/>
    <w:rsid w:val="00556CBC"/>
    <w:rsid w:val="005575FE"/>
    <w:rsid w:val="005579F0"/>
    <w:rsid w:val="00557B92"/>
    <w:rsid w:val="0056212C"/>
    <w:rsid w:val="00562891"/>
    <w:rsid w:val="00562DD7"/>
    <w:rsid w:val="005632BD"/>
    <w:rsid w:val="00564C5D"/>
    <w:rsid w:val="00570180"/>
    <w:rsid w:val="00571924"/>
    <w:rsid w:val="0057355B"/>
    <w:rsid w:val="00573B51"/>
    <w:rsid w:val="00581BAE"/>
    <w:rsid w:val="00582869"/>
    <w:rsid w:val="005908F3"/>
    <w:rsid w:val="00590959"/>
    <w:rsid w:val="00593569"/>
    <w:rsid w:val="00594D05"/>
    <w:rsid w:val="00594EB1"/>
    <w:rsid w:val="0059705F"/>
    <w:rsid w:val="005A089A"/>
    <w:rsid w:val="005A0A15"/>
    <w:rsid w:val="005A0B50"/>
    <w:rsid w:val="005A1DA1"/>
    <w:rsid w:val="005A53BC"/>
    <w:rsid w:val="005A7446"/>
    <w:rsid w:val="005B348D"/>
    <w:rsid w:val="005B4EB2"/>
    <w:rsid w:val="005B574D"/>
    <w:rsid w:val="005B6F89"/>
    <w:rsid w:val="005C2A6B"/>
    <w:rsid w:val="005C4824"/>
    <w:rsid w:val="005D3261"/>
    <w:rsid w:val="005D3CFB"/>
    <w:rsid w:val="005D4034"/>
    <w:rsid w:val="005D6E75"/>
    <w:rsid w:val="005E14D2"/>
    <w:rsid w:val="005E5911"/>
    <w:rsid w:val="005E70D2"/>
    <w:rsid w:val="005E7414"/>
    <w:rsid w:val="005F136A"/>
    <w:rsid w:val="005F3437"/>
    <w:rsid w:val="005F3DD8"/>
    <w:rsid w:val="00601460"/>
    <w:rsid w:val="006014A4"/>
    <w:rsid w:val="00601A2C"/>
    <w:rsid w:val="00603FC2"/>
    <w:rsid w:val="0060663D"/>
    <w:rsid w:val="00607A6B"/>
    <w:rsid w:val="00611DBE"/>
    <w:rsid w:val="006201DB"/>
    <w:rsid w:val="00620D91"/>
    <w:rsid w:val="0062140A"/>
    <w:rsid w:val="006222F2"/>
    <w:rsid w:val="00623858"/>
    <w:rsid w:val="00624536"/>
    <w:rsid w:val="006249D2"/>
    <w:rsid w:val="00626627"/>
    <w:rsid w:val="00637E1E"/>
    <w:rsid w:val="006409C3"/>
    <w:rsid w:val="00647184"/>
    <w:rsid w:val="00652D36"/>
    <w:rsid w:val="00652FE4"/>
    <w:rsid w:val="00653B0D"/>
    <w:rsid w:val="0065400B"/>
    <w:rsid w:val="0065569E"/>
    <w:rsid w:val="006556A8"/>
    <w:rsid w:val="006559DB"/>
    <w:rsid w:val="00656A47"/>
    <w:rsid w:val="00664CCF"/>
    <w:rsid w:val="00665D36"/>
    <w:rsid w:val="00667C40"/>
    <w:rsid w:val="00671C55"/>
    <w:rsid w:val="00671F2C"/>
    <w:rsid w:val="00672CDB"/>
    <w:rsid w:val="00680CA2"/>
    <w:rsid w:val="00681DAD"/>
    <w:rsid w:val="00686F82"/>
    <w:rsid w:val="0068713D"/>
    <w:rsid w:val="00687DF0"/>
    <w:rsid w:val="00690EAC"/>
    <w:rsid w:val="006919B4"/>
    <w:rsid w:val="00691B21"/>
    <w:rsid w:val="006925BC"/>
    <w:rsid w:val="00692C77"/>
    <w:rsid w:val="006A4705"/>
    <w:rsid w:val="006A5227"/>
    <w:rsid w:val="006A6CD1"/>
    <w:rsid w:val="006B19C5"/>
    <w:rsid w:val="006B1B2D"/>
    <w:rsid w:val="006B3449"/>
    <w:rsid w:val="006B7F9B"/>
    <w:rsid w:val="006C5342"/>
    <w:rsid w:val="006D10A3"/>
    <w:rsid w:val="006D3135"/>
    <w:rsid w:val="006D3E68"/>
    <w:rsid w:val="006D465A"/>
    <w:rsid w:val="006D48F9"/>
    <w:rsid w:val="006D5EF1"/>
    <w:rsid w:val="006E13CB"/>
    <w:rsid w:val="006E428C"/>
    <w:rsid w:val="006E75C0"/>
    <w:rsid w:val="006F1530"/>
    <w:rsid w:val="006F7E7C"/>
    <w:rsid w:val="00703EDD"/>
    <w:rsid w:val="007107D3"/>
    <w:rsid w:val="00711AE8"/>
    <w:rsid w:val="00712BFF"/>
    <w:rsid w:val="007138AF"/>
    <w:rsid w:val="00713D41"/>
    <w:rsid w:val="007160EF"/>
    <w:rsid w:val="00723D3F"/>
    <w:rsid w:val="00725858"/>
    <w:rsid w:val="00726897"/>
    <w:rsid w:val="00730D78"/>
    <w:rsid w:val="00731B21"/>
    <w:rsid w:val="007401C9"/>
    <w:rsid w:val="00743AFE"/>
    <w:rsid w:val="0074708A"/>
    <w:rsid w:val="007510E6"/>
    <w:rsid w:val="00751E37"/>
    <w:rsid w:val="0075201C"/>
    <w:rsid w:val="00754827"/>
    <w:rsid w:val="00756505"/>
    <w:rsid w:val="00757788"/>
    <w:rsid w:val="00766F24"/>
    <w:rsid w:val="00767B4D"/>
    <w:rsid w:val="00773B07"/>
    <w:rsid w:val="007805C8"/>
    <w:rsid w:val="00784052"/>
    <w:rsid w:val="00785F8F"/>
    <w:rsid w:val="0079078A"/>
    <w:rsid w:val="00791AD7"/>
    <w:rsid w:val="00794AF7"/>
    <w:rsid w:val="00794C84"/>
    <w:rsid w:val="00796148"/>
    <w:rsid w:val="00796684"/>
    <w:rsid w:val="0079769A"/>
    <w:rsid w:val="007B0166"/>
    <w:rsid w:val="007B0D5A"/>
    <w:rsid w:val="007B1E75"/>
    <w:rsid w:val="007C288D"/>
    <w:rsid w:val="007C2D65"/>
    <w:rsid w:val="007C545D"/>
    <w:rsid w:val="007C715E"/>
    <w:rsid w:val="007C786E"/>
    <w:rsid w:val="007D10EB"/>
    <w:rsid w:val="007D147A"/>
    <w:rsid w:val="007D60AA"/>
    <w:rsid w:val="007D728C"/>
    <w:rsid w:val="007D75D2"/>
    <w:rsid w:val="007E010E"/>
    <w:rsid w:val="007E2F38"/>
    <w:rsid w:val="007E35F0"/>
    <w:rsid w:val="007E3A01"/>
    <w:rsid w:val="007E6F53"/>
    <w:rsid w:val="007F0457"/>
    <w:rsid w:val="007F3EAD"/>
    <w:rsid w:val="007F48D9"/>
    <w:rsid w:val="007F6F6C"/>
    <w:rsid w:val="00804814"/>
    <w:rsid w:val="008065AB"/>
    <w:rsid w:val="00806F72"/>
    <w:rsid w:val="008109B8"/>
    <w:rsid w:val="008148AD"/>
    <w:rsid w:val="00816388"/>
    <w:rsid w:val="008169C8"/>
    <w:rsid w:val="00820C2D"/>
    <w:rsid w:val="00823ED7"/>
    <w:rsid w:val="008259F3"/>
    <w:rsid w:val="00826256"/>
    <w:rsid w:val="00827311"/>
    <w:rsid w:val="00831323"/>
    <w:rsid w:val="00834BB1"/>
    <w:rsid w:val="0083525E"/>
    <w:rsid w:val="00837987"/>
    <w:rsid w:val="0084000A"/>
    <w:rsid w:val="008436A0"/>
    <w:rsid w:val="008439B8"/>
    <w:rsid w:val="008452DE"/>
    <w:rsid w:val="00854C16"/>
    <w:rsid w:val="00855DEF"/>
    <w:rsid w:val="0086344F"/>
    <w:rsid w:val="00874A3A"/>
    <w:rsid w:val="0087654A"/>
    <w:rsid w:val="00876859"/>
    <w:rsid w:val="00881285"/>
    <w:rsid w:val="00883C71"/>
    <w:rsid w:val="008862F7"/>
    <w:rsid w:val="008864BA"/>
    <w:rsid w:val="00886AB8"/>
    <w:rsid w:val="0089039B"/>
    <w:rsid w:val="00890480"/>
    <w:rsid w:val="008920CD"/>
    <w:rsid w:val="00895C7D"/>
    <w:rsid w:val="008968EA"/>
    <w:rsid w:val="00896C41"/>
    <w:rsid w:val="008A78F3"/>
    <w:rsid w:val="008B4D1B"/>
    <w:rsid w:val="008B6ACB"/>
    <w:rsid w:val="008C1FD7"/>
    <w:rsid w:val="008C6076"/>
    <w:rsid w:val="008C77A0"/>
    <w:rsid w:val="008D3CA1"/>
    <w:rsid w:val="008D54C3"/>
    <w:rsid w:val="008E1730"/>
    <w:rsid w:val="008E1E0E"/>
    <w:rsid w:val="008E52AF"/>
    <w:rsid w:val="008F2429"/>
    <w:rsid w:val="008F621C"/>
    <w:rsid w:val="008F6BF5"/>
    <w:rsid w:val="009018CF"/>
    <w:rsid w:val="00905DAB"/>
    <w:rsid w:val="00907075"/>
    <w:rsid w:val="00915A36"/>
    <w:rsid w:val="00915A4A"/>
    <w:rsid w:val="0091609C"/>
    <w:rsid w:val="00917EA7"/>
    <w:rsid w:val="009206D2"/>
    <w:rsid w:val="00921BAA"/>
    <w:rsid w:val="00925054"/>
    <w:rsid w:val="009260AD"/>
    <w:rsid w:val="00932871"/>
    <w:rsid w:val="009340EA"/>
    <w:rsid w:val="00934447"/>
    <w:rsid w:val="0094000B"/>
    <w:rsid w:val="00940F0C"/>
    <w:rsid w:val="009420CE"/>
    <w:rsid w:val="0094518B"/>
    <w:rsid w:val="009459E2"/>
    <w:rsid w:val="009465C7"/>
    <w:rsid w:val="00951D3E"/>
    <w:rsid w:val="009520F8"/>
    <w:rsid w:val="00955C87"/>
    <w:rsid w:val="00956FBB"/>
    <w:rsid w:val="0095790E"/>
    <w:rsid w:val="00957AE3"/>
    <w:rsid w:val="00961202"/>
    <w:rsid w:val="009620F0"/>
    <w:rsid w:val="00962943"/>
    <w:rsid w:val="00962BA2"/>
    <w:rsid w:val="009654DF"/>
    <w:rsid w:val="00965E55"/>
    <w:rsid w:val="00966905"/>
    <w:rsid w:val="00966F26"/>
    <w:rsid w:val="00967503"/>
    <w:rsid w:val="00970B1C"/>
    <w:rsid w:val="0097686F"/>
    <w:rsid w:val="00981F60"/>
    <w:rsid w:val="00985F6E"/>
    <w:rsid w:val="009916A8"/>
    <w:rsid w:val="00991739"/>
    <w:rsid w:val="00993746"/>
    <w:rsid w:val="00995B31"/>
    <w:rsid w:val="0099607F"/>
    <w:rsid w:val="009A0526"/>
    <w:rsid w:val="009A17A0"/>
    <w:rsid w:val="009A3490"/>
    <w:rsid w:val="009A582C"/>
    <w:rsid w:val="009C466F"/>
    <w:rsid w:val="009C6CAA"/>
    <w:rsid w:val="009C6DDB"/>
    <w:rsid w:val="009D024F"/>
    <w:rsid w:val="009D0B4C"/>
    <w:rsid w:val="009D7685"/>
    <w:rsid w:val="009D7F46"/>
    <w:rsid w:val="009E01A9"/>
    <w:rsid w:val="009E275A"/>
    <w:rsid w:val="009E29E7"/>
    <w:rsid w:val="009E2B4B"/>
    <w:rsid w:val="009E42BC"/>
    <w:rsid w:val="009E7780"/>
    <w:rsid w:val="009E7D76"/>
    <w:rsid w:val="009F10CA"/>
    <w:rsid w:val="009F1A1D"/>
    <w:rsid w:val="009F403F"/>
    <w:rsid w:val="009F42D2"/>
    <w:rsid w:val="009F438E"/>
    <w:rsid w:val="00A039EB"/>
    <w:rsid w:val="00A066AC"/>
    <w:rsid w:val="00A06B34"/>
    <w:rsid w:val="00A072F6"/>
    <w:rsid w:val="00A077DA"/>
    <w:rsid w:val="00A139D7"/>
    <w:rsid w:val="00A149D7"/>
    <w:rsid w:val="00A169EC"/>
    <w:rsid w:val="00A16C7A"/>
    <w:rsid w:val="00A17CDB"/>
    <w:rsid w:val="00A17E80"/>
    <w:rsid w:val="00A249C0"/>
    <w:rsid w:val="00A30A30"/>
    <w:rsid w:val="00A30B20"/>
    <w:rsid w:val="00A3413F"/>
    <w:rsid w:val="00A41BB8"/>
    <w:rsid w:val="00A42509"/>
    <w:rsid w:val="00A43A8C"/>
    <w:rsid w:val="00A45168"/>
    <w:rsid w:val="00A46BE7"/>
    <w:rsid w:val="00A46DC6"/>
    <w:rsid w:val="00A47242"/>
    <w:rsid w:val="00A50C37"/>
    <w:rsid w:val="00A51E12"/>
    <w:rsid w:val="00A52985"/>
    <w:rsid w:val="00A560C3"/>
    <w:rsid w:val="00A671A7"/>
    <w:rsid w:val="00A70FC1"/>
    <w:rsid w:val="00A714A1"/>
    <w:rsid w:val="00A71E37"/>
    <w:rsid w:val="00A724CC"/>
    <w:rsid w:val="00A7277C"/>
    <w:rsid w:val="00A747D4"/>
    <w:rsid w:val="00A75DE7"/>
    <w:rsid w:val="00A76353"/>
    <w:rsid w:val="00A8123B"/>
    <w:rsid w:val="00A822CE"/>
    <w:rsid w:val="00A840CB"/>
    <w:rsid w:val="00A8648F"/>
    <w:rsid w:val="00A874A0"/>
    <w:rsid w:val="00A90031"/>
    <w:rsid w:val="00A93AB9"/>
    <w:rsid w:val="00A94198"/>
    <w:rsid w:val="00AA2C0F"/>
    <w:rsid w:val="00AA3B0E"/>
    <w:rsid w:val="00AB0342"/>
    <w:rsid w:val="00AB13A0"/>
    <w:rsid w:val="00AB2606"/>
    <w:rsid w:val="00AC01D5"/>
    <w:rsid w:val="00AC0301"/>
    <w:rsid w:val="00AC1B2A"/>
    <w:rsid w:val="00AC6123"/>
    <w:rsid w:val="00AD03A7"/>
    <w:rsid w:val="00AD474A"/>
    <w:rsid w:val="00AD4E86"/>
    <w:rsid w:val="00AD4E94"/>
    <w:rsid w:val="00AD5FA3"/>
    <w:rsid w:val="00AD6206"/>
    <w:rsid w:val="00AE197E"/>
    <w:rsid w:val="00AE2D58"/>
    <w:rsid w:val="00AE375D"/>
    <w:rsid w:val="00AE38C9"/>
    <w:rsid w:val="00AE7F8F"/>
    <w:rsid w:val="00AF0C89"/>
    <w:rsid w:val="00AF21FD"/>
    <w:rsid w:val="00AF6853"/>
    <w:rsid w:val="00AF714A"/>
    <w:rsid w:val="00AF7F5C"/>
    <w:rsid w:val="00B0229E"/>
    <w:rsid w:val="00B037BF"/>
    <w:rsid w:val="00B0431A"/>
    <w:rsid w:val="00B04F59"/>
    <w:rsid w:val="00B05B29"/>
    <w:rsid w:val="00B07144"/>
    <w:rsid w:val="00B11969"/>
    <w:rsid w:val="00B120E2"/>
    <w:rsid w:val="00B12D30"/>
    <w:rsid w:val="00B13E4C"/>
    <w:rsid w:val="00B17456"/>
    <w:rsid w:val="00B20555"/>
    <w:rsid w:val="00B20986"/>
    <w:rsid w:val="00B25BE1"/>
    <w:rsid w:val="00B3060F"/>
    <w:rsid w:val="00B31800"/>
    <w:rsid w:val="00B33FE6"/>
    <w:rsid w:val="00B378A2"/>
    <w:rsid w:val="00B41D74"/>
    <w:rsid w:val="00B50F5B"/>
    <w:rsid w:val="00B54830"/>
    <w:rsid w:val="00B5490F"/>
    <w:rsid w:val="00B549B5"/>
    <w:rsid w:val="00B554AB"/>
    <w:rsid w:val="00B57420"/>
    <w:rsid w:val="00B62D4D"/>
    <w:rsid w:val="00B64C13"/>
    <w:rsid w:val="00B7064E"/>
    <w:rsid w:val="00B71C37"/>
    <w:rsid w:val="00B72B88"/>
    <w:rsid w:val="00B732F2"/>
    <w:rsid w:val="00B74489"/>
    <w:rsid w:val="00B74D86"/>
    <w:rsid w:val="00B759FE"/>
    <w:rsid w:val="00B76C53"/>
    <w:rsid w:val="00B81848"/>
    <w:rsid w:val="00B83FA2"/>
    <w:rsid w:val="00B87ACC"/>
    <w:rsid w:val="00B916EB"/>
    <w:rsid w:val="00B94044"/>
    <w:rsid w:val="00B96D2B"/>
    <w:rsid w:val="00B97B4E"/>
    <w:rsid w:val="00BA40B9"/>
    <w:rsid w:val="00BA5BF5"/>
    <w:rsid w:val="00BB115A"/>
    <w:rsid w:val="00BB254F"/>
    <w:rsid w:val="00BB5073"/>
    <w:rsid w:val="00BC015A"/>
    <w:rsid w:val="00BC0CF9"/>
    <w:rsid w:val="00BC31C3"/>
    <w:rsid w:val="00BD3A2E"/>
    <w:rsid w:val="00BD546D"/>
    <w:rsid w:val="00BD55BC"/>
    <w:rsid w:val="00BD5FD2"/>
    <w:rsid w:val="00BD6EDF"/>
    <w:rsid w:val="00BD7D76"/>
    <w:rsid w:val="00BE1141"/>
    <w:rsid w:val="00BE5E96"/>
    <w:rsid w:val="00BE7D57"/>
    <w:rsid w:val="00BF1AEA"/>
    <w:rsid w:val="00BF1E62"/>
    <w:rsid w:val="00BF39F6"/>
    <w:rsid w:val="00BF4F33"/>
    <w:rsid w:val="00BF5442"/>
    <w:rsid w:val="00BF571F"/>
    <w:rsid w:val="00BF58E8"/>
    <w:rsid w:val="00C01067"/>
    <w:rsid w:val="00C03A64"/>
    <w:rsid w:val="00C05755"/>
    <w:rsid w:val="00C112BC"/>
    <w:rsid w:val="00C161D9"/>
    <w:rsid w:val="00C17DA7"/>
    <w:rsid w:val="00C2040F"/>
    <w:rsid w:val="00C208E8"/>
    <w:rsid w:val="00C20C16"/>
    <w:rsid w:val="00C24113"/>
    <w:rsid w:val="00C24A63"/>
    <w:rsid w:val="00C25288"/>
    <w:rsid w:val="00C25FDF"/>
    <w:rsid w:val="00C26B83"/>
    <w:rsid w:val="00C27E19"/>
    <w:rsid w:val="00C31822"/>
    <w:rsid w:val="00C363C0"/>
    <w:rsid w:val="00C37AE3"/>
    <w:rsid w:val="00C37B19"/>
    <w:rsid w:val="00C4035C"/>
    <w:rsid w:val="00C41525"/>
    <w:rsid w:val="00C418F4"/>
    <w:rsid w:val="00C41A7C"/>
    <w:rsid w:val="00C4335E"/>
    <w:rsid w:val="00C43CD5"/>
    <w:rsid w:val="00C469F2"/>
    <w:rsid w:val="00C47092"/>
    <w:rsid w:val="00C47609"/>
    <w:rsid w:val="00C53842"/>
    <w:rsid w:val="00C56FE5"/>
    <w:rsid w:val="00C63795"/>
    <w:rsid w:val="00C6484E"/>
    <w:rsid w:val="00C66EEA"/>
    <w:rsid w:val="00C67159"/>
    <w:rsid w:val="00C712B8"/>
    <w:rsid w:val="00C732C8"/>
    <w:rsid w:val="00C76111"/>
    <w:rsid w:val="00C77ACB"/>
    <w:rsid w:val="00C77AF1"/>
    <w:rsid w:val="00C77F71"/>
    <w:rsid w:val="00C81CB5"/>
    <w:rsid w:val="00C83780"/>
    <w:rsid w:val="00C844FA"/>
    <w:rsid w:val="00C85CE5"/>
    <w:rsid w:val="00C870F6"/>
    <w:rsid w:val="00C8746D"/>
    <w:rsid w:val="00C971C4"/>
    <w:rsid w:val="00CA1421"/>
    <w:rsid w:val="00CA1EDD"/>
    <w:rsid w:val="00CA61DD"/>
    <w:rsid w:val="00CA6379"/>
    <w:rsid w:val="00CB4D36"/>
    <w:rsid w:val="00CB7D95"/>
    <w:rsid w:val="00CC0C69"/>
    <w:rsid w:val="00CC0DEE"/>
    <w:rsid w:val="00CC3C2C"/>
    <w:rsid w:val="00CD6894"/>
    <w:rsid w:val="00CD7AB7"/>
    <w:rsid w:val="00CE0A9C"/>
    <w:rsid w:val="00CE0EA9"/>
    <w:rsid w:val="00CE2E74"/>
    <w:rsid w:val="00CE2FD7"/>
    <w:rsid w:val="00CE497B"/>
    <w:rsid w:val="00CE6C67"/>
    <w:rsid w:val="00CE7C53"/>
    <w:rsid w:val="00CF143E"/>
    <w:rsid w:val="00CF25A0"/>
    <w:rsid w:val="00CF5863"/>
    <w:rsid w:val="00CF5D4C"/>
    <w:rsid w:val="00CF5FDB"/>
    <w:rsid w:val="00CF773C"/>
    <w:rsid w:val="00CF7E9B"/>
    <w:rsid w:val="00D007CD"/>
    <w:rsid w:val="00D009D4"/>
    <w:rsid w:val="00D04517"/>
    <w:rsid w:val="00D05571"/>
    <w:rsid w:val="00D05AF1"/>
    <w:rsid w:val="00D116FA"/>
    <w:rsid w:val="00D141BE"/>
    <w:rsid w:val="00D20330"/>
    <w:rsid w:val="00D218FC"/>
    <w:rsid w:val="00D23E32"/>
    <w:rsid w:val="00D26862"/>
    <w:rsid w:val="00D341E7"/>
    <w:rsid w:val="00D35C37"/>
    <w:rsid w:val="00D40231"/>
    <w:rsid w:val="00D41E27"/>
    <w:rsid w:val="00D42CA1"/>
    <w:rsid w:val="00D43E08"/>
    <w:rsid w:val="00D51863"/>
    <w:rsid w:val="00D5334F"/>
    <w:rsid w:val="00D55FD2"/>
    <w:rsid w:val="00D5715A"/>
    <w:rsid w:val="00D60C81"/>
    <w:rsid w:val="00D6367B"/>
    <w:rsid w:val="00D63FB2"/>
    <w:rsid w:val="00D7432E"/>
    <w:rsid w:val="00D75568"/>
    <w:rsid w:val="00D76F49"/>
    <w:rsid w:val="00D800D0"/>
    <w:rsid w:val="00D802D3"/>
    <w:rsid w:val="00D80B16"/>
    <w:rsid w:val="00D8174F"/>
    <w:rsid w:val="00D84746"/>
    <w:rsid w:val="00D860F8"/>
    <w:rsid w:val="00D87F18"/>
    <w:rsid w:val="00D93B64"/>
    <w:rsid w:val="00D957FF"/>
    <w:rsid w:val="00D95EB2"/>
    <w:rsid w:val="00DA17F9"/>
    <w:rsid w:val="00DA1E65"/>
    <w:rsid w:val="00DA2A68"/>
    <w:rsid w:val="00DA54E2"/>
    <w:rsid w:val="00DA58F7"/>
    <w:rsid w:val="00DA5A98"/>
    <w:rsid w:val="00DB1729"/>
    <w:rsid w:val="00DB49F2"/>
    <w:rsid w:val="00DB4FFB"/>
    <w:rsid w:val="00DB5A74"/>
    <w:rsid w:val="00DB7A8F"/>
    <w:rsid w:val="00DC11B3"/>
    <w:rsid w:val="00DC1356"/>
    <w:rsid w:val="00DC3DAE"/>
    <w:rsid w:val="00DC6139"/>
    <w:rsid w:val="00DC7975"/>
    <w:rsid w:val="00DD0350"/>
    <w:rsid w:val="00DD1FEE"/>
    <w:rsid w:val="00DD3CB5"/>
    <w:rsid w:val="00DD5591"/>
    <w:rsid w:val="00DD682D"/>
    <w:rsid w:val="00DD69EF"/>
    <w:rsid w:val="00DE011A"/>
    <w:rsid w:val="00DE1B3C"/>
    <w:rsid w:val="00DE5132"/>
    <w:rsid w:val="00DE6509"/>
    <w:rsid w:val="00DE7CCC"/>
    <w:rsid w:val="00DF3599"/>
    <w:rsid w:val="00DF5767"/>
    <w:rsid w:val="00E00465"/>
    <w:rsid w:val="00E02FBB"/>
    <w:rsid w:val="00E048CF"/>
    <w:rsid w:val="00E121D1"/>
    <w:rsid w:val="00E13235"/>
    <w:rsid w:val="00E1358D"/>
    <w:rsid w:val="00E2084F"/>
    <w:rsid w:val="00E21D9B"/>
    <w:rsid w:val="00E24642"/>
    <w:rsid w:val="00E26473"/>
    <w:rsid w:val="00E3207E"/>
    <w:rsid w:val="00E327CD"/>
    <w:rsid w:val="00E4373F"/>
    <w:rsid w:val="00E43F47"/>
    <w:rsid w:val="00E4514E"/>
    <w:rsid w:val="00E51F02"/>
    <w:rsid w:val="00E53E8F"/>
    <w:rsid w:val="00E55A3D"/>
    <w:rsid w:val="00E55A8C"/>
    <w:rsid w:val="00E55EA9"/>
    <w:rsid w:val="00E5735C"/>
    <w:rsid w:val="00E57B60"/>
    <w:rsid w:val="00E61424"/>
    <w:rsid w:val="00E61604"/>
    <w:rsid w:val="00E64B95"/>
    <w:rsid w:val="00E66F26"/>
    <w:rsid w:val="00E6730B"/>
    <w:rsid w:val="00E71974"/>
    <w:rsid w:val="00E74047"/>
    <w:rsid w:val="00E74610"/>
    <w:rsid w:val="00E77C34"/>
    <w:rsid w:val="00E8018C"/>
    <w:rsid w:val="00E8170B"/>
    <w:rsid w:val="00E82AF7"/>
    <w:rsid w:val="00E83475"/>
    <w:rsid w:val="00E843A9"/>
    <w:rsid w:val="00E91DBD"/>
    <w:rsid w:val="00EA16E4"/>
    <w:rsid w:val="00EA348E"/>
    <w:rsid w:val="00EA3CF0"/>
    <w:rsid w:val="00EA606C"/>
    <w:rsid w:val="00EB6773"/>
    <w:rsid w:val="00EC0C37"/>
    <w:rsid w:val="00EC1F89"/>
    <w:rsid w:val="00EC289A"/>
    <w:rsid w:val="00EC6BB2"/>
    <w:rsid w:val="00EC755F"/>
    <w:rsid w:val="00ED4A53"/>
    <w:rsid w:val="00ED51A9"/>
    <w:rsid w:val="00ED59ED"/>
    <w:rsid w:val="00EE0F06"/>
    <w:rsid w:val="00EE148B"/>
    <w:rsid w:val="00EE2733"/>
    <w:rsid w:val="00EE5FF8"/>
    <w:rsid w:val="00EF4C27"/>
    <w:rsid w:val="00EF5CBB"/>
    <w:rsid w:val="00EF606D"/>
    <w:rsid w:val="00F14E47"/>
    <w:rsid w:val="00F20556"/>
    <w:rsid w:val="00F22023"/>
    <w:rsid w:val="00F22AC6"/>
    <w:rsid w:val="00F23719"/>
    <w:rsid w:val="00F25FA4"/>
    <w:rsid w:val="00F260DD"/>
    <w:rsid w:val="00F3452D"/>
    <w:rsid w:val="00F42984"/>
    <w:rsid w:val="00F45053"/>
    <w:rsid w:val="00F55DD8"/>
    <w:rsid w:val="00F55F2A"/>
    <w:rsid w:val="00F611C3"/>
    <w:rsid w:val="00F63E46"/>
    <w:rsid w:val="00F6590E"/>
    <w:rsid w:val="00F679F1"/>
    <w:rsid w:val="00F70671"/>
    <w:rsid w:val="00F72173"/>
    <w:rsid w:val="00F760CD"/>
    <w:rsid w:val="00F77135"/>
    <w:rsid w:val="00F8074F"/>
    <w:rsid w:val="00F84C72"/>
    <w:rsid w:val="00F859C2"/>
    <w:rsid w:val="00F87D4E"/>
    <w:rsid w:val="00F963A2"/>
    <w:rsid w:val="00FA1CAD"/>
    <w:rsid w:val="00FA4E0D"/>
    <w:rsid w:val="00FA6451"/>
    <w:rsid w:val="00FA7C22"/>
    <w:rsid w:val="00FB0AFC"/>
    <w:rsid w:val="00FB2E1E"/>
    <w:rsid w:val="00FB30EC"/>
    <w:rsid w:val="00FB3609"/>
    <w:rsid w:val="00FB3B33"/>
    <w:rsid w:val="00FB580D"/>
    <w:rsid w:val="00FB6099"/>
    <w:rsid w:val="00FB6A50"/>
    <w:rsid w:val="00FC295A"/>
    <w:rsid w:val="00FC5976"/>
    <w:rsid w:val="00FC5C0F"/>
    <w:rsid w:val="00FC75D5"/>
    <w:rsid w:val="00FD3E16"/>
    <w:rsid w:val="00FD5266"/>
    <w:rsid w:val="00FD7F73"/>
    <w:rsid w:val="00FE07D2"/>
    <w:rsid w:val="00FE2B97"/>
    <w:rsid w:val="00FE68ED"/>
    <w:rsid w:val="00FF1CEC"/>
    <w:rsid w:val="00FF3310"/>
    <w:rsid w:val="00FF4518"/>
    <w:rsid w:val="00FF5A6A"/>
    <w:rsid w:val="00FF5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32DB"/>
  <w15:docId w15:val="{FC039A6C-254D-45E4-9028-8AD6E2CB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5D5"/>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 odstavce smlouvy"/>
    <w:basedOn w:val="Normln"/>
    <w:next w:val="Normln"/>
    <w:link w:val="Nadpis1Char"/>
    <w:uiPriority w:val="9"/>
    <w:qFormat/>
    <w:rsid w:val="007160EF"/>
    <w:pPr>
      <w:keepNext/>
      <w:numPr>
        <w:numId w:val="16"/>
      </w:numPr>
      <w:tabs>
        <w:tab w:val="left" w:pos="454"/>
      </w:tabs>
      <w:spacing w:before="240" w:after="60"/>
      <w:outlineLvl w:val="0"/>
    </w:pPr>
    <w:rPr>
      <w:b/>
      <w:bCs/>
      <w:kern w:val="32"/>
      <w:sz w:val="28"/>
      <w:szCs w:val="32"/>
      <w:lang w:val="x-none" w:eastAsia="x-none"/>
    </w:rPr>
  </w:style>
  <w:style w:type="paragraph" w:styleId="Nadpis2">
    <w:name w:val="heading 2"/>
    <w:basedOn w:val="Normln"/>
    <w:next w:val="Normln"/>
    <w:link w:val="Nadpis2Char"/>
    <w:uiPriority w:val="9"/>
    <w:semiHidden/>
    <w:unhideWhenUsed/>
    <w:qFormat/>
    <w:rsid w:val="00B022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kanormln">
    <w:name w:val="Øádka normální"/>
    <w:basedOn w:val="Normln"/>
    <w:rsid w:val="0054749A"/>
    <w:pPr>
      <w:jc w:val="both"/>
    </w:pPr>
    <w:rPr>
      <w:kern w:val="16"/>
      <w:szCs w:val="20"/>
    </w:rPr>
  </w:style>
  <w:style w:type="character" w:styleId="Hypertextovodkaz">
    <w:name w:val="Hyperlink"/>
    <w:rsid w:val="0054749A"/>
    <w:rPr>
      <w:color w:val="0000FF"/>
      <w:u w:val="single"/>
    </w:rPr>
  </w:style>
  <w:style w:type="paragraph" w:styleId="Prosttext">
    <w:name w:val="Plain Text"/>
    <w:basedOn w:val="Normln"/>
    <w:link w:val="ProsttextChar"/>
    <w:rsid w:val="0054749A"/>
    <w:rPr>
      <w:rFonts w:ascii="Courier New" w:hAnsi="Courier New" w:cs="Courier New"/>
      <w:sz w:val="20"/>
      <w:szCs w:val="20"/>
    </w:rPr>
  </w:style>
  <w:style w:type="character" w:customStyle="1" w:styleId="ProsttextChar">
    <w:name w:val="Prostý text Char"/>
    <w:basedOn w:val="Standardnpsmoodstavce"/>
    <w:link w:val="Prosttext"/>
    <w:rsid w:val="0054749A"/>
    <w:rPr>
      <w:rFonts w:ascii="Courier New" w:eastAsia="Times New Roman" w:hAnsi="Courier New" w:cs="Courier New"/>
      <w:sz w:val="20"/>
      <w:szCs w:val="20"/>
      <w:lang w:eastAsia="cs-CZ"/>
    </w:rPr>
  </w:style>
  <w:style w:type="character" w:styleId="Odkaznakoment">
    <w:name w:val="annotation reference"/>
    <w:uiPriority w:val="99"/>
    <w:rsid w:val="007B0166"/>
    <w:rPr>
      <w:sz w:val="16"/>
      <w:szCs w:val="16"/>
    </w:rPr>
  </w:style>
  <w:style w:type="paragraph" w:styleId="Textkomente">
    <w:name w:val="annotation text"/>
    <w:basedOn w:val="Normln"/>
    <w:link w:val="TextkomenteChar"/>
    <w:rsid w:val="007B0166"/>
    <w:rPr>
      <w:sz w:val="20"/>
      <w:szCs w:val="20"/>
    </w:rPr>
  </w:style>
  <w:style w:type="character" w:customStyle="1" w:styleId="TextkomenteChar">
    <w:name w:val="Text komentáře Char"/>
    <w:basedOn w:val="Standardnpsmoodstavce"/>
    <w:link w:val="Textkomente"/>
    <w:rsid w:val="007B0166"/>
    <w:rPr>
      <w:rFonts w:ascii="Times New Roman" w:eastAsia="Times New Roman" w:hAnsi="Times New Roman" w:cs="Times New Roman"/>
      <w:sz w:val="20"/>
      <w:szCs w:val="20"/>
      <w:lang w:eastAsia="cs-CZ"/>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7B0166"/>
    <w:pPr>
      <w:ind w:left="708"/>
    </w:pPr>
  </w:style>
  <w:style w:type="paragraph" w:styleId="Textbubliny">
    <w:name w:val="Balloon Text"/>
    <w:basedOn w:val="Normln"/>
    <w:link w:val="TextbublinyChar"/>
    <w:uiPriority w:val="99"/>
    <w:semiHidden/>
    <w:unhideWhenUsed/>
    <w:rsid w:val="007B0166"/>
    <w:rPr>
      <w:rFonts w:ascii="Tahoma" w:hAnsi="Tahoma" w:cs="Tahoma"/>
      <w:sz w:val="16"/>
      <w:szCs w:val="16"/>
    </w:rPr>
  </w:style>
  <w:style w:type="character" w:customStyle="1" w:styleId="TextbublinyChar">
    <w:name w:val="Text bubliny Char"/>
    <w:basedOn w:val="Standardnpsmoodstavce"/>
    <w:link w:val="Textbubliny"/>
    <w:uiPriority w:val="99"/>
    <w:semiHidden/>
    <w:rsid w:val="007B0166"/>
    <w:rPr>
      <w:rFonts w:ascii="Tahoma" w:eastAsia="Times New Roman" w:hAnsi="Tahoma" w:cs="Tahoma"/>
      <w:sz w:val="16"/>
      <w:szCs w:val="16"/>
      <w:lang w:eastAsia="cs-CZ"/>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7B0166"/>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F87D4E"/>
    <w:rPr>
      <w:b/>
      <w:bCs/>
    </w:rPr>
  </w:style>
  <w:style w:type="character" w:customStyle="1" w:styleId="PedmtkomenteChar">
    <w:name w:val="Předmět komentáře Char"/>
    <w:basedOn w:val="TextkomenteChar"/>
    <w:link w:val="Pedmtkomente"/>
    <w:uiPriority w:val="99"/>
    <w:semiHidden/>
    <w:rsid w:val="00F87D4E"/>
    <w:rPr>
      <w:rFonts w:ascii="Times New Roman" w:eastAsia="Times New Roman" w:hAnsi="Times New Roman" w:cs="Times New Roman"/>
      <w:b/>
      <w:bCs/>
      <w:sz w:val="20"/>
      <w:szCs w:val="20"/>
      <w:lang w:eastAsia="cs-CZ"/>
    </w:rPr>
  </w:style>
  <w:style w:type="character" w:customStyle="1" w:styleId="Nadpis1Char">
    <w:name w:val="Nadpis 1 Char"/>
    <w:aliases w:val="Nadpis - odstavce smlouvy Char"/>
    <w:basedOn w:val="Standardnpsmoodstavce"/>
    <w:link w:val="Nadpis1"/>
    <w:rsid w:val="007160EF"/>
    <w:rPr>
      <w:rFonts w:ascii="Times New Roman" w:eastAsia="Times New Roman" w:hAnsi="Times New Roman" w:cs="Times New Roman"/>
      <w:b/>
      <w:bCs/>
      <w:kern w:val="32"/>
      <w:sz w:val="28"/>
      <w:szCs w:val="32"/>
      <w:lang w:val="x-none" w:eastAsia="x-none"/>
    </w:rPr>
  </w:style>
  <w:style w:type="paragraph" w:customStyle="1" w:styleId="Normlnslovan">
    <w:name w:val="Normální číslovaný"/>
    <w:basedOn w:val="Normln"/>
    <w:rsid w:val="007160EF"/>
    <w:pPr>
      <w:numPr>
        <w:ilvl w:val="1"/>
        <w:numId w:val="16"/>
      </w:numPr>
      <w:spacing w:after="120"/>
    </w:pPr>
    <w:rPr>
      <w:sz w:val="22"/>
    </w:rPr>
  </w:style>
  <w:style w:type="character" w:customStyle="1" w:styleId="Nadpis2Char">
    <w:name w:val="Nadpis 2 Char"/>
    <w:basedOn w:val="Standardnpsmoodstavce"/>
    <w:link w:val="Nadpis2"/>
    <w:uiPriority w:val="9"/>
    <w:semiHidden/>
    <w:rsid w:val="00B0229E"/>
    <w:rPr>
      <w:rFonts w:asciiTheme="majorHAnsi" w:eastAsiaTheme="majorEastAsia" w:hAnsiTheme="majorHAnsi" w:cstheme="majorBidi"/>
      <w:b/>
      <w:bCs/>
      <w:color w:val="4F81BD" w:themeColor="accent1"/>
      <w:sz w:val="26"/>
      <w:szCs w:val="26"/>
      <w:lang w:eastAsia="cs-CZ"/>
    </w:rPr>
  </w:style>
  <w:style w:type="paragraph" w:styleId="Revize">
    <w:name w:val="Revision"/>
    <w:hidden/>
    <w:uiPriority w:val="99"/>
    <w:semiHidden/>
    <w:rsid w:val="00252599"/>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74489"/>
    <w:pPr>
      <w:tabs>
        <w:tab w:val="center" w:pos="4536"/>
        <w:tab w:val="right" w:pos="9072"/>
      </w:tabs>
    </w:pPr>
  </w:style>
  <w:style w:type="character" w:customStyle="1" w:styleId="ZhlavChar">
    <w:name w:val="Záhlaví Char"/>
    <w:basedOn w:val="Standardnpsmoodstavce"/>
    <w:link w:val="Zhlav"/>
    <w:uiPriority w:val="99"/>
    <w:rsid w:val="00B744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74489"/>
    <w:pPr>
      <w:tabs>
        <w:tab w:val="center" w:pos="4536"/>
        <w:tab w:val="right" w:pos="9072"/>
      </w:tabs>
    </w:pPr>
  </w:style>
  <w:style w:type="character" w:customStyle="1" w:styleId="ZpatChar">
    <w:name w:val="Zápatí Char"/>
    <w:basedOn w:val="Standardnpsmoodstavce"/>
    <w:link w:val="Zpat"/>
    <w:uiPriority w:val="99"/>
    <w:rsid w:val="00B74489"/>
    <w:rPr>
      <w:rFonts w:ascii="Times New Roman" w:eastAsia="Times New Roman" w:hAnsi="Times New Roman" w:cs="Times New Roman"/>
      <w:sz w:val="24"/>
      <w:szCs w:val="24"/>
      <w:lang w:eastAsia="cs-CZ"/>
    </w:rPr>
  </w:style>
  <w:style w:type="paragraph" w:customStyle="1" w:styleId="Import1">
    <w:name w:val="Import 1"/>
    <w:rsid w:val="00FD5266"/>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character" w:styleId="Nevyeenzmnka">
    <w:name w:val="Unresolved Mention"/>
    <w:basedOn w:val="Standardnpsmoodstavce"/>
    <w:uiPriority w:val="99"/>
    <w:semiHidden/>
    <w:unhideWhenUsed/>
    <w:rsid w:val="00EE148B"/>
    <w:rPr>
      <w:color w:val="605E5C"/>
      <w:shd w:val="clear" w:color="auto" w:fill="E1DFDD"/>
    </w:rPr>
  </w:style>
  <w:style w:type="character" w:styleId="Zstupntext">
    <w:name w:val="Placeholder Text"/>
    <w:basedOn w:val="Standardnpsmoodstavce"/>
    <w:uiPriority w:val="99"/>
    <w:semiHidden/>
    <w:rsid w:val="00D802D3"/>
    <w:rPr>
      <w:color w:val="808080"/>
    </w:rPr>
  </w:style>
  <w:style w:type="paragraph" w:styleId="Textpoznpodarou">
    <w:name w:val="footnote text"/>
    <w:basedOn w:val="Normln"/>
    <w:link w:val="TextpoznpodarouChar"/>
    <w:unhideWhenUsed/>
    <w:rsid w:val="001715EA"/>
    <w:rPr>
      <w:sz w:val="20"/>
      <w:szCs w:val="20"/>
    </w:rPr>
  </w:style>
  <w:style w:type="character" w:customStyle="1" w:styleId="TextpoznpodarouChar">
    <w:name w:val="Text pozn. pod čarou Char"/>
    <w:basedOn w:val="Standardnpsmoodstavce"/>
    <w:link w:val="Textpoznpodarou"/>
    <w:rsid w:val="001715EA"/>
    <w:rPr>
      <w:rFonts w:ascii="Times New Roman" w:eastAsia="Times New Roman" w:hAnsi="Times New Roman" w:cs="Times New Roman"/>
      <w:sz w:val="20"/>
      <w:szCs w:val="20"/>
      <w:lang w:eastAsia="cs-CZ"/>
    </w:rPr>
  </w:style>
  <w:style w:type="character" w:styleId="Znakapoznpodarou">
    <w:name w:val="footnote reference"/>
    <w:aliases w:val="PGI Fußnote Ziffer"/>
    <w:basedOn w:val="Standardnpsmoodstavce"/>
    <w:unhideWhenUsed/>
    <w:rsid w:val="001715EA"/>
    <w:rPr>
      <w:vertAlign w:val="superscript"/>
    </w:rPr>
  </w:style>
  <w:style w:type="character" w:styleId="Siln">
    <w:name w:val="Strong"/>
    <w:basedOn w:val="Standardnpsmoodstavce"/>
    <w:uiPriority w:val="22"/>
    <w:qFormat/>
    <w:rsid w:val="00025391"/>
    <w:rPr>
      <w:b/>
      <w:bCs/>
    </w:rPr>
  </w:style>
  <w:style w:type="paragraph" w:customStyle="1" w:styleId="RLTextlnkuslovan">
    <w:name w:val="RL Text článku číslovaný"/>
    <w:basedOn w:val="Normln"/>
    <w:link w:val="RLTextlnkuslovanChar"/>
    <w:qFormat/>
    <w:rsid w:val="009340EA"/>
    <w:pPr>
      <w:numPr>
        <w:ilvl w:val="1"/>
        <w:numId w:val="38"/>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9340EA"/>
    <w:rPr>
      <w:rFonts w:ascii="Arial" w:eastAsia="Times New Roman" w:hAnsi="Arial"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4677">
      <w:bodyDiv w:val="1"/>
      <w:marLeft w:val="0"/>
      <w:marRight w:val="0"/>
      <w:marTop w:val="0"/>
      <w:marBottom w:val="0"/>
      <w:divBdr>
        <w:top w:val="none" w:sz="0" w:space="0" w:color="auto"/>
        <w:left w:val="none" w:sz="0" w:space="0" w:color="auto"/>
        <w:bottom w:val="none" w:sz="0" w:space="0" w:color="auto"/>
        <w:right w:val="none" w:sz="0" w:space="0" w:color="auto"/>
      </w:divBdr>
    </w:div>
    <w:div w:id="344748752">
      <w:bodyDiv w:val="1"/>
      <w:marLeft w:val="0"/>
      <w:marRight w:val="0"/>
      <w:marTop w:val="0"/>
      <w:marBottom w:val="0"/>
      <w:divBdr>
        <w:top w:val="none" w:sz="0" w:space="0" w:color="auto"/>
        <w:left w:val="none" w:sz="0" w:space="0" w:color="auto"/>
        <w:bottom w:val="none" w:sz="0" w:space="0" w:color="auto"/>
        <w:right w:val="none" w:sz="0" w:space="0" w:color="auto"/>
      </w:divBdr>
    </w:div>
    <w:div w:id="380206176">
      <w:bodyDiv w:val="1"/>
      <w:marLeft w:val="0"/>
      <w:marRight w:val="0"/>
      <w:marTop w:val="0"/>
      <w:marBottom w:val="0"/>
      <w:divBdr>
        <w:top w:val="none" w:sz="0" w:space="0" w:color="auto"/>
        <w:left w:val="none" w:sz="0" w:space="0" w:color="auto"/>
        <w:bottom w:val="none" w:sz="0" w:space="0" w:color="auto"/>
        <w:right w:val="none" w:sz="0" w:space="0" w:color="auto"/>
      </w:divBdr>
    </w:div>
    <w:div w:id="624388890">
      <w:bodyDiv w:val="1"/>
      <w:marLeft w:val="0"/>
      <w:marRight w:val="0"/>
      <w:marTop w:val="0"/>
      <w:marBottom w:val="0"/>
      <w:divBdr>
        <w:top w:val="none" w:sz="0" w:space="0" w:color="auto"/>
        <w:left w:val="none" w:sz="0" w:space="0" w:color="auto"/>
        <w:bottom w:val="none" w:sz="0" w:space="0" w:color="auto"/>
        <w:right w:val="none" w:sz="0" w:space="0" w:color="auto"/>
      </w:divBdr>
    </w:div>
    <w:div w:id="1489860623">
      <w:bodyDiv w:val="1"/>
      <w:marLeft w:val="0"/>
      <w:marRight w:val="0"/>
      <w:marTop w:val="0"/>
      <w:marBottom w:val="0"/>
      <w:divBdr>
        <w:top w:val="none" w:sz="0" w:space="0" w:color="auto"/>
        <w:left w:val="none" w:sz="0" w:space="0" w:color="auto"/>
        <w:bottom w:val="none" w:sz="0" w:space="0" w:color="auto"/>
        <w:right w:val="none" w:sz="0" w:space="0" w:color="auto"/>
      </w:divBdr>
    </w:div>
    <w:div w:id="1945192163">
      <w:bodyDiv w:val="1"/>
      <w:marLeft w:val="0"/>
      <w:marRight w:val="0"/>
      <w:marTop w:val="0"/>
      <w:marBottom w:val="0"/>
      <w:divBdr>
        <w:top w:val="none" w:sz="0" w:space="0" w:color="auto"/>
        <w:left w:val="none" w:sz="0" w:space="0" w:color="auto"/>
        <w:bottom w:val="none" w:sz="0" w:space="0" w:color="auto"/>
        <w:right w:val="none" w:sz="0" w:space="0" w:color="auto"/>
      </w:divBdr>
    </w:div>
    <w:div w:id="20737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mps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0316-0B4C-4715-B819-237B1E3A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6927</Words>
  <Characters>40876</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Pajor Ján Mgr. (MPSV)</dc:creator>
  <cp:lastModifiedBy>Beránek Jan Ing. (MPSV)</cp:lastModifiedBy>
  <cp:revision>5</cp:revision>
  <cp:lastPrinted>2026-03-09T17:40:00Z</cp:lastPrinted>
  <dcterms:created xsi:type="dcterms:W3CDTF">2026-03-20T12:57:00Z</dcterms:created>
  <dcterms:modified xsi:type="dcterms:W3CDTF">2026-03-30T18:20:00Z</dcterms:modified>
</cp:coreProperties>
</file>