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56" w:rsidRPr="00F417DE" w:rsidRDefault="00295356" w:rsidP="00466764">
      <w:pPr>
        <w:spacing w:before="360"/>
        <w:jc w:val="center"/>
        <w:outlineLvl w:val="0"/>
        <w:rPr>
          <w:rFonts w:ascii="Calibri" w:hAnsi="Calibri" w:cs="Calibri"/>
          <w:b/>
          <w:bCs/>
          <w:caps/>
          <w:sz w:val="40"/>
          <w:szCs w:val="40"/>
        </w:rPr>
      </w:pPr>
      <w:r w:rsidRPr="00F417DE">
        <w:rPr>
          <w:rFonts w:ascii="Calibri" w:hAnsi="Calibri" w:cs="Calibri"/>
          <w:b/>
          <w:bCs/>
          <w:caps/>
          <w:sz w:val="40"/>
          <w:szCs w:val="40"/>
        </w:rPr>
        <w:t>kupní Smlouva</w:t>
      </w:r>
    </w:p>
    <w:p w:rsidR="00295356" w:rsidRPr="00F417DE" w:rsidRDefault="00295356" w:rsidP="001348D3">
      <w:pPr>
        <w:widowControl w:val="0"/>
        <w:autoSpaceDE w:val="0"/>
        <w:jc w:val="center"/>
        <w:outlineLvl w:val="0"/>
        <w:rPr>
          <w:rFonts w:ascii="Calibri" w:hAnsi="Calibri" w:cs="Calibri"/>
          <w:sz w:val="22"/>
          <w:szCs w:val="22"/>
        </w:rPr>
      </w:pPr>
      <w:bookmarkStart w:id="0" w:name="_Toc350909602"/>
      <w:bookmarkStart w:id="1" w:name="_Toc350909772"/>
    </w:p>
    <w:p w:rsidR="00295356" w:rsidRPr="00F417DE" w:rsidRDefault="00295356" w:rsidP="00295356">
      <w:pPr>
        <w:widowControl w:val="0"/>
        <w:autoSpaceDE w:val="0"/>
        <w:jc w:val="center"/>
        <w:rPr>
          <w:rFonts w:ascii="Calibri" w:hAnsi="Calibri" w:cs="Calibri"/>
          <w:sz w:val="22"/>
          <w:szCs w:val="22"/>
        </w:rPr>
      </w:pPr>
    </w:p>
    <w:bookmarkEnd w:id="0"/>
    <w:bookmarkEnd w:id="1"/>
    <w:p w:rsidR="00BD7413" w:rsidRPr="00BD7413" w:rsidRDefault="00330AA8" w:rsidP="0014347E">
      <w:pPr>
        <w:ind w:left="4248" w:hanging="4248"/>
        <w:jc w:val="both"/>
        <w:rPr>
          <w:rFonts w:ascii="Calibri" w:hAnsi="Calibri" w:cs="Calibri"/>
          <w:sz w:val="22"/>
          <w:szCs w:val="22"/>
        </w:rPr>
      </w:pPr>
      <w:r w:rsidRPr="00BD7413">
        <w:rPr>
          <w:rFonts w:ascii="Calibri" w:hAnsi="Calibri" w:cs="Calibri"/>
          <w:b/>
          <w:sz w:val="22"/>
          <w:szCs w:val="22"/>
        </w:rPr>
        <w:t>Kupující:</w:t>
      </w:r>
      <w:r w:rsidR="00BD7413" w:rsidRPr="00BD7413">
        <w:rPr>
          <w:rFonts w:ascii="Calibri" w:hAnsi="Calibri" w:cs="Calibri"/>
          <w:sz w:val="22"/>
          <w:szCs w:val="22"/>
        </w:rPr>
        <w:tab/>
      </w:r>
      <w:r w:rsidR="00F74F58">
        <w:rPr>
          <w:rFonts w:ascii="Calibri" w:hAnsi="Calibri" w:cs="Calibri"/>
          <w:b/>
          <w:sz w:val="22"/>
          <w:szCs w:val="22"/>
        </w:rPr>
        <w:t>Město Odry</w:t>
      </w:r>
    </w:p>
    <w:p w:rsidR="00BD7413" w:rsidRPr="00BD7413" w:rsidRDefault="00BD7413" w:rsidP="00BD7413">
      <w:pPr>
        <w:jc w:val="both"/>
        <w:rPr>
          <w:rFonts w:ascii="Calibri" w:hAnsi="Calibri" w:cs="Calibri"/>
          <w:sz w:val="22"/>
          <w:szCs w:val="22"/>
        </w:rPr>
      </w:pPr>
      <w:r w:rsidRPr="00BD7413">
        <w:rPr>
          <w:rFonts w:ascii="Calibri" w:hAnsi="Calibri" w:cs="Calibri"/>
          <w:sz w:val="22"/>
          <w:szCs w:val="22"/>
        </w:rPr>
        <w:t>Sídlo:</w:t>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00F74F58">
        <w:rPr>
          <w:rFonts w:ascii="Calibri" w:hAnsi="Calibri" w:cs="Calibri"/>
          <w:sz w:val="22"/>
          <w:szCs w:val="22"/>
        </w:rPr>
        <w:t>Masarykovo nám. 16/25</w:t>
      </w:r>
      <w:r w:rsidRPr="00BD7413">
        <w:rPr>
          <w:rFonts w:ascii="Calibri" w:hAnsi="Calibri" w:cs="Calibri"/>
          <w:sz w:val="22"/>
          <w:szCs w:val="22"/>
        </w:rPr>
        <w:t>, 74</w:t>
      </w:r>
      <w:r w:rsidR="00F74F58">
        <w:rPr>
          <w:rFonts w:ascii="Calibri" w:hAnsi="Calibri" w:cs="Calibri"/>
          <w:sz w:val="22"/>
          <w:szCs w:val="22"/>
        </w:rPr>
        <w:t>2 35 Odry</w:t>
      </w:r>
    </w:p>
    <w:p w:rsidR="00BD7413" w:rsidRPr="00BD7413" w:rsidRDefault="00BD7413" w:rsidP="00BD7413">
      <w:pPr>
        <w:jc w:val="both"/>
        <w:rPr>
          <w:rFonts w:ascii="Calibri" w:hAnsi="Calibri" w:cs="Calibri"/>
          <w:sz w:val="22"/>
          <w:szCs w:val="22"/>
        </w:rPr>
      </w:pPr>
      <w:r w:rsidRPr="00BD7413">
        <w:rPr>
          <w:rFonts w:ascii="Calibri" w:hAnsi="Calibri" w:cs="Calibri"/>
          <w:sz w:val="22"/>
          <w:szCs w:val="22"/>
        </w:rPr>
        <w:t>IČ / DIČ zadavatele:</w:t>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t xml:space="preserve">IČ </w:t>
      </w:r>
      <w:r w:rsidR="00F74F58">
        <w:rPr>
          <w:rFonts w:ascii="Calibri" w:hAnsi="Calibri" w:cs="Calibri"/>
          <w:sz w:val="22"/>
          <w:szCs w:val="22"/>
        </w:rPr>
        <w:t>00298221</w:t>
      </w:r>
      <w:r w:rsidR="008D38C0">
        <w:rPr>
          <w:rFonts w:ascii="Calibri" w:hAnsi="Calibri" w:cs="Calibri"/>
          <w:sz w:val="22"/>
          <w:szCs w:val="22"/>
        </w:rPr>
        <w:t>/CZ00298221</w:t>
      </w:r>
    </w:p>
    <w:p w:rsidR="00BD7413" w:rsidRDefault="00BD7413" w:rsidP="00BD7413">
      <w:pPr>
        <w:jc w:val="both"/>
        <w:rPr>
          <w:rFonts w:ascii="Calibri" w:hAnsi="Calibri" w:cs="Calibri"/>
          <w:sz w:val="22"/>
          <w:szCs w:val="22"/>
        </w:rPr>
      </w:pPr>
      <w:r w:rsidRPr="00BD7413">
        <w:rPr>
          <w:rFonts w:ascii="Calibri" w:hAnsi="Calibri" w:cs="Calibri"/>
          <w:sz w:val="22"/>
          <w:szCs w:val="22"/>
        </w:rPr>
        <w:t>Zastoupen</w:t>
      </w:r>
      <w:r w:rsidR="00F74F58">
        <w:rPr>
          <w:rFonts w:ascii="Calibri" w:hAnsi="Calibri" w:cs="Calibri"/>
          <w:sz w:val="22"/>
          <w:szCs w:val="22"/>
        </w:rPr>
        <w:t xml:space="preserve"> ve věcech smluvních:</w:t>
      </w:r>
      <w:r w:rsidRPr="00BD7413">
        <w:rPr>
          <w:rFonts w:ascii="Calibri" w:hAnsi="Calibri" w:cs="Calibri"/>
          <w:sz w:val="22"/>
          <w:szCs w:val="22"/>
        </w:rPr>
        <w:tab/>
        <w:t> </w:t>
      </w:r>
      <w:r w:rsidRPr="00BD7413">
        <w:rPr>
          <w:rFonts w:ascii="Calibri" w:hAnsi="Calibri" w:cs="Calibri"/>
          <w:sz w:val="22"/>
          <w:szCs w:val="22"/>
        </w:rPr>
        <w:tab/>
      </w:r>
      <w:r w:rsidR="00F74F58">
        <w:rPr>
          <w:rFonts w:ascii="Calibri" w:hAnsi="Calibri" w:cs="Calibri"/>
          <w:sz w:val="22"/>
          <w:szCs w:val="22"/>
        </w:rPr>
        <w:t xml:space="preserve">Ing. </w:t>
      </w:r>
      <w:r w:rsidR="008D38C0">
        <w:rPr>
          <w:rFonts w:ascii="Calibri" w:hAnsi="Calibri" w:cs="Calibri"/>
          <w:sz w:val="22"/>
          <w:szCs w:val="22"/>
        </w:rPr>
        <w:t>Libor Helis</w:t>
      </w:r>
      <w:r w:rsidR="00F74F58">
        <w:rPr>
          <w:rFonts w:ascii="Calibri" w:hAnsi="Calibri" w:cs="Calibri"/>
          <w:sz w:val="22"/>
          <w:szCs w:val="22"/>
        </w:rPr>
        <w:t>, starosta</w:t>
      </w:r>
    </w:p>
    <w:p w:rsidR="00B4101B" w:rsidRPr="00BD7413" w:rsidRDefault="00B4101B" w:rsidP="00B4101B">
      <w:pPr>
        <w:ind w:left="4253" w:hanging="4253"/>
        <w:jc w:val="both"/>
        <w:rPr>
          <w:rFonts w:ascii="Calibri" w:hAnsi="Calibri" w:cs="Calibri"/>
          <w:sz w:val="22"/>
          <w:szCs w:val="22"/>
        </w:rPr>
      </w:pPr>
      <w:r>
        <w:rPr>
          <w:rFonts w:ascii="Calibri" w:hAnsi="Calibri" w:cs="Calibri"/>
          <w:sz w:val="22"/>
          <w:szCs w:val="22"/>
        </w:rPr>
        <w:t xml:space="preserve">Zastoupen ve věcech technických: </w:t>
      </w:r>
      <w:r>
        <w:rPr>
          <w:rFonts w:ascii="Calibri" w:hAnsi="Calibri" w:cs="Calibri"/>
          <w:sz w:val="22"/>
          <w:szCs w:val="22"/>
        </w:rPr>
        <w:tab/>
        <w:t>Ing. Karel Glogar, vedoucí kanceláře starosty, tel.. 556 768 103, e-mail: glogar@odry.cz</w:t>
      </w:r>
    </w:p>
    <w:p w:rsidR="00BD7413" w:rsidRPr="00BD7413" w:rsidRDefault="00BD7413" w:rsidP="00BD7413">
      <w:pPr>
        <w:jc w:val="both"/>
        <w:rPr>
          <w:rFonts w:ascii="Calibri" w:hAnsi="Calibri" w:cs="Calibri"/>
          <w:sz w:val="22"/>
          <w:szCs w:val="22"/>
        </w:rPr>
      </w:pPr>
      <w:r w:rsidRPr="00BD7413">
        <w:rPr>
          <w:rFonts w:ascii="Calibri" w:hAnsi="Calibri" w:cs="Calibri"/>
          <w:sz w:val="22"/>
          <w:szCs w:val="22"/>
        </w:rPr>
        <w:t xml:space="preserve">Telefon: </w:t>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t>+420 556</w:t>
      </w:r>
      <w:r w:rsidR="00915F46">
        <w:rPr>
          <w:rFonts w:ascii="Calibri" w:hAnsi="Calibri" w:cs="Calibri"/>
          <w:sz w:val="22"/>
          <w:szCs w:val="22"/>
        </w:rPr>
        <w:t> 768 111</w:t>
      </w:r>
    </w:p>
    <w:p w:rsidR="008D38C0" w:rsidRDefault="00BD7413" w:rsidP="00BD7413">
      <w:pPr>
        <w:jc w:val="both"/>
      </w:pPr>
      <w:r w:rsidRPr="00BD7413">
        <w:rPr>
          <w:rFonts w:ascii="Calibri" w:hAnsi="Calibri" w:cs="Calibri"/>
          <w:sz w:val="22"/>
          <w:szCs w:val="22"/>
        </w:rPr>
        <w:t xml:space="preserve">E-mail: </w:t>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sidRPr="00BD7413">
        <w:rPr>
          <w:rFonts w:ascii="Calibri" w:hAnsi="Calibri" w:cs="Calibri"/>
          <w:sz w:val="22"/>
          <w:szCs w:val="22"/>
        </w:rPr>
        <w:tab/>
      </w:r>
      <w:r>
        <w:rPr>
          <w:rFonts w:ascii="Calibri" w:hAnsi="Calibri" w:cs="Calibri"/>
          <w:sz w:val="22"/>
          <w:szCs w:val="22"/>
        </w:rPr>
        <w:tab/>
      </w:r>
      <w:hyperlink r:id="rId8" w:history="1">
        <w:r w:rsidR="00915F46" w:rsidRPr="00624E3A">
          <w:rPr>
            <w:rStyle w:val="Hypertextovodkaz"/>
            <w:rFonts w:ascii="Calibri" w:hAnsi="Calibri" w:cs="Calibri"/>
            <w:sz w:val="22"/>
            <w:szCs w:val="22"/>
          </w:rPr>
          <w:t>podatelna@odry.cz</w:t>
        </w:r>
      </w:hyperlink>
    </w:p>
    <w:p w:rsidR="008D38C0" w:rsidRDefault="008D38C0" w:rsidP="00BD7413">
      <w:pPr>
        <w:jc w:val="both"/>
        <w:rPr>
          <w:rFonts w:asciiTheme="minorHAnsi" w:hAnsiTheme="minorHAnsi" w:cs="Calibri"/>
          <w:snapToGrid w:val="0"/>
          <w:color w:val="000000"/>
          <w:sz w:val="22"/>
          <w:szCs w:val="22"/>
        </w:rPr>
      </w:pPr>
      <w:r>
        <w:rPr>
          <w:rFonts w:asciiTheme="minorHAnsi" w:hAnsiTheme="minorHAnsi" w:cs="Calibri"/>
          <w:snapToGrid w:val="0"/>
          <w:color w:val="000000"/>
          <w:sz w:val="22"/>
          <w:szCs w:val="22"/>
        </w:rPr>
        <w:t>Bankovní spojení:</w:t>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t>Česká spořitelna, a.s.</w:t>
      </w:r>
    </w:p>
    <w:p w:rsidR="00A8618F" w:rsidRPr="00423790" w:rsidRDefault="008D38C0" w:rsidP="00BD7413">
      <w:pPr>
        <w:jc w:val="both"/>
        <w:rPr>
          <w:rFonts w:ascii="Calibri" w:hAnsi="Calibri" w:cs="Calibri"/>
          <w:snapToGrid w:val="0"/>
          <w:color w:val="000000"/>
          <w:sz w:val="22"/>
          <w:szCs w:val="22"/>
        </w:rPr>
      </w:pPr>
      <w:r>
        <w:rPr>
          <w:rFonts w:asciiTheme="minorHAnsi" w:hAnsiTheme="minorHAnsi" w:cs="Calibri"/>
          <w:snapToGrid w:val="0"/>
          <w:color w:val="000000"/>
          <w:sz w:val="22"/>
          <w:szCs w:val="22"/>
        </w:rPr>
        <w:t>č. účtu:</w:t>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t>27-1765068319/0800</w:t>
      </w:r>
      <w:r w:rsidR="00A8618F" w:rsidRPr="00423790">
        <w:rPr>
          <w:rFonts w:ascii="Calibri" w:hAnsi="Calibri" w:cs="Calibri"/>
          <w:snapToGrid w:val="0"/>
          <w:color w:val="000000"/>
          <w:sz w:val="22"/>
          <w:szCs w:val="22"/>
        </w:rPr>
        <w:tab/>
      </w:r>
      <w:r w:rsidR="00A8618F" w:rsidRPr="00423790">
        <w:rPr>
          <w:rFonts w:ascii="Calibri" w:hAnsi="Calibri" w:cs="Calibri"/>
          <w:snapToGrid w:val="0"/>
          <w:color w:val="000000"/>
          <w:sz w:val="22"/>
          <w:szCs w:val="22"/>
        </w:rPr>
        <w:tab/>
      </w:r>
      <w:r w:rsidR="00A8618F" w:rsidRPr="00423790">
        <w:rPr>
          <w:rFonts w:ascii="Calibri" w:hAnsi="Calibri" w:cs="Calibri"/>
          <w:snapToGrid w:val="0"/>
          <w:color w:val="000000"/>
          <w:sz w:val="22"/>
          <w:szCs w:val="22"/>
        </w:rPr>
        <w:tab/>
      </w:r>
      <w:r w:rsidR="00A8618F" w:rsidRPr="00423790">
        <w:rPr>
          <w:rFonts w:ascii="Calibri" w:hAnsi="Calibri" w:cs="Calibri"/>
          <w:snapToGrid w:val="0"/>
          <w:color w:val="000000"/>
          <w:sz w:val="22"/>
          <w:szCs w:val="22"/>
        </w:rPr>
        <w:tab/>
      </w:r>
      <w:r w:rsidR="00981A15">
        <w:rPr>
          <w:rFonts w:ascii="Calibri" w:hAnsi="Calibri" w:cs="Calibri"/>
          <w:snapToGrid w:val="0"/>
          <w:color w:val="000000"/>
          <w:sz w:val="22"/>
          <w:szCs w:val="22"/>
        </w:rPr>
        <w:tab/>
      </w:r>
      <w:r w:rsidR="00A8618F" w:rsidRPr="00423790">
        <w:rPr>
          <w:rFonts w:ascii="Calibri" w:hAnsi="Calibri" w:cs="Calibri"/>
          <w:snapToGrid w:val="0"/>
          <w:color w:val="000000"/>
          <w:sz w:val="22"/>
          <w:szCs w:val="22"/>
        </w:rPr>
        <w:t xml:space="preserve"> </w:t>
      </w:r>
    </w:p>
    <w:p w:rsidR="00330AA8" w:rsidRDefault="00330AA8" w:rsidP="00330AA8">
      <w:pPr>
        <w:jc w:val="both"/>
        <w:rPr>
          <w:rFonts w:ascii="Calibri" w:hAnsi="Calibri" w:cs="Calibri"/>
          <w:sz w:val="22"/>
          <w:szCs w:val="22"/>
        </w:rPr>
      </w:pPr>
      <w:r w:rsidRPr="004A4E84">
        <w:rPr>
          <w:rFonts w:ascii="Calibri" w:hAnsi="Calibri" w:cs="Calibri"/>
          <w:sz w:val="22"/>
          <w:szCs w:val="22"/>
        </w:rPr>
        <w:t>(dále jen „</w:t>
      </w:r>
      <w:r w:rsidRPr="001F5EB2">
        <w:rPr>
          <w:rFonts w:ascii="Calibri" w:hAnsi="Calibri" w:cs="Calibri"/>
          <w:b/>
          <w:i/>
          <w:sz w:val="22"/>
          <w:szCs w:val="22"/>
        </w:rPr>
        <w:t>Kupující</w:t>
      </w:r>
      <w:r w:rsidRPr="004A4E84">
        <w:rPr>
          <w:rFonts w:ascii="Calibri" w:hAnsi="Calibri" w:cs="Calibri"/>
          <w:sz w:val="22"/>
          <w:szCs w:val="22"/>
        </w:rPr>
        <w:t>“)</w:t>
      </w:r>
    </w:p>
    <w:p w:rsidR="00330AA8" w:rsidRDefault="00330AA8" w:rsidP="00330AA8">
      <w:pPr>
        <w:ind w:left="1416" w:firstLine="708"/>
        <w:jc w:val="both"/>
        <w:rPr>
          <w:rFonts w:ascii="Calibri" w:hAnsi="Calibri" w:cs="Calibri"/>
          <w:sz w:val="22"/>
          <w:szCs w:val="22"/>
        </w:rPr>
      </w:pPr>
      <w:r>
        <w:rPr>
          <w:rFonts w:ascii="Calibri" w:hAnsi="Calibri" w:cs="Calibri"/>
          <w:sz w:val="22"/>
          <w:szCs w:val="22"/>
        </w:rPr>
        <w:t>a</w:t>
      </w:r>
    </w:p>
    <w:p w:rsidR="00F417DE" w:rsidRPr="0014347E" w:rsidRDefault="00F417DE" w:rsidP="00F417DE">
      <w:pPr>
        <w:rPr>
          <w:rFonts w:ascii="Calibri" w:hAnsi="Calibri" w:cs="Calibri"/>
          <w:b/>
          <w:sz w:val="22"/>
          <w:szCs w:val="22"/>
        </w:rPr>
      </w:pPr>
      <w:r w:rsidRPr="00981A15">
        <w:rPr>
          <w:rFonts w:ascii="Calibri" w:hAnsi="Calibri" w:cs="Calibri"/>
          <w:b/>
          <w:sz w:val="22"/>
          <w:szCs w:val="22"/>
        </w:rPr>
        <w:t>Prodávající:</w:t>
      </w:r>
      <w:r w:rsidRPr="00981A15">
        <w:rPr>
          <w:rFonts w:ascii="Calibri" w:hAnsi="Calibri" w:cs="Calibri"/>
          <w:b/>
          <w:sz w:val="22"/>
          <w:szCs w:val="22"/>
        </w:rPr>
        <w:tab/>
      </w:r>
      <w:r w:rsidRPr="00981A15">
        <w:rPr>
          <w:rFonts w:ascii="Calibri" w:hAnsi="Calibri" w:cs="Calibri"/>
          <w:b/>
          <w:sz w:val="22"/>
          <w:szCs w:val="22"/>
        </w:rPr>
        <w:tab/>
      </w:r>
      <w:r w:rsidR="00981A15" w:rsidRPr="00981A15">
        <w:rPr>
          <w:rFonts w:ascii="Calibri" w:hAnsi="Calibri" w:cs="Calibri"/>
          <w:b/>
          <w:sz w:val="22"/>
          <w:szCs w:val="22"/>
        </w:rPr>
        <w:tab/>
      </w:r>
      <w:r w:rsidR="00981A15" w:rsidRPr="00981A15">
        <w:rPr>
          <w:rFonts w:ascii="Calibri" w:hAnsi="Calibri" w:cs="Calibri"/>
          <w:b/>
          <w:sz w:val="22"/>
          <w:szCs w:val="22"/>
        </w:rPr>
        <w:tab/>
      </w:r>
      <w:r w:rsidR="00981A15" w:rsidRPr="00981A15">
        <w:rPr>
          <w:rFonts w:ascii="Calibri" w:hAnsi="Calibri" w:cs="Calibri"/>
          <w:b/>
          <w:sz w:val="22"/>
          <w:szCs w:val="22"/>
        </w:rPr>
        <w:tab/>
      </w:r>
      <w:r w:rsidR="0095350D">
        <w:rPr>
          <w:rFonts w:ascii="Calibri" w:hAnsi="Calibri" w:cs="Calibri"/>
          <w:b/>
          <w:sz w:val="22"/>
          <w:szCs w:val="22"/>
          <w:shd w:val="clear" w:color="auto" w:fill="FFFFFF"/>
        </w:rPr>
        <w:t>Z + M Partner, spol. s r.o.</w:t>
      </w:r>
    </w:p>
    <w:p w:rsidR="00981A15" w:rsidRPr="0014347E" w:rsidRDefault="00981A15" w:rsidP="00A8618F">
      <w:pPr>
        <w:rPr>
          <w:rFonts w:ascii="Calibri" w:hAnsi="Calibri" w:cs="Calibri"/>
          <w:sz w:val="22"/>
          <w:szCs w:val="22"/>
          <w:shd w:val="clear" w:color="auto" w:fill="FFFFFF"/>
        </w:rPr>
      </w:pPr>
      <w:r w:rsidRPr="0014347E">
        <w:rPr>
          <w:rFonts w:ascii="Calibri" w:hAnsi="Calibri" w:cs="Calibri"/>
          <w:sz w:val="22"/>
          <w:szCs w:val="22"/>
          <w:shd w:val="clear" w:color="auto" w:fill="FFFFFF"/>
        </w:rPr>
        <w:t>S</w:t>
      </w:r>
      <w:r w:rsidR="00330AA8" w:rsidRPr="0014347E">
        <w:rPr>
          <w:rFonts w:ascii="Calibri" w:hAnsi="Calibri" w:cs="Calibri"/>
          <w:sz w:val="22"/>
          <w:szCs w:val="22"/>
          <w:shd w:val="clear" w:color="auto" w:fill="FFFFFF"/>
        </w:rPr>
        <w:t>ídl</w:t>
      </w:r>
      <w:r w:rsidRPr="0014347E">
        <w:rPr>
          <w:rFonts w:ascii="Calibri" w:hAnsi="Calibri" w:cs="Calibri"/>
          <w:sz w:val="22"/>
          <w:szCs w:val="22"/>
          <w:shd w:val="clear" w:color="auto" w:fill="FFFFFF"/>
        </w:rPr>
        <w:t>o:</w:t>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proofErr w:type="spellStart"/>
      <w:r w:rsidR="0095350D">
        <w:rPr>
          <w:rFonts w:ascii="Calibri" w:hAnsi="Calibri" w:cs="Calibri"/>
          <w:sz w:val="22"/>
          <w:szCs w:val="22"/>
          <w:shd w:val="clear" w:color="auto" w:fill="FFFFFF"/>
        </w:rPr>
        <w:t>Valchařská</w:t>
      </w:r>
      <w:proofErr w:type="spellEnd"/>
      <w:r w:rsidR="0095350D">
        <w:rPr>
          <w:rFonts w:ascii="Calibri" w:hAnsi="Calibri" w:cs="Calibri"/>
          <w:sz w:val="22"/>
          <w:szCs w:val="22"/>
          <w:shd w:val="clear" w:color="auto" w:fill="FFFFFF"/>
        </w:rPr>
        <w:t xml:space="preserve"> 3261/17, 702 00 Ostrava</w:t>
      </w:r>
    </w:p>
    <w:p w:rsidR="00330AA8" w:rsidRPr="0014347E" w:rsidRDefault="00330AA8" w:rsidP="00A8618F">
      <w:pPr>
        <w:rPr>
          <w:rFonts w:ascii="Calibri" w:hAnsi="Calibri" w:cs="Calibri"/>
          <w:sz w:val="22"/>
          <w:szCs w:val="22"/>
          <w:shd w:val="clear" w:color="auto" w:fill="FFFFFF"/>
        </w:rPr>
      </w:pPr>
      <w:r w:rsidRPr="0014347E">
        <w:rPr>
          <w:rFonts w:ascii="Calibri" w:hAnsi="Calibri" w:cs="Calibri"/>
          <w:sz w:val="22"/>
          <w:szCs w:val="22"/>
          <w:shd w:val="clear" w:color="auto" w:fill="FFFFFF"/>
        </w:rPr>
        <w:t xml:space="preserve">IČ: </w:t>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5350D">
        <w:rPr>
          <w:rFonts w:ascii="Calibri" w:hAnsi="Calibri" w:cs="Calibri"/>
          <w:sz w:val="22"/>
          <w:szCs w:val="22"/>
          <w:shd w:val="clear" w:color="auto" w:fill="FFFFFF"/>
        </w:rPr>
        <w:t>26843935</w:t>
      </w:r>
    </w:p>
    <w:p w:rsidR="00330AA8" w:rsidRPr="0014347E" w:rsidRDefault="00330AA8" w:rsidP="00A8618F">
      <w:pPr>
        <w:rPr>
          <w:rFonts w:ascii="Calibri" w:hAnsi="Calibri" w:cs="Calibri"/>
          <w:sz w:val="22"/>
          <w:szCs w:val="22"/>
          <w:shd w:val="clear" w:color="auto" w:fill="FFFFFF"/>
        </w:rPr>
      </w:pPr>
      <w:r w:rsidRPr="0014347E">
        <w:rPr>
          <w:rFonts w:ascii="Calibri" w:hAnsi="Calibri" w:cs="Calibri"/>
          <w:sz w:val="22"/>
          <w:szCs w:val="22"/>
          <w:shd w:val="clear" w:color="auto" w:fill="FFFFFF"/>
        </w:rPr>
        <w:t xml:space="preserve">DIČ: </w:t>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81A15" w:rsidRPr="0014347E">
        <w:rPr>
          <w:rFonts w:ascii="Calibri" w:hAnsi="Calibri" w:cs="Calibri"/>
          <w:sz w:val="22"/>
          <w:szCs w:val="22"/>
          <w:shd w:val="clear" w:color="auto" w:fill="FFFFFF"/>
        </w:rPr>
        <w:tab/>
      </w:r>
      <w:r w:rsidR="0095350D">
        <w:rPr>
          <w:rFonts w:ascii="Calibri" w:hAnsi="Calibri" w:cs="Calibri"/>
          <w:sz w:val="22"/>
          <w:szCs w:val="22"/>
          <w:shd w:val="clear" w:color="auto" w:fill="FFFFFF"/>
        </w:rPr>
        <w:t>CZ699003336</w:t>
      </w:r>
    </w:p>
    <w:p w:rsidR="00330AA8" w:rsidRPr="0014347E" w:rsidRDefault="00981A15" w:rsidP="00A8618F">
      <w:pPr>
        <w:rPr>
          <w:rFonts w:ascii="Calibri" w:hAnsi="Calibri" w:cs="Calibri"/>
          <w:sz w:val="22"/>
          <w:szCs w:val="22"/>
          <w:shd w:val="clear" w:color="auto" w:fill="FFFFFF"/>
        </w:rPr>
      </w:pPr>
      <w:r w:rsidRPr="0014347E">
        <w:rPr>
          <w:rFonts w:ascii="Calibri" w:hAnsi="Calibri" w:cs="Calibri"/>
          <w:sz w:val="22"/>
          <w:szCs w:val="22"/>
          <w:shd w:val="clear" w:color="auto" w:fill="FFFFFF"/>
        </w:rPr>
        <w:t>Z</w:t>
      </w:r>
      <w:r w:rsidR="00330AA8" w:rsidRPr="0014347E">
        <w:rPr>
          <w:rFonts w:ascii="Calibri" w:hAnsi="Calibri" w:cs="Calibri"/>
          <w:sz w:val="22"/>
          <w:szCs w:val="22"/>
          <w:shd w:val="clear" w:color="auto" w:fill="FFFFFF"/>
        </w:rPr>
        <w:t xml:space="preserve">apsaná v obchodním rejstříku u </w:t>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0095350D">
        <w:rPr>
          <w:rFonts w:ascii="Calibri" w:hAnsi="Calibri" w:cs="Calibri"/>
          <w:sz w:val="22"/>
          <w:szCs w:val="22"/>
          <w:shd w:val="clear" w:color="auto" w:fill="FFFFFF"/>
        </w:rPr>
        <w:t>KS v Ostravě, oddíl C, vložka 40340</w:t>
      </w:r>
    </w:p>
    <w:p w:rsidR="00330AA8" w:rsidRDefault="00981A15" w:rsidP="00A8618F">
      <w:pPr>
        <w:rPr>
          <w:rFonts w:ascii="Calibri" w:hAnsi="Calibri" w:cs="Calibri"/>
          <w:sz w:val="22"/>
          <w:szCs w:val="22"/>
          <w:shd w:val="clear" w:color="auto" w:fill="FFFFFF"/>
        </w:rPr>
      </w:pPr>
      <w:r w:rsidRPr="0014347E">
        <w:rPr>
          <w:rFonts w:ascii="Calibri" w:hAnsi="Calibri" w:cs="Calibri"/>
          <w:sz w:val="22"/>
          <w:szCs w:val="22"/>
          <w:shd w:val="clear" w:color="auto" w:fill="FFFFFF"/>
        </w:rPr>
        <w:t>Zastoupen</w:t>
      </w:r>
      <w:r w:rsidR="00330AA8" w:rsidRPr="0014347E">
        <w:rPr>
          <w:rFonts w:ascii="Calibri" w:hAnsi="Calibri" w:cs="Calibri"/>
          <w:sz w:val="22"/>
          <w:szCs w:val="22"/>
          <w:shd w:val="clear" w:color="auto" w:fill="FFFFFF"/>
        </w:rPr>
        <w:t>:</w:t>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Pr="0014347E">
        <w:rPr>
          <w:rFonts w:ascii="Calibri" w:hAnsi="Calibri" w:cs="Calibri"/>
          <w:sz w:val="22"/>
          <w:szCs w:val="22"/>
          <w:shd w:val="clear" w:color="auto" w:fill="FFFFFF"/>
        </w:rPr>
        <w:tab/>
      </w:r>
      <w:r w:rsidR="0095350D">
        <w:rPr>
          <w:rFonts w:ascii="Calibri" w:hAnsi="Calibri" w:cs="Calibri"/>
          <w:sz w:val="22"/>
          <w:szCs w:val="22"/>
          <w:shd w:val="clear" w:color="auto" w:fill="FFFFFF"/>
        </w:rPr>
        <w:t>Davidem Ševčíkem, jednatelem</w:t>
      </w:r>
    </w:p>
    <w:p w:rsidR="008D38C0" w:rsidRDefault="008D38C0" w:rsidP="008D38C0">
      <w:pPr>
        <w:jc w:val="both"/>
        <w:rPr>
          <w:rFonts w:asciiTheme="minorHAnsi" w:hAnsiTheme="minorHAnsi" w:cs="Calibri"/>
          <w:snapToGrid w:val="0"/>
          <w:color w:val="000000"/>
          <w:sz w:val="22"/>
          <w:szCs w:val="22"/>
        </w:rPr>
      </w:pPr>
      <w:r>
        <w:rPr>
          <w:rFonts w:asciiTheme="minorHAnsi" w:hAnsiTheme="minorHAnsi" w:cs="Calibri"/>
          <w:snapToGrid w:val="0"/>
          <w:color w:val="000000"/>
          <w:sz w:val="22"/>
          <w:szCs w:val="22"/>
        </w:rPr>
        <w:t>Bankovní spojení:</w:t>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sidR="0095350D">
        <w:rPr>
          <w:rFonts w:asciiTheme="minorHAnsi" w:hAnsiTheme="minorHAnsi" w:cs="Calibri"/>
          <w:snapToGrid w:val="0"/>
          <w:color w:val="000000"/>
          <w:sz w:val="22"/>
          <w:szCs w:val="22"/>
        </w:rPr>
        <w:t>Komerční banka, a.s.</w:t>
      </w:r>
    </w:p>
    <w:p w:rsidR="008D38C0" w:rsidRPr="00981A15" w:rsidRDefault="008D38C0" w:rsidP="008D38C0">
      <w:pPr>
        <w:rPr>
          <w:rFonts w:ascii="Calibri" w:hAnsi="Calibri" w:cs="Calibri"/>
          <w:sz w:val="22"/>
          <w:szCs w:val="22"/>
          <w:shd w:val="clear" w:color="auto" w:fill="FFFFFF"/>
        </w:rPr>
      </w:pPr>
      <w:r>
        <w:rPr>
          <w:rFonts w:asciiTheme="minorHAnsi" w:hAnsiTheme="minorHAnsi" w:cs="Calibri"/>
          <w:snapToGrid w:val="0"/>
          <w:color w:val="000000"/>
          <w:sz w:val="22"/>
          <w:szCs w:val="22"/>
        </w:rPr>
        <w:t>č. účtu:</w:t>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Pr>
          <w:rFonts w:asciiTheme="minorHAnsi" w:hAnsiTheme="minorHAnsi" w:cs="Calibri"/>
          <w:snapToGrid w:val="0"/>
          <w:color w:val="000000"/>
          <w:sz w:val="22"/>
          <w:szCs w:val="22"/>
        </w:rPr>
        <w:tab/>
      </w:r>
      <w:r w:rsidR="0095350D">
        <w:rPr>
          <w:rFonts w:asciiTheme="minorHAnsi" w:hAnsiTheme="minorHAnsi" w:cs="Calibri"/>
          <w:snapToGrid w:val="0"/>
          <w:color w:val="000000"/>
          <w:sz w:val="22"/>
          <w:szCs w:val="22"/>
        </w:rPr>
        <w:t>115-1262780267/0100</w:t>
      </w:r>
    </w:p>
    <w:p w:rsidR="00F417DE" w:rsidRPr="00981A15" w:rsidRDefault="00F417DE" w:rsidP="00A8618F">
      <w:pPr>
        <w:rPr>
          <w:rFonts w:ascii="Calibri" w:hAnsi="Calibri" w:cs="Calibri"/>
          <w:sz w:val="22"/>
          <w:szCs w:val="22"/>
          <w:shd w:val="clear" w:color="auto" w:fill="FFFFFF"/>
        </w:rPr>
      </w:pPr>
      <w:r w:rsidRPr="00981A15">
        <w:rPr>
          <w:rFonts w:ascii="Calibri" w:hAnsi="Calibri" w:cs="Calibri"/>
          <w:sz w:val="22"/>
          <w:szCs w:val="22"/>
          <w:shd w:val="clear" w:color="auto" w:fill="FFFFFF"/>
        </w:rPr>
        <w:t>(dále jen „</w:t>
      </w:r>
      <w:r w:rsidRPr="00981A15">
        <w:rPr>
          <w:rFonts w:ascii="Calibri" w:hAnsi="Calibri" w:cs="Calibri"/>
          <w:b/>
          <w:i/>
          <w:sz w:val="22"/>
          <w:szCs w:val="22"/>
          <w:shd w:val="clear" w:color="auto" w:fill="FFFFFF"/>
        </w:rPr>
        <w:t>Prodávající</w:t>
      </w:r>
      <w:r w:rsidRPr="00981A15">
        <w:rPr>
          <w:rFonts w:ascii="Calibri" w:hAnsi="Calibri" w:cs="Calibri"/>
          <w:sz w:val="22"/>
          <w:szCs w:val="22"/>
          <w:shd w:val="clear" w:color="auto" w:fill="FFFFFF"/>
        </w:rPr>
        <w:t>“)</w:t>
      </w:r>
    </w:p>
    <w:p w:rsidR="00F417DE" w:rsidRPr="00A8618F" w:rsidRDefault="00F417DE" w:rsidP="00A8618F">
      <w:pPr>
        <w:rPr>
          <w:rFonts w:ascii="Calibri" w:hAnsi="Calibri" w:cs="Calibri"/>
          <w:b/>
          <w:sz w:val="22"/>
          <w:szCs w:val="22"/>
          <w:highlight w:val="yellow"/>
          <w:shd w:val="clear" w:color="auto" w:fill="FFFFFF"/>
        </w:rPr>
      </w:pPr>
    </w:p>
    <w:p w:rsidR="00F417DE" w:rsidRPr="00961810" w:rsidRDefault="00F417DE" w:rsidP="00A8618F">
      <w:pPr>
        <w:jc w:val="both"/>
        <w:rPr>
          <w:rFonts w:ascii="Calibri" w:hAnsi="Calibri" w:cs="Calibri"/>
          <w:sz w:val="22"/>
          <w:szCs w:val="22"/>
        </w:rPr>
      </w:pPr>
      <w:r w:rsidRPr="00961810">
        <w:rPr>
          <w:rFonts w:ascii="Calibri" w:hAnsi="Calibri" w:cs="Calibri"/>
          <w:sz w:val="22"/>
          <w:szCs w:val="22"/>
        </w:rPr>
        <w:t xml:space="preserve">(Kupující </w:t>
      </w:r>
      <w:r w:rsidR="00330AA8">
        <w:rPr>
          <w:rFonts w:ascii="Calibri" w:hAnsi="Calibri" w:cs="Calibri"/>
          <w:sz w:val="22"/>
          <w:szCs w:val="22"/>
        </w:rPr>
        <w:t xml:space="preserve">a </w:t>
      </w:r>
      <w:r w:rsidR="00330AA8" w:rsidRPr="00961810">
        <w:rPr>
          <w:rFonts w:ascii="Calibri" w:hAnsi="Calibri" w:cs="Calibri"/>
          <w:sz w:val="22"/>
          <w:szCs w:val="22"/>
        </w:rPr>
        <w:t xml:space="preserve">Prodávající </w:t>
      </w:r>
      <w:r w:rsidRPr="00961810">
        <w:rPr>
          <w:rFonts w:ascii="Calibri" w:hAnsi="Calibri" w:cs="Calibri"/>
          <w:sz w:val="22"/>
          <w:szCs w:val="22"/>
        </w:rPr>
        <w:t>jsou dále společně označováni též jen jako „</w:t>
      </w:r>
      <w:r w:rsidRPr="001F5EB2">
        <w:rPr>
          <w:rFonts w:ascii="Calibri" w:hAnsi="Calibri" w:cs="Calibri"/>
          <w:b/>
          <w:i/>
          <w:sz w:val="22"/>
          <w:szCs w:val="22"/>
        </w:rPr>
        <w:t>Smluvní strany</w:t>
      </w:r>
      <w:r w:rsidRPr="00961810">
        <w:rPr>
          <w:rFonts w:ascii="Calibri" w:hAnsi="Calibri" w:cs="Calibri"/>
          <w:sz w:val="22"/>
          <w:szCs w:val="22"/>
        </w:rPr>
        <w:t>“)</w:t>
      </w:r>
    </w:p>
    <w:p w:rsidR="00F417DE" w:rsidRPr="00F417DE" w:rsidRDefault="00F417DE" w:rsidP="00295356">
      <w:pPr>
        <w:pStyle w:val="Zpat"/>
        <w:keepNext/>
        <w:jc w:val="both"/>
        <w:rPr>
          <w:rFonts w:ascii="Calibri" w:hAnsi="Calibri" w:cs="Calibri"/>
          <w:snapToGrid w:val="0"/>
          <w:sz w:val="22"/>
          <w:szCs w:val="22"/>
        </w:rPr>
      </w:pPr>
    </w:p>
    <w:p w:rsidR="00F417DE" w:rsidRDefault="00F417DE" w:rsidP="00F417DE">
      <w:pPr>
        <w:widowControl w:val="0"/>
        <w:autoSpaceDE w:val="0"/>
        <w:jc w:val="center"/>
        <w:outlineLvl w:val="0"/>
        <w:rPr>
          <w:rFonts w:ascii="Calibri" w:hAnsi="Calibri" w:cs="Calibri"/>
          <w:sz w:val="22"/>
          <w:szCs w:val="22"/>
        </w:rPr>
      </w:pPr>
      <w:r w:rsidRPr="00F417DE">
        <w:rPr>
          <w:rFonts w:ascii="Calibri" w:hAnsi="Calibri" w:cs="Calibri"/>
          <w:sz w:val="22"/>
          <w:szCs w:val="22"/>
        </w:rPr>
        <w:t xml:space="preserve">uzavírají dle </w:t>
      </w:r>
      <w:proofErr w:type="spellStart"/>
      <w:r w:rsidRPr="00F417DE">
        <w:rPr>
          <w:rFonts w:ascii="Calibri" w:hAnsi="Calibri" w:cs="Calibri"/>
          <w:sz w:val="22"/>
          <w:szCs w:val="22"/>
        </w:rPr>
        <w:t>ust</w:t>
      </w:r>
      <w:proofErr w:type="spellEnd"/>
      <w:r w:rsidRPr="00F417DE">
        <w:rPr>
          <w:rFonts w:ascii="Calibri" w:hAnsi="Calibri" w:cs="Calibri"/>
          <w:sz w:val="22"/>
          <w:szCs w:val="22"/>
        </w:rPr>
        <w:t xml:space="preserve">. § </w:t>
      </w:r>
      <w:r w:rsidR="0014347E">
        <w:rPr>
          <w:rFonts w:ascii="Calibri" w:hAnsi="Calibri" w:cs="Calibri"/>
          <w:sz w:val="22"/>
          <w:szCs w:val="22"/>
        </w:rPr>
        <w:t>2079</w:t>
      </w:r>
      <w:r w:rsidRPr="00F417DE">
        <w:rPr>
          <w:rFonts w:ascii="Calibri" w:hAnsi="Calibri" w:cs="Calibri"/>
          <w:sz w:val="22"/>
          <w:szCs w:val="22"/>
        </w:rPr>
        <w:t xml:space="preserve"> a</w:t>
      </w:r>
      <w:r w:rsidR="001F5EB2">
        <w:rPr>
          <w:rFonts w:ascii="Calibri" w:hAnsi="Calibri" w:cs="Calibri"/>
          <w:sz w:val="22"/>
          <w:szCs w:val="22"/>
        </w:rPr>
        <w:t xml:space="preserve"> násl. </w:t>
      </w:r>
      <w:r w:rsidR="0014347E">
        <w:rPr>
          <w:rFonts w:ascii="Calibri" w:hAnsi="Calibri" w:cs="Calibri"/>
          <w:sz w:val="22"/>
          <w:szCs w:val="22"/>
        </w:rPr>
        <w:t>zákona</w:t>
      </w:r>
      <w:r w:rsidR="00033E20">
        <w:rPr>
          <w:rFonts w:ascii="Calibri" w:hAnsi="Calibri" w:cs="Calibri"/>
          <w:sz w:val="22"/>
          <w:szCs w:val="22"/>
        </w:rPr>
        <w:t xml:space="preserve"> č. 89/2012 Sb., občanský zákoník tuto kupní smlouvu:</w:t>
      </w:r>
    </w:p>
    <w:p w:rsidR="001F5EB2" w:rsidRDefault="001F5EB2" w:rsidP="00F417DE">
      <w:pPr>
        <w:widowControl w:val="0"/>
        <w:autoSpaceDE w:val="0"/>
        <w:jc w:val="center"/>
        <w:outlineLvl w:val="0"/>
        <w:rPr>
          <w:rFonts w:ascii="Calibri" w:hAnsi="Calibri" w:cs="Calibri"/>
          <w:sz w:val="22"/>
          <w:szCs w:val="22"/>
        </w:rPr>
      </w:pPr>
    </w:p>
    <w:p w:rsidR="00701E4F" w:rsidRPr="00330AA8" w:rsidRDefault="00701E4F" w:rsidP="00295356">
      <w:pPr>
        <w:pStyle w:val="Zpat"/>
        <w:keepNext/>
        <w:jc w:val="both"/>
        <w:rPr>
          <w:rFonts w:ascii="Calibri" w:hAnsi="Calibri" w:cs="Calibri"/>
          <w:snapToGrid w:val="0"/>
          <w:sz w:val="22"/>
          <w:szCs w:val="22"/>
        </w:rPr>
      </w:pPr>
    </w:p>
    <w:p w:rsidR="001F5EB2" w:rsidRPr="004A4E84" w:rsidRDefault="001F5EB2" w:rsidP="001F5EB2">
      <w:pPr>
        <w:jc w:val="center"/>
        <w:rPr>
          <w:rFonts w:ascii="Calibri" w:hAnsi="Calibri" w:cs="Calibri"/>
          <w:b/>
          <w:sz w:val="22"/>
          <w:szCs w:val="22"/>
        </w:rPr>
      </w:pPr>
      <w:r w:rsidRPr="004A4E84">
        <w:rPr>
          <w:rFonts w:ascii="Calibri" w:hAnsi="Calibri" w:cs="Calibri"/>
          <w:b/>
          <w:sz w:val="22"/>
          <w:szCs w:val="22"/>
        </w:rPr>
        <w:t>I.</w:t>
      </w:r>
    </w:p>
    <w:p w:rsidR="001F5EB2" w:rsidRPr="004A4E84" w:rsidRDefault="001F5EB2" w:rsidP="001F5EB2">
      <w:pPr>
        <w:jc w:val="center"/>
        <w:rPr>
          <w:rFonts w:ascii="Calibri" w:hAnsi="Calibri" w:cs="Calibri"/>
          <w:sz w:val="22"/>
          <w:szCs w:val="22"/>
        </w:rPr>
      </w:pPr>
      <w:r w:rsidRPr="004A4E84">
        <w:rPr>
          <w:rFonts w:ascii="Calibri" w:hAnsi="Calibri" w:cs="Calibri"/>
          <w:b/>
          <w:sz w:val="22"/>
          <w:szCs w:val="22"/>
        </w:rPr>
        <w:t>Předmět smlouvy</w:t>
      </w:r>
    </w:p>
    <w:p w:rsidR="00E74D45" w:rsidRPr="00CD4F27" w:rsidRDefault="00653B85" w:rsidP="00CD4F27">
      <w:pPr>
        <w:pStyle w:val="Odstavecseseznamem"/>
        <w:widowControl w:val="0"/>
        <w:numPr>
          <w:ilvl w:val="0"/>
          <w:numId w:val="24"/>
        </w:numPr>
        <w:autoSpaceDE w:val="0"/>
        <w:ind w:left="426" w:hanging="426"/>
        <w:jc w:val="both"/>
        <w:rPr>
          <w:rFonts w:asciiTheme="minorHAnsi" w:hAnsiTheme="minorHAnsi"/>
          <w:sz w:val="22"/>
          <w:szCs w:val="22"/>
        </w:rPr>
      </w:pPr>
      <w:r w:rsidRPr="00CD4F27">
        <w:rPr>
          <w:rFonts w:ascii="Calibri" w:hAnsi="Calibri" w:cs="Calibri"/>
          <w:sz w:val="22"/>
          <w:szCs w:val="22"/>
        </w:rPr>
        <w:t xml:space="preserve">Předmětem smlouvy je </w:t>
      </w:r>
      <w:r w:rsidR="00033E20" w:rsidRPr="00CD4F27">
        <w:rPr>
          <w:rFonts w:ascii="Calibri" w:hAnsi="Calibri" w:cs="Calibri"/>
          <w:sz w:val="22"/>
          <w:szCs w:val="22"/>
        </w:rPr>
        <w:t xml:space="preserve">kompletní dodávka </w:t>
      </w:r>
      <w:r w:rsidR="00DE03A0" w:rsidRPr="00CD4F27">
        <w:rPr>
          <w:rFonts w:ascii="Calibri" w:hAnsi="Calibri" w:cs="Calibri"/>
          <w:sz w:val="22"/>
          <w:szCs w:val="22"/>
        </w:rPr>
        <w:t>5</w:t>
      </w:r>
      <w:r w:rsidR="00077291" w:rsidRPr="00CD4F27">
        <w:rPr>
          <w:rFonts w:ascii="Calibri" w:hAnsi="Calibri" w:cs="Calibri"/>
          <w:sz w:val="22"/>
          <w:szCs w:val="22"/>
        </w:rPr>
        <w:t xml:space="preserve"> ks PC včetně OS Windows a MS Office</w:t>
      </w:r>
      <w:r w:rsidR="00CD4F27" w:rsidRPr="00CD4F27">
        <w:rPr>
          <w:rFonts w:ascii="Calibri" w:hAnsi="Calibri" w:cs="Calibri"/>
          <w:sz w:val="22"/>
          <w:szCs w:val="22"/>
        </w:rPr>
        <w:t>, jejichž p</w:t>
      </w:r>
      <w:r w:rsidR="00033E20" w:rsidRPr="00CD4F27">
        <w:rPr>
          <w:rFonts w:ascii="Calibri" w:hAnsi="Calibri" w:cs="Calibri"/>
          <w:sz w:val="22"/>
          <w:szCs w:val="22"/>
        </w:rPr>
        <w:t xml:space="preserve">odrobná specifikace </w:t>
      </w:r>
      <w:r w:rsidR="00CD4F27" w:rsidRPr="00CD4F27">
        <w:rPr>
          <w:rFonts w:ascii="Calibri" w:hAnsi="Calibri" w:cs="Calibri"/>
          <w:sz w:val="22"/>
          <w:szCs w:val="22"/>
        </w:rPr>
        <w:t>je uvedena v příloze č. 1 této smlouvy, přičemž v</w:t>
      </w:r>
      <w:r w:rsidR="00E74D45" w:rsidRPr="00CD4F27">
        <w:rPr>
          <w:rFonts w:asciiTheme="minorHAnsi" w:hAnsiTheme="minorHAnsi"/>
          <w:sz w:val="22"/>
          <w:szCs w:val="22"/>
        </w:rPr>
        <w:t>šech 5</w:t>
      </w:r>
      <w:r w:rsidR="00FD089F" w:rsidRPr="00CD4F27">
        <w:rPr>
          <w:rFonts w:asciiTheme="minorHAnsi" w:hAnsiTheme="minorHAnsi"/>
          <w:sz w:val="22"/>
          <w:szCs w:val="22"/>
        </w:rPr>
        <w:t xml:space="preserve"> ks dodávaných PC</w:t>
      </w:r>
      <w:r w:rsidR="00E74D45" w:rsidRPr="00CD4F27">
        <w:rPr>
          <w:rFonts w:asciiTheme="minorHAnsi" w:hAnsiTheme="minorHAnsi"/>
          <w:sz w:val="22"/>
          <w:szCs w:val="22"/>
        </w:rPr>
        <w:t xml:space="preserve"> splňuj</w:t>
      </w:r>
      <w:r w:rsidR="00CD4F27" w:rsidRPr="00CD4F27">
        <w:rPr>
          <w:rFonts w:asciiTheme="minorHAnsi" w:hAnsiTheme="minorHAnsi"/>
          <w:sz w:val="22"/>
          <w:szCs w:val="22"/>
        </w:rPr>
        <w:t xml:space="preserve">e uvedené parametry. Dále je předmětem smlouvy kompletní dodávka </w:t>
      </w:r>
      <w:r w:rsidR="006C35D3" w:rsidRPr="00CD4F27">
        <w:rPr>
          <w:rFonts w:asciiTheme="minorHAnsi" w:hAnsiTheme="minorHAnsi"/>
          <w:sz w:val="22"/>
          <w:szCs w:val="22"/>
        </w:rPr>
        <w:t>4</w:t>
      </w:r>
      <w:r w:rsidR="00E74D45" w:rsidRPr="00CD4F27">
        <w:rPr>
          <w:rFonts w:asciiTheme="minorHAnsi" w:hAnsiTheme="minorHAnsi"/>
          <w:sz w:val="22"/>
          <w:szCs w:val="22"/>
        </w:rPr>
        <w:t xml:space="preserve"> ks notebooků včetně </w:t>
      </w:r>
      <w:r w:rsidR="00E74D45" w:rsidRPr="00CD4F27">
        <w:rPr>
          <w:rFonts w:ascii="Calibri" w:hAnsi="Calibri" w:cs="Calibri"/>
          <w:sz w:val="22"/>
          <w:szCs w:val="22"/>
        </w:rPr>
        <w:t>OS Windows a MS Office</w:t>
      </w:r>
      <w:r w:rsidR="00CD4F27" w:rsidRPr="00CD4F27">
        <w:rPr>
          <w:rFonts w:ascii="Calibri" w:hAnsi="Calibri" w:cs="Calibri"/>
          <w:sz w:val="22"/>
          <w:szCs w:val="22"/>
        </w:rPr>
        <w:t>, jejichž p</w:t>
      </w:r>
      <w:r w:rsidR="00E74D45" w:rsidRPr="00CD4F27">
        <w:rPr>
          <w:rFonts w:ascii="Calibri" w:hAnsi="Calibri" w:cs="Calibri"/>
          <w:sz w:val="22"/>
          <w:szCs w:val="22"/>
        </w:rPr>
        <w:t xml:space="preserve">odrobná specifikace </w:t>
      </w:r>
      <w:r w:rsidR="00CD4F27" w:rsidRPr="00CD4F27">
        <w:rPr>
          <w:rFonts w:ascii="Calibri" w:hAnsi="Calibri" w:cs="Calibri"/>
          <w:sz w:val="22"/>
          <w:szCs w:val="22"/>
        </w:rPr>
        <w:t>je uvedena v příloze č. 1 této smlouvy, přičemž vš</w:t>
      </w:r>
      <w:r w:rsidR="00E74D45" w:rsidRPr="00CD4F27">
        <w:rPr>
          <w:rFonts w:asciiTheme="minorHAnsi" w:hAnsiTheme="minorHAnsi"/>
          <w:sz w:val="22"/>
          <w:szCs w:val="22"/>
        </w:rPr>
        <w:t>ech</w:t>
      </w:r>
      <w:r w:rsidR="006C35D3" w:rsidRPr="00CD4F27">
        <w:rPr>
          <w:rFonts w:asciiTheme="minorHAnsi" w:hAnsiTheme="minorHAnsi"/>
          <w:sz w:val="22"/>
          <w:szCs w:val="22"/>
        </w:rPr>
        <w:t>ny 4</w:t>
      </w:r>
      <w:r w:rsidR="00E74D45" w:rsidRPr="00CD4F27">
        <w:rPr>
          <w:rFonts w:asciiTheme="minorHAnsi" w:hAnsiTheme="minorHAnsi"/>
          <w:sz w:val="22"/>
          <w:szCs w:val="22"/>
        </w:rPr>
        <w:t xml:space="preserve"> ks dodávaných notebooků splňuj</w:t>
      </w:r>
      <w:r w:rsidR="00CD4F27" w:rsidRPr="00CD4F27">
        <w:rPr>
          <w:rFonts w:asciiTheme="minorHAnsi" w:hAnsiTheme="minorHAnsi"/>
          <w:sz w:val="22"/>
          <w:szCs w:val="22"/>
        </w:rPr>
        <w:t>í</w:t>
      </w:r>
      <w:r w:rsidR="00E74D45" w:rsidRPr="00CD4F27">
        <w:rPr>
          <w:rFonts w:asciiTheme="minorHAnsi" w:hAnsiTheme="minorHAnsi"/>
          <w:sz w:val="22"/>
          <w:szCs w:val="22"/>
        </w:rPr>
        <w:t xml:space="preserve"> uvedené parametry.</w:t>
      </w:r>
    </w:p>
    <w:p w:rsidR="009A0C01" w:rsidRDefault="00033E20" w:rsidP="00CD4F27">
      <w:pPr>
        <w:pStyle w:val="Odstavecseseznamem"/>
        <w:widowControl w:val="0"/>
        <w:numPr>
          <w:ilvl w:val="0"/>
          <w:numId w:val="24"/>
        </w:numPr>
        <w:autoSpaceDE w:val="0"/>
        <w:ind w:left="426" w:hanging="426"/>
        <w:jc w:val="both"/>
        <w:rPr>
          <w:rFonts w:ascii="Calibri" w:hAnsi="Calibri"/>
          <w:b/>
          <w:sz w:val="22"/>
          <w:szCs w:val="28"/>
        </w:rPr>
      </w:pPr>
      <w:r w:rsidRPr="00CD4F27">
        <w:rPr>
          <w:rFonts w:ascii="Calibri" w:hAnsi="Calibri" w:cs="Calibri"/>
          <w:sz w:val="22"/>
          <w:szCs w:val="22"/>
        </w:rPr>
        <w:t>Tato smlouva je uzavřena základě výsledků zadávacího řízení na zadání veřejné zakázky</w:t>
      </w:r>
      <w:r>
        <w:rPr>
          <w:rFonts w:ascii="Calibri" w:hAnsi="Calibri" w:cs="Calibri"/>
          <w:sz w:val="22"/>
          <w:szCs w:val="22"/>
        </w:rPr>
        <w:t xml:space="preserve"> malého rozsahu </w:t>
      </w:r>
      <w:r w:rsidR="00653B85">
        <w:rPr>
          <w:rFonts w:ascii="Calibri" w:hAnsi="Calibri" w:cs="Calibri"/>
          <w:sz w:val="22"/>
          <w:szCs w:val="22"/>
        </w:rPr>
        <w:t xml:space="preserve">s názvem </w:t>
      </w:r>
      <w:r w:rsidR="00653B85" w:rsidRPr="00653B85">
        <w:rPr>
          <w:rFonts w:ascii="Calibri" w:hAnsi="Calibri" w:cs="Calibri"/>
          <w:b/>
          <w:sz w:val="22"/>
          <w:szCs w:val="22"/>
        </w:rPr>
        <w:t xml:space="preserve">„Dodávka </w:t>
      </w:r>
      <w:r w:rsidR="006C757D">
        <w:rPr>
          <w:rFonts w:ascii="Calibri" w:hAnsi="Calibri" w:cs="Calibri"/>
          <w:b/>
          <w:sz w:val="22"/>
          <w:szCs w:val="22"/>
        </w:rPr>
        <w:t xml:space="preserve">PC </w:t>
      </w:r>
      <w:r w:rsidR="003E5475">
        <w:rPr>
          <w:rFonts w:ascii="Calibri" w:hAnsi="Calibri" w:cs="Calibri"/>
          <w:b/>
          <w:sz w:val="22"/>
          <w:szCs w:val="22"/>
        </w:rPr>
        <w:t xml:space="preserve">a NTB </w:t>
      </w:r>
      <w:r w:rsidR="006C757D">
        <w:rPr>
          <w:rFonts w:ascii="Calibri" w:hAnsi="Calibri" w:cs="Calibri"/>
          <w:b/>
          <w:sz w:val="22"/>
          <w:szCs w:val="22"/>
        </w:rPr>
        <w:t>pro Městský úřad Odry</w:t>
      </w:r>
      <w:r w:rsidR="0064031E">
        <w:rPr>
          <w:rFonts w:ascii="Calibri" w:hAnsi="Calibri" w:cs="Calibri"/>
          <w:b/>
          <w:sz w:val="22"/>
          <w:szCs w:val="22"/>
        </w:rPr>
        <w:t xml:space="preserve"> 201</w:t>
      </w:r>
      <w:r w:rsidR="006C35D3">
        <w:rPr>
          <w:rFonts w:ascii="Calibri" w:hAnsi="Calibri" w:cs="Calibri"/>
          <w:b/>
          <w:sz w:val="22"/>
          <w:szCs w:val="22"/>
        </w:rPr>
        <w:t>7</w:t>
      </w:r>
      <w:r>
        <w:rPr>
          <w:rFonts w:ascii="Calibri" w:hAnsi="Calibri" w:cs="Calibri"/>
          <w:b/>
          <w:sz w:val="22"/>
          <w:szCs w:val="22"/>
        </w:rPr>
        <w:t>“</w:t>
      </w:r>
      <w:r w:rsidR="009A0C01" w:rsidRPr="009A0C01">
        <w:rPr>
          <w:rFonts w:ascii="Calibri" w:hAnsi="Calibri" w:cs="Calibri"/>
          <w:sz w:val="22"/>
          <w:szCs w:val="22"/>
        </w:rPr>
        <w:t xml:space="preserve">. </w:t>
      </w:r>
    </w:p>
    <w:p w:rsidR="006C757D" w:rsidRDefault="0080605A" w:rsidP="00CD4F27">
      <w:pPr>
        <w:pStyle w:val="Odstavecseseznamem"/>
        <w:widowControl w:val="0"/>
        <w:numPr>
          <w:ilvl w:val="0"/>
          <w:numId w:val="24"/>
        </w:numPr>
        <w:autoSpaceDE w:val="0"/>
        <w:ind w:left="426" w:hanging="426"/>
        <w:jc w:val="both"/>
        <w:rPr>
          <w:rFonts w:ascii="Calibri" w:hAnsi="Calibri" w:cs="Calibri"/>
          <w:sz w:val="22"/>
          <w:szCs w:val="22"/>
        </w:rPr>
      </w:pPr>
      <w:r w:rsidRPr="006C757D">
        <w:rPr>
          <w:rFonts w:ascii="Calibri" w:hAnsi="Calibri" w:cs="Calibri"/>
          <w:sz w:val="22"/>
          <w:szCs w:val="22"/>
        </w:rPr>
        <w:t>Dodávané Zboží bude nové, bez</w:t>
      </w:r>
      <w:r w:rsidR="00033E20" w:rsidRPr="006C757D">
        <w:rPr>
          <w:rFonts w:ascii="Calibri" w:hAnsi="Calibri" w:cs="Calibri"/>
          <w:sz w:val="22"/>
          <w:szCs w:val="22"/>
        </w:rPr>
        <w:t xml:space="preserve"> jakýchkoliv </w:t>
      </w:r>
      <w:r w:rsidRPr="006C757D">
        <w:rPr>
          <w:rFonts w:ascii="Calibri" w:hAnsi="Calibri" w:cs="Calibri"/>
          <w:sz w:val="22"/>
          <w:szCs w:val="22"/>
        </w:rPr>
        <w:t>vad</w:t>
      </w:r>
      <w:r w:rsidR="00033E20" w:rsidRPr="006C757D">
        <w:rPr>
          <w:rFonts w:ascii="Calibri" w:hAnsi="Calibri" w:cs="Calibri"/>
          <w:sz w:val="22"/>
          <w:szCs w:val="22"/>
        </w:rPr>
        <w:t xml:space="preserve"> </w:t>
      </w:r>
      <w:r w:rsidRPr="006C757D">
        <w:rPr>
          <w:rFonts w:ascii="Calibri" w:hAnsi="Calibri" w:cs="Calibri"/>
          <w:sz w:val="22"/>
          <w:szCs w:val="22"/>
        </w:rPr>
        <w:t>a</w:t>
      </w:r>
      <w:r w:rsidR="00033E20" w:rsidRPr="006C757D">
        <w:rPr>
          <w:rFonts w:ascii="Calibri" w:hAnsi="Calibri" w:cs="Calibri"/>
          <w:sz w:val="22"/>
          <w:szCs w:val="22"/>
        </w:rPr>
        <w:t xml:space="preserve"> bude splňovat nároky požadované</w:t>
      </w:r>
      <w:r w:rsidRPr="006C757D">
        <w:rPr>
          <w:rFonts w:ascii="Calibri" w:hAnsi="Calibri" w:cs="Calibri"/>
          <w:sz w:val="22"/>
          <w:szCs w:val="22"/>
        </w:rPr>
        <w:t xml:space="preserve"> </w:t>
      </w:r>
      <w:r w:rsidR="00DC20C2" w:rsidRPr="006C757D">
        <w:rPr>
          <w:rFonts w:ascii="Calibri" w:hAnsi="Calibri" w:cs="Calibri"/>
          <w:sz w:val="22"/>
          <w:szCs w:val="22"/>
        </w:rPr>
        <w:t>platným</w:t>
      </w:r>
      <w:r w:rsidR="00033E20" w:rsidRPr="006C757D">
        <w:rPr>
          <w:rFonts w:ascii="Calibri" w:hAnsi="Calibri" w:cs="Calibri"/>
          <w:sz w:val="22"/>
          <w:szCs w:val="22"/>
        </w:rPr>
        <w:t>i</w:t>
      </w:r>
      <w:r w:rsidR="00DC20C2" w:rsidRPr="006C757D">
        <w:rPr>
          <w:rFonts w:ascii="Calibri" w:hAnsi="Calibri" w:cs="Calibri"/>
          <w:sz w:val="22"/>
          <w:szCs w:val="22"/>
        </w:rPr>
        <w:t xml:space="preserve"> právním</w:t>
      </w:r>
      <w:r w:rsidR="00033E20" w:rsidRPr="006C757D">
        <w:rPr>
          <w:rFonts w:ascii="Calibri" w:hAnsi="Calibri" w:cs="Calibri"/>
          <w:sz w:val="22"/>
          <w:szCs w:val="22"/>
        </w:rPr>
        <w:t xml:space="preserve">i </w:t>
      </w:r>
      <w:r w:rsidR="00DC20C2" w:rsidRPr="006C757D">
        <w:rPr>
          <w:rFonts w:ascii="Calibri" w:hAnsi="Calibri" w:cs="Calibri"/>
          <w:sz w:val="22"/>
          <w:szCs w:val="22"/>
        </w:rPr>
        <w:t>předpis</w:t>
      </w:r>
      <w:r w:rsidR="00033E20" w:rsidRPr="006C757D">
        <w:rPr>
          <w:rFonts w:ascii="Calibri" w:hAnsi="Calibri" w:cs="Calibri"/>
          <w:sz w:val="22"/>
          <w:szCs w:val="22"/>
        </w:rPr>
        <w:t xml:space="preserve">y a </w:t>
      </w:r>
      <w:r w:rsidR="00DC20C2" w:rsidRPr="006C757D">
        <w:rPr>
          <w:rFonts w:ascii="Calibri" w:hAnsi="Calibri" w:cs="Calibri"/>
          <w:sz w:val="22"/>
          <w:szCs w:val="22"/>
        </w:rPr>
        <w:t>technickým</w:t>
      </w:r>
      <w:r w:rsidR="00033E20" w:rsidRPr="006C757D">
        <w:rPr>
          <w:rFonts w:ascii="Calibri" w:hAnsi="Calibri" w:cs="Calibri"/>
          <w:sz w:val="22"/>
          <w:szCs w:val="22"/>
        </w:rPr>
        <w:t>i</w:t>
      </w:r>
      <w:r w:rsidR="00DC20C2" w:rsidRPr="006C757D">
        <w:rPr>
          <w:rFonts w:ascii="Calibri" w:hAnsi="Calibri" w:cs="Calibri"/>
          <w:sz w:val="22"/>
          <w:szCs w:val="22"/>
        </w:rPr>
        <w:t xml:space="preserve"> či jiným</w:t>
      </w:r>
      <w:r w:rsidR="00033E20" w:rsidRPr="006C757D">
        <w:rPr>
          <w:rFonts w:ascii="Calibri" w:hAnsi="Calibri" w:cs="Calibri"/>
          <w:sz w:val="22"/>
          <w:szCs w:val="22"/>
        </w:rPr>
        <w:t>i</w:t>
      </w:r>
      <w:r w:rsidR="00DC20C2" w:rsidRPr="006C757D">
        <w:rPr>
          <w:rFonts w:ascii="Calibri" w:hAnsi="Calibri" w:cs="Calibri"/>
          <w:sz w:val="22"/>
          <w:szCs w:val="22"/>
        </w:rPr>
        <w:t xml:space="preserve"> norm</w:t>
      </w:r>
      <w:r w:rsidR="00033E20" w:rsidRPr="006C757D">
        <w:rPr>
          <w:rFonts w:ascii="Calibri" w:hAnsi="Calibri" w:cs="Calibri"/>
          <w:sz w:val="22"/>
          <w:szCs w:val="22"/>
        </w:rPr>
        <w:t>ami</w:t>
      </w:r>
      <w:r w:rsidR="006C757D">
        <w:rPr>
          <w:rFonts w:ascii="Calibri" w:hAnsi="Calibri" w:cs="Calibri"/>
          <w:sz w:val="22"/>
          <w:szCs w:val="22"/>
        </w:rPr>
        <w:t>.</w:t>
      </w:r>
      <w:r w:rsidR="00033E20" w:rsidRPr="006C757D">
        <w:rPr>
          <w:rFonts w:ascii="Calibri" w:hAnsi="Calibri" w:cs="Calibri"/>
          <w:sz w:val="22"/>
          <w:szCs w:val="22"/>
        </w:rPr>
        <w:t xml:space="preserve"> </w:t>
      </w:r>
    </w:p>
    <w:p w:rsidR="009A0C01" w:rsidRPr="006C757D" w:rsidRDefault="0080605A" w:rsidP="00CD4F27">
      <w:pPr>
        <w:pStyle w:val="Odstavecseseznamem"/>
        <w:widowControl w:val="0"/>
        <w:numPr>
          <w:ilvl w:val="0"/>
          <w:numId w:val="24"/>
        </w:numPr>
        <w:autoSpaceDE w:val="0"/>
        <w:ind w:left="426" w:hanging="426"/>
        <w:jc w:val="both"/>
        <w:rPr>
          <w:rFonts w:ascii="Calibri" w:hAnsi="Calibri" w:cs="Calibri"/>
          <w:sz w:val="22"/>
          <w:szCs w:val="22"/>
        </w:rPr>
      </w:pPr>
      <w:r w:rsidRPr="006C757D">
        <w:rPr>
          <w:rFonts w:ascii="Calibri" w:hAnsi="Calibri" w:cs="Calibri"/>
          <w:sz w:val="22"/>
          <w:szCs w:val="22"/>
        </w:rPr>
        <w:t>Spolu se Zbožím dodá Prodávající Kupujícímu návody k</w:t>
      </w:r>
      <w:r w:rsidR="00033E20" w:rsidRPr="006C757D">
        <w:rPr>
          <w:rFonts w:ascii="Calibri" w:hAnsi="Calibri" w:cs="Calibri"/>
          <w:sz w:val="22"/>
          <w:szCs w:val="22"/>
        </w:rPr>
        <w:t> </w:t>
      </w:r>
      <w:r w:rsidRPr="006C757D">
        <w:rPr>
          <w:rFonts w:ascii="Calibri" w:hAnsi="Calibri" w:cs="Calibri"/>
          <w:sz w:val="22"/>
          <w:szCs w:val="22"/>
        </w:rPr>
        <w:t>obsluze</w:t>
      </w:r>
      <w:r w:rsidR="00033E20" w:rsidRPr="006C757D">
        <w:rPr>
          <w:rFonts w:ascii="Calibri" w:hAnsi="Calibri" w:cs="Calibri"/>
          <w:sz w:val="22"/>
          <w:szCs w:val="22"/>
        </w:rPr>
        <w:t>, atesty</w:t>
      </w:r>
      <w:r w:rsidRPr="006C757D">
        <w:rPr>
          <w:rFonts w:ascii="Calibri" w:hAnsi="Calibri" w:cs="Calibri"/>
          <w:sz w:val="22"/>
          <w:szCs w:val="22"/>
        </w:rPr>
        <w:t xml:space="preserve"> a veškeré další dokumenty či podklady, které jsou u tohoto typu Zboží obvyklé nebo u nichž povinnost jejich dodání spolu se Zbožím vyplývá z platných právních předpisů a technických či jiných norem.</w:t>
      </w:r>
    </w:p>
    <w:p w:rsidR="00295356" w:rsidRDefault="00295356" w:rsidP="00CD4F27">
      <w:pPr>
        <w:pStyle w:val="Odstavecseseznamem"/>
        <w:numPr>
          <w:ilvl w:val="0"/>
          <w:numId w:val="24"/>
        </w:numPr>
        <w:tabs>
          <w:tab w:val="left" w:pos="426"/>
        </w:tabs>
        <w:ind w:left="426" w:hanging="426"/>
        <w:jc w:val="both"/>
        <w:rPr>
          <w:rFonts w:ascii="Calibri" w:hAnsi="Calibri" w:cs="Calibri"/>
          <w:sz w:val="22"/>
          <w:szCs w:val="22"/>
        </w:rPr>
      </w:pPr>
      <w:r w:rsidRPr="001F5EB2">
        <w:rPr>
          <w:rFonts w:ascii="Calibri" w:hAnsi="Calibri" w:cs="Calibri"/>
          <w:sz w:val="22"/>
          <w:szCs w:val="22"/>
        </w:rPr>
        <w:t xml:space="preserve">Kupující se zavazuje </w:t>
      </w:r>
      <w:r w:rsidR="00033E20">
        <w:rPr>
          <w:rFonts w:ascii="Calibri" w:hAnsi="Calibri" w:cs="Calibri"/>
          <w:sz w:val="22"/>
          <w:szCs w:val="22"/>
        </w:rPr>
        <w:t xml:space="preserve">řádně </w:t>
      </w:r>
      <w:r w:rsidRPr="001F5EB2">
        <w:rPr>
          <w:rFonts w:ascii="Calibri" w:hAnsi="Calibri" w:cs="Calibri"/>
          <w:sz w:val="22"/>
          <w:szCs w:val="22"/>
        </w:rPr>
        <w:t xml:space="preserve">dodané </w:t>
      </w:r>
      <w:r w:rsidR="00033E20">
        <w:rPr>
          <w:rFonts w:ascii="Calibri" w:hAnsi="Calibri" w:cs="Calibri"/>
          <w:sz w:val="22"/>
          <w:szCs w:val="22"/>
        </w:rPr>
        <w:t xml:space="preserve">a bezvadné </w:t>
      </w:r>
      <w:r w:rsidR="00D23A09">
        <w:rPr>
          <w:rFonts w:ascii="Calibri" w:hAnsi="Calibri" w:cs="Calibri"/>
          <w:sz w:val="22"/>
          <w:szCs w:val="22"/>
        </w:rPr>
        <w:t>Z</w:t>
      </w:r>
      <w:r w:rsidRPr="001F5EB2">
        <w:rPr>
          <w:rFonts w:ascii="Calibri" w:hAnsi="Calibri" w:cs="Calibri"/>
          <w:sz w:val="22"/>
          <w:szCs w:val="22"/>
        </w:rPr>
        <w:t xml:space="preserve">boží převzít a zaplatit </w:t>
      </w:r>
      <w:r w:rsidR="00330AA8">
        <w:rPr>
          <w:rFonts w:ascii="Calibri" w:hAnsi="Calibri" w:cs="Calibri"/>
          <w:sz w:val="22"/>
          <w:szCs w:val="22"/>
        </w:rPr>
        <w:t xml:space="preserve">Prodávajícímu dohodnutou </w:t>
      </w:r>
      <w:r w:rsidRPr="001F5EB2">
        <w:rPr>
          <w:rFonts w:ascii="Calibri" w:hAnsi="Calibri" w:cs="Calibri"/>
          <w:sz w:val="22"/>
          <w:szCs w:val="22"/>
        </w:rPr>
        <w:t>kupní cenu.</w:t>
      </w:r>
    </w:p>
    <w:p w:rsidR="00701E4F" w:rsidRDefault="00701E4F" w:rsidP="00701E4F">
      <w:pPr>
        <w:pStyle w:val="Zkladntextodsazen3"/>
        <w:spacing w:after="0"/>
        <w:jc w:val="both"/>
        <w:rPr>
          <w:rFonts w:ascii="Calibri" w:hAnsi="Calibri" w:cs="Calibri"/>
          <w:sz w:val="22"/>
          <w:szCs w:val="22"/>
        </w:rPr>
      </w:pPr>
    </w:p>
    <w:p w:rsidR="001F5EB2" w:rsidRPr="004A4E84" w:rsidRDefault="001F5EB2" w:rsidP="001F5EB2">
      <w:pPr>
        <w:jc w:val="center"/>
        <w:rPr>
          <w:rFonts w:ascii="Calibri" w:hAnsi="Calibri" w:cs="Calibri"/>
          <w:b/>
          <w:sz w:val="22"/>
          <w:szCs w:val="22"/>
        </w:rPr>
      </w:pPr>
      <w:r w:rsidRPr="004A4E84">
        <w:rPr>
          <w:rFonts w:ascii="Calibri" w:hAnsi="Calibri" w:cs="Calibri"/>
          <w:b/>
          <w:sz w:val="22"/>
          <w:szCs w:val="22"/>
        </w:rPr>
        <w:t>II.</w:t>
      </w:r>
    </w:p>
    <w:p w:rsidR="001F5EB2" w:rsidRDefault="001F5EB2" w:rsidP="001F5EB2">
      <w:pPr>
        <w:jc w:val="center"/>
        <w:rPr>
          <w:rFonts w:ascii="Calibri" w:hAnsi="Calibri" w:cs="Calibri"/>
          <w:sz w:val="22"/>
          <w:szCs w:val="22"/>
        </w:rPr>
      </w:pPr>
      <w:r w:rsidRPr="004A4E84">
        <w:rPr>
          <w:rFonts w:ascii="Calibri" w:hAnsi="Calibri" w:cs="Calibri"/>
          <w:b/>
          <w:sz w:val="22"/>
          <w:szCs w:val="22"/>
        </w:rPr>
        <w:t>Kupní cena a platební podmínky</w:t>
      </w:r>
    </w:p>
    <w:p w:rsidR="00295356" w:rsidRDefault="00763836" w:rsidP="00D701DD">
      <w:pPr>
        <w:pStyle w:val="Zkladntextodsazen3"/>
        <w:numPr>
          <w:ilvl w:val="0"/>
          <w:numId w:val="6"/>
        </w:numPr>
        <w:spacing w:after="0"/>
        <w:ind w:left="426" w:hanging="426"/>
        <w:jc w:val="both"/>
        <w:rPr>
          <w:rFonts w:ascii="Calibri" w:hAnsi="Calibri" w:cs="Calibri"/>
          <w:sz w:val="22"/>
          <w:szCs w:val="22"/>
        </w:rPr>
      </w:pPr>
      <w:r>
        <w:rPr>
          <w:rFonts w:ascii="Calibri" w:hAnsi="Calibri" w:cs="Calibri"/>
          <w:sz w:val="22"/>
          <w:szCs w:val="22"/>
        </w:rPr>
        <w:t>Celková k</w:t>
      </w:r>
      <w:r w:rsidR="00330AA8">
        <w:rPr>
          <w:rFonts w:ascii="Calibri" w:hAnsi="Calibri" w:cs="Calibri"/>
          <w:sz w:val="22"/>
          <w:szCs w:val="22"/>
        </w:rPr>
        <w:t>upní cena byla stanovena dohodou Smluvních stran a činí</w:t>
      </w:r>
      <w:r w:rsidR="00295356" w:rsidRPr="001F5EB2">
        <w:rPr>
          <w:rFonts w:ascii="Calibri" w:hAnsi="Calibri" w:cs="Calibri"/>
          <w:sz w:val="22"/>
          <w:szCs w:val="22"/>
        </w:rPr>
        <w:t>:</w:t>
      </w:r>
    </w:p>
    <w:p w:rsidR="0064031E" w:rsidRDefault="0064031E" w:rsidP="0064031E">
      <w:pPr>
        <w:pStyle w:val="Zkladntextodsazen3"/>
        <w:spacing w:after="0"/>
        <w:ind w:left="426"/>
        <w:jc w:val="both"/>
        <w:rPr>
          <w:rFonts w:ascii="Calibri" w:hAnsi="Calibri" w:cs="Calibri"/>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9"/>
        <w:gridCol w:w="2859"/>
        <w:gridCol w:w="2861"/>
      </w:tblGrid>
      <w:tr w:rsidR="00763836" w:rsidRPr="00763836" w:rsidTr="006C757D">
        <w:tc>
          <w:tcPr>
            <w:tcW w:w="2859" w:type="dxa"/>
            <w:shd w:val="clear" w:color="auto" w:fill="D9D9D9"/>
            <w:vAlign w:val="center"/>
          </w:tcPr>
          <w:p w:rsidR="00763836" w:rsidRPr="00763836" w:rsidRDefault="00763836" w:rsidP="00E66100">
            <w:pPr>
              <w:spacing w:before="120" w:after="120"/>
              <w:jc w:val="center"/>
              <w:rPr>
                <w:rFonts w:ascii="Calibri" w:hAnsi="Calibri"/>
                <w:sz w:val="22"/>
                <w:szCs w:val="22"/>
              </w:rPr>
            </w:pPr>
            <w:r w:rsidRPr="00763836">
              <w:rPr>
                <w:rFonts w:ascii="Calibri" w:hAnsi="Calibri"/>
                <w:sz w:val="22"/>
                <w:szCs w:val="22"/>
              </w:rPr>
              <w:t>Cena bez DPH v Kč</w:t>
            </w:r>
          </w:p>
        </w:tc>
        <w:tc>
          <w:tcPr>
            <w:tcW w:w="2859" w:type="dxa"/>
            <w:shd w:val="clear" w:color="auto" w:fill="D9D9D9"/>
            <w:vAlign w:val="center"/>
          </w:tcPr>
          <w:p w:rsidR="00763836" w:rsidRPr="00763836" w:rsidRDefault="00763836" w:rsidP="00E66100">
            <w:pPr>
              <w:spacing w:before="120" w:after="120"/>
              <w:jc w:val="center"/>
              <w:rPr>
                <w:rFonts w:ascii="Calibri" w:hAnsi="Calibri"/>
                <w:sz w:val="22"/>
                <w:szCs w:val="22"/>
              </w:rPr>
            </w:pPr>
            <w:r w:rsidRPr="00763836">
              <w:rPr>
                <w:rFonts w:ascii="Calibri" w:hAnsi="Calibri"/>
                <w:sz w:val="22"/>
                <w:szCs w:val="22"/>
              </w:rPr>
              <w:t>DPH</w:t>
            </w:r>
          </w:p>
        </w:tc>
        <w:tc>
          <w:tcPr>
            <w:tcW w:w="2861" w:type="dxa"/>
            <w:shd w:val="clear" w:color="auto" w:fill="D9D9D9"/>
            <w:vAlign w:val="center"/>
          </w:tcPr>
          <w:p w:rsidR="00763836" w:rsidRPr="00763836" w:rsidRDefault="00763836" w:rsidP="00E66100">
            <w:pPr>
              <w:pStyle w:val="Smlouva2"/>
              <w:spacing w:before="120" w:after="120"/>
              <w:rPr>
                <w:rFonts w:ascii="Calibri" w:hAnsi="Calibri"/>
                <w:b w:val="0"/>
                <w:bCs/>
                <w:sz w:val="22"/>
                <w:szCs w:val="22"/>
              </w:rPr>
            </w:pPr>
            <w:r w:rsidRPr="00763836">
              <w:rPr>
                <w:rFonts w:ascii="Calibri" w:hAnsi="Calibri"/>
                <w:b w:val="0"/>
                <w:bCs/>
                <w:sz w:val="22"/>
                <w:szCs w:val="22"/>
              </w:rPr>
              <w:t>Cena vč. DPH v Kč</w:t>
            </w:r>
          </w:p>
        </w:tc>
      </w:tr>
      <w:tr w:rsidR="00763836" w:rsidRPr="00763836" w:rsidTr="006C757D">
        <w:tc>
          <w:tcPr>
            <w:tcW w:w="2859" w:type="dxa"/>
            <w:shd w:val="clear" w:color="auto" w:fill="auto"/>
            <w:vAlign w:val="center"/>
          </w:tcPr>
          <w:p w:rsidR="00763836" w:rsidRPr="00763836" w:rsidRDefault="0095350D" w:rsidP="00E66100">
            <w:pPr>
              <w:spacing w:before="120" w:after="120"/>
              <w:jc w:val="center"/>
              <w:rPr>
                <w:rFonts w:ascii="Calibri" w:hAnsi="Calibri"/>
                <w:sz w:val="22"/>
                <w:szCs w:val="22"/>
              </w:rPr>
            </w:pPr>
            <w:r>
              <w:rPr>
                <w:rFonts w:ascii="Calibri" w:hAnsi="Calibri"/>
                <w:sz w:val="22"/>
                <w:szCs w:val="22"/>
              </w:rPr>
              <w:t>197.700,00</w:t>
            </w:r>
          </w:p>
        </w:tc>
        <w:tc>
          <w:tcPr>
            <w:tcW w:w="2859" w:type="dxa"/>
            <w:shd w:val="clear" w:color="auto" w:fill="auto"/>
            <w:vAlign w:val="center"/>
          </w:tcPr>
          <w:p w:rsidR="00763836" w:rsidRPr="00763836" w:rsidRDefault="0095350D" w:rsidP="00E66100">
            <w:pPr>
              <w:spacing w:before="120" w:after="120"/>
              <w:jc w:val="center"/>
              <w:rPr>
                <w:sz w:val="22"/>
                <w:szCs w:val="22"/>
              </w:rPr>
            </w:pPr>
            <w:r>
              <w:rPr>
                <w:rFonts w:ascii="Calibri" w:hAnsi="Calibri"/>
                <w:sz w:val="22"/>
                <w:szCs w:val="22"/>
              </w:rPr>
              <w:t>41.517,00</w:t>
            </w:r>
          </w:p>
        </w:tc>
        <w:tc>
          <w:tcPr>
            <w:tcW w:w="2861" w:type="dxa"/>
            <w:shd w:val="clear" w:color="auto" w:fill="auto"/>
            <w:vAlign w:val="center"/>
          </w:tcPr>
          <w:p w:rsidR="00763836" w:rsidRPr="00763836" w:rsidRDefault="0095350D" w:rsidP="00E66100">
            <w:pPr>
              <w:spacing w:before="120" w:after="120"/>
              <w:jc w:val="center"/>
              <w:rPr>
                <w:sz w:val="22"/>
                <w:szCs w:val="22"/>
              </w:rPr>
            </w:pPr>
            <w:r>
              <w:rPr>
                <w:rFonts w:ascii="Calibri" w:hAnsi="Calibri"/>
                <w:sz w:val="22"/>
                <w:szCs w:val="22"/>
              </w:rPr>
              <w:t>239.217,00</w:t>
            </w:r>
          </w:p>
        </w:tc>
      </w:tr>
    </w:tbl>
    <w:p w:rsidR="00763836" w:rsidRDefault="00763836"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Times New Roman"/>
          <w:sz w:val="22"/>
          <w:szCs w:val="22"/>
        </w:rPr>
      </w:pPr>
    </w:p>
    <w:p w:rsidR="0064031E" w:rsidRDefault="0064031E"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Times New Roman"/>
          <w:sz w:val="22"/>
          <w:szCs w:val="22"/>
        </w:rPr>
      </w:pPr>
      <w:r>
        <w:rPr>
          <w:rFonts w:ascii="Calibri" w:eastAsia="Times New Roman" w:hAnsi="Calibri" w:cs="Times New Roman"/>
          <w:sz w:val="22"/>
          <w:szCs w:val="22"/>
        </w:rPr>
        <w:t>Z toho:</w:t>
      </w:r>
    </w:p>
    <w:p w:rsidR="0064031E" w:rsidRDefault="0064031E"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Times New Roman"/>
          <w:sz w:val="22"/>
          <w:szCs w:val="22"/>
        </w:rPr>
      </w:pPr>
    </w:p>
    <w:p w:rsidR="0064031E" w:rsidRDefault="0064031E" w:rsidP="0064031E">
      <w:pPr>
        <w:pStyle w:val="Import2"/>
        <w:numPr>
          <w:ilvl w:val="0"/>
          <w:numId w:val="20"/>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both"/>
        <w:rPr>
          <w:rFonts w:ascii="Calibri" w:eastAsia="Times New Roman" w:hAnsi="Calibri" w:cs="Times New Roman"/>
          <w:sz w:val="22"/>
          <w:szCs w:val="22"/>
        </w:rPr>
      </w:pPr>
      <w:r>
        <w:rPr>
          <w:rFonts w:ascii="Calibri" w:eastAsia="Times New Roman" w:hAnsi="Calibri" w:cs="Times New Roman"/>
          <w:sz w:val="22"/>
          <w:szCs w:val="22"/>
        </w:rPr>
        <w:t>kupní cena 5 ks PC:</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9"/>
        <w:gridCol w:w="2859"/>
        <w:gridCol w:w="2861"/>
      </w:tblGrid>
      <w:tr w:rsidR="0064031E" w:rsidRPr="00763836" w:rsidTr="006605AE">
        <w:tc>
          <w:tcPr>
            <w:tcW w:w="2859" w:type="dxa"/>
            <w:shd w:val="clear" w:color="auto" w:fill="D9D9D9"/>
            <w:vAlign w:val="center"/>
          </w:tcPr>
          <w:p w:rsidR="0064031E" w:rsidRPr="00763836" w:rsidRDefault="0064031E" w:rsidP="006605AE">
            <w:pPr>
              <w:spacing w:before="120" w:after="120"/>
              <w:jc w:val="center"/>
              <w:rPr>
                <w:rFonts w:ascii="Calibri" w:hAnsi="Calibri"/>
                <w:sz w:val="22"/>
                <w:szCs w:val="22"/>
              </w:rPr>
            </w:pPr>
            <w:r w:rsidRPr="00763836">
              <w:rPr>
                <w:rFonts w:ascii="Calibri" w:hAnsi="Calibri"/>
                <w:sz w:val="22"/>
                <w:szCs w:val="22"/>
              </w:rPr>
              <w:t>Cena bez DPH v Kč</w:t>
            </w:r>
          </w:p>
        </w:tc>
        <w:tc>
          <w:tcPr>
            <w:tcW w:w="2859" w:type="dxa"/>
            <w:shd w:val="clear" w:color="auto" w:fill="D9D9D9"/>
            <w:vAlign w:val="center"/>
          </w:tcPr>
          <w:p w:rsidR="0064031E" w:rsidRPr="00763836" w:rsidRDefault="0064031E" w:rsidP="006605AE">
            <w:pPr>
              <w:spacing w:before="120" w:after="120"/>
              <w:jc w:val="center"/>
              <w:rPr>
                <w:rFonts w:ascii="Calibri" w:hAnsi="Calibri"/>
                <w:sz w:val="22"/>
                <w:szCs w:val="22"/>
              </w:rPr>
            </w:pPr>
            <w:r w:rsidRPr="00763836">
              <w:rPr>
                <w:rFonts w:ascii="Calibri" w:hAnsi="Calibri"/>
                <w:sz w:val="22"/>
                <w:szCs w:val="22"/>
              </w:rPr>
              <w:t>DPH</w:t>
            </w:r>
          </w:p>
        </w:tc>
        <w:tc>
          <w:tcPr>
            <w:tcW w:w="2861" w:type="dxa"/>
            <w:shd w:val="clear" w:color="auto" w:fill="D9D9D9"/>
            <w:vAlign w:val="center"/>
          </w:tcPr>
          <w:p w:rsidR="0064031E" w:rsidRPr="00763836" w:rsidRDefault="0064031E" w:rsidP="006605AE">
            <w:pPr>
              <w:pStyle w:val="Smlouva2"/>
              <w:spacing w:before="120" w:after="120"/>
              <w:rPr>
                <w:rFonts w:ascii="Calibri" w:hAnsi="Calibri"/>
                <w:b w:val="0"/>
                <w:bCs/>
                <w:sz w:val="22"/>
                <w:szCs w:val="22"/>
              </w:rPr>
            </w:pPr>
            <w:r w:rsidRPr="00763836">
              <w:rPr>
                <w:rFonts w:ascii="Calibri" w:hAnsi="Calibri"/>
                <w:b w:val="0"/>
                <w:bCs/>
                <w:sz w:val="22"/>
                <w:szCs w:val="22"/>
              </w:rPr>
              <w:t>Cena vč. DPH v Kč</w:t>
            </w:r>
          </w:p>
        </w:tc>
      </w:tr>
      <w:tr w:rsidR="0064031E" w:rsidRPr="00763836" w:rsidTr="006605AE">
        <w:tc>
          <w:tcPr>
            <w:tcW w:w="2859" w:type="dxa"/>
            <w:shd w:val="clear" w:color="auto" w:fill="auto"/>
            <w:vAlign w:val="center"/>
          </w:tcPr>
          <w:p w:rsidR="0064031E" w:rsidRPr="00763836" w:rsidRDefault="00B4789A" w:rsidP="006605AE">
            <w:pPr>
              <w:spacing w:before="120" w:after="120"/>
              <w:jc w:val="center"/>
              <w:rPr>
                <w:rFonts w:ascii="Calibri" w:hAnsi="Calibri"/>
                <w:sz w:val="22"/>
                <w:szCs w:val="22"/>
              </w:rPr>
            </w:pPr>
            <w:r>
              <w:rPr>
                <w:rFonts w:ascii="Calibri" w:hAnsi="Calibri"/>
                <w:sz w:val="22"/>
                <w:szCs w:val="22"/>
              </w:rPr>
              <w:t>92.500,00</w:t>
            </w:r>
          </w:p>
        </w:tc>
        <w:tc>
          <w:tcPr>
            <w:tcW w:w="2859" w:type="dxa"/>
            <w:shd w:val="clear" w:color="auto" w:fill="auto"/>
            <w:vAlign w:val="center"/>
          </w:tcPr>
          <w:p w:rsidR="0064031E" w:rsidRPr="00763836" w:rsidRDefault="00B4789A" w:rsidP="006605AE">
            <w:pPr>
              <w:spacing w:before="120" w:after="120"/>
              <w:jc w:val="center"/>
              <w:rPr>
                <w:sz w:val="22"/>
                <w:szCs w:val="22"/>
              </w:rPr>
            </w:pPr>
            <w:r>
              <w:rPr>
                <w:rFonts w:ascii="Calibri" w:hAnsi="Calibri"/>
                <w:sz w:val="22"/>
                <w:szCs w:val="22"/>
              </w:rPr>
              <w:t>19.425,00</w:t>
            </w:r>
          </w:p>
        </w:tc>
        <w:tc>
          <w:tcPr>
            <w:tcW w:w="2861" w:type="dxa"/>
            <w:shd w:val="clear" w:color="auto" w:fill="auto"/>
            <w:vAlign w:val="center"/>
          </w:tcPr>
          <w:p w:rsidR="0064031E" w:rsidRPr="00763836" w:rsidRDefault="00B4789A" w:rsidP="006605AE">
            <w:pPr>
              <w:spacing w:before="120" w:after="120"/>
              <w:jc w:val="center"/>
              <w:rPr>
                <w:sz w:val="22"/>
                <w:szCs w:val="22"/>
              </w:rPr>
            </w:pPr>
            <w:r>
              <w:rPr>
                <w:rFonts w:ascii="Calibri" w:hAnsi="Calibri"/>
                <w:sz w:val="22"/>
                <w:szCs w:val="22"/>
              </w:rPr>
              <w:t>111.925,00</w:t>
            </w:r>
          </w:p>
        </w:tc>
      </w:tr>
    </w:tbl>
    <w:p w:rsidR="0064031E" w:rsidRDefault="0064031E"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Times New Roman"/>
          <w:sz w:val="22"/>
          <w:szCs w:val="22"/>
        </w:rPr>
      </w:pPr>
    </w:p>
    <w:p w:rsidR="0064031E" w:rsidRDefault="006C35D3" w:rsidP="00AA5ABE">
      <w:pPr>
        <w:pStyle w:val="Import2"/>
        <w:numPr>
          <w:ilvl w:val="0"/>
          <w:numId w:val="20"/>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both"/>
        <w:rPr>
          <w:rFonts w:ascii="Calibri" w:eastAsia="Times New Roman" w:hAnsi="Calibri" w:cs="Times New Roman"/>
          <w:sz w:val="22"/>
          <w:szCs w:val="22"/>
        </w:rPr>
      </w:pPr>
      <w:r>
        <w:rPr>
          <w:rFonts w:ascii="Calibri" w:eastAsia="Times New Roman" w:hAnsi="Calibri" w:cs="Times New Roman"/>
          <w:sz w:val="22"/>
          <w:szCs w:val="22"/>
        </w:rPr>
        <w:t>kupní cena 4</w:t>
      </w:r>
      <w:r w:rsidR="0064031E">
        <w:rPr>
          <w:rFonts w:ascii="Calibri" w:eastAsia="Times New Roman" w:hAnsi="Calibri" w:cs="Times New Roman"/>
          <w:sz w:val="22"/>
          <w:szCs w:val="22"/>
        </w:rPr>
        <w:t xml:space="preserve"> ks notebooků:</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9"/>
        <w:gridCol w:w="2859"/>
        <w:gridCol w:w="2861"/>
      </w:tblGrid>
      <w:tr w:rsidR="0064031E" w:rsidRPr="00763836" w:rsidTr="006605AE">
        <w:tc>
          <w:tcPr>
            <w:tcW w:w="2859" w:type="dxa"/>
            <w:shd w:val="clear" w:color="auto" w:fill="D9D9D9"/>
            <w:vAlign w:val="center"/>
          </w:tcPr>
          <w:p w:rsidR="0064031E" w:rsidRPr="00763836" w:rsidRDefault="0064031E" w:rsidP="006605AE">
            <w:pPr>
              <w:spacing w:before="120" w:after="120"/>
              <w:jc w:val="center"/>
              <w:rPr>
                <w:rFonts w:ascii="Calibri" w:hAnsi="Calibri"/>
                <w:sz w:val="22"/>
                <w:szCs w:val="22"/>
              </w:rPr>
            </w:pPr>
            <w:r w:rsidRPr="00763836">
              <w:rPr>
                <w:rFonts w:ascii="Calibri" w:hAnsi="Calibri"/>
                <w:sz w:val="22"/>
                <w:szCs w:val="22"/>
              </w:rPr>
              <w:t>Cena bez DPH v Kč</w:t>
            </w:r>
          </w:p>
        </w:tc>
        <w:tc>
          <w:tcPr>
            <w:tcW w:w="2859" w:type="dxa"/>
            <w:shd w:val="clear" w:color="auto" w:fill="D9D9D9"/>
            <w:vAlign w:val="center"/>
          </w:tcPr>
          <w:p w:rsidR="0064031E" w:rsidRPr="00763836" w:rsidRDefault="0064031E" w:rsidP="006605AE">
            <w:pPr>
              <w:spacing w:before="120" w:after="120"/>
              <w:jc w:val="center"/>
              <w:rPr>
                <w:rFonts w:ascii="Calibri" w:hAnsi="Calibri"/>
                <w:sz w:val="22"/>
                <w:szCs w:val="22"/>
              </w:rPr>
            </w:pPr>
            <w:r w:rsidRPr="00763836">
              <w:rPr>
                <w:rFonts w:ascii="Calibri" w:hAnsi="Calibri"/>
                <w:sz w:val="22"/>
                <w:szCs w:val="22"/>
              </w:rPr>
              <w:t>DPH</w:t>
            </w:r>
          </w:p>
        </w:tc>
        <w:tc>
          <w:tcPr>
            <w:tcW w:w="2861" w:type="dxa"/>
            <w:shd w:val="clear" w:color="auto" w:fill="D9D9D9"/>
            <w:vAlign w:val="center"/>
          </w:tcPr>
          <w:p w:rsidR="0064031E" w:rsidRPr="00763836" w:rsidRDefault="0064031E" w:rsidP="006605AE">
            <w:pPr>
              <w:pStyle w:val="Smlouva2"/>
              <w:spacing w:before="120" w:after="120"/>
              <w:rPr>
                <w:rFonts w:ascii="Calibri" w:hAnsi="Calibri"/>
                <w:b w:val="0"/>
                <w:bCs/>
                <w:sz w:val="22"/>
                <w:szCs w:val="22"/>
              </w:rPr>
            </w:pPr>
            <w:r w:rsidRPr="00763836">
              <w:rPr>
                <w:rFonts w:ascii="Calibri" w:hAnsi="Calibri"/>
                <w:b w:val="0"/>
                <w:bCs/>
                <w:sz w:val="22"/>
                <w:szCs w:val="22"/>
              </w:rPr>
              <w:t>Cena vč. DPH v Kč</w:t>
            </w:r>
          </w:p>
        </w:tc>
      </w:tr>
      <w:tr w:rsidR="0064031E" w:rsidRPr="00763836" w:rsidTr="006605AE">
        <w:tc>
          <w:tcPr>
            <w:tcW w:w="2859" w:type="dxa"/>
            <w:shd w:val="clear" w:color="auto" w:fill="auto"/>
            <w:vAlign w:val="center"/>
          </w:tcPr>
          <w:p w:rsidR="0064031E" w:rsidRPr="00763836" w:rsidRDefault="00B4789A" w:rsidP="006605AE">
            <w:pPr>
              <w:spacing w:before="120" w:after="120"/>
              <w:jc w:val="center"/>
              <w:rPr>
                <w:rFonts w:ascii="Calibri" w:hAnsi="Calibri"/>
                <w:sz w:val="22"/>
                <w:szCs w:val="22"/>
              </w:rPr>
            </w:pPr>
            <w:r>
              <w:rPr>
                <w:rFonts w:ascii="Calibri" w:hAnsi="Calibri"/>
                <w:sz w:val="22"/>
                <w:szCs w:val="22"/>
              </w:rPr>
              <w:t>105.200,00</w:t>
            </w:r>
          </w:p>
        </w:tc>
        <w:tc>
          <w:tcPr>
            <w:tcW w:w="2859" w:type="dxa"/>
            <w:shd w:val="clear" w:color="auto" w:fill="auto"/>
            <w:vAlign w:val="center"/>
          </w:tcPr>
          <w:p w:rsidR="0064031E" w:rsidRPr="00763836" w:rsidRDefault="00B4789A" w:rsidP="006605AE">
            <w:pPr>
              <w:spacing w:before="120" w:after="120"/>
              <w:jc w:val="center"/>
              <w:rPr>
                <w:sz w:val="22"/>
                <w:szCs w:val="22"/>
              </w:rPr>
            </w:pPr>
            <w:r>
              <w:rPr>
                <w:rFonts w:ascii="Calibri" w:hAnsi="Calibri"/>
                <w:sz w:val="22"/>
                <w:szCs w:val="22"/>
              </w:rPr>
              <w:t>22.092,00</w:t>
            </w:r>
          </w:p>
        </w:tc>
        <w:tc>
          <w:tcPr>
            <w:tcW w:w="2861" w:type="dxa"/>
            <w:shd w:val="clear" w:color="auto" w:fill="auto"/>
            <w:vAlign w:val="center"/>
          </w:tcPr>
          <w:p w:rsidR="0064031E" w:rsidRPr="00763836" w:rsidRDefault="00B4789A" w:rsidP="006605AE">
            <w:pPr>
              <w:spacing w:before="120" w:after="120"/>
              <w:jc w:val="center"/>
              <w:rPr>
                <w:sz w:val="22"/>
                <w:szCs w:val="22"/>
              </w:rPr>
            </w:pPr>
            <w:r>
              <w:rPr>
                <w:rFonts w:ascii="Calibri" w:hAnsi="Calibri"/>
                <w:sz w:val="22"/>
                <w:szCs w:val="22"/>
              </w:rPr>
              <w:t>127.292,00</w:t>
            </w:r>
          </w:p>
        </w:tc>
      </w:tr>
    </w:tbl>
    <w:p w:rsidR="0064031E" w:rsidRDefault="0064031E"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Times New Roman"/>
          <w:sz w:val="22"/>
          <w:szCs w:val="22"/>
        </w:rPr>
      </w:pPr>
    </w:p>
    <w:p w:rsidR="0064031E" w:rsidRDefault="0064031E" w:rsidP="00763836">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709"/>
        <w:jc w:val="both"/>
        <w:rPr>
          <w:rFonts w:ascii="Calibri" w:eastAsia="Times New Roman" w:hAnsi="Calibri" w:cs="Times New Roman"/>
          <w:sz w:val="22"/>
          <w:szCs w:val="22"/>
        </w:rPr>
      </w:pPr>
    </w:p>
    <w:p w:rsidR="009A0C01" w:rsidRPr="00067995" w:rsidRDefault="006B6548" w:rsidP="009A0C01">
      <w:pPr>
        <w:numPr>
          <w:ilvl w:val="0"/>
          <w:numId w:val="6"/>
        </w:numPr>
        <w:jc w:val="both"/>
        <w:rPr>
          <w:rFonts w:ascii="Calibri" w:hAnsi="Calibri" w:cs="Calibri"/>
          <w:sz w:val="22"/>
          <w:szCs w:val="22"/>
        </w:rPr>
      </w:pPr>
      <w:r>
        <w:rPr>
          <w:rFonts w:ascii="Calibri" w:hAnsi="Calibri" w:cs="Arial"/>
          <w:sz w:val="22"/>
        </w:rPr>
        <w:t>Ve sjednané kupní ceně jsou zahrnuty veškeré náklady na dopravu, montáž a převzetí Zboží.</w:t>
      </w:r>
      <w:r w:rsidR="002A4043">
        <w:rPr>
          <w:rFonts w:ascii="Calibri" w:hAnsi="Calibri" w:cs="Arial"/>
          <w:sz w:val="22"/>
        </w:rPr>
        <w:t xml:space="preserve"> </w:t>
      </w:r>
    </w:p>
    <w:p w:rsidR="00067995" w:rsidRDefault="00694ECF" w:rsidP="009A0C01">
      <w:pPr>
        <w:numPr>
          <w:ilvl w:val="0"/>
          <w:numId w:val="6"/>
        </w:numPr>
        <w:jc w:val="both"/>
        <w:rPr>
          <w:rFonts w:ascii="Calibri" w:hAnsi="Calibri" w:cs="Calibri"/>
          <w:sz w:val="22"/>
          <w:szCs w:val="22"/>
        </w:rPr>
      </w:pPr>
      <w:r>
        <w:rPr>
          <w:rFonts w:ascii="Calibri" w:hAnsi="Calibri" w:cs="Arial"/>
          <w:sz w:val="22"/>
        </w:rPr>
        <w:t xml:space="preserve">Na úhradu kupní ceny bude kupujícímu vystavena prodávajícím faktura. </w:t>
      </w:r>
      <w:r w:rsidR="008F6C9B">
        <w:rPr>
          <w:rFonts w:ascii="Calibri" w:hAnsi="Calibri" w:cs="Arial"/>
          <w:sz w:val="22"/>
        </w:rPr>
        <w:t>Splatnost faktury je stanovena na 30 dnů. Kupující si vyhrazuje právo vrátit fakturu prodávajícímu bez úhrady, jestliže nebude splňovat veškeré náležitosti stanovené platnými právními předpisy. V tomto případě bude lhůta splatnosti přerušena a nová 30 denní lhůta splatnosti bude započata po obdržení opravené faktury.</w:t>
      </w:r>
    </w:p>
    <w:p w:rsidR="007F5F56" w:rsidRPr="007F5F56" w:rsidRDefault="007F5F56" w:rsidP="007F5F56">
      <w:pPr>
        <w:pStyle w:val="Odstavecseseznamem"/>
        <w:rPr>
          <w:rFonts w:ascii="Calibri" w:hAnsi="Calibri" w:cs="Calibri"/>
          <w:sz w:val="22"/>
          <w:szCs w:val="22"/>
        </w:rPr>
      </w:pPr>
    </w:p>
    <w:p w:rsidR="0054793D" w:rsidRPr="0054793D" w:rsidRDefault="0054793D" w:rsidP="0054793D">
      <w:pPr>
        <w:jc w:val="center"/>
        <w:rPr>
          <w:rFonts w:ascii="Calibri" w:hAnsi="Calibri" w:cs="Calibri"/>
          <w:b/>
          <w:sz w:val="22"/>
          <w:szCs w:val="22"/>
        </w:rPr>
      </w:pPr>
      <w:r w:rsidRPr="0054793D">
        <w:rPr>
          <w:rFonts w:ascii="Calibri" w:hAnsi="Calibri" w:cs="Calibri"/>
          <w:b/>
          <w:sz w:val="22"/>
          <w:szCs w:val="22"/>
        </w:rPr>
        <w:t>III.</w:t>
      </w:r>
      <w:r w:rsidR="008F4439">
        <w:rPr>
          <w:rFonts w:ascii="Calibri" w:hAnsi="Calibri" w:cs="Calibri"/>
          <w:b/>
          <w:sz w:val="22"/>
          <w:szCs w:val="22"/>
        </w:rPr>
        <w:t xml:space="preserve"> </w:t>
      </w:r>
    </w:p>
    <w:p w:rsidR="0054793D" w:rsidRDefault="0054793D" w:rsidP="0054793D">
      <w:pPr>
        <w:jc w:val="center"/>
        <w:rPr>
          <w:rFonts w:ascii="Calibri" w:hAnsi="Calibri" w:cs="Calibri"/>
          <w:b/>
          <w:sz w:val="22"/>
          <w:szCs w:val="22"/>
        </w:rPr>
      </w:pPr>
      <w:r w:rsidRPr="0054793D">
        <w:rPr>
          <w:rFonts w:ascii="Calibri" w:hAnsi="Calibri" w:cs="Calibri"/>
          <w:b/>
          <w:sz w:val="22"/>
          <w:szCs w:val="22"/>
        </w:rPr>
        <w:t>Dodací podmínky</w:t>
      </w:r>
    </w:p>
    <w:p w:rsidR="009A0C01" w:rsidRDefault="00D23A09" w:rsidP="009A0C01">
      <w:pPr>
        <w:pStyle w:val="Zkladntext"/>
        <w:numPr>
          <w:ilvl w:val="0"/>
          <w:numId w:val="7"/>
        </w:numPr>
        <w:ind w:left="425" w:hanging="425"/>
        <w:jc w:val="both"/>
        <w:rPr>
          <w:rFonts w:ascii="Calibri" w:hAnsi="Calibri" w:cs="Calibri"/>
          <w:szCs w:val="22"/>
        </w:rPr>
      </w:pPr>
      <w:r w:rsidRPr="00D23A09">
        <w:rPr>
          <w:rFonts w:ascii="Calibri" w:hAnsi="Calibri" w:cs="Calibri"/>
          <w:szCs w:val="22"/>
        </w:rPr>
        <w:t>Zboží bude Ku</w:t>
      </w:r>
      <w:r>
        <w:rPr>
          <w:rFonts w:ascii="Calibri" w:hAnsi="Calibri" w:cs="Calibri"/>
          <w:szCs w:val="22"/>
        </w:rPr>
        <w:t xml:space="preserve">pujícímu dodáno </w:t>
      </w:r>
      <w:r w:rsidR="00330AA8">
        <w:rPr>
          <w:rFonts w:ascii="Calibri" w:hAnsi="Calibri" w:cs="Calibri"/>
          <w:szCs w:val="22"/>
        </w:rPr>
        <w:t>do</w:t>
      </w:r>
      <w:r>
        <w:rPr>
          <w:rFonts w:ascii="Calibri" w:hAnsi="Calibri" w:cs="Calibri"/>
          <w:szCs w:val="22"/>
        </w:rPr>
        <w:t xml:space="preserve"> míst</w:t>
      </w:r>
      <w:r w:rsidR="00330AA8">
        <w:rPr>
          <w:rFonts w:ascii="Calibri" w:hAnsi="Calibri" w:cs="Calibri"/>
          <w:szCs w:val="22"/>
        </w:rPr>
        <w:t>a</w:t>
      </w:r>
      <w:r>
        <w:rPr>
          <w:rFonts w:ascii="Calibri" w:hAnsi="Calibri" w:cs="Calibri"/>
          <w:szCs w:val="22"/>
        </w:rPr>
        <w:t xml:space="preserve"> plnění</w:t>
      </w:r>
      <w:r w:rsidR="00330AA8">
        <w:rPr>
          <w:rFonts w:ascii="Calibri" w:hAnsi="Calibri" w:cs="Calibri"/>
          <w:szCs w:val="22"/>
        </w:rPr>
        <w:t>, kterým je</w:t>
      </w:r>
      <w:r w:rsidR="00BD7413">
        <w:rPr>
          <w:rFonts w:ascii="Calibri" w:hAnsi="Calibri" w:cs="Calibri"/>
          <w:szCs w:val="22"/>
        </w:rPr>
        <w:t xml:space="preserve"> </w:t>
      </w:r>
      <w:r w:rsidR="006C689B">
        <w:rPr>
          <w:rFonts w:ascii="Calibri" w:hAnsi="Calibri" w:cs="Calibri"/>
          <w:szCs w:val="22"/>
        </w:rPr>
        <w:t xml:space="preserve">budova </w:t>
      </w:r>
      <w:r w:rsidR="00375F67">
        <w:rPr>
          <w:rFonts w:ascii="Calibri" w:hAnsi="Calibri" w:cs="Calibri"/>
          <w:szCs w:val="22"/>
        </w:rPr>
        <w:t>Městského úřadu v Odrách</w:t>
      </w:r>
      <w:r w:rsidR="006C689B">
        <w:rPr>
          <w:rFonts w:ascii="Calibri" w:hAnsi="Calibri" w:cs="Calibri"/>
          <w:szCs w:val="22"/>
        </w:rPr>
        <w:t xml:space="preserve">, </w:t>
      </w:r>
      <w:r w:rsidR="009F3FF9">
        <w:rPr>
          <w:rFonts w:ascii="Calibri" w:hAnsi="Calibri" w:cs="Calibri"/>
          <w:szCs w:val="22"/>
        </w:rPr>
        <w:t xml:space="preserve">Masarykovo nám. </w:t>
      </w:r>
      <w:r w:rsidR="00375F67">
        <w:rPr>
          <w:rFonts w:ascii="Calibri" w:hAnsi="Calibri" w:cs="Calibri"/>
          <w:szCs w:val="22"/>
        </w:rPr>
        <w:t>16</w:t>
      </w:r>
      <w:r w:rsidR="009F3FF9">
        <w:rPr>
          <w:rFonts w:ascii="Calibri" w:hAnsi="Calibri" w:cs="Calibri"/>
          <w:szCs w:val="22"/>
        </w:rPr>
        <w:t>/25, 742 35 Odry</w:t>
      </w:r>
      <w:r w:rsidR="00BD7413">
        <w:rPr>
          <w:rFonts w:ascii="Calibri" w:hAnsi="Calibri" w:cs="Calibri"/>
          <w:szCs w:val="22"/>
        </w:rPr>
        <w:t xml:space="preserve">. </w:t>
      </w:r>
    </w:p>
    <w:p w:rsidR="009A0C01" w:rsidRPr="00DC3A42" w:rsidRDefault="00A024B0" w:rsidP="009A0C01">
      <w:pPr>
        <w:pStyle w:val="Zkladntext"/>
        <w:numPr>
          <w:ilvl w:val="0"/>
          <w:numId w:val="7"/>
        </w:numPr>
        <w:ind w:left="425" w:hanging="425"/>
        <w:jc w:val="both"/>
        <w:rPr>
          <w:rFonts w:ascii="Calibri" w:hAnsi="Calibri" w:cs="Calibri"/>
          <w:szCs w:val="22"/>
        </w:rPr>
      </w:pPr>
      <w:r>
        <w:rPr>
          <w:rFonts w:ascii="Calibri" w:hAnsi="Calibri" w:cs="Calibri"/>
          <w:szCs w:val="22"/>
        </w:rPr>
        <w:t xml:space="preserve">Zboží bude dodáno, smontováno a připraveno k převzetí na místě plnění nejpozději </w:t>
      </w:r>
      <w:proofErr w:type="gramStart"/>
      <w:r w:rsidR="00DC3A42" w:rsidRPr="00DC3A42">
        <w:rPr>
          <w:rFonts w:ascii="Calibri" w:hAnsi="Calibri" w:cs="Calibri"/>
          <w:b/>
          <w:szCs w:val="22"/>
        </w:rPr>
        <w:t>15</w:t>
      </w:r>
      <w:r w:rsidR="005F472D" w:rsidRPr="00DC3A42">
        <w:rPr>
          <w:rFonts w:ascii="Calibri" w:hAnsi="Calibri"/>
          <w:b/>
          <w:sz w:val="23"/>
          <w:szCs w:val="23"/>
        </w:rPr>
        <w:t>.</w:t>
      </w:r>
      <w:r w:rsidR="006C35D3" w:rsidRPr="00DC3A42">
        <w:rPr>
          <w:rFonts w:ascii="Calibri" w:hAnsi="Calibri"/>
          <w:b/>
          <w:sz w:val="23"/>
          <w:szCs w:val="23"/>
        </w:rPr>
        <w:t>10</w:t>
      </w:r>
      <w:r w:rsidR="005F472D" w:rsidRPr="00DC3A42">
        <w:rPr>
          <w:rFonts w:ascii="Calibri" w:hAnsi="Calibri"/>
          <w:b/>
          <w:sz w:val="23"/>
          <w:szCs w:val="23"/>
        </w:rPr>
        <w:t>. 201</w:t>
      </w:r>
      <w:r w:rsidR="006C35D3" w:rsidRPr="00DC3A42">
        <w:rPr>
          <w:rFonts w:ascii="Calibri" w:hAnsi="Calibri"/>
          <w:b/>
          <w:sz w:val="23"/>
          <w:szCs w:val="23"/>
        </w:rPr>
        <w:t>7</w:t>
      </w:r>
      <w:proofErr w:type="gramEnd"/>
      <w:r w:rsidR="005F472D" w:rsidRPr="00DC3A42">
        <w:rPr>
          <w:rFonts w:ascii="Calibri" w:hAnsi="Calibri"/>
          <w:b/>
          <w:sz w:val="23"/>
          <w:szCs w:val="23"/>
        </w:rPr>
        <w:t>.</w:t>
      </w:r>
    </w:p>
    <w:p w:rsidR="009A0C01" w:rsidRDefault="00E87848" w:rsidP="009A0C01">
      <w:pPr>
        <w:pStyle w:val="Zkladntext"/>
        <w:numPr>
          <w:ilvl w:val="0"/>
          <w:numId w:val="7"/>
        </w:numPr>
        <w:ind w:left="425" w:hanging="425"/>
        <w:jc w:val="both"/>
        <w:rPr>
          <w:rFonts w:ascii="Calibri" w:hAnsi="Calibri" w:cs="Calibri"/>
          <w:szCs w:val="22"/>
        </w:rPr>
      </w:pPr>
      <w:r>
        <w:rPr>
          <w:rFonts w:ascii="Calibri" w:hAnsi="Calibri" w:cs="Calibri"/>
          <w:szCs w:val="22"/>
        </w:rPr>
        <w:t>Náklady na d</w:t>
      </w:r>
      <w:r w:rsidR="00D23A09" w:rsidRPr="007F5F56">
        <w:rPr>
          <w:rFonts w:ascii="Calibri" w:hAnsi="Calibri" w:cs="Calibri"/>
          <w:szCs w:val="22"/>
        </w:rPr>
        <w:t xml:space="preserve">opravu Zboží </w:t>
      </w:r>
      <w:r w:rsidR="00330AA8" w:rsidRPr="007F5F56">
        <w:rPr>
          <w:rFonts w:ascii="Calibri" w:hAnsi="Calibri" w:cs="Calibri"/>
          <w:szCs w:val="22"/>
        </w:rPr>
        <w:t xml:space="preserve">do místa plnění a veškeré </w:t>
      </w:r>
      <w:r w:rsidR="00FD7E13" w:rsidRPr="007F5F56">
        <w:rPr>
          <w:rFonts w:ascii="Calibri" w:hAnsi="Calibri" w:cs="Calibri"/>
          <w:szCs w:val="22"/>
        </w:rPr>
        <w:t xml:space="preserve">další </w:t>
      </w:r>
      <w:r w:rsidR="00330AA8" w:rsidRPr="007F5F56">
        <w:rPr>
          <w:rFonts w:ascii="Calibri" w:hAnsi="Calibri" w:cs="Calibri"/>
          <w:szCs w:val="22"/>
        </w:rPr>
        <w:t>náklady spojené s dodáním Zboží (zejména balení</w:t>
      </w:r>
      <w:r w:rsidR="00D269E6" w:rsidRPr="007F5F56">
        <w:rPr>
          <w:rFonts w:ascii="Calibri" w:hAnsi="Calibri" w:cs="Calibri"/>
          <w:szCs w:val="22"/>
        </w:rPr>
        <w:t>, instalaci, uvedení do provozu, proškolení</w:t>
      </w:r>
      <w:r w:rsidR="00330AA8" w:rsidRPr="007F5F56">
        <w:rPr>
          <w:rFonts w:ascii="Calibri" w:hAnsi="Calibri" w:cs="Calibri"/>
          <w:szCs w:val="22"/>
        </w:rPr>
        <w:t xml:space="preserve">) </w:t>
      </w:r>
      <w:r>
        <w:rPr>
          <w:rFonts w:ascii="Calibri" w:hAnsi="Calibri" w:cs="Calibri"/>
          <w:szCs w:val="22"/>
        </w:rPr>
        <w:t>nese</w:t>
      </w:r>
      <w:r w:rsidR="00D23A09" w:rsidRPr="007F5F56">
        <w:rPr>
          <w:rFonts w:ascii="Calibri" w:hAnsi="Calibri" w:cs="Calibri"/>
          <w:szCs w:val="22"/>
        </w:rPr>
        <w:t xml:space="preserve"> Prodávající</w:t>
      </w:r>
      <w:r>
        <w:rPr>
          <w:rFonts w:ascii="Calibri" w:hAnsi="Calibri" w:cs="Calibri"/>
          <w:szCs w:val="22"/>
        </w:rPr>
        <w:t xml:space="preserve"> a jsou zahrnuty v kupní ceně.</w:t>
      </w:r>
      <w:r w:rsidR="00D23A09" w:rsidRPr="007F5F56">
        <w:rPr>
          <w:rFonts w:ascii="Calibri" w:hAnsi="Calibri" w:cs="Calibri"/>
          <w:szCs w:val="22"/>
        </w:rPr>
        <w:t xml:space="preserve"> </w:t>
      </w:r>
    </w:p>
    <w:p w:rsidR="009A0C01" w:rsidRDefault="00330AA8" w:rsidP="009A0C01">
      <w:pPr>
        <w:pStyle w:val="Zkladntext"/>
        <w:numPr>
          <w:ilvl w:val="0"/>
          <w:numId w:val="7"/>
        </w:numPr>
        <w:ind w:left="425" w:hanging="425"/>
        <w:jc w:val="both"/>
        <w:rPr>
          <w:rFonts w:ascii="Calibri" w:hAnsi="Calibri" w:cs="Calibri"/>
          <w:szCs w:val="22"/>
        </w:rPr>
      </w:pPr>
      <w:r w:rsidRPr="006C689B">
        <w:rPr>
          <w:rFonts w:ascii="Calibri" w:hAnsi="Calibri" w:cs="Calibri"/>
          <w:szCs w:val="22"/>
        </w:rPr>
        <w:t xml:space="preserve">V případě prodlení </w:t>
      </w:r>
      <w:r w:rsidR="00D23A09" w:rsidRPr="006C689B">
        <w:rPr>
          <w:rFonts w:ascii="Calibri" w:hAnsi="Calibri" w:cs="Calibri"/>
          <w:szCs w:val="22"/>
        </w:rPr>
        <w:t>Prodávající</w:t>
      </w:r>
      <w:r w:rsidRPr="006C689B">
        <w:rPr>
          <w:rFonts w:ascii="Calibri" w:hAnsi="Calibri" w:cs="Calibri"/>
          <w:szCs w:val="22"/>
        </w:rPr>
        <w:t xml:space="preserve">ho s dodáním Zboží nebo kterékoliv jeho části je Kupující oprávněn </w:t>
      </w:r>
      <w:r w:rsidR="00DC20C2" w:rsidRPr="006C689B">
        <w:rPr>
          <w:rFonts w:ascii="Calibri" w:hAnsi="Calibri" w:cs="Calibri"/>
          <w:szCs w:val="22"/>
        </w:rPr>
        <w:t>požadovat po</w:t>
      </w:r>
      <w:r w:rsidRPr="006C689B">
        <w:rPr>
          <w:rFonts w:ascii="Calibri" w:hAnsi="Calibri" w:cs="Calibri"/>
          <w:szCs w:val="22"/>
        </w:rPr>
        <w:t xml:space="preserve"> Prodávajícím</w:t>
      </w:r>
      <w:r w:rsidR="00DC20C2" w:rsidRPr="006C689B">
        <w:rPr>
          <w:rFonts w:ascii="Calibri" w:hAnsi="Calibri" w:cs="Calibri"/>
          <w:szCs w:val="22"/>
        </w:rPr>
        <w:t xml:space="preserve"> zaplacení</w:t>
      </w:r>
      <w:r w:rsidR="00D23A09" w:rsidRPr="006C689B">
        <w:rPr>
          <w:rFonts w:ascii="Calibri" w:hAnsi="Calibri" w:cs="Calibri"/>
          <w:szCs w:val="22"/>
        </w:rPr>
        <w:t xml:space="preserve"> smluvní pokut</w:t>
      </w:r>
      <w:r w:rsidR="00DC20C2" w:rsidRPr="006C689B">
        <w:rPr>
          <w:rFonts w:ascii="Calibri" w:hAnsi="Calibri" w:cs="Calibri"/>
          <w:szCs w:val="22"/>
        </w:rPr>
        <w:t>y</w:t>
      </w:r>
      <w:r w:rsidR="00D23A09" w:rsidRPr="006C689B">
        <w:rPr>
          <w:rFonts w:ascii="Calibri" w:hAnsi="Calibri" w:cs="Calibri"/>
          <w:szCs w:val="22"/>
        </w:rPr>
        <w:t xml:space="preserve"> ve výši</w:t>
      </w:r>
      <w:r w:rsidR="000D6049" w:rsidRPr="006C689B">
        <w:rPr>
          <w:rFonts w:ascii="Calibri" w:hAnsi="Calibri" w:cs="Calibri"/>
          <w:szCs w:val="22"/>
        </w:rPr>
        <w:t xml:space="preserve"> 0,25</w:t>
      </w:r>
      <w:r w:rsidRPr="006C689B">
        <w:rPr>
          <w:rFonts w:ascii="Calibri" w:hAnsi="Calibri" w:cs="Calibri"/>
          <w:szCs w:val="22"/>
        </w:rPr>
        <w:t xml:space="preserve"> </w:t>
      </w:r>
      <w:r w:rsidR="00D23A09" w:rsidRPr="006C689B">
        <w:rPr>
          <w:rFonts w:ascii="Calibri" w:hAnsi="Calibri" w:cs="Calibri"/>
          <w:szCs w:val="22"/>
        </w:rPr>
        <w:t>% z celkové kupní ceny Zboží</w:t>
      </w:r>
      <w:r w:rsidRPr="006C689B">
        <w:rPr>
          <w:rFonts w:ascii="Calibri" w:hAnsi="Calibri" w:cs="Calibri"/>
          <w:szCs w:val="22"/>
        </w:rPr>
        <w:t xml:space="preserve"> za každý den prodlení</w:t>
      </w:r>
      <w:r w:rsidR="00D23A09" w:rsidRPr="006C689B">
        <w:rPr>
          <w:rFonts w:ascii="Calibri" w:hAnsi="Calibri" w:cs="Calibri"/>
          <w:szCs w:val="22"/>
        </w:rPr>
        <w:t>.</w:t>
      </w:r>
      <w:r w:rsidRPr="006C689B">
        <w:rPr>
          <w:rFonts w:ascii="Calibri" w:hAnsi="Calibri" w:cs="Calibri"/>
          <w:szCs w:val="22"/>
        </w:rPr>
        <w:t xml:space="preserve"> Smluvní pokuta je splatná do </w:t>
      </w:r>
      <w:r w:rsidR="000D6049" w:rsidRPr="006C689B">
        <w:rPr>
          <w:rFonts w:ascii="Calibri" w:hAnsi="Calibri" w:cs="Calibri"/>
          <w:szCs w:val="22"/>
        </w:rPr>
        <w:t xml:space="preserve">10 </w:t>
      </w:r>
      <w:r w:rsidRPr="006C689B">
        <w:rPr>
          <w:rFonts w:ascii="Calibri" w:hAnsi="Calibri" w:cs="Calibri"/>
          <w:szCs w:val="22"/>
        </w:rPr>
        <w:t xml:space="preserve">dnů ode dne </w:t>
      </w:r>
      <w:r w:rsidR="00DC20C2" w:rsidRPr="006C689B">
        <w:rPr>
          <w:rFonts w:ascii="Calibri" w:hAnsi="Calibri" w:cs="Calibri"/>
          <w:szCs w:val="22"/>
        </w:rPr>
        <w:t>doručení výzvy Kupujícího k jejímu zaplacení</w:t>
      </w:r>
      <w:r w:rsidRPr="006C689B">
        <w:rPr>
          <w:rFonts w:ascii="Calibri" w:hAnsi="Calibri" w:cs="Calibri"/>
          <w:szCs w:val="22"/>
        </w:rPr>
        <w:t>.</w:t>
      </w:r>
      <w:r w:rsidR="00D23A09" w:rsidRPr="006C689B">
        <w:rPr>
          <w:rFonts w:ascii="Calibri" w:hAnsi="Calibri" w:cs="Calibri"/>
          <w:szCs w:val="22"/>
        </w:rPr>
        <w:t xml:space="preserve"> </w:t>
      </w:r>
      <w:r w:rsidR="00142CB2" w:rsidRPr="006C689B">
        <w:rPr>
          <w:rFonts w:ascii="Calibri" w:hAnsi="Calibri" w:cs="Calibri"/>
          <w:szCs w:val="22"/>
        </w:rPr>
        <w:t xml:space="preserve">Zaplacením smluvní pokuty nejsou jakkoli dotčeny nároky Kupujícího z titulu náhrady škody. </w:t>
      </w:r>
    </w:p>
    <w:p w:rsidR="00A640A9" w:rsidRDefault="00A640A9" w:rsidP="005C0E0D">
      <w:pPr>
        <w:jc w:val="center"/>
        <w:rPr>
          <w:rFonts w:ascii="Calibri" w:hAnsi="Calibri" w:cs="Calibri"/>
          <w:b/>
          <w:sz w:val="22"/>
          <w:szCs w:val="22"/>
        </w:rPr>
      </w:pPr>
    </w:p>
    <w:p w:rsidR="005C0E0D" w:rsidRDefault="0054793D" w:rsidP="005C0E0D">
      <w:pPr>
        <w:jc w:val="center"/>
        <w:rPr>
          <w:rFonts w:ascii="Calibri" w:hAnsi="Calibri" w:cs="Calibri"/>
          <w:b/>
          <w:sz w:val="22"/>
          <w:szCs w:val="22"/>
        </w:rPr>
      </w:pPr>
      <w:r>
        <w:rPr>
          <w:rFonts w:ascii="Calibri" w:hAnsi="Calibri" w:cs="Calibri"/>
          <w:b/>
          <w:sz w:val="22"/>
          <w:szCs w:val="22"/>
        </w:rPr>
        <w:t>IV</w:t>
      </w:r>
      <w:r w:rsidR="005C0E0D" w:rsidRPr="005C0E0D">
        <w:rPr>
          <w:rFonts w:ascii="Calibri" w:hAnsi="Calibri" w:cs="Calibri"/>
          <w:b/>
          <w:sz w:val="22"/>
          <w:szCs w:val="22"/>
        </w:rPr>
        <w:t>.</w:t>
      </w:r>
    </w:p>
    <w:p w:rsidR="005C0E0D" w:rsidRPr="005C0E0D" w:rsidRDefault="005C0E0D" w:rsidP="005C0E0D">
      <w:pPr>
        <w:jc w:val="center"/>
        <w:rPr>
          <w:rFonts w:ascii="Calibri" w:hAnsi="Calibri" w:cs="Calibri"/>
          <w:b/>
          <w:sz w:val="22"/>
          <w:szCs w:val="22"/>
        </w:rPr>
      </w:pPr>
      <w:r w:rsidRPr="005C0E0D">
        <w:rPr>
          <w:rFonts w:ascii="Calibri" w:hAnsi="Calibri" w:cs="Calibri"/>
          <w:b/>
          <w:sz w:val="22"/>
          <w:szCs w:val="22"/>
        </w:rPr>
        <w:t>Přechod vlastnictví a nebezpečí škody</w:t>
      </w:r>
    </w:p>
    <w:p w:rsidR="009A0C01" w:rsidRDefault="00295356">
      <w:pPr>
        <w:pStyle w:val="Zkladntext"/>
        <w:numPr>
          <w:ilvl w:val="0"/>
          <w:numId w:val="12"/>
        </w:numPr>
        <w:ind w:left="426" w:hanging="426"/>
        <w:jc w:val="both"/>
        <w:rPr>
          <w:rFonts w:ascii="Calibri" w:hAnsi="Calibri" w:cs="Calibri"/>
          <w:szCs w:val="22"/>
        </w:rPr>
      </w:pPr>
      <w:r w:rsidRPr="00F417DE">
        <w:rPr>
          <w:rFonts w:ascii="Calibri" w:hAnsi="Calibri" w:cs="Calibri"/>
          <w:szCs w:val="22"/>
        </w:rPr>
        <w:t>Vlastnické právo k</w:t>
      </w:r>
      <w:r w:rsidR="00F35E7E" w:rsidRPr="00F417DE">
        <w:rPr>
          <w:rFonts w:ascii="Calibri" w:hAnsi="Calibri" w:cs="Calibri"/>
          <w:szCs w:val="22"/>
        </w:rPr>
        <w:t xml:space="preserve">e </w:t>
      </w:r>
      <w:r w:rsidR="005C0E0D">
        <w:rPr>
          <w:rFonts w:ascii="Calibri" w:hAnsi="Calibri" w:cs="Calibri"/>
          <w:szCs w:val="22"/>
        </w:rPr>
        <w:t>Z</w:t>
      </w:r>
      <w:r w:rsidR="00F35E7E" w:rsidRPr="00F417DE">
        <w:rPr>
          <w:rFonts w:ascii="Calibri" w:hAnsi="Calibri" w:cs="Calibri"/>
          <w:szCs w:val="22"/>
        </w:rPr>
        <w:t>boží a nebezpečí škod</w:t>
      </w:r>
      <w:r w:rsidR="005C0E0D">
        <w:rPr>
          <w:rFonts w:ascii="Calibri" w:hAnsi="Calibri" w:cs="Calibri"/>
          <w:szCs w:val="22"/>
        </w:rPr>
        <w:t>y na Z</w:t>
      </w:r>
      <w:r w:rsidR="00F35E7E" w:rsidRPr="00F417DE">
        <w:rPr>
          <w:rFonts w:ascii="Calibri" w:hAnsi="Calibri" w:cs="Calibri"/>
          <w:szCs w:val="22"/>
        </w:rPr>
        <w:t>boží</w:t>
      </w:r>
      <w:r w:rsidR="005C0E0D">
        <w:rPr>
          <w:rFonts w:ascii="Calibri" w:hAnsi="Calibri" w:cs="Calibri"/>
          <w:szCs w:val="22"/>
        </w:rPr>
        <w:t xml:space="preserve"> přechází na K</w:t>
      </w:r>
      <w:r w:rsidRPr="00F417DE">
        <w:rPr>
          <w:rFonts w:ascii="Calibri" w:hAnsi="Calibri" w:cs="Calibri"/>
          <w:szCs w:val="22"/>
        </w:rPr>
        <w:t xml:space="preserve">upujícího </w:t>
      </w:r>
      <w:r w:rsidR="00F35E7E" w:rsidRPr="00F417DE">
        <w:rPr>
          <w:rFonts w:ascii="Calibri" w:hAnsi="Calibri" w:cs="Calibri"/>
          <w:szCs w:val="22"/>
        </w:rPr>
        <w:t xml:space="preserve">okamžikem </w:t>
      </w:r>
      <w:r w:rsidR="00A640A9">
        <w:rPr>
          <w:rFonts w:ascii="Calibri" w:hAnsi="Calibri" w:cs="Calibri"/>
          <w:szCs w:val="22"/>
        </w:rPr>
        <w:t>převzetí</w:t>
      </w:r>
      <w:r w:rsidR="005C0E0D">
        <w:rPr>
          <w:rFonts w:ascii="Calibri" w:hAnsi="Calibri" w:cs="Calibri"/>
          <w:szCs w:val="22"/>
        </w:rPr>
        <w:t xml:space="preserve"> Zboží K</w:t>
      </w:r>
      <w:r w:rsidR="00F35E7E" w:rsidRPr="00F417DE">
        <w:rPr>
          <w:rFonts w:ascii="Calibri" w:hAnsi="Calibri" w:cs="Calibri"/>
          <w:szCs w:val="22"/>
        </w:rPr>
        <w:t>upujícím</w:t>
      </w:r>
      <w:r w:rsidRPr="00F417DE">
        <w:rPr>
          <w:rFonts w:ascii="Calibri" w:hAnsi="Calibri" w:cs="Calibri"/>
          <w:szCs w:val="22"/>
        </w:rPr>
        <w:t>.</w:t>
      </w:r>
    </w:p>
    <w:p w:rsidR="009A0C01" w:rsidRDefault="00295356">
      <w:pPr>
        <w:pStyle w:val="Zkladntext"/>
        <w:numPr>
          <w:ilvl w:val="0"/>
          <w:numId w:val="12"/>
        </w:numPr>
        <w:ind w:left="426" w:hanging="426"/>
        <w:jc w:val="both"/>
        <w:rPr>
          <w:rFonts w:ascii="Calibri" w:hAnsi="Calibri" w:cs="Calibri"/>
          <w:szCs w:val="22"/>
        </w:rPr>
      </w:pPr>
      <w:r w:rsidRPr="00F417DE">
        <w:rPr>
          <w:rFonts w:ascii="Calibri" w:hAnsi="Calibri" w:cs="Calibri"/>
          <w:szCs w:val="22"/>
        </w:rPr>
        <w:t xml:space="preserve">O předání a převzetí </w:t>
      </w:r>
      <w:r w:rsidR="005C0E0D">
        <w:rPr>
          <w:rFonts w:ascii="Calibri" w:hAnsi="Calibri" w:cs="Calibri"/>
          <w:szCs w:val="22"/>
        </w:rPr>
        <w:t>Zboží</w:t>
      </w:r>
      <w:r w:rsidR="00D23A09">
        <w:rPr>
          <w:rFonts w:ascii="Calibri" w:hAnsi="Calibri" w:cs="Calibri"/>
          <w:szCs w:val="22"/>
        </w:rPr>
        <w:t xml:space="preserve"> </w:t>
      </w:r>
      <w:r w:rsidRPr="00F417DE">
        <w:rPr>
          <w:rFonts w:ascii="Calibri" w:hAnsi="Calibri" w:cs="Calibri"/>
          <w:szCs w:val="22"/>
        </w:rPr>
        <w:t>bude se</w:t>
      </w:r>
      <w:r w:rsidR="00D23A09">
        <w:rPr>
          <w:rFonts w:ascii="Calibri" w:hAnsi="Calibri" w:cs="Calibri"/>
          <w:szCs w:val="22"/>
        </w:rPr>
        <w:t>psán protokol podepsaný oběma</w:t>
      </w:r>
      <w:r w:rsidRPr="00F417DE">
        <w:rPr>
          <w:rFonts w:ascii="Calibri" w:hAnsi="Calibri" w:cs="Calibri"/>
          <w:szCs w:val="22"/>
        </w:rPr>
        <w:t xml:space="preserve"> </w:t>
      </w:r>
      <w:r w:rsidR="005C0E0D">
        <w:rPr>
          <w:rFonts w:ascii="Calibri" w:hAnsi="Calibri" w:cs="Calibri"/>
          <w:szCs w:val="22"/>
        </w:rPr>
        <w:t>S</w:t>
      </w:r>
      <w:r w:rsidRPr="00F417DE">
        <w:rPr>
          <w:rFonts w:ascii="Calibri" w:hAnsi="Calibri" w:cs="Calibri"/>
          <w:szCs w:val="22"/>
        </w:rPr>
        <w:t>mluvními stranami.</w:t>
      </w:r>
    </w:p>
    <w:p w:rsidR="00295356" w:rsidRDefault="00295356" w:rsidP="00295356">
      <w:pPr>
        <w:pStyle w:val="Zkladntext"/>
        <w:jc w:val="both"/>
        <w:rPr>
          <w:rFonts w:ascii="Calibri" w:hAnsi="Calibri" w:cs="Calibri"/>
          <w:szCs w:val="22"/>
        </w:rPr>
      </w:pPr>
    </w:p>
    <w:p w:rsidR="00295356" w:rsidRPr="005C0E0D" w:rsidRDefault="005C0E0D" w:rsidP="00330AA8">
      <w:pPr>
        <w:jc w:val="center"/>
        <w:rPr>
          <w:rFonts w:ascii="Calibri" w:hAnsi="Calibri" w:cs="Calibri"/>
          <w:b/>
          <w:sz w:val="22"/>
          <w:szCs w:val="22"/>
        </w:rPr>
      </w:pPr>
      <w:r w:rsidRPr="005C0E0D">
        <w:rPr>
          <w:rFonts w:ascii="Calibri" w:hAnsi="Calibri" w:cs="Calibri"/>
          <w:b/>
          <w:sz w:val="22"/>
          <w:szCs w:val="22"/>
        </w:rPr>
        <w:t>V.</w:t>
      </w:r>
    </w:p>
    <w:p w:rsidR="005C0E0D" w:rsidRDefault="005C0E0D" w:rsidP="00330AA8">
      <w:pPr>
        <w:jc w:val="center"/>
        <w:rPr>
          <w:rFonts w:ascii="Calibri" w:hAnsi="Calibri" w:cs="Calibri"/>
          <w:b/>
          <w:sz w:val="22"/>
          <w:szCs w:val="22"/>
        </w:rPr>
      </w:pPr>
      <w:r w:rsidRPr="005C0E0D">
        <w:rPr>
          <w:rFonts w:ascii="Calibri" w:hAnsi="Calibri" w:cs="Calibri"/>
          <w:b/>
          <w:sz w:val="22"/>
          <w:szCs w:val="22"/>
        </w:rPr>
        <w:t>Odpovědnost za vady</w:t>
      </w:r>
    </w:p>
    <w:p w:rsidR="00295356" w:rsidRPr="005C0E0D" w:rsidRDefault="00295356" w:rsidP="00E014E1">
      <w:pPr>
        <w:pStyle w:val="Odstavecseseznamem"/>
        <w:numPr>
          <w:ilvl w:val="0"/>
          <w:numId w:val="8"/>
        </w:numPr>
        <w:ind w:left="426" w:hanging="426"/>
        <w:jc w:val="both"/>
        <w:rPr>
          <w:rFonts w:ascii="Calibri" w:hAnsi="Calibri" w:cs="Calibri"/>
          <w:sz w:val="22"/>
          <w:szCs w:val="22"/>
        </w:rPr>
      </w:pPr>
      <w:r w:rsidRPr="005C0E0D">
        <w:rPr>
          <w:rFonts w:ascii="Calibri" w:hAnsi="Calibri" w:cs="Calibri"/>
          <w:sz w:val="22"/>
          <w:szCs w:val="22"/>
        </w:rPr>
        <w:t>Prod</w:t>
      </w:r>
      <w:r w:rsidR="005C0E0D">
        <w:rPr>
          <w:rFonts w:ascii="Calibri" w:hAnsi="Calibri" w:cs="Calibri"/>
          <w:sz w:val="22"/>
          <w:szCs w:val="22"/>
        </w:rPr>
        <w:t xml:space="preserve">ávající </w:t>
      </w:r>
      <w:r w:rsidR="00DC20C2">
        <w:rPr>
          <w:rFonts w:ascii="Calibri" w:hAnsi="Calibri" w:cs="Calibri"/>
          <w:sz w:val="22"/>
          <w:szCs w:val="22"/>
        </w:rPr>
        <w:t>poskytuje</w:t>
      </w:r>
      <w:r w:rsidR="005C0E0D">
        <w:rPr>
          <w:rFonts w:ascii="Calibri" w:hAnsi="Calibri" w:cs="Calibri"/>
          <w:sz w:val="22"/>
          <w:szCs w:val="22"/>
        </w:rPr>
        <w:t xml:space="preserve"> K</w:t>
      </w:r>
      <w:r w:rsidRPr="005C0E0D">
        <w:rPr>
          <w:rFonts w:ascii="Calibri" w:hAnsi="Calibri" w:cs="Calibri"/>
          <w:sz w:val="22"/>
          <w:szCs w:val="22"/>
        </w:rPr>
        <w:t xml:space="preserve">upujícímu </w:t>
      </w:r>
      <w:r w:rsidR="008C5AD8" w:rsidRPr="005C0E0D">
        <w:rPr>
          <w:rFonts w:ascii="Calibri" w:hAnsi="Calibri" w:cs="Calibri"/>
          <w:sz w:val="22"/>
          <w:szCs w:val="22"/>
        </w:rPr>
        <w:t xml:space="preserve">záruku </w:t>
      </w:r>
      <w:r w:rsidRPr="005C0E0D">
        <w:rPr>
          <w:rFonts w:ascii="Calibri" w:hAnsi="Calibri" w:cs="Calibri"/>
          <w:sz w:val="22"/>
          <w:szCs w:val="22"/>
        </w:rPr>
        <w:t xml:space="preserve">na </w:t>
      </w:r>
      <w:r w:rsidR="00D23A09">
        <w:rPr>
          <w:rFonts w:ascii="Calibri" w:hAnsi="Calibri" w:cs="Calibri"/>
          <w:sz w:val="22"/>
          <w:szCs w:val="22"/>
        </w:rPr>
        <w:t>Zboží</w:t>
      </w:r>
      <w:r w:rsidR="008C5AD8">
        <w:rPr>
          <w:rFonts w:ascii="Calibri" w:hAnsi="Calibri" w:cs="Calibri"/>
          <w:sz w:val="22"/>
          <w:szCs w:val="22"/>
        </w:rPr>
        <w:t xml:space="preserve"> </w:t>
      </w:r>
      <w:r w:rsidR="002E344D">
        <w:rPr>
          <w:rFonts w:ascii="Calibri" w:hAnsi="Calibri" w:cs="Calibri"/>
          <w:sz w:val="22"/>
          <w:szCs w:val="22"/>
        </w:rPr>
        <w:t>s</w:t>
      </w:r>
      <w:r w:rsidR="008C5AD8">
        <w:rPr>
          <w:rFonts w:ascii="Calibri" w:hAnsi="Calibri" w:cs="Calibri"/>
          <w:sz w:val="22"/>
          <w:szCs w:val="22"/>
        </w:rPr>
        <w:t> dél</w:t>
      </w:r>
      <w:r w:rsidR="002E344D">
        <w:rPr>
          <w:rFonts w:ascii="Calibri" w:hAnsi="Calibri" w:cs="Calibri"/>
          <w:sz w:val="22"/>
          <w:szCs w:val="22"/>
        </w:rPr>
        <w:t>kou záruční doby</w:t>
      </w:r>
      <w:r w:rsidR="008C5AD8">
        <w:rPr>
          <w:rFonts w:ascii="Calibri" w:hAnsi="Calibri" w:cs="Calibri"/>
          <w:sz w:val="22"/>
          <w:szCs w:val="22"/>
        </w:rPr>
        <w:t xml:space="preserve"> </w:t>
      </w:r>
      <w:r w:rsidR="00FA08E9">
        <w:rPr>
          <w:rFonts w:ascii="Calibri" w:hAnsi="Calibri" w:cs="Calibri"/>
          <w:sz w:val="22"/>
          <w:szCs w:val="22"/>
        </w:rPr>
        <w:t>36</w:t>
      </w:r>
      <w:r w:rsidR="008C5AD8">
        <w:rPr>
          <w:rFonts w:ascii="Calibri" w:hAnsi="Calibri" w:cs="Calibri"/>
          <w:sz w:val="22"/>
          <w:szCs w:val="22"/>
        </w:rPr>
        <w:t xml:space="preserve"> měsíců</w:t>
      </w:r>
      <w:r w:rsidRPr="005C0E0D">
        <w:rPr>
          <w:rFonts w:ascii="Calibri" w:hAnsi="Calibri" w:cs="Calibri"/>
          <w:sz w:val="22"/>
          <w:szCs w:val="22"/>
        </w:rPr>
        <w:t>.</w:t>
      </w:r>
    </w:p>
    <w:p w:rsidR="00E014E1" w:rsidRPr="00E014E1" w:rsidRDefault="00E014E1" w:rsidP="00E014E1">
      <w:pPr>
        <w:numPr>
          <w:ilvl w:val="0"/>
          <w:numId w:val="8"/>
        </w:numPr>
        <w:ind w:left="426" w:hanging="426"/>
        <w:jc w:val="both"/>
        <w:rPr>
          <w:rFonts w:asciiTheme="minorHAnsi" w:hAnsiTheme="minorHAnsi"/>
          <w:sz w:val="22"/>
          <w:szCs w:val="22"/>
        </w:rPr>
      </w:pPr>
      <w:r w:rsidRPr="00E014E1">
        <w:rPr>
          <w:rFonts w:asciiTheme="minorHAnsi" w:hAnsiTheme="minorHAnsi"/>
          <w:sz w:val="22"/>
          <w:szCs w:val="22"/>
        </w:rPr>
        <w:t xml:space="preserve">Záruční servis bude probíhat v místě plnění, tj. u kupujícího, bezplatně po celou dobu záruky. </w:t>
      </w:r>
    </w:p>
    <w:p w:rsidR="00E014E1" w:rsidRPr="00E014E1" w:rsidRDefault="00E014E1" w:rsidP="00E014E1">
      <w:pPr>
        <w:numPr>
          <w:ilvl w:val="0"/>
          <w:numId w:val="8"/>
        </w:numPr>
        <w:ind w:left="426" w:hanging="426"/>
        <w:jc w:val="both"/>
        <w:rPr>
          <w:rFonts w:asciiTheme="minorHAnsi" w:hAnsiTheme="minorHAnsi"/>
          <w:sz w:val="22"/>
          <w:szCs w:val="22"/>
        </w:rPr>
      </w:pPr>
      <w:r w:rsidRPr="00E014E1">
        <w:rPr>
          <w:rFonts w:asciiTheme="minorHAnsi" w:hAnsiTheme="minorHAnsi"/>
          <w:sz w:val="22"/>
          <w:szCs w:val="22"/>
        </w:rPr>
        <w:lastRenderedPageBreak/>
        <w:t>Servisní technik prodávajícího se dostaví ke kupujícímu k lokalizaci a odstranění vady do 24 hodin od jejího nahlášení. Do této lhůty se nezapočítávají dny pracovního klidu. Odstranění vady v době záruky, popř. výměna vadného zboží bude provedena prodávajícím pokud možno ihned při první návštěvě, maximálně do 48 hodin od oznámení vady kupujícím. Ve výjimečném případě, kdy si oprava vyžádá delší dobu než 48 hodin, je prodávající povinen poskytnout kupujícímu bezodkladně, nejpozději však do 48 hodin od nahlášení vady</w:t>
      </w:r>
      <w:r>
        <w:rPr>
          <w:rFonts w:asciiTheme="minorHAnsi" w:hAnsiTheme="minorHAnsi"/>
          <w:sz w:val="22"/>
          <w:szCs w:val="22"/>
        </w:rPr>
        <w:t>,</w:t>
      </w:r>
      <w:r w:rsidRPr="00E014E1">
        <w:rPr>
          <w:rFonts w:asciiTheme="minorHAnsi" w:hAnsiTheme="minorHAnsi"/>
          <w:sz w:val="22"/>
          <w:szCs w:val="22"/>
        </w:rPr>
        <w:t xml:space="preserve"> zdarma náhradní zboží o stejných nebo vyšších technických parametrech, a to až do doby předání opraveného zboží. V případě výměny nebo opravy v servisním středisku</w:t>
      </w:r>
      <w:r>
        <w:rPr>
          <w:rFonts w:asciiTheme="minorHAnsi" w:hAnsiTheme="minorHAnsi"/>
          <w:sz w:val="22"/>
          <w:szCs w:val="22"/>
        </w:rPr>
        <w:t xml:space="preserve"> </w:t>
      </w:r>
      <w:r w:rsidRPr="00E014E1">
        <w:rPr>
          <w:rFonts w:asciiTheme="minorHAnsi" w:hAnsiTheme="minorHAnsi"/>
          <w:sz w:val="22"/>
          <w:szCs w:val="22"/>
        </w:rPr>
        <w:t xml:space="preserve">prodávajícího nebo </w:t>
      </w:r>
      <w:r>
        <w:rPr>
          <w:rFonts w:asciiTheme="minorHAnsi" w:hAnsiTheme="minorHAnsi"/>
          <w:sz w:val="22"/>
          <w:szCs w:val="22"/>
        </w:rPr>
        <w:t xml:space="preserve">v </w:t>
      </w:r>
      <w:r w:rsidRPr="00E014E1">
        <w:rPr>
          <w:rFonts w:asciiTheme="minorHAnsi" w:hAnsiTheme="minorHAnsi"/>
          <w:sz w:val="22"/>
          <w:szCs w:val="22"/>
        </w:rPr>
        <w:t>autorizovaném servisním středisku výrobce, zabezpečí prodávající bezplatně dopravu vadného zboží od kupujícího do servisu a dopravu opraveného nebo vyměněného zboží zpět ke kupujícímu.</w:t>
      </w:r>
    </w:p>
    <w:p w:rsidR="00295356" w:rsidRPr="00575C12" w:rsidRDefault="00295356" w:rsidP="00E014E1">
      <w:pPr>
        <w:pStyle w:val="Odstavecseseznamem"/>
        <w:numPr>
          <w:ilvl w:val="0"/>
          <w:numId w:val="8"/>
        </w:numPr>
        <w:ind w:left="426" w:hanging="426"/>
        <w:jc w:val="both"/>
        <w:rPr>
          <w:rFonts w:ascii="Calibri" w:hAnsi="Calibri" w:cs="Calibri"/>
          <w:sz w:val="22"/>
          <w:szCs w:val="22"/>
        </w:rPr>
      </w:pPr>
      <w:r w:rsidRPr="00575C12">
        <w:rPr>
          <w:rFonts w:ascii="Calibri" w:hAnsi="Calibri" w:cs="Calibri"/>
          <w:sz w:val="22"/>
          <w:szCs w:val="22"/>
        </w:rPr>
        <w:t xml:space="preserve">Za záruční vady nebudou považovány ty, které byly způsobeny nesprávnou obsluhou nebo údržbou </w:t>
      </w:r>
      <w:r w:rsidR="00D23A09">
        <w:rPr>
          <w:rFonts w:ascii="Calibri" w:hAnsi="Calibri" w:cs="Calibri"/>
          <w:sz w:val="22"/>
          <w:szCs w:val="22"/>
        </w:rPr>
        <w:t>Zboží</w:t>
      </w:r>
      <w:r w:rsidRPr="00575C12">
        <w:rPr>
          <w:rFonts w:ascii="Calibri" w:hAnsi="Calibri" w:cs="Calibri"/>
          <w:sz w:val="22"/>
          <w:szCs w:val="22"/>
        </w:rPr>
        <w:t xml:space="preserve"> nebo úmyslným poškozením </w:t>
      </w:r>
      <w:r w:rsidR="00D23A09">
        <w:rPr>
          <w:rFonts w:ascii="Calibri" w:hAnsi="Calibri" w:cs="Calibri"/>
          <w:sz w:val="22"/>
          <w:szCs w:val="22"/>
        </w:rPr>
        <w:t>Zboží</w:t>
      </w:r>
      <w:r w:rsidRPr="00575C12">
        <w:rPr>
          <w:rFonts w:ascii="Calibri" w:hAnsi="Calibri" w:cs="Calibri"/>
          <w:sz w:val="22"/>
          <w:szCs w:val="22"/>
        </w:rPr>
        <w:t>, případně jakýmikoli jinými zásahy, jednáními nebo sk</w:t>
      </w:r>
      <w:r w:rsidR="00575C12">
        <w:rPr>
          <w:rFonts w:ascii="Calibri" w:hAnsi="Calibri" w:cs="Calibri"/>
          <w:sz w:val="22"/>
          <w:szCs w:val="22"/>
        </w:rPr>
        <w:t>utečnostmi nastalými na straně K</w:t>
      </w:r>
      <w:r w:rsidRPr="00575C12">
        <w:rPr>
          <w:rFonts w:ascii="Calibri" w:hAnsi="Calibri" w:cs="Calibri"/>
          <w:sz w:val="22"/>
          <w:szCs w:val="22"/>
        </w:rPr>
        <w:t>upujícího. Odstranění tak</w:t>
      </w:r>
      <w:r w:rsidR="002E344D">
        <w:rPr>
          <w:rFonts w:ascii="Calibri" w:hAnsi="Calibri" w:cs="Calibri"/>
          <w:sz w:val="22"/>
          <w:szCs w:val="22"/>
        </w:rPr>
        <w:t>ových</w:t>
      </w:r>
      <w:r w:rsidRPr="00575C12">
        <w:rPr>
          <w:rFonts w:ascii="Calibri" w:hAnsi="Calibri" w:cs="Calibri"/>
          <w:sz w:val="22"/>
          <w:szCs w:val="22"/>
        </w:rPr>
        <w:t xml:space="preserve"> vad bude </w:t>
      </w:r>
      <w:r w:rsidR="0080605A">
        <w:rPr>
          <w:rFonts w:ascii="Calibri" w:hAnsi="Calibri" w:cs="Calibri"/>
          <w:sz w:val="22"/>
          <w:szCs w:val="22"/>
        </w:rPr>
        <w:t xml:space="preserve">v případě požadavku Kupujícího </w:t>
      </w:r>
      <w:r w:rsidRPr="00575C12">
        <w:rPr>
          <w:rFonts w:ascii="Calibri" w:hAnsi="Calibri" w:cs="Calibri"/>
          <w:sz w:val="22"/>
          <w:szCs w:val="22"/>
        </w:rPr>
        <w:t xml:space="preserve">provedeno </w:t>
      </w:r>
      <w:r w:rsidR="0080605A">
        <w:rPr>
          <w:rFonts w:ascii="Calibri" w:hAnsi="Calibri" w:cs="Calibri"/>
          <w:sz w:val="22"/>
          <w:szCs w:val="22"/>
        </w:rPr>
        <w:t xml:space="preserve">Prodávajícím </w:t>
      </w:r>
      <w:r w:rsidRPr="00575C12">
        <w:rPr>
          <w:rFonts w:ascii="Calibri" w:hAnsi="Calibri" w:cs="Calibri"/>
          <w:sz w:val="22"/>
          <w:szCs w:val="22"/>
        </w:rPr>
        <w:t>za úplatu.</w:t>
      </w:r>
    </w:p>
    <w:p w:rsidR="00295356" w:rsidRPr="00575C12" w:rsidRDefault="00295356" w:rsidP="00E014E1">
      <w:pPr>
        <w:pStyle w:val="Odstavecseseznamem"/>
        <w:numPr>
          <w:ilvl w:val="0"/>
          <w:numId w:val="8"/>
        </w:numPr>
        <w:ind w:left="426" w:hanging="426"/>
        <w:jc w:val="both"/>
        <w:rPr>
          <w:rFonts w:ascii="Calibri" w:hAnsi="Calibri" w:cs="Calibri"/>
          <w:sz w:val="22"/>
          <w:szCs w:val="22"/>
        </w:rPr>
      </w:pPr>
      <w:r w:rsidRPr="00575C12">
        <w:rPr>
          <w:rFonts w:ascii="Calibri" w:hAnsi="Calibri" w:cs="Calibri"/>
          <w:sz w:val="22"/>
          <w:szCs w:val="22"/>
        </w:rPr>
        <w:t>Kupující má právo na úhradu nutných nákladů, které mu vznikly v souvislosti s uplatněním práv z odpovědnosti za vady</w:t>
      </w:r>
      <w:r w:rsidR="00DC20C2">
        <w:rPr>
          <w:rFonts w:ascii="Calibri" w:hAnsi="Calibri" w:cs="Calibri"/>
          <w:sz w:val="22"/>
          <w:szCs w:val="22"/>
        </w:rPr>
        <w:t xml:space="preserve"> Zboží</w:t>
      </w:r>
      <w:r w:rsidRPr="00575C12">
        <w:rPr>
          <w:rFonts w:ascii="Calibri" w:hAnsi="Calibri" w:cs="Calibri"/>
          <w:sz w:val="22"/>
          <w:szCs w:val="22"/>
        </w:rPr>
        <w:t>.</w:t>
      </w:r>
    </w:p>
    <w:p w:rsidR="00295356" w:rsidRPr="00575C12" w:rsidRDefault="00575C12" w:rsidP="00E014E1">
      <w:pPr>
        <w:pStyle w:val="Odstavecseseznamem"/>
        <w:numPr>
          <w:ilvl w:val="0"/>
          <w:numId w:val="8"/>
        </w:numPr>
        <w:ind w:left="426" w:hanging="426"/>
        <w:jc w:val="both"/>
        <w:rPr>
          <w:rFonts w:ascii="Calibri" w:hAnsi="Calibri" w:cs="Calibri"/>
          <w:sz w:val="22"/>
          <w:szCs w:val="22"/>
        </w:rPr>
      </w:pPr>
      <w:r>
        <w:rPr>
          <w:rFonts w:ascii="Calibri" w:hAnsi="Calibri" w:cs="Calibri"/>
          <w:sz w:val="22"/>
          <w:szCs w:val="22"/>
        </w:rPr>
        <w:t>Vady musí K</w:t>
      </w:r>
      <w:r w:rsidR="00295356" w:rsidRPr="00575C12">
        <w:rPr>
          <w:rFonts w:ascii="Calibri" w:hAnsi="Calibri" w:cs="Calibri"/>
          <w:sz w:val="22"/>
          <w:szCs w:val="22"/>
        </w:rPr>
        <w:t xml:space="preserve">upující uplatnit u </w:t>
      </w:r>
      <w:r>
        <w:rPr>
          <w:rFonts w:ascii="Calibri" w:hAnsi="Calibri" w:cs="Calibri"/>
          <w:sz w:val="22"/>
          <w:szCs w:val="22"/>
        </w:rPr>
        <w:t>P</w:t>
      </w:r>
      <w:r w:rsidR="00295356" w:rsidRPr="00575C12">
        <w:rPr>
          <w:rFonts w:ascii="Calibri" w:hAnsi="Calibri" w:cs="Calibri"/>
          <w:sz w:val="22"/>
          <w:szCs w:val="22"/>
        </w:rPr>
        <w:t>rodávajícího bez zbytečného odkladu poté, co se o nich dozví</w:t>
      </w:r>
      <w:r w:rsidR="00DC20C2">
        <w:rPr>
          <w:rFonts w:ascii="Calibri" w:hAnsi="Calibri" w:cs="Calibri"/>
          <w:sz w:val="22"/>
          <w:szCs w:val="22"/>
        </w:rPr>
        <w:t>, nejpozději však do skončení záruční doby</w:t>
      </w:r>
      <w:r w:rsidR="00295356" w:rsidRPr="00575C12">
        <w:rPr>
          <w:rFonts w:ascii="Calibri" w:hAnsi="Calibri" w:cs="Calibri"/>
          <w:sz w:val="22"/>
          <w:szCs w:val="22"/>
        </w:rPr>
        <w:t>.</w:t>
      </w:r>
    </w:p>
    <w:p w:rsidR="00575C12" w:rsidRPr="00D23A09" w:rsidRDefault="00295356" w:rsidP="00E014E1">
      <w:pPr>
        <w:pStyle w:val="Odstavecseseznamem"/>
        <w:numPr>
          <w:ilvl w:val="0"/>
          <w:numId w:val="8"/>
        </w:numPr>
        <w:ind w:left="426" w:hanging="426"/>
        <w:jc w:val="both"/>
        <w:rPr>
          <w:rFonts w:ascii="Calibri" w:hAnsi="Calibri" w:cs="Calibri"/>
          <w:szCs w:val="22"/>
        </w:rPr>
      </w:pPr>
      <w:r w:rsidRPr="00D23A09">
        <w:rPr>
          <w:rFonts w:ascii="Calibri" w:hAnsi="Calibri" w:cs="Calibri"/>
          <w:sz w:val="22"/>
          <w:szCs w:val="22"/>
        </w:rPr>
        <w:t>Uplatněním práv z odpovědnosti za vady není dotčeno právo na náhradu škody.</w:t>
      </w:r>
    </w:p>
    <w:p w:rsidR="00575C12" w:rsidRDefault="00575C12" w:rsidP="00295356">
      <w:pPr>
        <w:pStyle w:val="Zkladntext"/>
        <w:jc w:val="both"/>
        <w:rPr>
          <w:rFonts w:ascii="Calibri" w:hAnsi="Calibri" w:cs="Calibri"/>
          <w:szCs w:val="22"/>
        </w:rPr>
      </w:pPr>
    </w:p>
    <w:p w:rsidR="00575C12" w:rsidRPr="00575C12" w:rsidRDefault="00575C12" w:rsidP="00575C12">
      <w:pPr>
        <w:pStyle w:val="Zkladntext"/>
        <w:rPr>
          <w:rFonts w:ascii="Calibri" w:hAnsi="Calibri" w:cs="Calibri"/>
          <w:b/>
          <w:szCs w:val="22"/>
        </w:rPr>
      </w:pPr>
      <w:r w:rsidRPr="00575C12">
        <w:rPr>
          <w:rFonts w:ascii="Calibri" w:hAnsi="Calibri" w:cs="Calibri"/>
          <w:b/>
          <w:szCs w:val="22"/>
        </w:rPr>
        <w:t>V</w:t>
      </w:r>
      <w:r w:rsidR="0054793D">
        <w:rPr>
          <w:rFonts w:ascii="Calibri" w:hAnsi="Calibri" w:cs="Calibri"/>
          <w:b/>
          <w:szCs w:val="22"/>
        </w:rPr>
        <w:t>I</w:t>
      </w:r>
      <w:r w:rsidRPr="00575C12">
        <w:rPr>
          <w:rFonts w:ascii="Calibri" w:hAnsi="Calibri" w:cs="Calibri"/>
          <w:b/>
          <w:szCs w:val="22"/>
        </w:rPr>
        <w:t>.</w:t>
      </w:r>
    </w:p>
    <w:p w:rsidR="00575C12" w:rsidRPr="00575C12" w:rsidRDefault="00575C12" w:rsidP="00575C12">
      <w:pPr>
        <w:pStyle w:val="Zkladntext"/>
        <w:rPr>
          <w:rFonts w:ascii="Calibri" w:hAnsi="Calibri" w:cs="Calibri"/>
          <w:b/>
          <w:szCs w:val="22"/>
        </w:rPr>
      </w:pPr>
      <w:r w:rsidRPr="00575C12">
        <w:rPr>
          <w:rFonts w:ascii="Calibri" w:hAnsi="Calibri" w:cs="Calibri"/>
          <w:b/>
          <w:szCs w:val="22"/>
        </w:rPr>
        <w:t>Závěrečná ustanovení</w:t>
      </w:r>
    </w:p>
    <w:p w:rsidR="006F2514" w:rsidRDefault="00AB57C1" w:rsidP="006F2514">
      <w:pPr>
        <w:pStyle w:val="Zkladntext"/>
        <w:numPr>
          <w:ilvl w:val="0"/>
          <w:numId w:val="9"/>
        </w:numPr>
        <w:ind w:left="426" w:hanging="426"/>
        <w:jc w:val="both"/>
        <w:rPr>
          <w:rFonts w:ascii="Calibri" w:hAnsi="Calibri" w:cs="Calibri"/>
          <w:szCs w:val="22"/>
        </w:rPr>
      </w:pPr>
      <w:r>
        <w:rPr>
          <w:rFonts w:ascii="Calibri" w:hAnsi="Calibri" w:cs="Calibri"/>
          <w:szCs w:val="22"/>
        </w:rPr>
        <w:t>V souladu s ustanovením zákona č. 320/2001 Sb. o finanční kontrole ve veřejné správě se p</w:t>
      </w:r>
      <w:r w:rsidR="00295356" w:rsidRPr="00F417DE">
        <w:rPr>
          <w:rFonts w:ascii="Calibri" w:hAnsi="Calibri" w:cs="Calibri"/>
          <w:szCs w:val="22"/>
        </w:rPr>
        <w:t>rodávajíc</w:t>
      </w:r>
      <w:r w:rsidR="00CE1A56" w:rsidRPr="00F417DE">
        <w:rPr>
          <w:rFonts w:ascii="Calibri" w:hAnsi="Calibri" w:cs="Calibri"/>
          <w:szCs w:val="22"/>
        </w:rPr>
        <w:t>í</w:t>
      </w:r>
      <w:r w:rsidR="00295356" w:rsidRPr="00F417DE">
        <w:rPr>
          <w:rFonts w:ascii="Calibri" w:hAnsi="Calibri" w:cs="Calibri"/>
          <w:szCs w:val="22"/>
        </w:rPr>
        <w:t xml:space="preserve"> zavazuje umožnit všem subjektům oprávněným k výkonu kontroly</w:t>
      </w:r>
      <w:r w:rsidR="00DC20C2">
        <w:rPr>
          <w:rFonts w:ascii="Calibri" w:hAnsi="Calibri" w:cs="Calibri"/>
          <w:szCs w:val="22"/>
        </w:rPr>
        <w:t xml:space="preserve"> plnění této smlouvy</w:t>
      </w:r>
      <w:r w:rsidR="00295356" w:rsidRPr="00F417DE">
        <w:rPr>
          <w:rFonts w:ascii="Calibri" w:hAnsi="Calibri" w:cs="Calibri"/>
          <w:szCs w:val="22"/>
        </w:rPr>
        <w:t xml:space="preserve"> prov</w:t>
      </w:r>
      <w:r w:rsidR="006F2514">
        <w:rPr>
          <w:rFonts w:ascii="Calibri" w:hAnsi="Calibri" w:cs="Calibri"/>
          <w:szCs w:val="22"/>
        </w:rPr>
        <w:t>edení</w:t>
      </w:r>
      <w:r w:rsidR="00295356" w:rsidRPr="00F417DE">
        <w:rPr>
          <w:rFonts w:ascii="Calibri" w:hAnsi="Calibri" w:cs="Calibri"/>
          <w:szCs w:val="22"/>
        </w:rPr>
        <w:t xml:space="preserve"> kontrol</w:t>
      </w:r>
      <w:r w:rsidR="006F2514">
        <w:rPr>
          <w:rFonts w:ascii="Calibri" w:hAnsi="Calibri" w:cs="Calibri"/>
          <w:szCs w:val="22"/>
        </w:rPr>
        <w:t>y</w:t>
      </w:r>
      <w:r w:rsidR="00295356" w:rsidRPr="00F417DE">
        <w:rPr>
          <w:rFonts w:ascii="Calibri" w:hAnsi="Calibri" w:cs="Calibri"/>
          <w:szCs w:val="22"/>
        </w:rPr>
        <w:t xml:space="preserve"> dokladů souvisejících s plněním </w:t>
      </w:r>
      <w:r w:rsidR="006F2514">
        <w:rPr>
          <w:rFonts w:ascii="Calibri" w:hAnsi="Calibri" w:cs="Calibri"/>
          <w:szCs w:val="22"/>
        </w:rPr>
        <w:t>této smlouvy</w:t>
      </w:r>
      <w:r w:rsidR="00295356" w:rsidRPr="00F417DE">
        <w:rPr>
          <w:rFonts w:ascii="Calibri" w:hAnsi="Calibri" w:cs="Calibri"/>
          <w:szCs w:val="22"/>
        </w:rPr>
        <w:t>, a to po dobu danou právními předpisy ČR k jejich archivaci.</w:t>
      </w:r>
      <w:r w:rsidR="00866FCD">
        <w:rPr>
          <w:rFonts w:ascii="Calibri" w:hAnsi="Calibri" w:cs="Calibri"/>
          <w:szCs w:val="22"/>
        </w:rPr>
        <w:t xml:space="preserve"> </w:t>
      </w:r>
    </w:p>
    <w:p w:rsidR="00866FCD" w:rsidRPr="00866FCD" w:rsidRDefault="00866FCD" w:rsidP="00866FCD">
      <w:pPr>
        <w:pStyle w:val="Zkladntext"/>
        <w:numPr>
          <w:ilvl w:val="0"/>
          <w:numId w:val="9"/>
        </w:numPr>
        <w:ind w:left="426" w:hanging="426"/>
        <w:jc w:val="both"/>
        <w:rPr>
          <w:rFonts w:ascii="Calibri" w:hAnsi="Calibri" w:cs="Arial"/>
          <w:color w:val="000000"/>
          <w:szCs w:val="22"/>
        </w:rPr>
      </w:pPr>
      <w:r w:rsidRPr="00866FCD">
        <w:rPr>
          <w:rFonts w:ascii="Calibri" w:hAnsi="Calibri" w:cs="Calibri"/>
          <w:szCs w:val="22"/>
        </w:rPr>
        <w:t>T</w:t>
      </w:r>
      <w:r w:rsidRPr="00866FCD">
        <w:rPr>
          <w:rFonts w:ascii="Calibri" w:hAnsi="Calibri" w:cs="Arial"/>
          <w:color w:val="000000"/>
          <w:szCs w:val="22"/>
        </w:rPr>
        <w:t>ato smlouva je platná dnem podpisu oběma smluvními stranami a účinnosti nabývá</w:t>
      </w:r>
      <w:r w:rsidRPr="00866FCD">
        <w:rPr>
          <w:rFonts w:ascii="Calibri" w:hAnsi="Calibri"/>
        </w:rPr>
        <w:t xml:space="preserve"> </w:t>
      </w:r>
      <w:r w:rsidRPr="00866FCD">
        <w:rPr>
          <w:rFonts w:ascii="Calibri" w:hAnsi="Calibri" w:cs="Arial"/>
          <w:color w:val="000000"/>
          <w:szCs w:val="22"/>
        </w:rPr>
        <w:t>dnem uveřejnění v registru smluv v souladu s § 6 odst. 1 zákona č. 340/2015 Sb., o zvláštních podmínkách účinnosti některých smluv, uveřejňování těchto smluv a o registru smluv (zákon o registru smluv), není-li v textu smlouvy uvedeno datum pozdější.</w:t>
      </w:r>
    </w:p>
    <w:p w:rsidR="003F1251" w:rsidRDefault="003F1251" w:rsidP="006F2514">
      <w:pPr>
        <w:pStyle w:val="Zkladntext"/>
        <w:numPr>
          <w:ilvl w:val="0"/>
          <w:numId w:val="9"/>
        </w:numPr>
        <w:ind w:left="426" w:hanging="426"/>
        <w:jc w:val="both"/>
        <w:rPr>
          <w:rFonts w:ascii="Calibri" w:hAnsi="Calibri" w:cs="Calibri"/>
          <w:szCs w:val="22"/>
        </w:rPr>
      </w:pPr>
      <w:r>
        <w:rPr>
          <w:rFonts w:ascii="Calibri" w:hAnsi="Calibri" w:cs="Calibri"/>
          <w:szCs w:val="22"/>
        </w:rPr>
        <w:t>O uzavření této smlouvy rozhodla Rad</w:t>
      </w:r>
      <w:r w:rsidR="006E6EC0">
        <w:rPr>
          <w:rFonts w:ascii="Calibri" w:hAnsi="Calibri" w:cs="Calibri"/>
          <w:szCs w:val="22"/>
        </w:rPr>
        <w:t xml:space="preserve">a města Odry svým usnesením č. 16/65/2017 b) ze dne </w:t>
      </w:r>
      <w:proofErr w:type="gramStart"/>
      <w:r w:rsidR="006E6EC0">
        <w:rPr>
          <w:rFonts w:ascii="Calibri" w:hAnsi="Calibri" w:cs="Calibri"/>
          <w:szCs w:val="22"/>
        </w:rPr>
        <w:t>07.09.2017</w:t>
      </w:r>
      <w:proofErr w:type="gramEnd"/>
      <w:r>
        <w:rPr>
          <w:rFonts w:ascii="Calibri" w:hAnsi="Calibri" w:cs="Calibri"/>
          <w:szCs w:val="22"/>
        </w:rPr>
        <w:t>.</w:t>
      </w:r>
    </w:p>
    <w:p w:rsidR="00295356" w:rsidRPr="00F417DE" w:rsidRDefault="006F2514" w:rsidP="00575C12">
      <w:pPr>
        <w:pStyle w:val="Zkladntext"/>
        <w:numPr>
          <w:ilvl w:val="0"/>
          <w:numId w:val="9"/>
        </w:numPr>
        <w:ind w:left="426" w:hanging="426"/>
        <w:jc w:val="both"/>
        <w:rPr>
          <w:rFonts w:ascii="Calibri" w:hAnsi="Calibri" w:cs="Calibri"/>
          <w:szCs w:val="22"/>
        </w:rPr>
      </w:pPr>
      <w:r>
        <w:rPr>
          <w:rFonts w:ascii="Calibri" w:hAnsi="Calibri" w:cs="Calibri"/>
          <w:szCs w:val="22"/>
        </w:rPr>
        <w:t>Tato s</w:t>
      </w:r>
      <w:r w:rsidR="00295356" w:rsidRPr="00F417DE">
        <w:rPr>
          <w:rFonts w:ascii="Calibri" w:hAnsi="Calibri" w:cs="Calibri"/>
          <w:szCs w:val="22"/>
        </w:rPr>
        <w:t xml:space="preserve">mlouva je sepsána ve čtyřech vyhotoveních, z nichž si každá </w:t>
      </w:r>
      <w:r w:rsidR="00575C12">
        <w:rPr>
          <w:rFonts w:ascii="Calibri" w:hAnsi="Calibri" w:cs="Calibri"/>
          <w:szCs w:val="22"/>
        </w:rPr>
        <w:t>S</w:t>
      </w:r>
      <w:r w:rsidR="00295356" w:rsidRPr="00F417DE">
        <w:rPr>
          <w:rFonts w:ascii="Calibri" w:hAnsi="Calibri" w:cs="Calibri"/>
          <w:szCs w:val="22"/>
        </w:rPr>
        <w:t xml:space="preserve">mluvní strana ponechá dvě vyhotovení. </w:t>
      </w:r>
      <w:r w:rsidR="003F1251">
        <w:rPr>
          <w:rFonts w:ascii="Calibri" w:hAnsi="Calibri" w:cs="Calibri"/>
          <w:szCs w:val="22"/>
        </w:rPr>
        <w:t>Nedílnou součástí této smlouvy je příloha č. 1 obsahující specifikaci Zboží.</w:t>
      </w:r>
    </w:p>
    <w:p w:rsidR="00295356" w:rsidRPr="00575C12" w:rsidRDefault="00295356" w:rsidP="00575C12">
      <w:pPr>
        <w:pStyle w:val="Odstavecseseznamem"/>
        <w:numPr>
          <w:ilvl w:val="0"/>
          <w:numId w:val="9"/>
        </w:numPr>
        <w:ind w:left="426" w:hanging="426"/>
        <w:jc w:val="both"/>
        <w:rPr>
          <w:rFonts w:ascii="Calibri" w:hAnsi="Calibri" w:cs="Calibri"/>
          <w:sz w:val="22"/>
          <w:szCs w:val="22"/>
        </w:rPr>
      </w:pPr>
      <w:r w:rsidRPr="00575C12">
        <w:rPr>
          <w:rFonts w:ascii="Calibri" w:hAnsi="Calibri" w:cs="Calibri"/>
          <w:sz w:val="22"/>
          <w:szCs w:val="22"/>
        </w:rPr>
        <w:t xml:space="preserve">Smluvní strany prohlašují, že tato smlouva vyjadřuje jejich svobodnou, vážnou, určitou </w:t>
      </w:r>
      <w:r w:rsidR="00BD7413">
        <w:rPr>
          <w:rFonts w:ascii="Calibri" w:hAnsi="Calibri" w:cs="Calibri"/>
          <w:sz w:val="22"/>
          <w:szCs w:val="22"/>
        </w:rPr>
        <w:br/>
      </w:r>
      <w:r w:rsidRPr="00575C12">
        <w:rPr>
          <w:rFonts w:ascii="Calibri" w:hAnsi="Calibri" w:cs="Calibri"/>
          <w:sz w:val="22"/>
          <w:szCs w:val="22"/>
        </w:rPr>
        <w:t>a srozumitelnou vůli prostou omylu. Smluvní strany smlouvu přečetly, s jejím obsahem souhlasí, což stvrzují vlastnoručními podpisy.</w:t>
      </w:r>
    </w:p>
    <w:p w:rsidR="00D269E6" w:rsidRDefault="00D269E6" w:rsidP="00295356">
      <w:pPr>
        <w:pStyle w:val="Zkladntext"/>
        <w:ind w:left="705" w:hanging="705"/>
        <w:jc w:val="both"/>
        <w:rPr>
          <w:rFonts w:ascii="Calibri" w:hAnsi="Calibri" w:cs="Calibri"/>
          <w:szCs w:val="22"/>
        </w:rPr>
      </w:pPr>
    </w:p>
    <w:p w:rsidR="00E5299F" w:rsidRDefault="00E5299F" w:rsidP="00295356">
      <w:pPr>
        <w:pStyle w:val="Zkladntext"/>
        <w:ind w:left="705" w:hanging="705"/>
        <w:jc w:val="both"/>
        <w:rPr>
          <w:rFonts w:ascii="Calibri" w:hAnsi="Calibri" w:cs="Calibri"/>
          <w:szCs w:val="22"/>
        </w:rPr>
      </w:pPr>
    </w:p>
    <w:p w:rsidR="00295356" w:rsidRDefault="00466764" w:rsidP="00295356">
      <w:pPr>
        <w:jc w:val="both"/>
        <w:rPr>
          <w:rFonts w:ascii="Calibri" w:hAnsi="Calibri" w:cs="Calibri"/>
          <w:sz w:val="22"/>
          <w:szCs w:val="22"/>
        </w:rPr>
      </w:pPr>
      <w:r>
        <w:rPr>
          <w:rFonts w:ascii="Calibri" w:hAnsi="Calibri" w:cs="Calibri"/>
          <w:sz w:val="22"/>
          <w:szCs w:val="22"/>
        </w:rPr>
        <w:t>V</w:t>
      </w:r>
      <w:r w:rsidR="00D269E6">
        <w:rPr>
          <w:rFonts w:ascii="Calibri" w:hAnsi="Calibri" w:cs="Calibri"/>
          <w:sz w:val="22"/>
          <w:szCs w:val="22"/>
        </w:rPr>
        <w:t> </w:t>
      </w:r>
      <w:r w:rsidR="006C689B">
        <w:rPr>
          <w:rFonts w:ascii="Calibri" w:hAnsi="Calibri" w:cs="Calibri"/>
          <w:sz w:val="22"/>
          <w:szCs w:val="22"/>
        </w:rPr>
        <w:t>Odrách</w:t>
      </w:r>
      <w:r w:rsidR="00575C12" w:rsidRPr="006F2514">
        <w:rPr>
          <w:rFonts w:ascii="Calibri" w:hAnsi="Calibri" w:cs="Calibri"/>
          <w:sz w:val="22"/>
          <w:szCs w:val="22"/>
        </w:rPr>
        <w:t xml:space="preserve"> dne </w:t>
      </w:r>
      <w:r w:rsidR="00C82B4F">
        <w:rPr>
          <w:rFonts w:ascii="Calibri" w:hAnsi="Calibri" w:cs="Calibri"/>
          <w:sz w:val="22"/>
          <w:szCs w:val="22"/>
        </w:rPr>
        <w:t>22.09.2017</w:t>
      </w:r>
      <w:r w:rsidR="00575C12" w:rsidRPr="006F2514">
        <w:rPr>
          <w:rFonts w:ascii="Calibri" w:hAnsi="Calibri" w:cs="Calibri"/>
          <w:sz w:val="22"/>
          <w:szCs w:val="22"/>
        </w:rPr>
        <w:tab/>
      </w:r>
      <w:r w:rsidR="006F2514">
        <w:rPr>
          <w:rFonts w:ascii="Calibri" w:hAnsi="Calibri" w:cs="Calibri"/>
          <w:sz w:val="22"/>
          <w:szCs w:val="22"/>
        </w:rPr>
        <w:tab/>
      </w:r>
      <w:r w:rsidR="006F2514">
        <w:rPr>
          <w:rFonts w:ascii="Calibri" w:hAnsi="Calibri" w:cs="Calibri"/>
          <w:sz w:val="22"/>
          <w:szCs w:val="22"/>
        </w:rPr>
        <w:tab/>
      </w:r>
      <w:r w:rsidR="003F1251">
        <w:rPr>
          <w:rFonts w:ascii="Calibri" w:hAnsi="Calibri" w:cs="Calibri"/>
          <w:sz w:val="22"/>
          <w:szCs w:val="22"/>
        </w:rPr>
        <w:tab/>
      </w:r>
      <w:r w:rsidR="00575C12" w:rsidRPr="006F2514">
        <w:rPr>
          <w:rFonts w:ascii="Calibri" w:hAnsi="Calibri" w:cs="Calibri"/>
          <w:sz w:val="22"/>
          <w:szCs w:val="22"/>
        </w:rPr>
        <w:t>V</w:t>
      </w:r>
      <w:r w:rsidR="006E6EC0">
        <w:rPr>
          <w:rFonts w:ascii="Calibri" w:hAnsi="Calibri" w:cs="Calibri"/>
          <w:sz w:val="22"/>
          <w:szCs w:val="22"/>
        </w:rPr>
        <w:t xml:space="preserve"> Ostravě </w:t>
      </w:r>
      <w:r w:rsidR="00295356" w:rsidRPr="006F2514">
        <w:rPr>
          <w:rFonts w:ascii="Calibri" w:hAnsi="Calibri" w:cs="Calibri"/>
          <w:sz w:val="22"/>
          <w:szCs w:val="22"/>
        </w:rPr>
        <w:t xml:space="preserve">dne </w:t>
      </w:r>
      <w:r w:rsidR="00C82B4F">
        <w:rPr>
          <w:rFonts w:ascii="Calibri" w:hAnsi="Calibri" w:cs="Calibri"/>
          <w:sz w:val="22"/>
          <w:szCs w:val="22"/>
        </w:rPr>
        <w:t>19.09.2017</w:t>
      </w:r>
    </w:p>
    <w:p w:rsidR="003F1251" w:rsidRDefault="003F1251" w:rsidP="00295356">
      <w:pPr>
        <w:jc w:val="both"/>
        <w:rPr>
          <w:rFonts w:ascii="Calibri" w:hAnsi="Calibri" w:cs="Calibri"/>
          <w:sz w:val="22"/>
          <w:szCs w:val="22"/>
        </w:rPr>
      </w:pPr>
    </w:p>
    <w:p w:rsidR="003F1251" w:rsidRDefault="003F1251" w:rsidP="00295356">
      <w:pPr>
        <w:jc w:val="both"/>
        <w:rPr>
          <w:rFonts w:ascii="Calibri" w:hAnsi="Calibri" w:cs="Calibri"/>
          <w:sz w:val="22"/>
          <w:szCs w:val="22"/>
        </w:rPr>
      </w:pPr>
      <w:r>
        <w:rPr>
          <w:rFonts w:ascii="Calibri" w:hAnsi="Calibri" w:cs="Calibri"/>
          <w:sz w:val="22"/>
          <w:szCs w:val="22"/>
        </w:rPr>
        <w:t>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p>
    <w:p w:rsidR="00295356" w:rsidRPr="00F417DE" w:rsidRDefault="00295356" w:rsidP="00295356">
      <w:pPr>
        <w:jc w:val="both"/>
        <w:rPr>
          <w:rFonts w:ascii="Calibri" w:hAnsi="Calibri" w:cs="Calibri"/>
          <w:sz w:val="22"/>
          <w:szCs w:val="22"/>
        </w:rPr>
      </w:pPr>
    </w:p>
    <w:p w:rsidR="00295356" w:rsidRDefault="00295356" w:rsidP="00295356">
      <w:pPr>
        <w:jc w:val="both"/>
        <w:rPr>
          <w:rFonts w:ascii="Calibri" w:hAnsi="Calibri" w:cs="Calibri"/>
          <w:sz w:val="22"/>
          <w:szCs w:val="22"/>
        </w:rPr>
      </w:pPr>
    </w:p>
    <w:p w:rsidR="00446B94" w:rsidRDefault="00446B94" w:rsidP="00295356">
      <w:pPr>
        <w:jc w:val="both"/>
        <w:rPr>
          <w:rFonts w:ascii="Calibri" w:hAnsi="Calibri" w:cs="Calibri"/>
          <w:sz w:val="22"/>
          <w:szCs w:val="22"/>
        </w:rPr>
      </w:pPr>
    </w:p>
    <w:p w:rsidR="00446B94" w:rsidRDefault="00446B94" w:rsidP="00295356">
      <w:pPr>
        <w:jc w:val="both"/>
        <w:rPr>
          <w:rFonts w:ascii="Calibri" w:hAnsi="Calibri" w:cs="Calibri"/>
          <w:sz w:val="22"/>
          <w:szCs w:val="22"/>
        </w:rPr>
      </w:pPr>
    </w:p>
    <w:p w:rsidR="00E5299F" w:rsidRPr="00F417DE" w:rsidRDefault="00E5299F" w:rsidP="00295356">
      <w:pPr>
        <w:jc w:val="both"/>
        <w:rPr>
          <w:rFonts w:ascii="Calibri" w:hAnsi="Calibri" w:cs="Calibri"/>
          <w:sz w:val="22"/>
          <w:szCs w:val="22"/>
        </w:rPr>
      </w:pPr>
    </w:p>
    <w:p w:rsidR="00295356" w:rsidRPr="00F417DE" w:rsidRDefault="006F2514" w:rsidP="00295356">
      <w:pPr>
        <w:jc w:val="both"/>
        <w:rPr>
          <w:rFonts w:ascii="Calibri" w:hAnsi="Calibri" w:cs="Calibri"/>
          <w:sz w:val="22"/>
          <w:szCs w:val="22"/>
        </w:rPr>
      </w:pPr>
      <w:bookmarkStart w:id="2" w:name="_GoBack"/>
      <w:bookmarkEnd w:id="2"/>
      <w:r>
        <w:rPr>
          <w:rFonts w:ascii="Calibri" w:hAnsi="Calibri" w:cs="Calibri"/>
          <w:sz w:val="22"/>
          <w:szCs w:val="22"/>
        </w:rPr>
        <w:t>……………………</w:t>
      </w:r>
      <w:r w:rsidRPr="00F417DE">
        <w:rPr>
          <w:rFonts w:ascii="Calibri" w:hAnsi="Calibri" w:cs="Calibri"/>
          <w:sz w:val="22"/>
          <w:szCs w:val="22"/>
        </w:rPr>
        <w:t>…………………………………….</w:t>
      </w:r>
      <w:r w:rsidR="00295356" w:rsidRPr="00F417DE">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00295356" w:rsidRPr="00F417DE">
        <w:rPr>
          <w:rFonts w:ascii="Calibri" w:hAnsi="Calibri" w:cs="Calibri"/>
          <w:sz w:val="22"/>
          <w:szCs w:val="22"/>
        </w:rPr>
        <w:t>…………………………………….</w:t>
      </w:r>
    </w:p>
    <w:p w:rsidR="00295356" w:rsidRPr="00F417DE" w:rsidRDefault="006C689B" w:rsidP="00BD7413">
      <w:pPr>
        <w:ind w:firstLine="708"/>
        <w:jc w:val="both"/>
        <w:rPr>
          <w:rFonts w:ascii="Calibri" w:hAnsi="Calibri" w:cs="Calibri"/>
          <w:sz w:val="22"/>
          <w:szCs w:val="22"/>
        </w:rPr>
      </w:pPr>
      <w:r>
        <w:rPr>
          <w:rFonts w:ascii="Calibri" w:hAnsi="Calibri" w:cs="Calibri"/>
          <w:sz w:val="22"/>
        </w:rPr>
        <w:t xml:space="preserve">Ing. </w:t>
      </w:r>
      <w:r w:rsidR="00AA5ABE">
        <w:rPr>
          <w:rFonts w:ascii="Calibri" w:hAnsi="Calibri" w:cs="Calibri"/>
          <w:sz w:val="22"/>
        </w:rPr>
        <w:t>Libor Helis</w:t>
      </w:r>
      <w:r w:rsidR="00575C12">
        <w:rPr>
          <w:rFonts w:ascii="Calibri" w:hAnsi="Calibri" w:cs="Calibri"/>
          <w:sz w:val="22"/>
          <w:szCs w:val="22"/>
        </w:rPr>
        <w:tab/>
      </w:r>
      <w:r w:rsidR="00575C12">
        <w:rPr>
          <w:rFonts w:ascii="Calibri" w:hAnsi="Calibri" w:cs="Calibri"/>
          <w:sz w:val="22"/>
          <w:szCs w:val="22"/>
        </w:rPr>
        <w:tab/>
      </w:r>
      <w:r w:rsidR="00575C12">
        <w:rPr>
          <w:rFonts w:ascii="Calibri" w:hAnsi="Calibri" w:cs="Calibri"/>
          <w:sz w:val="22"/>
          <w:szCs w:val="22"/>
        </w:rPr>
        <w:tab/>
      </w:r>
      <w:r w:rsidR="00575C12">
        <w:rPr>
          <w:rFonts w:ascii="Calibri" w:hAnsi="Calibri" w:cs="Calibri"/>
          <w:sz w:val="22"/>
          <w:szCs w:val="22"/>
        </w:rPr>
        <w:tab/>
      </w:r>
      <w:r w:rsidR="00575C12">
        <w:rPr>
          <w:rFonts w:ascii="Calibri" w:hAnsi="Calibri" w:cs="Calibri"/>
          <w:sz w:val="22"/>
          <w:szCs w:val="22"/>
        </w:rPr>
        <w:tab/>
      </w:r>
      <w:r w:rsidR="00BD7413">
        <w:rPr>
          <w:rFonts w:ascii="Calibri" w:hAnsi="Calibri" w:cs="Calibri"/>
          <w:sz w:val="22"/>
          <w:szCs w:val="22"/>
        </w:rPr>
        <w:tab/>
      </w:r>
      <w:r w:rsidR="003F1251">
        <w:rPr>
          <w:rFonts w:ascii="Calibri" w:hAnsi="Calibri" w:cs="Calibri"/>
          <w:sz w:val="22"/>
          <w:szCs w:val="22"/>
        </w:rPr>
        <w:t xml:space="preserve">    </w:t>
      </w:r>
      <w:r w:rsidR="00295356" w:rsidRPr="00F417DE">
        <w:rPr>
          <w:rFonts w:ascii="Calibri" w:hAnsi="Calibri" w:cs="Calibri"/>
          <w:sz w:val="22"/>
          <w:szCs w:val="22"/>
        </w:rPr>
        <w:t xml:space="preserve"> </w:t>
      </w:r>
      <w:r w:rsidR="00896A2E">
        <w:rPr>
          <w:rFonts w:ascii="Calibri" w:hAnsi="Calibri" w:cs="Calibri"/>
          <w:sz w:val="22"/>
          <w:szCs w:val="22"/>
        </w:rPr>
        <w:t xml:space="preserve">             David Ševčík</w:t>
      </w:r>
    </w:p>
    <w:p w:rsidR="003F1251" w:rsidRDefault="00D269E6" w:rsidP="00333E9B">
      <w:pPr>
        <w:outlineLvl w:val="0"/>
        <w:rPr>
          <w:rFonts w:ascii="Calibri" w:hAnsi="Calibri" w:cs="Calibri"/>
          <w:sz w:val="22"/>
          <w:szCs w:val="22"/>
        </w:rPr>
      </w:pPr>
      <w:r>
        <w:rPr>
          <w:rFonts w:ascii="Calibri" w:hAnsi="Calibri" w:cs="Calibri"/>
          <w:sz w:val="22"/>
          <w:szCs w:val="22"/>
        </w:rPr>
        <w:tab/>
        <w:t xml:space="preserve">          </w:t>
      </w:r>
      <w:r w:rsidR="006C689B">
        <w:rPr>
          <w:rFonts w:ascii="Calibri" w:hAnsi="Calibri" w:cs="Calibri"/>
          <w:sz w:val="22"/>
          <w:szCs w:val="22"/>
        </w:rPr>
        <w:t>starosta</w:t>
      </w:r>
      <w:r w:rsidR="00BD7413">
        <w:rPr>
          <w:rFonts w:ascii="Calibri" w:hAnsi="Calibri" w:cs="Calibri"/>
          <w:sz w:val="22"/>
          <w:szCs w:val="22"/>
        </w:rPr>
        <w:t xml:space="preserve"> </w:t>
      </w:r>
      <w:r w:rsidR="00896A2E">
        <w:rPr>
          <w:rFonts w:ascii="Calibri" w:hAnsi="Calibri" w:cs="Calibri"/>
          <w:sz w:val="22"/>
          <w:szCs w:val="22"/>
        </w:rPr>
        <w:tab/>
      </w:r>
      <w:r w:rsidR="00896A2E">
        <w:rPr>
          <w:rFonts w:ascii="Calibri" w:hAnsi="Calibri" w:cs="Calibri"/>
          <w:sz w:val="22"/>
          <w:szCs w:val="22"/>
        </w:rPr>
        <w:tab/>
      </w:r>
      <w:r w:rsidR="00896A2E">
        <w:rPr>
          <w:rFonts w:ascii="Calibri" w:hAnsi="Calibri" w:cs="Calibri"/>
          <w:sz w:val="22"/>
          <w:szCs w:val="22"/>
        </w:rPr>
        <w:tab/>
      </w:r>
      <w:r w:rsidR="00896A2E">
        <w:rPr>
          <w:rFonts w:ascii="Calibri" w:hAnsi="Calibri" w:cs="Calibri"/>
          <w:sz w:val="22"/>
          <w:szCs w:val="22"/>
        </w:rPr>
        <w:tab/>
      </w:r>
      <w:r w:rsidR="00896A2E">
        <w:rPr>
          <w:rFonts w:ascii="Calibri" w:hAnsi="Calibri" w:cs="Calibri"/>
          <w:sz w:val="22"/>
          <w:szCs w:val="22"/>
        </w:rPr>
        <w:tab/>
      </w:r>
      <w:r w:rsidR="00896A2E">
        <w:rPr>
          <w:rFonts w:ascii="Calibri" w:hAnsi="Calibri" w:cs="Calibri"/>
          <w:sz w:val="22"/>
          <w:szCs w:val="22"/>
        </w:rPr>
        <w:tab/>
      </w:r>
      <w:r w:rsidR="00896A2E">
        <w:rPr>
          <w:rFonts w:ascii="Calibri" w:hAnsi="Calibri" w:cs="Calibri"/>
          <w:sz w:val="22"/>
          <w:szCs w:val="22"/>
        </w:rPr>
        <w:tab/>
        <w:t xml:space="preserve">      jednatel</w:t>
      </w:r>
    </w:p>
    <w:p w:rsidR="00E5299F" w:rsidRDefault="00E5299F" w:rsidP="00333E9B">
      <w:pPr>
        <w:outlineLvl w:val="0"/>
        <w:rPr>
          <w:rFonts w:ascii="Calibri" w:hAnsi="Calibri" w:cs="Calibri"/>
          <w:sz w:val="22"/>
          <w:szCs w:val="22"/>
        </w:rPr>
      </w:pPr>
    </w:p>
    <w:p w:rsidR="00E5299F" w:rsidRDefault="00E5299F" w:rsidP="00333E9B">
      <w:pPr>
        <w:outlineLvl w:val="0"/>
        <w:rPr>
          <w:rFonts w:ascii="Calibri" w:hAnsi="Calibri" w:cs="Calibri"/>
          <w:sz w:val="22"/>
          <w:szCs w:val="22"/>
        </w:rPr>
      </w:pPr>
    </w:p>
    <w:p w:rsidR="00E5299F" w:rsidRDefault="00E5299F" w:rsidP="00333E9B">
      <w:pPr>
        <w:outlineLvl w:val="0"/>
        <w:rPr>
          <w:rFonts w:ascii="Calibri" w:hAnsi="Calibri" w:cs="Calibri"/>
          <w:b/>
          <w:sz w:val="22"/>
          <w:szCs w:val="22"/>
        </w:rPr>
      </w:pPr>
      <w:r>
        <w:rPr>
          <w:rFonts w:ascii="Calibri" w:hAnsi="Calibri" w:cs="Calibri"/>
          <w:sz w:val="22"/>
          <w:szCs w:val="22"/>
        </w:rPr>
        <w:t>Příloha: specifikace dodávaného zboží</w:t>
      </w:r>
    </w:p>
    <w:sectPr w:rsidR="00E5299F" w:rsidSect="00AB33FE">
      <w:footerReference w:type="default" r:id="rId9"/>
      <w:pgSz w:w="11906" w:h="16838"/>
      <w:pgMar w:top="993" w:right="1417" w:bottom="1417" w:left="1417" w:header="142" w:footer="5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107" w:rsidRDefault="00E34107">
      <w:r>
        <w:separator/>
      </w:r>
    </w:p>
  </w:endnote>
  <w:endnote w:type="continuationSeparator" w:id="0">
    <w:p w:rsidR="00E34107" w:rsidRDefault="00E34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B0" w:rsidRDefault="0096229E">
    <w:pPr>
      <w:pStyle w:val="Zpat"/>
      <w:jc w:val="right"/>
    </w:pPr>
    <w:r>
      <w:fldChar w:fldCharType="begin"/>
    </w:r>
    <w:r w:rsidR="00E409B0">
      <w:instrText xml:space="preserve"> PAGE   \* MERGEFORMAT </w:instrText>
    </w:r>
    <w:r>
      <w:fldChar w:fldCharType="separate"/>
    </w:r>
    <w:r w:rsidR="00C82B4F">
      <w:rPr>
        <w:noProof/>
      </w:rPr>
      <w:t>3</w:t>
    </w:r>
    <w:r>
      <w:fldChar w:fldCharType="end"/>
    </w:r>
  </w:p>
  <w:p w:rsidR="00D269E6" w:rsidRDefault="00D269E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107" w:rsidRDefault="00E34107">
      <w:r>
        <w:separator/>
      </w:r>
    </w:p>
  </w:footnote>
  <w:footnote w:type="continuationSeparator" w:id="0">
    <w:p w:rsidR="00E34107" w:rsidRDefault="00E34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E90"/>
    <w:multiLevelType w:val="hybridMultilevel"/>
    <w:tmpl w:val="E0802EC2"/>
    <w:lvl w:ilvl="0" w:tplc="2A344F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3D32B29"/>
    <w:multiLevelType w:val="hybridMultilevel"/>
    <w:tmpl w:val="47EEC7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3D4723D"/>
    <w:multiLevelType w:val="hybridMultilevel"/>
    <w:tmpl w:val="A0F8B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9539C7"/>
    <w:multiLevelType w:val="hybridMultilevel"/>
    <w:tmpl w:val="1DD24CFC"/>
    <w:lvl w:ilvl="0" w:tplc="F6AE1C9C">
      <w:start w:val="1"/>
      <w:numFmt w:val="decimal"/>
      <w:lvlText w:val="%1."/>
      <w:lvlJc w:val="left"/>
      <w:pPr>
        <w:ind w:left="1146" w:hanging="360"/>
      </w:pPr>
      <w:rPr>
        <w:rFonts w:ascii="Calibri" w:hAnsi="Calibri" w:cs="Calibri"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nsid w:val="16D8024A"/>
    <w:multiLevelType w:val="hybridMultilevel"/>
    <w:tmpl w:val="AFC80F98"/>
    <w:lvl w:ilvl="0" w:tplc="80C22A84">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4914B5"/>
    <w:multiLevelType w:val="hybridMultilevel"/>
    <w:tmpl w:val="7624E8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005CC2"/>
    <w:multiLevelType w:val="hybridMultilevel"/>
    <w:tmpl w:val="42E80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2D71E7"/>
    <w:multiLevelType w:val="hybridMultilevel"/>
    <w:tmpl w:val="026A0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0B3E17"/>
    <w:multiLevelType w:val="hybridMultilevel"/>
    <w:tmpl w:val="791EE8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61199A"/>
    <w:multiLevelType w:val="multilevel"/>
    <w:tmpl w:val="772AF59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3."/>
      <w:lvlJc w:val="left"/>
      <w:pPr>
        <w:tabs>
          <w:tab w:val="num" w:pos="737"/>
        </w:tabs>
        <w:ind w:left="737" w:hanging="737"/>
      </w:pPr>
      <w:rPr>
        <w:rFonts w:hint="default"/>
      </w:rPr>
    </w:lvl>
    <w:lvl w:ilvl="3">
      <w:start w:val="1"/>
      <w:numFmt w:val="bullet"/>
      <w:lvlText w:val=""/>
      <w:lvlJc w:val="left"/>
      <w:pPr>
        <w:tabs>
          <w:tab w:val="num" w:pos="1191"/>
        </w:tabs>
        <w:ind w:left="1191" w:hanging="454"/>
      </w:pPr>
      <w:rPr>
        <w:rFonts w:ascii="Symbol" w:hAnsi="Symbol" w:cs="Symbol" w:hint="default"/>
        <w:color w:val="auto"/>
      </w:rPr>
    </w:lvl>
    <w:lvl w:ilvl="4">
      <w:start w:val="1"/>
      <w:numFmt w:val="bullet"/>
      <w:lvlText w:val=""/>
      <w:lvlJc w:val="left"/>
      <w:pPr>
        <w:tabs>
          <w:tab w:val="num" w:pos="1191"/>
        </w:tabs>
        <w:ind w:left="1191" w:hanging="454"/>
      </w:pPr>
      <w:rPr>
        <w:rFonts w:ascii="Symbol" w:hAnsi="Symbol" w:cs="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0E042A7"/>
    <w:multiLevelType w:val="hybridMultilevel"/>
    <w:tmpl w:val="7FAA28B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1610DC46">
      <w:start w:val="1"/>
      <w:numFmt w:val="lowerLetter"/>
      <w:lvlText w:val="%4)"/>
      <w:lvlJc w:val="left"/>
      <w:pPr>
        <w:ind w:left="2880" w:hanging="360"/>
      </w:pPr>
      <w:rPr>
        <w:rFonts w:ascii="Times New Roman" w:eastAsia="Times New Roman" w:hAnsi="Times New Roman" w:cs="Times New Roman"/>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1F823BD"/>
    <w:multiLevelType w:val="hybridMultilevel"/>
    <w:tmpl w:val="9F8EA8EC"/>
    <w:lvl w:ilvl="0" w:tplc="43E2AA30">
      <w:start w:val="1"/>
      <w:numFmt w:val="decimal"/>
      <w:lvlText w:val="%1."/>
      <w:lvlJc w:val="left"/>
      <w:pPr>
        <w:tabs>
          <w:tab w:val="num" w:pos="900"/>
        </w:tabs>
        <w:ind w:left="900" w:hanging="360"/>
      </w:pPr>
      <w:rPr>
        <w:rFonts w:hint="default"/>
        <w:sz w:val="22"/>
      </w:rPr>
    </w:lvl>
    <w:lvl w:ilvl="1" w:tplc="04050019" w:tentative="1">
      <w:start w:val="1"/>
      <w:numFmt w:val="lowerLetter"/>
      <w:lvlText w:val="%2."/>
      <w:lvlJc w:val="left"/>
      <w:pPr>
        <w:tabs>
          <w:tab w:val="num" w:pos="1755"/>
        </w:tabs>
        <w:ind w:left="1755" w:hanging="360"/>
      </w:pPr>
    </w:lvl>
    <w:lvl w:ilvl="2" w:tplc="0405001B" w:tentative="1">
      <w:start w:val="1"/>
      <w:numFmt w:val="lowerRoman"/>
      <w:lvlText w:val="%3."/>
      <w:lvlJc w:val="right"/>
      <w:pPr>
        <w:tabs>
          <w:tab w:val="num" w:pos="2475"/>
        </w:tabs>
        <w:ind w:left="2475" w:hanging="180"/>
      </w:pPr>
    </w:lvl>
    <w:lvl w:ilvl="3" w:tplc="0405000F" w:tentative="1">
      <w:start w:val="1"/>
      <w:numFmt w:val="decimal"/>
      <w:lvlText w:val="%4."/>
      <w:lvlJc w:val="left"/>
      <w:pPr>
        <w:tabs>
          <w:tab w:val="num" w:pos="3195"/>
        </w:tabs>
        <w:ind w:left="3195" w:hanging="360"/>
      </w:pPr>
    </w:lvl>
    <w:lvl w:ilvl="4" w:tplc="04050019" w:tentative="1">
      <w:start w:val="1"/>
      <w:numFmt w:val="lowerLetter"/>
      <w:lvlText w:val="%5."/>
      <w:lvlJc w:val="left"/>
      <w:pPr>
        <w:tabs>
          <w:tab w:val="num" w:pos="3915"/>
        </w:tabs>
        <w:ind w:left="3915" w:hanging="360"/>
      </w:pPr>
    </w:lvl>
    <w:lvl w:ilvl="5" w:tplc="0405001B" w:tentative="1">
      <w:start w:val="1"/>
      <w:numFmt w:val="lowerRoman"/>
      <w:lvlText w:val="%6."/>
      <w:lvlJc w:val="right"/>
      <w:pPr>
        <w:tabs>
          <w:tab w:val="num" w:pos="4635"/>
        </w:tabs>
        <w:ind w:left="4635" w:hanging="180"/>
      </w:pPr>
    </w:lvl>
    <w:lvl w:ilvl="6" w:tplc="0405000F" w:tentative="1">
      <w:start w:val="1"/>
      <w:numFmt w:val="decimal"/>
      <w:lvlText w:val="%7."/>
      <w:lvlJc w:val="left"/>
      <w:pPr>
        <w:tabs>
          <w:tab w:val="num" w:pos="5355"/>
        </w:tabs>
        <w:ind w:left="5355" w:hanging="360"/>
      </w:pPr>
    </w:lvl>
    <w:lvl w:ilvl="7" w:tplc="04050019" w:tentative="1">
      <w:start w:val="1"/>
      <w:numFmt w:val="lowerLetter"/>
      <w:lvlText w:val="%8."/>
      <w:lvlJc w:val="left"/>
      <w:pPr>
        <w:tabs>
          <w:tab w:val="num" w:pos="6075"/>
        </w:tabs>
        <w:ind w:left="6075" w:hanging="360"/>
      </w:pPr>
    </w:lvl>
    <w:lvl w:ilvl="8" w:tplc="0405001B" w:tentative="1">
      <w:start w:val="1"/>
      <w:numFmt w:val="lowerRoman"/>
      <w:lvlText w:val="%9."/>
      <w:lvlJc w:val="right"/>
      <w:pPr>
        <w:tabs>
          <w:tab w:val="num" w:pos="6795"/>
        </w:tabs>
        <w:ind w:left="6795" w:hanging="180"/>
      </w:pPr>
    </w:lvl>
  </w:abstractNum>
  <w:abstractNum w:abstractNumId="12">
    <w:nsid w:val="32715FC3"/>
    <w:multiLevelType w:val="hybridMultilevel"/>
    <w:tmpl w:val="165AC8A2"/>
    <w:lvl w:ilvl="0" w:tplc="43F2F6DC">
      <w:start w:val="1"/>
      <w:numFmt w:val="decimal"/>
      <w:lvlText w:val="%1."/>
      <w:lvlJc w:val="left"/>
      <w:pPr>
        <w:tabs>
          <w:tab w:val="num" w:pos="1429"/>
        </w:tabs>
        <w:ind w:left="1429" w:hanging="360"/>
      </w:pPr>
      <w:rPr>
        <w:rFonts w:hint="default"/>
        <w:b/>
        <w:i w:val="0"/>
      </w:rPr>
    </w:lvl>
    <w:lvl w:ilvl="1" w:tplc="DADE1B76">
      <w:start w:val="1"/>
      <w:numFmt w:val="lowerLetter"/>
      <w:lvlText w:val="%2)"/>
      <w:lvlJc w:val="left"/>
      <w:pPr>
        <w:tabs>
          <w:tab w:val="num" w:pos="2149"/>
        </w:tabs>
        <w:ind w:left="2149" w:hanging="360"/>
      </w:pPr>
      <w:rPr>
        <w:rFonts w:hint="default"/>
        <w:b w:val="0"/>
        <w:i w:val="0"/>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3">
    <w:nsid w:val="39F51EA7"/>
    <w:multiLevelType w:val="multilevel"/>
    <w:tmpl w:val="82F43A5E"/>
    <w:lvl w:ilvl="0">
      <w:start w:val="1"/>
      <w:numFmt w:val="decimal"/>
      <w:lvlText w:val="%1"/>
      <w:lvlJc w:val="left"/>
      <w:pPr>
        <w:tabs>
          <w:tab w:val="num" w:pos="855"/>
        </w:tabs>
        <w:ind w:left="855" w:hanging="855"/>
      </w:pPr>
      <w:rPr>
        <w:rFonts w:ascii="Arial Narrow" w:hAnsi="Arial Narrow" w:hint="default"/>
        <w:b/>
        <w:i w:val="0"/>
        <w:caps w:val="0"/>
        <w:sz w:val="24"/>
      </w:rPr>
    </w:lvl>
    <w:lvl w:ilvl="1">
      <w:start w:val="1"/>
      <w:numFmt w:val="decimal"/>
      <w:pStyle w:val="Nadpis1"/>
      <w:lvlText w:val="%1.%2"/>
      <w:lvlJc w:val="left"/>
      <w:pPr>
        <w:tabs>
          <w:tab w:val="num" w:pos="1620"/>
        </w:tabs>
        <w:ind w:left="900" w:firstLine="0"/>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C3D2EF8"/>
    <w:multiLevelType w:val="hybridMultilevel"/>
    <w:tmpl w:val="9E826E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93124E"/>
    <w:multiLevelType w:val="hybridMultilevel"/>
    <w:tmpl w:val="367E00AE"/>
    <w:lvl w:ilvl="0" w:tplc="AFFABE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nsid w:val="3F8C2D91"/>
    <w:multiLevelType w:val="hybridMultilevel"/>
    <w:tmpl w:val="367E00AE"/>
    <w:lvl w:ilvl="0" w:tplc="AFFABE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52524E2B"/>
    <w:multiLevelType w:val="hybridMultilevel"/>
    <w:tmpl w:val="E2EE3F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27C1BE8"/>
    <w:multiLevelType w:val="hybridMultilevel"/>
    <w:tmpl w:val="5A5AC552"/>
    <w:lvl w:ilvl="0" w:tplc="EE888A90">
      <w:start w:val="1"/>
      <w:numFmt w:val="lowerLetter"/>
      <w:lvlText w:val="%1)"/>
      <w:lvlJc w:val="left"/>
      <w:pPr>
        <w:ind w:left="786" w:hanging="360"/>
      </w:pPr>
      <w:rPr>
        <w:rFonts w:cs="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4C70ADC"/>
    <w:multiLevelType w:val="hybridMultilevel"/>
    <w:tmpl w:val="367E00AE"/>
    <w:lvl w:ilvl="0" w:tplc="AFFABE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nsid w:val="643627C1"/>
    <w:multiLevelType w:val="hybridMultilevel"/>
    <w:tmpl w:val="1C8EBBD8"/>
    <w:lvl w:ilvl="0" w:tplc="F446A4AE">
      <w:start w:val="1"/>
      <w:numFmt w:val="lowerLetter"/>
      <w:lvlText w:val="%1)"/>
      <w:lvlJc w:val="lef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1">
    <w:nsid w:val="69B57FAE"/>
    <w:multiLevelType w:val="hybridMultilevel"/>
    <w:tmpl w:val="CE841B54"/>
    <w:lvl w:ilvl="0" w:tplc="0C86B2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145424D"/>
    <w:multiLevelType w:val="hybridMultilevel"/>
    <w:tmpl w:val="2A4ABAAE"/>
    <w:lvl w:ilvl="0" w:tplc="98661334">
      <w:start w:val="1"/>
      <w:numFmt w:val="decimal"/>
      <w:lvlText w:val="%1."/>
      <w:lvlJc w:val="left"/>
      <w:pPr>
        <w:ind w:left="1146" w:hanging="360"/>
      </w:pPr>
      <w:rPr>
        <w:rFonts w:cs="Calibri"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730B4FAD"/>
    <w:multiLevelType w:val="multilevel"/>
    <w:tmpl w:val="1C10D102"/>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3"/>
  </w:num>
  <w:num w:numId="2">
    <w:abstractNumId w:val="20"/>
  </w:num>
  <w:num w:numId="3">
    <w:abstractNumId w:val="2"/>
  </w:num>
  <w:num w:numId="4">
    <w:abstractNumId w:val="11"/>
  </w:num>
  <w:num w:numId="5">
    <w:abstractNumId w:val="23"/>
  </w:num>
  <w:num w:numId="6">
    <w:abstractNumId w:val="14"/>
  </w:num>
  <w:num w:numId="7">
    <w:abstractNumId w:val="17"/>
  </w:num>
  <w:num w:numId="8">
    <w:abstractNumId w:val="6"/>
  </w:num>
  <w:num w:numId="9">
    <w:abstractNumId w:val="4"/>
  </w:num>
  <w:num w:numId="10">
    <w:abstractNumId w:val="5"/>
  </w:num>
  <w:num w:numId="11">
    <w:abstractNumId w:val="8"/>
  </w:num>
  <w:num w:numId="12">
    <w:abstractNumId w:val="1"/>
  </w:num>
  <w:num w:numId="13">
    <w:abstractNumId w:val="21"/>
  </w:num>
  <w:num w:numId="14">
    <w:abstractNumId w:val="0"/>
  </w:num>
  <w:num w:numId="15">
    <w:abstractNumId w:val="12"/>
  </w:num>
  <w:num w:numId="16">
    <w:abstractNumId w:val="9"/>
  </w:num>
  <w:num w:numId="17">
    <w:abstractNumId w:val="7"/>
  </w:num>
  <w:num w:numId="18">
    <w:abstractNumId w:val="10"/>
  </w:num>
  <w:num w:numId="19">
    <w:abstractNumId w:val="18"/>
  </w:num>
  <w:num w:numId="20">
    <w:abstractNumId w:val="15"/>
  </w:num>
  <w:num w:numId="21">
    <w:abstractNumId w:val="16"/>
  </w:num>
  <w:num w:numId="22">
    <w:abstractNumId w:val="19"/>
  </w:num>
  <w:num w:numId="23">
    <w:abstractNumId w:val="22"/>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iskup">
    <w15:presenceInfo w15:providerId="None" w15:userId="Martin Bisku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hdrShapeDefaults>
    <o:shapedefaults v:ext="edit" spidmax="409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61E"/>
    <w:rsid w:val="00002115"/>
    <w:rsid w:val="00002341"/>
    <w:rsid w:val="000026AC"/>
    <w:rsid w:val="00013856"/>
    <w:rsid w:val="00013D84"/>
    <w:rsid w:val="0001400C"/>
    <w:rsid w:val="000146D9"/>
    <w:rsid w:val="00014D03"/>
    <w:rsid w:val="00020D95"/>
    <w:rsid w:val="00021081"/>
    <w:rsid w:val="000233AB"/>
    <w:rsid w:val="00024737"/>
    <w:rsid w:val="00025CB4"/>
    <w:rsid w:val="00025CED"/>
    <w:rsid w:val="00025DD7"/>
    <w:rsid w:val="000271A8"/>
    <w:rsid w:val="000304B2"/>
    <w:rsid w:val="000304F7"/>
    <w:rsid w:val="00031425"/>
    <w:rsid w:val="0003142F"/>
    <w:rsid w:val="0003227C"/>
    <w:rsid w:val="00033E20"/>
    <w:rsid w:val="00034CAB"/>
    <w:rsid w:val="000402B8"/>
    <w:rsid w:val="00042C20"/>
    <w:rsid w:val="00044568"/>
    <w:rsid w:val="00045842"/>
    <w:rsid w:val="000513C2"/>
    <w:rsid w:val="00054632"/>
    <w:rsid w:val="00057389"/>
    <w:rsid w:val="00057FEB"/>
    <w:rsid w:val="00060444"/>
    <w:rsid w:val="000614AB"/>
    <w:rsid w:val="000637AB"/>
    <w:rsid w:val="0006491D"/>
    <w:rsid w:val="00064B76"/>
    <w:rsid w:val="0006569E"/>
    <w:rsid w:val="00067995"/>
    <w:rsid w:val="00067D7D"/>
    <w:rsid w:val="00071AA7"/>
    <w:rsid w:val="00072BF7"/>
    <w:rsid w:val="000744C6"/>
    <w:rsid w:val="000753CC"/>
    <w:rsid w:val="00075B9A"/>
    <w:rsid w:val="00077291"/>
    <w:rsid w:val="000808AD"/>
    <w:rsid w:val="00082639"/>
    <w:rsid w:val="00082DF1"/>
    <w:rsid w:val="00082E8B"/>
    <w:rsid w:val="000839E4"/>
    <w:rsid w:val="0008423F"/>
    <w:rsid w:val="00087C68"/>
    <w:rsid w:val="0009257E"/>
    <w:rsid w:val="000935EB"/>
    <w:rsid w:val="000938D1"/>
    <w:rsid w:val="00095403"/>
    <w:rsid w:val="00097BF7"/>
    <w:rsid w:val="000A2E60"/>
    <w:rsid w:val="000A391C"/>
    <w:rsid w:val="000A4B7E"/>
    <w:rsid w:val="000A5B14"/>
    <w:rsid w:val="000A608E"/>
    <w:rsid w:val="000A6B47"/>
    <w:rsid w:val="000A7540"/>
    <w:rsid w:val="000B1C4B"/>
    <w:rsid w:val="000B2F50"/>
    <w:rsid w:val="000B4878"/>
    <w:rsid w:val="000B629B"/>
    <w:rsid w:val="000B6375"/>
    <w:rsid w:val="000C38F1"/>
    <w:rsid w:val="000C4A15"/>
    <w:rsid w:val="000C6723"/>
    <w:rsid w:val="000C7A60"/>
    <w:rsid w:val="000D3627"/>
    <w:rsid w:val="000D3733"/>
    <w:rsid w:val="000D6049"/>
    <w:rsid w:val="000D64BE"/>
    <w:rsid w:val="000D75AF"/>
    <w:rsid w:val="000E4A21"/>
    <w:rsid w:val="000E50A6"/>
    <w:rsid w:val="000E6666"/>
    <w:rsid w:val="000E7081"/>
    <w:rsid w:val="000F30F3"/>
    <w:rsid w:val="00101BD5"/>
    <w:rsid w:val="001022AB"/>
    <w:rsid w:val="001024DC"/>
    <w:rsid w:val="00104EEA"/>
    <w:rsid w:val="001053AF"/>
    <w:rsid w:val="001071DC"/>
    <w:rsid w:val="0010796D"/>
    <w:rsid w:val="0011088A"/>
    <w:rsid w:val="00113336"/>
    <w:rsid w:val="0011420D"/>
    <w:rsid w:val="00114D4B"/>
    <w:rsid w:val="00115FF6"/>
    <w:rsid w:val="001162DD"/>
    <w:rsid w:val="00116324"/>
    <w:rsid w:val="001167B8"/>
    <w:rsid w:val="00122854"/>
    <w:rsid w:val="001231BC"/>
    <w:rsid w:val="0012320A"/>
    <w:rsid w:val="001309A5"/>
    <w:rsid w:val="00131FCE"/>
    <w:rsid w:val="001348D3"/>
    <w:rsid w:val="00137BB1"/>
    <w:rsid w:val="00141F57"/>
    <w:rsid w:val="00142CB2"/>
    <w:rsid w:val="0014347E"/>
    <w:rsid w:val="001438AB"/>
    <w:rsid w:val="001468B8"/>
    <w:rsid w:val="00146D8C"/>
    <w:rsid w:val="00163524"/>
    <w:rsid w:val="00164963"/>
    <w:rsid w:val="00165A00"/>
    <w:rsid w:val="00167760"/>
    <w:rsid w:val="00167D68"/>
    <w:rsid w:val="00167F6E"/>
    <w:rsid w:val="0017024C"/>
    <w:rsid w:val="001702B9"/>
    <w:rsid w:val="001709A6"/>
    <w:rsid w:val="00170E2D"/>
    <w:rsid w:val="00171CFF"/>
    <w:rsid w:val="0017236D"/>
    <w:rsid w:val="0017334F"/>
    <w:rsid w:val="0017672F"/>
    <w:rsid w:val="00177D54"/>
    <w:rsid w:val="0018047C"/>
    <w:rsid w:val="00180EFA"/>
    <w:rsid w:val="00181F3E"/>
    <w:rsid w:val="00183FEE"/>
    <w:rsid w:val="001854D1"/>
    <w:rsid w:val="00187001"/>
    <w:rsid w:val="0018729A"/>
    <w:rsid w:val="00190E0E"/>
    <w:rsid w:val="001931E9"/>
    <w:rsid w:val="00193FD9"/>
    <w:rsid w:val="00196296"/>
    <w:rsid w:val="00196EA4"/>
    <w:rsid w:val="00196FCA"/>
    <w:rsid w:val="001A11BF"/>
    <w:rsid w:val="001A4442"/>
    <w:rsid w:val="001B1435"/>
    <w:rsid w:val="001B50FC"/>
    <w:rsid w:val="001B5952"/>
    <w:rsid w:val="001B7999"/>
    <w:rsid w:val="001C097C"/>
    <w:rsid w:val="001C2555"/>
    <w:rsid w:val="001C3B0E"/>
    <w:rsid w:val="001D1BD8"/>
    <w:rsid w:val="001D3D5A"/>
    <w:rsid w:val="001D4059"/>
    <w:rsid w:val="001D5155"/>
    <w:rsid w:val="001D593D"/>
    <w:rsid w:val="001D600F"/>
    <w:rsid w:val="001D7547"/>
    <w:rsid w:val="001E2FC5"/>
    <w:rsid w:val="001E32F7"/>
    <w:rsid w:val="001E39AC"/>
    <w:rsid w:val="001E53A3"/>
    <w:rsid w:val="001E54BA"/>
    <w:rsid w:val="001E6C42"/>
    <w:rsid w:val="001F00CC"/>
    <w:rsid w:val="001F0891"/>
    <w:rsid w:val="001F22F1"/>
    <w:rsid w:val="001F5EB2"/>
    <w:rsid w:val="00201325"/>
    <w:rsid w:val="00202070"/>
    <w:rsid w:val="002025E7"/>
    <w:rsid w:val="00203ED8"/>
    <w:rsid w:val="00203FDC"/>
    <w:rsid w:val="00211CFF"/>
    <w:rsid w:val="00212168"/>
    <w:rsid w:val="0021721F"/>
    <w:rsid w:val="00222A6D"/>
    <w:rsid w:val="00223CB0"/>
    <w:rsid w:val="0023087F"/>
    <w:rsid w:val="002322DC"/>
    <w:rsid w:val="00232861"/>
    <w:rsid w:val="002338A0"/>
    <w:rsid w:val="00234077"/>
    <w:rsid w:val="002349B6"/>
    <w:rsid w:val="00234CB2"/>
    <w:rsid w:val="0023583B"/>
    <w:rsid w:val="00235D44"/>
    <w:rsid w:val="00236BAC"/>
    <w:rsid w:val="00236DEE"/>
    <w:rsid w:val="00240501"/>
    <w:rsid w:val="00240D1C"/>
    <w:rsid w:val="002512F4"/>
    <w:rsid w:val="00252F52"/>
    <w:rsid w:val="00253313"/>
    <w:rsid w:val="00253D58"/>
    <w:rsid w:val="00253F86"/>
    <w:rsid w:val="00256004"/>
    <w:rsid w:val="00262D87"/>
    <w:rsid w:val="0026483E"/>
    <w:rsid w:val="00264DB3"/>
    <w:rsid w:val="002739FB"/>
    <w:rsid w:val="00273F65"/>
    <w:rsid w:val="00274D44"/>
    <w:rsid w:val="002755A7"/>
    <w:rsid w:val="00280B7C"/>
    <w:rsid w:val="00281808"/>
    <w:rsid w:val="00281CAC"/>
    <w:rsid w:val="002824E4"/>
    <w:rsid w:val="00283253"/>
    <w:rsid w:val="00284393"/>
    <w:rsid w:val="00285486"/>
    <w:rsid w:val="00286A08"/>
    <w:rsid w:val="0028717B"/>
    <w:rsid w:val="00290D58"/>
    <w:rsid w:val="00291A91"/>
    <w:rsid w:val="00291B93"/>
    <w:rsid w:val="00295356"/>
    <w:rsid w:val="0029558B"/>
    <w:rsid w:val="00295E52"/>
    <w:rsid w:val="002971A7"/>
    <w:rsid w:val="002A0DAC"/>
    <w:rsid w:val="002A1C03"/>
    <w:rsid w:val="002A3A10"/>
    <w:rsid w:val="002A4043"/>
    <w:rsid w:val="002A50E5"/>
    <w:rsid w:val="002A5647"/>
    <w:rsid w:val="002A7DCD"/>
    <w:rsid w:val="002B13ED"/>
    <w:rsid w:val="002B2F33"/>
    <w:rsid w:val="002B373B"/>
    <w:rsid w:val="002C0F1B"/>
    <w:rsid w:val="002C10A1"/>
    <w:rsid w:val="002C2F4F"/>
    <w:rsid w:val="002C4868"/>
    <w:rsid w:val="002C6219"/>
    <w:rsid w:val="002D109A"/>
    <w:rsid w:val="002D2DA3"/>
    <w:rsid w:val="002D38C6"/>
    <w:rsid w:val="002D541C"/>
    <w:rsid w:val="002D576B"/>
    <w:rsid w:val="002D5892"/>
    <w:rsid w:val="002D6C60"/>
    <w:rsid w:val="002E18BC"/>
    <w:rsid w:val="002E22C7"/>
    <w:rsid w:val="002E344D"/>
    <w:rsid w:val="002E3BB6"/>
    <w:rsid w:val="002E3E6D"/>
    <w:rsid w:val="002E5931"/>
    <w:rsid w:val="002E6A9B"/>
    <w:rsid w:val="002E7325"/>
    <w:rsid w:val="002E740F"/>
    <w:rsid w:val="002F05CC"/>
    <w:rsid w:val="002F2B05"/>
    <w:rsid w:val="002F4AF3"/>
    <w:rsid w:val="002F55B6"/>
    <w:rsid w:val="00300B0F"/>
    <w:rsid w:val="003019BA"/>
    <w:rsid w:val="00304934"/>
    <w:rsid w:val="00314080"/>
    <w:rsid w:val="003143ED"/>
    <w:rsid w:val="00316CCF"/>
    <w:rsid w:val="003200D5"/>
    <w:rsid w:val="003207C3"/>
    <w:rsid w:val="00320CBD"/>
    <w:rsid w:val="0033043B"/>
    <w:rsid w:val="00330AA8"/>
    <w:rsid w:val="00331745"/>
    <w:rsid w:val="00331ED3"/>
    <w:rsid w:val="00333155"/>
    <w:rsid w:val="00333E9B"/>
    <w:rsid w:val="00334A09"/>
    <w:rsid w:val="0033772E"/>
    <w:rsid w:val="003401F3"/>
    <w:rsid w:val="00343E5A"/>
    <w:rsid w:val="003441ED"/>
    <w:rsid w:val="00344359"/>
    <w:rsid w:val="003443E1"/>
    <w:rsid w:val="003468AE"/>
    <w:rsid w:val="00346AB7"/>
    <w:rsid w:val="003475CE"/>
    <w:rsid w:val="00351726"/>
    <w:rsid w:val="003526CA"/>
    <w:rsid w:val="003534B8"/>
    <w:rsid w:val="003567D0"/>
    <w:rsid w:val="00361BE3"/>
    <w:rsid w:val="00363E40"/>
    <w:rsid w:val="00367585"/>
    <w:rsid w:val="003727EF"/>
    <w:rsid w:val="00375034"/>
    <w:rsid w:val="00375381"/>
    <w:rsid w:val="00375F67"/>
    <w:rsid w:val="00382F75"/>
    <w:rsid w:val="003842D5"/>
    <w:rsid w:val="003856CC"/>
    <w:rsid w:val="0038778D"/>
    <w:rsid w:val="00391BD2"/>
    <w:rsid w:val="00393A08"/>
    <w:rsid w:val="00393F4B"/>
    <w:rsid w:val="003941D9"/>
    <w:rsid w:val="003947AA"/>
    <w:rsid w:val="00395163"/>
    <w:rsid w:val="0039711F"/>
    <w:rsid w:val="003A2850"/>
    <w:rsid w:val="003A2892"/>
    <w:rsid w:val="003A34AD"/>
    <w:rsid w:val="003A3B59"/>
    <w:rsid w:val="003A4BBA"/>
    <w:rsid w:val="003A51E6"/>
    <w:rsid w:val="003A7ED8"/>
    <w:rsid w:val="003A7F00"/>
    <w:rsid w:val="003A7FBE"/>
    <w:rsid w:val="003B0FFF"/>
    <w:rsid w:val="003B2540"/>
    <w:rsid w:val="003B3913"/>
    <w:rsid w:val="003B3D74"/>
    <w:rsid w:val="003B50A6"/>
    <w:rsid w:val="003C448E"/>
    <w:rsid w:val="003C4A47"/>
    <w:rsid w:val="003C4ACA"/>
    <w:rsid w:val="003C6DE3"/>
    <w:rsid w:val="003D1BFE"/>
    <w:rsid w:val="003D235D"/>
    <w:rsid w:val="003D2CC6"/>
    <w:rsid w:val="003D3ADB"/>
    <w:rsid w:val="003D4BCC"/>
    <w:rsid w:val="003D52A7"/>
    <w:rsid w:val="003D5734"/>
    <w:rsid w:val="003D5E02"/>
    <w:rsid w:val="003D73FC"/>
    <w:rsid w:val="003E0ECD"/>
    <w:rsid w:val="003E1304"/>
    <w:rsid w:val="003E225C"/>
    <w:rsid w:val="003E2BDC"/>
    <w:rsid w:val="003E5475"/>
    <w:rsid w:val="003F0123"/>
    <w:rsid w:val="003F06D6"/>
    <w:rsid w:val="003F0F9C"/>
    <w:rsid w:val="003F1251"/>
    <w:rsid w:val="003F1706"/>
    <w:rsid w:val="003F2462"/>
    <w:rsid w:val="003F5626"/>
    <w:rsid w:val="003F65B0"/>
    <w:rsid w:val="00401832"/>
    <w:rsid w:val="00402237"/>
    <w:rsid w:val="004025CC"/>
    <w:rsid w:val="00402E08"/>
    <w:rsid w:val="00404838"/>
    <w:rsid w:val="00407CF4"/>
    <w:rsid w:val="004112BC"/>
    <w:rsid w:val="00411FA8"/>
    <w:rsid w:val="004127DD"/>
    <w:rsid w:val="004134D2"/>
    <w:rsid w:val="004136E3"/>
    <w:rsid w:val="00416AF0"/>
    <w:rsid w:val="00417D2F"/>
    <w:rsid w:val="00422AEA"/>
    <w:rsid w:val="004244A1"/>
    <w:rsid w:val="00424958"/>
    <w:rsid w:val="004271B1"/>
    <w:rsid w:val="00427E7F"/>
    <w:rsid w:val="0043037C"/>
    <w:rsid w:val="00430E6B"/>
    <w:rsid w:val="00431C9D"/>
    <w:rsid w:val="004346E3"/>
    <w:rsid w:val="0043521A"/>
    <w:rsid w:val="0043540A"/>
    <w:rsid w:val="0043652B"/>
    <w:rsid w:val="00436B1A"/>
    <w:rsid w:val="00440B19"/>
    <w:rsid w:val="00444F66"/>
    <w:rsid w:val="00445E19"/>
    <w:rsid w:val="00446B94"/>
    <w:rsid w:val="0044763C"/>
    <w:rsid w:val="004503AC"/>
    <w:rsid w:val="0045514D"/>
    <w:rsid w:val="004568BC"/>
    <w:rsid w:val="0045700D"/>
    <w:rsid w:val="0045765C"/>
    <w:rsid w:val="00457931"/>
    <w:rsid w:val="0046386E"/>
    <w:rsid w:val="0046508D"/>
    <w:rsid w:val="00465210"/>
    <w:rsid w:val="00466764"/>
    <w:rsid w:val="0046715E"/>
    <w:rsid w:val="00470A5C"/>
    <w:rsid w:val="0047177B"/>
    <w:rsid w:val="0047458C"/>
    <w:rsid w:val="00475C27"/>
    <w:rsid w:val="00477F33"/>
    <w:rsid w:val="0048121E"/>
    <w:rsid w:val="0048343D"/>
    <w:rsid w:val="0048441F"/>
    <w:rsid w:val="00484CF5"/>
    <w:rsid w:val="00486870"/>
    <w:rsid w:val="00486ACD"/>
    <w:rsid w:val="00486F83"/>
    <w:rsid w:val="004873D1"/>
    <w:rsid w:val="004906BD"/>
    <w:rsid w:val="00490DAF"/>
    <w:rsid w:val="004913FA"/>
    <w:rsid w:val="004918F7"/>
    <w:rsid w:val="00495B5E"/>
    <w:rsid w:val="004A1374"/>
    <w:rsid w:val="004A26C9"/>
    <w:rsid w:val="004A460F"/>
    <w:rsid w:val="004B06EC"/>
    <w:rsid w:val="004B1DB0"/>
    <w:rsid w:val="004B6090"/>
    <w:rsid w:val="004B655B"/>
    <w:rsid w:val="004C187C"/>
    <w:rsid w:val="004C1FEC"/>
    <w:rsid w:val="004C3005"/>
    <w:rsid w:val="004C39D3"/>
    <w:rsid w:val="004C3A0C"/>
    <w:rsid w:val="004C3ABA"/>
    <w:rsid w:val="004C6757"/>
    <w:rsid w:val="004C67DD"/>
    <w:rsid w:val="004C78B3"/>
    <w:rsid w:val="004D0124"/>
    <w:rsid w:val="004D1CB8"/>
    <w:rsid w:val="004D2BED"/>
    <w:rsid w:val="004D3647"/>
    <w:rsid w:val="004D38C3"/>
    <w:rsid w:val="004D4A69"/>
    <w:rsid w:val="004D4D21"/>
    <w:rsid w:val="004D6BE7"/>
    <w:rsid w:val="004E0E3D"/>
    <w:rsid w:val="004E257B"/>
    <w:rsid w:val="004E4C67"/>
    <w:rsid w:val="004E4EEF"/>
    <w:rsid w:val="004E4F94"/>
    <w:rsid w:val="004E5E02"/>
    <w:rsid w:val="004E692A"/>
    <w:rsid w:val="004F0274"/>
    <w:rsid w:val="004F24E3"/>
    <w:rsid w:val="004F2E06"/>
    <w:rsid w:val="004F36E5"/>
    <w:rsid w:val="004F51FC"/>
    <w:rsid w:val="004F5744"/>
    <w:rsid w:val="004F67CF"/>
    <w:rsid w:val="004F6CF6"/>
    <w:rsid w:val="004F7C58"/>
    <w:rsid w:val="00501896"/>
    <w:rsid w:val="0050415C"/>
    <w:rsid w:val="00505C1F"/>
    <w:rsid w:val="00507C9E"/>
    <w:rsid w:val="0051051E"/>
    <w:rsid w:val="0051538B"/>
    <w:rsid w:val="00515810"/>
    <w:rsid w:val="00515C54"/>
    <w:rsid w:val="005224CE"/>
    <w:rsid w:val="00522633"/>
    <w:rsid w:val="00522BB4"/>
    <w:rsid w:val="00523B13"/>
    <w:rsid w:val="0052453B"/>
    <w:rsid w:val="005255A8"/>
    <w:rsid w:val="0052703D"/>
    <w:rsid w:val="005302C6"/>
    <w:rsid w:val="005305B9"/>
    <w:rsid w:val="00530EC2"/>
    <w:rsid w:val="00532855"/>
    <w:rsid w:val="00532CB8"/>
    <w:rsid w:val="00534FF6"/>
    <w:rsid w:val="005354CE"/>
    <w:rsid w:val="00542058"/>
    <w:rsid w:val="005433B3"/>
    <w:rsid w:val="005437C2"/>
    <w:rsid w:val="00545E9E"/>
    <w:rsid w:val="0054793D"/>
    <w:rsid w:val="00550927"/>
    <w:rsid w:val="00551A82"/>
    <w:rsid w:val="00551C21"/>
    <w:rsid w:val="00555D2B"/>
    <w:rsid w:val="00555EFA"/>
    <w:rsid w:val="00555FBA"/>
    <w:rsid w:val="00563192"/>
    <w:rsid w:val="0056371F"/>
    <w:rsid w:val="0056373A"/>
    <w:rsid w:val="00563817"/>
    <w:rsid w:val="005642FD"/>
    <w:rsid w:val="005661FE"/>
    <w:rsid w:val="005664E4"/>
    <w:rsid w:val="005709C6"/>
    <w:rsid w:val="00574D8D"/>
    <w:rsid w:val="00575C12"/>
    <w:rsid w:val="00580B1A"/>
    <w:rsid w:val="00581EB6"/>
    <w:rsid w:val="0058693B"/>
    <w:rsid w:val="00587D33"/>
    <w:rsid w:val="00587DB0"/>
    <w:rsid w:val="00590C3E"/>
    <w:rsid w:val="005934BF"/>
    <w:rsid w:val="0059478D"/>
    <w:rsid w:val="0059617D"/>
    <w:rsid w:val="00597D4F"/>
    <w:rsid w:val="00597DD0"/>
    <w:rsid w:val="005A27CA"/>
    <w:rsid w:val="005A2E0A"/>
    <w:rsid w:val="005A322F"/>
    <w:rsid w:val="005A75C6"/>
    <w:rsid w:val="005A796E"/>
    <w:rsid w:val="005A7D99"/>
    <w:rsid w:val="005B381C"/>
    <w:rsid w:val="005B4C53"/>
    <w:rsid w:val="005B6191"/>
    <w:rsid w:val="005C0971"/>
    <w:rsid w:val="005C0A2E"/>
    <w:rsid w:val="005C0E0D"/>
    <w:rsid w:val="005C2578"/>
    <w:rsid w:val="005C323C"/>
    <w:rsid w:val="005C3DD8"/>
    <w:rsid w:val="005C503A"/>
    <w:rsid w:val="005C5D13"/>
    <w:rsid w:val="005C6330"/>
    <w:rsid w:val="005C6343"/>
    <w:rsid w:val="005D0919"/>
    <w:rsid w:val="005D27A4"/>
    <w:rsid w:val="005D31CE"/>
    <w:rsid w:val="005D334A"/>
    <w:rsid w:val="005D48CE"/>
    <w:rsid w:val="005D5901"/>
    <w:rsid w:val="005D5DFB"/>
    <w:rsid w:val="005D6122"/>
    <w:rsid w:val="005D65AF"/>
    <w:rsid w:val="005D7424"/>
    <w:rsid w:val="005D7450"/>
    <w:rsid w:val="005E2F12"/>
    <w:rsid w:val="005E35A1"/>
    <w:rsid w:val="005E791D"/>
    <w:rsid w:val="005F1936"/>
    <w:rsid w:val="005F21E2"/>
    <w:rsid w:val="005F472D"/>
    <w:rsid w:val="0060507F"/>
    <w:rsid w:val="00612B4D"/>
    <w:rsid w:val="00615D6C"/>
    <w:rsid w:val="00615FD7"/>
    <w:rsid w:val="00620AB5"/>
    <w:rsid w:val="00620E75"/>
    <w:rsid w:val="0062163B"/>
    <w:rsid w:val="00621774"/>
    <w:rsid w:val="00621E52"/>
    <w:rsid w:val="00622D6A"/>
    <w:rsid w:val="00623433"/>
    <w:rsid w:val="006240B1"/>
    <w:rsid w:val="00624C4E"/>
    <w:rsid w:val="00626632"/>
    <w:rsid w:val="006312AF"/>
    <w:rsid w:val="006323FE"/>
    <w:rsid w:val="00632F32"/>
    <w:rsid w:val="00634623"/>
    <w:rsid w:val="0063761C"/>
    <w:rsid w:val="00637C3A"/>
    <w:rsid w:val="0064031E"/>
    <w:rsid w:val="00642458"/>
    <w:rsid w:val="0064333E"/>
    <w:rsid w:val="00644A8A"/>
    <w:rsid w:val="00646318"/>
    <w:rsid w:val="00647B6E"/>
    <w:rsid w:val="00651A93"/>
    <w:rsid w:val="006525D5"/>
    <w:rsid w:val="00652B6A"/>
    <w:rsid w:val="00653B85"/>
    <w:rsid w:val="00654288"/>
    <w:rsid w:val="0065509C"/>
    <w:rsid w:val="006550D3"/>
    <w:rsid w:val="00656211"/>
    <w:rsid w:val="00656225"/>
    <w:rsid w:val="006621B1"/>
    <w:rsid w:val="0066676F"/>
    <w:rsid w:val="00666E8E"/>
    <w:rsid w:val="00670E89"/>
    <w:rsid w:val="00671BEA"/>
    <w:rsid w:val="00672B53"/>
    <w:rsid w:val="00674356"/>
    <w:rsid w:val="00677CC3"/>
    <w:rsid w:val="00677DF9"/>
    <w:rsid w:val="00677F6F"/>
    <w:rsid w:val="00680FCA"/>
    <w:rsid w:val="006817F8"/>
    <w:rsid w:val="00681F82"/>
    <w:rsid w:val="006870B8"/>
    <w:rsid w:val="00687C33"/>
    <w:rsid w:val="00690543"/>
    <w:rsid w:val="00690E15"/>
    <w:rsid w:val="00691815"/>
    <w:rsid w:val="00693E1B"/>
    <w:rsid w:val="00694ECF"/>
    <w:rsid w:val="006951F8"/>
    <w:rsid w:val="006A0422"/>
    <w:rsid w:val="006A0564"/>
    <w:rsid w:val="006A20D2"/>
    <w:rsid w:val="006A26B2"/>
    <w:rsid w:val="006A41C0"/>
    <w:rsid w:val="006A4D59"/>
    <w:rsid w:val="006A7335"/>
    <w:rsid w:val="006B3459"/>
    <w:rsid w:val="006B3E93"/>
    <w:rsid w:val="006B6548"/>
    <w:rsid w:val="006B6AB9"/>
    <w:rsid w:val="006B72CB"/>
    <w:rsid w:val="006C13A3"/>
    <w:rsid w:val="006C35D3"/>
    <w:rsid w:val="006C430D"/>
    <w:rsid w:val="006C4EFD"/>
    <w:rsid w:val="006C66AF"/>
    <w:rsid w:val="006C689B"/>
    <w:rsid w:val="006C6E12"/>
    <w:rsid w:val="006C718E"/>
    <w:rsid w:val="006C7447"/>
    <w:rsid w:val="006C757D"/>
    <w:rsid w:val="006C7868"/>
    <w:rsid w:val="006C7B86"/>
    <w:rsid w:val="006D1156"/>
    <w:rsid w:val="006D1A78"/>
    <w:rsid w:val="006D1CE2"/>
    <w:rsid w:val="006D2034"/>
    <w:rsid w:val="006D273E"/>
    <w:rsid w:val="006D38A1"/>
    <w:rsid w:val="006D38CB"/>
    <w:rsid w:val="006E0457"/>
    <w:rsid w:val="006E11CB"/>
    <w:rsid w:val="006E44BA"/>
    <w:rsid w:val="006E4A18"/>
    <w:rsid w:val="006E68CE"/>
    <w:rsid w:val="006E6EC0"/>
    <w:rsid w:val="006F2514"/>
    <w:rsid w:val="00701CD6"/>
    <w:rsid w:val="00701E4F"/>
    <w:rsid w:val="007024C8"/>
    <w:rsid w:val="007037B8"/>
    <w:rsid w:val="00704499"/>
    <w:rsid w:val="0070478C"/>
    <w:rsid w:val="00706D41"/>
    <w:rsid w:val="0070700F"/>
    <w:rsid w:val="007103B1"/>
    <w:rsid w:val="00712686"/>
    <w:rsid w:val="0071515F"/>
    <w:rsid w:val="0071555F"/>
    <w:rsid w:val="00724431"/>
    <w:rsid w:val="007279EB"/>
    <w:rsid w:val="00731877"/>
    <w:rsid w:val="00732EE0"/>
    <w:rsid w:val="00734027"/>
    <w:rsid w:val="00734C9C"/>
    <w:rsid w:val="00736047"/>
    <w:rsid w:val="007364CB"/>
    <w:rsid w:val="00736DE5"/>
    <w:rsid w:val="007371BB"/>
    <w:rsid w:val="00741926"/>
    <w:rsid w:val="00742864"/>
    <w:rsid w:val="00742887"/>
    <w:rsid w:val="0074380F"/>
    <w:rsid w:val="00744311"/>
    <w:rsid w:val="007444FA"/>
    <w:rsid w:val="00751B41"/>
    <w:rsid w:val="007527E6"/>
    <w:rsid w:val="00753662"/>
    <w:rsid w:val="00756DBC"/>
    <w:rsid w:val="007570D4"/>
    <w:rsid w:val="007618DF"/>
    <w:rsid w:val="00762194"/>
    <w:rsid w:val="00763836"/>
    <w:rsid w:val="007644A1"/>
    <w:rsid w:val="00766BA6"/>
    <w:rsid w:val="00767842"/>
    <w:rsid w:val="007720B9"/>
    <w:rsid w:val="00772EF1"/>
    <w:rsid w:val="00773367"/>
    <w:rsid w:val="007738E9"/>
    <w:rsid w:val="007749BE"/>
    <w:rsid w:val="00775F8D"/>
    <w:rsid w:val="007813A8"/>
    <w:rsid w:val="007822B1"/>
    <w:rsid w:val="00782B02"/>
    <w:rsid w:val="00782F85"/>
    <w:rsid w:val="0078451A"/>
    <w:rsid w:val="00785CB6"/>
    <w:rsid w:val="007905B0"/>
    <w:rsid w:val="00792445"/>
    <w:rsid w:val="00793B27"/>
    <w:rsid w:val="00795998"/>
    <w:rsid w:val="00796EBC"/>
    <w:rsid w:val="00797DED"/>
    <w:rsid w:val="007A0846"/>
    <w:rsid w:val="007A1163"/>
    <w:rsid w:val="007A305A"/>
    <w:rsid w:val="007A377F"/>
    <w:rsid w:val="007A3BC5"/>
    <w:rsid w:val="007A3E76"/>
    <w:rsid w:val="007A7477"/>
    <w:rsid w:val="007B1334"/>
    <w:rsid w:val="007B3BBA"/>
    <w:rsid w:val="007B4B34"/>
    <w:rsid w:val="007B6DF7"/>
    <w:rsid w:val="007B72FD"/>
    <w:rsid w:val="007C276D"/>
    <w:rsid w:val="007C2C7E"/>
    <w:rsid w:val="007C32D6"/>
    <w:rsid w:val="007C4AF0"/>
    <w:rsid w:val="007D13BF"/>
    <w:rsid w:val="007D3FE3"/>
    <w:rsid w:val="007D4C12"/>
    <w:rsid w:val="007E3108"/>
    <w:rsid w:val="007E3A97"/>
    <w:rsid w:val="007E4222"/>
    <w:rsid w:val="007F1A03"/>
    <w:rsid w:val="007F3B2A"/>
    <w:rsid w:val="007F5F56"/>
    <w:rsid w:val="007F60AB"/>
    <w:rsid w:val="007F6E82"/>
    <w:rsid w:val="0080605A"/>
    <w:rsid w:val="00806CBA"/>
    <w:rsid w:val="00807C12"/>
    <w:rsid w:val="008101DD"/>
    <w:rsid w:val="00810E18"/>
    <w:rsid w:val="00810F55"/>
    <w:rsid w:val="0081298E"/>
    <w:rsid w:val="00814897"/>
    <w:rsid w:val="00816549"/>
    <w:rsid w:val="00827916"/>
    <w:rsid w:val="008279F1"/>
    <w:rsid w:val="00830A80"/>
    <w:rsid w:val="00832095"/>
    <w:rsid w:val="00832292"/>
    <w:rsid w:val="0083339E"/>
    <w:rsid w:val="00834202"/>
    <w:rsid w:val="00834F4D"/>
    <w:rsid w:val="008358F0"/>
    <w:rsid w:val="00835BF4"/>
    <w:rsid w:val="00835CC1"/>
    <w:rsid w:val="00836FFA"/>
    <w:rsid w:val="0083799B"/>
    <w:rsid w:val="008423AB"/>
    <w:rsid w:val="00842757"/>
    <w:rsid w:val="00845ED8"/>
    <w:rsid w:val="00847BC0"/>
    <w:rsid w:val="00847E48"/>
    <w:rsid w:val="00850FB4"/>
    <w:rsid w:val="00851A85"/>
    <w:rsid w:val="008534DA"/>
    <w:rsid w:val="00855225"/>
    <w:rsid w:val="00856579"/>
    <w:rsid w:val="00860AE4"/>
    <w:rsid w:val="00861179"/>
    <w:rsid w:val="00862201"/>
    <w:rsid w:val="00863F01"/>
    <w:rsid w:val="00864BE8"/>
    <w:rsid w:val="00865702"/>
    <w:rsid w:val="00866FCD"/>
    <w:rsid w:val="00866FDF"/>
    <w:rsid w:val="0086772E"/>
    <w:rsid w:val="008712A2"/>
    <w:rsid w:val="00871680"/>
    <w:rsid w:val="00872DE1"/>
    <w:rsid w:val="0087315C"/>
    <w:rsid w:val="008735E6"/>
    <w:rsid w:val="0087692B"/>
    <w:rsid w:val="00880FDD"/>
    <w:rsid w:val="00883A4E"/>
    <w:rsid w:val="008871D4"/>
    <w:rsid w:val="0088742D"/>
    <w:rsid w:val="00891066"/>
    <w:rsid w:val="00891A86"/>
    <w:rsid w:val="008931BE"/>
    <w:rsid w:val="0089365D"/>
    <w:rsid w:val="00893D40"/>
    <w:rsid w:val="00896A2E"/>
    <w:rsid w:val="008A102C"/>
    <w:rsid w:val="008A16C0"/>
    <w:rsid w:val="008A19C4"/>
    <w:rsid w:val="008A344C"/>
    <w:rsid w:val="008A3497"/>
    <w:rsid w:val="008A3618"/>
    <w:rsid w:val="008A4E38"/>
    <w:rsid w:val="008A6483"/>
    <w:rsid w:val="008A71D3"/>
    <w:rsid w:val="008A74B9"/>
    <w:rsid w:val="008A79DF"/>
    <w:rsid w:val="008B0DF5"/>
    <w:rsid w:val="008B17DC"/>
    <w:rsid w:val="008B42FC"/>
    <w:rsid w:val="008C01E2"/>
    <w:rsid w:val="008C0C30"/>
    <w:rsid w:val="008C0CA4"/>
    <w:rsid w:val="008C186C"/>
    <w:rsid w:val="008C35C6"/>
    <w:rsid w:val="008C5195"/>
    <w:rsid w:val="008C5AD8"/>
    <w:rsid w:val="008C7AC7"/>
    <w:rsid w:val="008D29DB"/>
    <w:rsid w:val="008D38C0"/>
    <w:rsid w:val="008D39E9"/>
    <w:rsid w:val="008D54A9"/>
    <w:rsid w:val="008D5994"/>
    <w:rsid w:val="008D66B3"/>
    <w:rsid w:val="008E0193"/>
    <w:rsid w:val="008E0A48"/>
    <w:rsid w:val="008E1D14"/>
    <w:rsid w:val="008E1E94"/>
    <w:rsid w:val="008E26FE"/>
    <w:rsid w:val="008E36FC"/>
    <w:rsid w:val="008E3787"/>
    <w:rsid w:val="008F2251"/>
    <w:rsid w:val="008F347F"/>
    <w:rsid w:val="008F3AA4"/>
    <w:rsid w:val="008F3C1A"/>
    <w:rsid w:val="008F4439"/>
    <w:rsid w:val="008F46C9"/>
    <w:rsid w:val="008F4E85"/>
    <w:rsid w:val="008F5321"/>
    <w:rsid w:val="008F6C9B"/>
    <w:rsid w:val="008F701F"/>
    <w:rsid w:val="008F78FC"/>
    <w:rsid w:val="00902F37"/>
    <w:rsid w:val="00904279"/>
    <w:rsid w:val="00904821"/>
    <w:rsid w:val="00905945"/>
    <w:rsid w:val="009105C6"/>
    <w:rsid w:val="0091167D"/>
    <w:rsid w:val="00912B45"/>
    <w:rsid w:val="0091377B"/>
    <w:rsid w:val="009142A0"/>
    <w:rsid w:val="00915F46"/>
    <w:rsid w:val="00915FE5"/>
    <w:rsid w:val="00916210"/>
    <w:rsid w:val="009175A9"/>
    <w:rsid w:val="00920A70"/>
    <w:rsid w:val="00920B41"/>
    <w:rsid w:val="009210F5"/>
    <w:rsid w:val="00924439"/>
    <w:rsid w:val="009244AA"/>
    <w:rsid w:val="00924CD9"/>
    <w:rsid w:val="00924E0B"/>
    <w:rsid w:val="009301C1"/>
    <w:rsid w:val="0093531C"/>
    <w:rsid w:val="00935EC5"/>
    <w:rsid w:val="00940893"/>
    <w:rsid w:val="0094192A"/>
    <w:rsid w:val="009468C1"/>
    <w:rsid w:val="00947B5F"/>
    <w:rsid w:val="00947C06"/>
    <w:rsid w:val="0095350D"/>
    <w:rsid w:val="009537A4"/>
    <w:rsid w:val="00953D65"/>
    <w:rsid w:val="0095714B"/>
    <w:rsid w:val="0095794E"/>
    <w:rsid w:val="009614D5"/>
    <w:rsid w:val="00961810"/>
    <w:rsid w:val="0096229E"/>
    <w:rsid w:val="0096247F"/>
    <w:rsid w:val="009629C5"/>
    <w:rsid w:val="0096368E"/>
    <w:rsid w:val="00965EF1"/>
    <w:rsid w:val="009666E9"/>
    <w:rsid w:val="00966967"/>
    <w:rsid w:val="00967542"/>
    <w:rsid w:val="0097088B"/>
    <w:rsid w:val="00971ABF"/>
    <w:rsid w:val="00972BC6"/>
    <w:rsid w:val="00974A6A"/>
    <w:rsid w:val="009760E9"/>
    <w:rsid w:val="009804C0"/>
    <w:rsid w:val="00980D4D"/>
    <w:rsid w:val="00981A15"/>
    <w:rsid w:val="00981D2C"/>
    <w:rsid w:val="00982B02"/>
    <w:rsid w:val="009865D1"/>
    <w:rsid w:val="0098749A"/>
    <w:rsid w:val="00987616"/>
    <w:rsid w:val="00987B4E"/>
    <w:rsid w:val="0099475B"/>
    <w:rsid w:val="0099536F"/>
    <w:rsid w:val="009970A4"/>
    <w:rsid w:val="009A08C0"/>
    <w:rsid w:val="009A0C01"/>
    <w:rsid w:val="009A203A"/>
    <w:rsid w:val="009B085C"/>
    <w:rsid w:val="009B1940"/>
    <w:rsid w:val="009B40E7"/>
    <w:rsid w:val="009B46A4"/>
    <w:rsid w:val="009B53EE"/>
    <w:rsid w:val="009B5472"/>
    <w:rsid w:val="009B5E1A"/>
    <w:rsid w:val="009B6960"/>
    <w:rsid w:val="009C295D"/>
    <w:rsid w:val="009C4677"/>
    <w:rsid w:val="009C5044"/>
    <w:rsid w:val="009C5F25"/>
    <w:rsid w:val="009C61DE"/>
    <w:rsid w:val="009C71FC"/>
    <w:rsid w:val="009D02E7"/>
    <w:rsid w:val="009D2BB3"/>
    <w:rsid w:val="009D64DF"/>
    <w:rsid w:val="009D74DF"/>
    <w:rsid w:val="009E262D"/>
    <w:rsid w:val="009E3385"/>
    <w:rsid w:val="009E3D87"/>
    <w:rsid w:val="009F1472"/>
    <w:rsid w:val="009F2691"/>
    <w:rsid w:val="009F3A3A"/>
    <w:rsid w:val="009F3FF9"/>
    <w:rsid w:val="009F4B4C"/>
    <w:rsid w:val="00A01C1C"/>
    <w:rsid w:val="00A0238E"/>
    <w:rsid w:val="00A024B0"/>
    <w:rsid w:val="00A029FD"/>
    <w:rsid w:val="00A0314C"/>
    <w:rsid w:val="00A0446E"/>
    <w:rsid w:val="00A05B35"/>
    <w:rsid w:val="00A070EF"/>
    <w:rsid w:val="00A11C4B"/>
    <w:rsid w:val="00A14F09"/>
    <w:rsid w:val="00A164BA"/>
    <w:rsid w:val="00A17D53"/>
    <w:rsid w:val="00A20236"/>
    <w:rsid w:val="00A20CA1"/>
    <w:rsid w:val="00A219B1"/>
    <w:rsid w:val="00A21DD1"/>
    <w:rsid w:val="00A21F0B"/>
    <w:rsid w:val="00A22C8A"/>
    <w:rsid w:val="00A22EE8"/>
    <w:rsid w:val="00A23B58"/>
    <w:rsid w:val="00A23C9D"/>
    <w:rsid w:val="00A247B3"/>
    <w:rsid w:val="00A257A1"/>
    <w:rsid w:val="00A2688B"/>
    <w:rsid w:val="00A27A98"/>
    <w:rsid w:val="00A31759"/>
    <w:rsid w:val="00A3201E"/>
    <w:rsid w:val="00A32695"/>
    <w:rsid w:val="00A3488B"/>
    <w:rsid w:val="00A357CB"/>
    <w:rsid w:val="00A3713B"/>
    <w:rsid w:val="00A3763D"/>
    <w:rsid w:val="00A42B20"/>
    <w:rsid w:val="00A43BC5"/>
    <w:rsid w:val="00A45EE8"/>
    <w:rsid w:val="00A46B68"/>
    <w:rsid w:val="00A473E5"/>
    <w:rsid w:val="00A51087"/>
    <w:rsid w:val="00A51A79"/>
    <w:rsid w:val="00A52CC5"/>
    <w:rsid w:val="00A538E5"/>
    <w:rsid w:val="00A53F52"/>
    <w:rsid w:val="00A60F6B"/>
    <w:rsid w:val="00A62E9A"/>
    <w:rsid w:val="00A6362A"/>
    <w:rsid w:val="00A640A9"/>
    <w:rsid w:val="00A66F58"/>
    <w:rsid w:val="00A72BFD"/>
    <w:rsid w:val="00A7551B"/>
    <w:rsid w:val="00A7584C"/>
    <w:rsid w:val="00A77D04"/>
    <w:rsid w:val="00A81C18"/>
    <w:rsid w:val="00A82613"/>
    <w:rsid w:val="00A851CB"/>
    <w:rsid w:val="00A8618F"/>
    <w:rsid w:val="00A86D04"/>
    <w:rsid w:val="00A87CA2"/>
    <w:rsid w:val="00A91389"/>
    <w:rsid w:val="00A9191B"/>
    <w:rsid w:val="00A91E71"/>
    <w:rsid w:val="00A91FC8"/>
    <w:rsid w:val="00A928B6"/>
    <w:rsid w:val="00A94B44"/>
    <w:rsid w:val="00A94E86"/>
    <w:rsid w:val="00A950A4"/>
    <w:rsid w:val="00A979CD"/>
    <w:rsid w:val="00A97F69"/>
    <w:rsid w:val="00AA257D"/>
    <w:rsid w:val="00AA52E2"/>
    <w:rsid w:val="00AA59B3"/>
    <w:rsid w:val="00AA5ABE"/>
    <w:rsid w:val="00AA5C4A"/>
    <w:rsid w:val="00AA7767"/>
    <w:rsid w:val="00AB0F26"/>
    <w:rsid w:val="00AB1646"/>
    <w:rsid w:val="00AB29D0"/>
    <w:rsid w:val="00AB33FE"/>
    <w:rsid w:val="00AB3EEC"/>
    <w:rsid w:val="00AB4B92"/>
    <w:rsid w:val="00AB57C1"/>
    <w:rsid w:val="00AB5A69"/>
    <w:rsid w:val="00AB6DEF"/>
    <w:rsid w:val="00AB76B1"/>
    <w:rsid w:val="00AC0EFD"/>
    <w:rsid w:val="00AC234D"/>
    <w:rsid w:val="00AC3A9A"/>
    <w:rsid w:val="00AC42EB"/>
    <w:rsid w:val="00AC4B89"/>
    <w:rsid w:val="00AD0611"/>
    <w:rsid w:val="00AD06C3"/>
    <w:rsid w:val="00AD171C"/>
    <w:rsid w:val="00AD2D54"/>
    <w:rsid w:val="00AD4073"/>
    <w:rsid w:val="00AD4888"/>
    <w:rsid w:val="00AD7DBA"/>
    <w:rsid w:val="00AE1272"/>
    <w:rsid w:val="00AE25DF"/>
    <w:rsid w:val="00AE3904"/>
    <w:rsid w:val="00AE444D"/>
    <w:rsid w:val="00AE4864"/>
    <w:rsid w:val="00AE5C21"/>
    <w:rsid w:val="00AF2558"/>
    <w:rsid w:val="00AF6379"/>
    <w:rsid w:val="00AF7296"/>
    <w:rsid w:val="00AF7DDC"/>
    <w:rsid w:val="00B023B9"/>
    <w:rsid w:val="00B05E0A"/>
    <w:rsid w:val="00B069B3"/>
    <w:rsid w:val="00B1121B"/>
    <w:rsid w:val="00B21215"/>
    <w:rsid w:val="00B22593"/>
    <w:rsid w:val="00B23E74"/>
    <w:rsid w:val="00B26C85"/>
    <w:rsid w:val="00B26CBE"/>
    <w:rsid w:val="00B303ED"/>
    <w:rsid w:val="00B34D26"/>
    <w:rsid w:val="00B355EE"/>
    <w:rsid w:val="00B35774"/>
    <w:rsid w:val="00B35DE4"/>
    <w:rsid w:val="00B36F8A"/>
    <w:rsid w:val="00B40B8F"/>
    <w:rsid w:val="00B4101B"/>
    <w:rsid w:val="00B41C03"/>
    <w:rsid w:val="00B43297"/>
    <w:rsid w:val="00B43A8F"/>
    <w:rsid w:val="00B43AA5"/>
    <w:rsid w:val="00B44817"/>
    <w:rsid w:val="00B4694E"/>
    <w:rsid w:val="00B4789A"/>
    <w:rsid w:val="00B53021"/>
    <w:rsid w:val="00B551BF"/>
    <w:rsid w:val="00B55ADB"/>
    <w:rsid w:val="00B62EA4"/>
    <w:rsid w:val="00B64346"/>
    <w:rsid w:val="00B6553B"/>
    <w:rsid w:val="00B65A0B"/>
    <w:rsid w:val="00B65FD0"/>
    <w:rsid w:val="00B71479"/>
    <w:rsid w:val="00B72D49"/>
    <w:rsid w:val="00B74318"/>
    <w:rsid w:val="00B7535D"/>
    <w:rsid w:val="00B75407"/>
    <w:rsid w:val="00B7694F"/>
    <w:rsid w:val="00B800FC"/>
    <w:rsid w:val="00B8647F"/>
    <w:rsid w:val="00B87D2D"/>
    <w:rsid w:val="00B942B8"/>
    <w:rsid w:val="00B95788"/>
    <w:rsid w:val="00B95B4A"/>
    <w:rsid w:val="00B96333"/>
    <w:rsid w:val="00B9786C"/>
    <w:rsid w:val="00BA3681"/>
    <w:rsid w:val="00BA3711"/>
    <w:rsid w:val="00BA4CAF"/>
    <w:rsid w:val="00BA58FC"/>
    <w:rsid w:val="00BA59C1"/>
    <w:rsid w:val="00BA5E09"/>
    <w:rsid w:val="00BB15DA"/>
    <w:rsid w:val="00BB1756"/>
    <w:rsid w:val="00BB1ACE"/>
    <w:rsid w:val="00BB2FC4"/>
    <w:rsid w:val="00BB38D1"/>
    <w:rsid w:val="00BB3F6A"/>
    <w:rsid w:val="00BB7B81"/>
    <w:rsid w:val="00BC187F"/>
    <w:rsid w:val="00BC2042"/>
    <w:rsid w:val="00BC3355"/>
    <w:rsid w:val="00BC339C"/>
    <w:rsid w:val="00BD345C"/>
    <w:rsid w:val="00BD4712"/>
    <w:rsid w:val="00BD6145"/>
    <w:rsid w:val="00BD6FA3"/>
    <w:rsid w:val="00BD7413"/>
    <w:rsid w:val="00BE0D54"/>
    <w:rsid w:val="00BE17D4"/>
    <w:rsid w:val="00BE18AC"/>
    <w:rsid w:val="00BE5091"/>
    <w:rsid w:val="00BF06B5"/>
    <w:rsid w:val="00BF1186"/>
    <w:rsid w:val="00BF1508"/>
    <w:rsid w:val="00BF2236"/>
    <w:rsid w:val="00BF26FD"/>
    <w:rsid w:val="00BF4CCC"/>
    <w:rsid w:val="00BF7EAC"/>
    <w:rsid w:val="00C002FE"/>
    <w:rsid w:val="00C003EE"/>
    <w:rsid w:val="00C00E90"/>
    <w:rsid w:val="00C011CE"/>
    <w:rsid w:val="00C02383"/>
    <w:rsid w:val="00C0261B"/>
    <w:rsid w:val="00C041CE"/>
    <w:rsid w:val="00C042CC"/>
    <w:rsid w:val="00C10646"/>
    <w:rsid w:val="00C10A40"/>
    <w:rsid w:val="00C11DF4"/>
    <w:rsid w:val="00C11F86"/>
    <w:rsid w:val="00C12669"/>
    <w:rsid w:val="00C158CC"/>
    <w:rsid w:val="00C161EB"/>
    <w:rsid w:val="00C16B6E"/>
    <w:rsid w:val="00C204F9"/>
    <w:rsid w:val="00C21710"/>
    <w:rsid w:val="00C223E2"/>
    <w:rsid w:val="00C22DA6"/>
    <w:rsid w:val="00C23D6F"/>
    <w:rsid w:val="00C301C0"/>
    <w:rsid w:val="00C3561E"/>
    <w:rsid w:val="00C376D6"/>
    <w:rsid w:val="00C37AB4"/>
    <w:rsid w:val="00C40DBE"/>
    <w:rsid w:val="00C41274"/>
    <w:rsid w:val="00C41BBF"/>
    <w:rsid w:val="00C446DA"/>
    <w:rsid w:val="00C478CD"/>
    <w:rsid w:val="00C503B3"/>
    <w:rsid w:val="00C53C6B"/>
    <w:rsid w:val="00C5534E"/>
    <w:rsid w:val="00C56609"/>
    <w:rsid w:val="00C600C9"/>
    <w:rsid w:val="00C630E5"/>
    <w:rsid w:val="00C63B2F"/>
    <w:rsid w:val="00C63E7C"/>
    <w:rsid w:val="00C6549F"/>
    <w:rsid w:val="00C6653C"/>
    <w:rsid w:val="00C669E6"/>
    <w:rsid w:val="00C669E8"/>
    <w:rsid w:val="00C72FCC"/>
    <w:rsid w:val="00C7344C"/>
    <w:rsid w:val="00C76F19"/>
    <w:rsid w:val="00C81FFC"/>
    <w:rsid w:val="00C82B4F"/>
    <w:rsid w:val="00C835F3"/>
    <w:rsid w:val="00C876B2"/>
    <w:rsid w:val="00C90488"/>
    <w:rsid w:val="00C92363"/>
    <w:rsid w:val="00C92A12"/>
    <w:rsid w:val="00C92E55"/>
    <w:rsid w:val="00C9317E"/>
    <w:rsid w:val="00C93B3B"/>
    <w:rsid w:val="00C967D9"/>
    <w:rsid w:val="00CA0C3C"/>
    <w:rsid w:val="00CA14AA"/>
    <w:rsid w:val="00CA2B3A"/>
    <w:rsid w:val="00CA2B3D"/>
    <w:rsid w:val="00CA388A"/>
    <w:rsid w:val="00CA5356"/>
    <w:rsid w:val="00CA5664"/>
    <w:rsid w:val="00CA70BC"/>
    <w:rsid w:val="00CA7D15"/>
    <w:rsid w:val="00CB0C66"/>
    <w:rsid w:val="00CB4767"/>
    <w:rsid w:val="00CB5990"/>
    <w:rsid w:val="00CB6CC3"/>
    <w:rsid w:val="00CC0C44"/>
    <w:rsid w:val="00CC304D"/>
    <w:rsid w:val="00CC42CF"/>
    <w:rsid w:val="00CC5714"/>
    <w:rsid w:val="00CC59F3"/>
    <w:rsid w:val="00CC5F6E"/>
    <w:rsid w:val="00CC7094"/>
    <w:rsid w:val="00CD25AA"/>
    <w:rsid w:val="00CD4682"/>
    <w:rsid w:val="00CD4C53"/>
    <w:rsid w:val="00CD4E7A"/>
    <w:rsid w:val="00CD4F27"/>
    <w:rsid w:val="00CD4F7B"/>
    <w:rsid w:val="00CD5897"/>
    <w:rsid w:val="00CD5B23"/>
    <w:rsid w:val="00CD7BA5"/>
    <w:rsid w:val="00CE0DD3"/>
    <w:rsid w:val="00CE0FC3"/>
    <w:rsid w:val="00CE1A56"/>
    <w:rsid w:val="00CE2318"/>
    <w:rsid w:val="00CE4A0F"/>
    <w:rsid w:val="00CE4D83"/>
    <w:rsid w:val="00CE6731"/>
    <w:rsid w:val="00CE7422"/>
    <w:rsid w:val="00CF0853"/>
    <w:rsid w:val="00CF2CC8"/>
    <w:rsid w:val="00CF2F03"/>
    <w:rsid w:val="00CF3C16"/>
    <w:rsid w:val="00CF3C30"/>
    <w:rsid w:val="00CF461C"/>
    <w:rsid w:val="00CF4D23"/>
    <w:rsid w:val="00CF6BEB"/>
    <w:rsid w:val="00CF7F64"/>
    <w:rsid w:val="00D02A61"/>
    <w:rsid w:val="00D02BD4"/>
    <w:rsid w:val="00D03EEC"/>
    <w:rsid w:val="00D0565E"/>
    <w:rsid w:val="00D0594F"/>
    <w:rsid w:val="00D07506"/>
    <w:rsid w:val="00D07F4C"/>
    <w:rsid w:val="00D10BDE"/>
    <w:rsid w:val="00D11582"/>
    <w:rsid w:val="00D128C7"/>
    <w:rsid w:val="00D133EA"/>
    <w:rsid w:val="00D154CB"/>
    <w:rsid w:val="00D221B4"/>
    <w:rsid w:val="00D23A09"/>
    <w:rsid w:val="00D253F3"/>
    <w:rsid w:val="00D2553A"/>
    <w:rsid w:val="00D269E6"/>
    <w:rsid w:val="00D30530"/>
    <w:rsid w:val="00D34046"/>
    <w:rsid w:val="00D365F3"/>
    <w:rsid w:val="00D36E11"/>
    <w:rsid w:val="00D36F7B"/>
    <w:rsid w:val="00D41D9A"/>
    <w:rsid w:val="00D4279A"/>
    <w:rsid w:val="00D44DEC"/>
    <w:rsid w:val="00D50B8A"/>
    <w:rsid w:val="00D510DB"/>
    <w:rsid w:val="00D525B7"/>
    <w:rsid w:val="00D52649"/>
    <w:rsid w:val="00D52C4D"/>
    <w:rsid w:val="00D53CFA"/>
    <w:rsid w:val="00D54441"/>
    <w:rsid w:val="00D55B98"/>
    <w:rsid w:val="00D57743"/>
    <w:rsid w:val="00D60BFE"/>
    <w:rsid w:val="00D60C18"/>
    <w:rsid w:val="00D6257B"/>
    <w:rsid w:val="00D6648F"/>
    <w:rsid w:val="00D66F47"/>
    <w:rsid w:val="00D6712F"/>
    <w:rsid w:val="00D701DD"/>
    <w:rsid w:val="00D713E5"/>
    <w:rsid w:val="00D71BB1"/>
    <w:rsid w:val="00D72C1E"/>
    <w:rsid w:val="00D73B5C"/>
    <w:rsid w:val="00D74D2C"/>
    <w:rsid w:val="00D74ED7"/>
    <w:rsid w:val="00D77787"/>
    <w:rsid w:val="00D81490"/>
    <w:rsid w:val="00D82B21"/>
    <w:rsid w:val="00D839D2"/>
    <w:rsid w:val="00D84A50"/>
    <w:rsid w:val="00D84B3F"/>
    <w:rsid w:val="00D8526E"/>
    <w:rsid w:val="00D865AA"/>
    <w:rsid w:val="00D87831"/>
    <w:rsid w:val="00D9082C"/>
    <w:rsid w:val="00D9084F"/>
    <w:rsid w:val="00D90A54"/>
    <w:rsid w:val="00D90E72"/>
    <w:rsid w:val="00D91168"/>
    <w:rsid w:val="00D91955"/>
    <w:rsid w:val="00D92873"/>
    <w:rsid w:val="00D93FE6"/>
    <w:rsid w:val="00D94F26"/>
    <w:rsid w:val="00D95460"/>
    <w:rsid w:val="00D97119"/>
    <w:rsid w:val="00D97B32"/>
    <w:rsid w:val="00DA2249"/>
    <w:rsid w:val="00DA4DC4"/>
    <w:rsid w:val="00DA6403"/>
    <w:rsid w:val="00DA6666"/>
    <w:rsid w:val="00DA72F9"/>
    <w:rsid w:val="00DB2F95"/>
    <w:rsid w:val="00DB3EB9"/>
    <w:rsid w:val="00DB40F7"/>
    <w:rsid w:val="00DB5623"/>
    <w:rsid w:val="00DB7606"/>
    <w:rsid w:val="00DC20C2"/>
    <w:rsid w:val="00DC24C1"/>
    <w:rsid w:val="00DC28C9"/>
    <w:rsid w:val="00DC3A42"/>
    <w:rsid w:val="00DC3A5E"/>
    <w:rsid w:val="00DC571C"/>
    <w:rsid w:val="00DC6624"/>
    <w:rsid w:val="00DC6EF7"/>
    <w:rsid w:val="00DD1155"/>
    <w:rsid w:val="00DD44EF"/>
    <w:rsid w:val="00DD54EB"/>
    <w:rsid w:val="00DE03A0"/>
    <w:rsid w:val="00DE21A8"/>
    <w:rsid w:val="00DE3C23"/>
    <w:rsid w:val="00DE581F"/>
    <w:rsid w:val="00DE5A9C"/>
    <w:rsid w:val="00DE672B"/>
    <w:rsid w:val="00DF0CF0"/>
    <w:rsid w:val="00DF1267"/>
    <w:rsid w:val="00DF26B0"/>
    <w:rsid w:val="00DF3340"/>
    <w:rsid w:val="00DF3AD2"/>
    <w:rsid w:val="00DF4491"/>
    <w:rsid w:val="00DF4CE0"/>
    <w:rsid w:val="00DF5D73"/>
    <w:rsid w:val="00E014E1"/>
    <w:rsid w:val="00E03BD8"/>
    <w:rsid w:val="00E13D83"/>
    <w:rsid w:val="00E2013C"/>
    <w:rsid w:val="00E223F8"/>
    <w:rsid w:val="00E25CD2"/>
    <w:rsid w:val="00E26227"/>
    <w:rsid w:val="00E276EC"/>
    <w:rsid w:val="00E27BD8"/>
    <w:rsid w:val="00E30470"/>
    <w:rsid w:val="00E30964"/>
    <w:rsid w:val="00E30DCE"/>
    <w:rsid w:val="00E3154C"/>
    <w:rsid w:val="00E336B0"/>
    <w:rsid w:val="00E34107"/>
    <w:rsid w:val="00E34816"/>
    <w:rsid w:val="00E3483A"/>
    <w:rsid w:val="00E35676"/>
    <w:rsid w:val="00E360B9"/>
    <w:rsid w:val="00E36FA9"/>
    <w:rsid w:val="00E409B0"/>
    <w:rsid w:val="00E41F9C"/>
    <w:rsid w:val="00E43712"/>
    <w:rsid w:val="00E45058"/>
    <w:rsid w:val="00E46A40"/>
    <w:rsid w:val="00E46D7D"/>
    <w:rsid w:val="00E50462"/>
    <w:rsid w:val="00E52997"/>
    <w:rsid w:val="00E5299F"/>
    <w:rsid w:val="00E52D08"/>
    <w:rsid w:val="00E5375E"/>
    <w:rsid w:val="00E53B8E"/>
    <w:rsid w:val="00E554B7"/>
    <w:rsid w:val="00E578DE"/>
    <w:rsid w:val="00E60522"/>
    <w:rsid w:val="00E607C9"/>
    <w:rsid w:val="00E614C3"/>
    <w:rsid w:val="00E63EED"/>
    <w:rsid w:val="00E64123"/>
    <w:rsid w:val="00E64FD0"/>
    <w:rsid w:val="00E65227"/>
    <w:rsid w:val="00E65E72"/>
    <w:rsid w:val="00E66100"/>
    <w:rsid w:val="00E66F01"/>
    <w:rsid w:val="00E7148E"/>
    <w:rsid w:val="00E72DAF"/>
    <w:rsid w:val="00E730A7"/>
    <w:rsid w:val="00E73C98"/>
    <w:rsid w:val="00E74D45"/>
    <w:rsid w:val="00E75494"/>
    <w:rsid w:val="00E755E3"/>
    <w:rsid w:val="00E77642"/>
    <w:rsid w:val="00E779F4"/>
    <w:rsid w:val="00E823FC"/>
    <w:rsid w:val="00E860FF"/>
    <w:rsid w:val="00E86BA8"/>
    <w:rsid w:val="00E87848"/>
    <w:rsid w:val="00E92379"/>
    <w:rsid w:val="00E94766"/>
    <w:rsid w:val="00E970D7"/>
    <w:rsid w:val="00EA0203"/>
    <w:rsid w:val="00EA0C4E"/>
    <w:rsid w:val="00EA631D"/>
    <w:rsid w:val="00EA6CD6"/>
    <w:rsid w:val="00EB23CD"/>
    <w:rsid w:val="00EC19A0"/>
    <w:rsid w:val="00EC210C"/>
    <w:rsid w:val="00EC253E"/>
    <w:rsid w:val="00EC2E3F"/>
    <w:rsid w:val="00EC3833"/>
    <w:rsid w:val="00EC5C9E"/>
    <w:rsid w:val="00EC5CAE"/>
    <w:rsid w:val="00EC5F28"/>
    <w:rsid w:val="00EC722A"/>
    <w:rsid w:val="00ED287B"/>
    <w:rsid w:val="00ED3E5F"/>
    <w:rsid w:val="00ED428C"/>
    <w:rsid w:val="00ED48F7"/>
    <w:rsid w:val="00ED6730"/>
    <w:rsid w:val="00ED7348"/>
    <w:rsid w:val="00ED7659"/>
    <w:rsid w:val="00EE264A"/>
    <w:rsid w:val="00EE4C54"/>
    <w:rsid w:val="00EE5EAE"/>
    <w:rsid w:val="00EE6445"/>
    <w:rsid w:val="00EE7D41"/>
    <w:rsid w:val="00EF018E"/>
    <w:rsid w:val="00EF0743"/>
    <w:rsid w:val="00EF0C6D"/>
    <w:rsid w:val="00EF1AB1"/>
    <w:rsid w:val="00EF1E0B"/>
    <w:rsid w:val="00EF23F3"/>
    <w:rsid w:val="00EF4F79"/>
    <w:rsid w:val="00EF6417"/>
    <w:rsid w:val="00EF72DE"/>
    <w:rsid w:val="00F01FC6"/>
    <w:rsid w:val="00F0220A"/>
    <w:rsid w:val="00F0280E"/>
    <w:rsid w:val="00F02D17"/>
    <w:rsid w:val="00F033B8"/>
    <w:rsid w:val="00F03795"/>
    <w:rsid w:val="00F0407A"/>
    <w:rsid w:val="00F06F6C"/>
    <w:rsid w:val="00F072BB"/>
    <w:rsid w:val="00F07F14"/>
    <w:rsid w:val="00F113E5"/>
    <w:rsid w:val="00F11961"/>
    <w:rsid w:val="00F14A00"/>
    <w:rsid w:val="00F16F24"/>
    <w:rsid w:val="00F173BD"/>
    <w:rsid w:val="00F2078D"/>
    <w:rsid w:val="00F21AAA"/>
    <w:rsid w:val="00F22D54"/>
    <w:rsid w:val="00F2327D"/>
    <w:rsid w:val="00F25B25"/>
    <w:rsid w:val="00F262CA"/>
    <w:rsid w:val="00F306F6"/>
    <w:rsid w:val="00F311F1"/>
    <w:rsid w:val="00F32A54"/>
    <w:rsid w:val="00F3571A"/>
    <w:rsid w:val="00F359F7"/>
    <w:rsid w:val="00F35E7E"/>
    <w:rsid w:val="00F3664D"/>
    <w:rsid w:val="00F379BE"/>
    <w:rsid w:val="00F40F77"/>
    <w:rsid w:val="00F417DE"/>
    <w:rsid w:val="00F4307B"/>
    <w:rsid w:val="00F433C7"/>
    <w:rsid w:val="00F434F6"/>
    <w:rsid w:val="00F43C6A"/>
    <w:rsid w:val="00F4508E"/>
    <w:rsid w:val="00F45120"/>
    <w:rsid w:val="00F50C73"/>
    <w:rsid w:val="00F5131C"/>
    <w:rsid w:val="00F51BEB"/>
    <w:rsid w:val="00F52D79"/>
    <w:rsid w:val="00F53A70"/>
    <w:rsid w:val="00F53DD8"/>
    <w:rsid w:val="00F5444D"/>
    <w:rsid w:val="00F54ED8"/>
    <w:rsid w:val="00F55023"/>
    <w:rsid w:val="00F55158"/>
    <w:rsid w:val="00F55596"/>
    <w:rsid w:val="00F57EF6"/>
    <w:rsid w:val="00F60D3E"/>
    <w:rsid w:val="00F6387E"/>
    <w:rsid w:val="00F6502C"/>
    <w:rsid w:val="00F6698D"/>
    <w:rsid w:val="00F734C0"/>
    <w:rsid w:val="00F74F58"/>
    <w:rsid w:val="00F75F01"/>
    <w:rsid w:val="00F813C6"/>
    <w:rsid w:val="00F82568"/>
    <w:rsid w:val="00F84541"/>
    <w:rsid w:val="00F86ECA"/>
    <w:rsid w:val="00F874A4"/>
    <w:rsid w:val="00F87E2E"/>
    <w:rsid w:val="00F92820"/>
    <w:rsid w:val="00F93ED6"/>
    <w:rsid w:val="00F95A67"/>
    <w:rsid w:val="00F9657D"/>
    <w:rsid w:val="00F96C23"/>
    <w:rsid w:val="00FA08E9"/>
    <w:rsid w:val="00FA0BEB"/>
    <w:rsid w:val="00FA2A7E"/>
    <w:rsid w:val="00FA2F1D"/>
    <w:rsid w:val="00FA382E"/>
    <w:rsid w:val="00FA3856"/>
    <w:rsid w:val="00FA791D"/>
    <w:rsid w:val="00FA7A9A"/>
    <w:rsid w:val="00FB0964"/>
    <w:rsid w:val="00FB118C"/>
    <w:rsid w:val="00FB2AA6"/>
    <w:rsid w:val="00FB55DD"/>
    <w:rsid w:val="00FB61AA"/>
    <w:rsid w:val="00FB6966"/>
    <w:rsid w:val="00FB6EED"/>
    <w:rsid w:val="00FB7A9B"/>
    <w:rsid w:val="00FB7EB5"/>
    <w:rsid w:val="00FC1B14"/>
    <w:rsid w:val="00FC2AF1"/>
    <w:rsid w:val="00FC34A4"/>
    <w:rsid w:val="00FD089F"/>
    <w:rsid w:val="00FD2CF8"/>
    <w:rsid w:val="00FD3083"/>
    <w:rsid w:val="00FD3B94"/>
    <w:rsid w:val="00FD431E"/>
    <w:rsid w:val="00FD7406"/>
    <w:rsid w:val="00FD7E13"/>
    <w:rsid w:val="00FE0118"/>
    <w:rsid w:val="00FE0F66"/>
    <w:rsid w:val="00FE0F6D"/>
    <w:rsid w:val="00FE2EDE"/>
    <w:rsid w:val="00FE33F6"/>
    <w:rsid w:val="00FE3C3A"/>
    <w:rsid w:val="00FE5BB3"/>
    <w:rsid w:val="00FF244D"/>
    <w:rsid w:val="00FF573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5356"/>
    <w:rPr>
      <w:sz w:val="24"/>
      <w:szCs w:val="24"/>
    </w:rPr>
  </w:style>
  <w:style w:type="paragraph" w:styleId="Nadpis1">
    <w:name w:val="heading 1"/>
    <w:basedOn w:val="Normln"/>
    <w:next w:val="Normln"/>
    <w:qFormat/>
    <w:rsid w:val="00295356"/>
    <w:pPr>
      <w:keepNext/>
      <w:numPr>
        <w:ilvl w:val="1"/>
        <w:numId w:val="1"/>
      </w:numPr>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D74DF"/>
    <w:pPr>
      <w:tabs>
        <w:tab w:val="center" w:pos="4536"/>
        <w:tab w:val="right" w:pos="9072"/>
      </w:tabs>
    </w:pPr>
    <w:rPr>
      <w:lang/>
    </w:rPr>
  </w:style>
  <w:style w:type="paragraph" w:styleId="Zpat">
    <w:name w:val="footer"/>
    <w:basedOn w:val="Normln"/>
    <w:link w:val="ZpatChar"/>
    <w:uiPriority w:val="99"/>
    <w:rsid w:val="009D74DF"/>
    <w:pPr>
      <w:tabs>
        <w:tab w:val="center" w:pos="4536"/>
        <w:tab w:val="right" w:pos="9072"/>
      </w:tabs>
    </w:pPr>
    <w:rPr>
      <w:lang/>
    </w:rPr>
  </w:style>
  <w:style w:type="paragraph" w:customStyle="1" w:styleId="ClanekC">
    <w:name w:val="ClanekC"/>
    <w:rsid w:val="00295356"/>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kladntext">
    <w:name w:val="Body Text"/>
    <w:basedOn w:val="Normln"/>
    <w:rsid w:val="00295356"/>
    <w:pPr>
      <w:jc w:val="center"/>
    </w:pPr>
    <w:rPr>
      <w:rFonts w:ascii="Arial Narrow" w:hAnsi="Arial Narrow"/>
      <w:sz w:val="22"/>
      <w:szCs w:val="20"/>
    </w:rPr>
  </w:style>
  <w:style w:type="paragraph" w:styleId="Zkladntextodsazen3">
    <w:name w:val="Body Text Indent 3"/>
    <w:basedOn w:val="Normln"/>
    <w:rsid w:val="00295356"/>
    <w:pPr>
      <w:spacing w:after="120"/>
      <w:ind w:left="283"/>
    </w:pPr>
    <w:rPr>
      <w:sz w:val="16"/>
      <w:szCs w:val="16"/>
    </w:rPr>
  </w:style>
  <w:style w:type="paragraph" w:styleId="Odstavecseseznamem">
    <w:name w:val="List Paragraph"/>
    <w:basedOn w:val="Normln"/>
    <w:link w:val="OdstavecseseznamemChar"/>
    <w:uiPriority w:val="34"/>
    <w:qFormat/>
    <w:rsid w:val="00295356"/>
    <w:pPr>
      <w:ind w:left="720"/>
      <w:contextualSpacing/>
    </w:pPr>
    <w:rPr>
      <w:lang/>
    </w:rPr>
  </w:style>
  <w:style w:type="paragraph" w:styleId="Textbubliny">
    <w:name w:val="Balloon Text"/>
    <w:basedOn w:val="Normln"/>
    <w:semiHidden/>
    <w:rsid w:val="00095403"/>
    <w:rPr>
      <w:rFonts w:ascii="Tahoma" w:hAnsi="Tahoma" w:cs="Tahoma"/>
      <w:sz w:val="16"/>
      <w:szCs w:val="16"/>
    </w:rPr>
  </w:style>
  <w:style w:type="paragraph" w:styleId="Rozvrendokumentu">
    <w:name w:val="Document Map"/>
    <w:basedOn w:val="Normln"/>
    <w:semiHidden/>
    <w:rsid w:val="001348D3"/>
    <w:pPr>
      <w:shd w:val="clear" w:color="auto" w:fill="000080"/>
    </w:pPr>
    <w:rPr>
      <w:rFonts w:ascii="Tahoma" w:hAnsi="Tahoma" w:cs="Tahoma"/>
      <w:sz w:val="20"/>
      <w:szCs w:val="20"/>
    </w:rPr>
  </w:style>
  <w:style w:type="paragraph" w:styleId="Bezmezer">
    <w:name w:val="No Spacing"/>
    <w:qFormat/>
    <w:rsid w:val="00FC34A4"/>
    <w:rPr>
      <w:rFonts w:ascii="Calibri" w:eastAsia="Calibri" w:hAnsi="Calibri"/>
      <w:sz w:val="22"/>
      <w:szCs w:val="22"/>
      <w:lang w:eastAsia="en-US"/>
    </w:rPr>
  </w:style>
  <w:style w:type="character" w:customStyle="1" w:styleId="ra">
    <w:name w:val="ra"/>
    <w:rsid w:val="00F417DE"/>
  </w:style>
  <w:style w:type="character" w:styleId="Odkaznakoment">
    <w:name w:val="annotation reference"/>
    <w:rsid w:val="00575C12"/>
    <w:rPr>
      <w:sz w:val="16"/>
      <w:szCs w:val="16"/>
    </w:rPr>
  </w:style>
  <w:style w:type="paragraph" w:styleId="Textkomente">
    <w:name w:val="annotation text"/>
    <w:basedOn w:val="Normln"/>
    <w:link w:val="TextkomenteChar"/>
    <w:rsid w:val="00575C12"/>
    <w:rPr>
      <w:sz w:val="20"/>
      <w:szCs w:val="20"/>
    </w:rPr>
  </w:style>
  <w:style w:type="character" w:customStyle="1" w:styleId="TextkomenteChar">
    <w:name w:val="Text komentáře Char"/>
    <w:basedOn w:val="Standardnpsmoodstavce"/>
    <w:link w:val="Textkomente"/>
    <w:rsid w:val="00575C12"/>
  </w:style>
  <w:style w:type="paragraph" w:styleId="Pedmtkomente">
    <w:name w:val="annotation subject"/>
    <w:basedOn w:val="Textkomente"/>
    <w:next w:val="Textkomente"/>
    <w:link w:val="PedmtkomenteChar"/>
    <w:rsid w:val="00575C12"/>
    <w:rPr>
      <w:b/>
      <w:bCs/>
      <w:lang/>
    </w:rPr>
  </w:style>
  <w:style w:type="character" w:customStyle="1" w:styleId="PedmtkomenteChar">
    <w:name w:val="Předmět komentáře Char"/>
    <w:link w:val="Pedmtkomente"/>
    <w:rsid w:val="00575C12"/>
    <w:rPr>
      <w:b/>
      <w:bCs/>
    </w:rPr>
  </w:style>
  <w:style w:type="character" w:customStyle="1" w:styleId="OdstavecseseznamemChar">
    <w:name w:val="Odstavec se seznamem Char"/>
    <w:link w:val="Odstavecseseznamem"/>
    <w:uiPriority w:val="34"/>
    <w:locked/>
    <w:rsid w:val="00A8618F"/>
    <w:rPr>
      <w:sz w:val="24"/>
      <w:szCs w:val="24"/>
    </w:rPr>
  </w:style>
  <w:style w:type="paragraph" w:styleId="Zkladntext2">
    <w:name w:val="Body Text 2"/>
    <w:basedOn w:val="Normln"/>
    <w:link w:val="Zkladntext2Char"/>
    <w:rsid w:val="00A8618F"/>
    <w:pPr>
      <w:spacing w:after="120" w:line="480" w:lineRule="auto"/>
    </w:pPr>
    <w:rPr>
      <w:lang/>
    </w:rPr>
  </w:style>
  <w:style w:type="character" w:customStyle="1" w:styleId="Zkladntext2Char">
    <w:name w:val="Základní text 2 Char"/>
    <w:link w:val="Zkladntext2"/>
    <w:rsid w:val="00A8618F"/>
    <w:rPr>
      <w:sz w:val="24"/>
      <w:szCs w:val="24"/>
    </w:rPr>
  </w:style>
  <w:style w:type="paragraph" w:customStyle="1" w:styleId="Import2">
    <w:name w:val="Import 2"/>
    <w:basedOn w:val="Normln"/>
    <w:rsid w:val="00763836"/>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textAlignment w:val="baseline"/>
    </w:pPr>
    <w:rPr>
      <w:rFonts w:ascii="Courier New" w:eastAsia="Courier New" w:hAnsi="Courier New" w:cs="Courier New"/>
      <w:lang w:bidi="cs-CZ"/>
    </w:rPr>
  </w:style>
  <w:style w:type="paragraph" w:customStyle="1" w:styleId="Smlouva2">
    <w:name w:val="Smlouva2"/>
    <w:basedOn w:val="Normln"/>
    <w:rsid w:val="00763836"/>
    <w:pPr>
      <w:widowControl w:val="0"/>
      <w:jc w:val="center"/>
    </w:pPr>
    <w:rPr>
      <w:b/>
      <w:snapToGrid w:val="0"/>
      <w:szCs w:val="20"/>
    </w:rPr>
  </w:style>
  <w:style w:type="paragraph" w:customStyle="1" w:styleId="Default">
    <w:name w:val="Default"/>
    <w:rsid w:val="00BD7413"/>
    <w:pPr>
      <w:autoSpaceDE w:val="0"/>
      <w:autoSpaceDN w:val="0"/>
      <w:adjustRightInd w:val="0"/>
    </w:pPr>
    <w:rPr>
      <w:rFonts w:ascii="Calibri" w:hAnsi="Calibri" w:cs="Calibri"/>
      <w:color w:val="000000"/>
      <w:sz w:val="24"/>
      <w:szCs w:val="24"/>
    </w:rPr>
  </w:style>
  <w:style w:type="character" w:styleId="Hypertextovodkaz">
    <w:name w:val="Hyperlink"/>
    <w:rsid w:val="0014347E"/>
    <w:rPr>
      <w:color w:val="0000FF"/>
      <w:u w:val="single"/>
    </w:rPr>
  </w:style>
  <w:style w:type="character" w:customStyle="1" w:styleId="ZpatChar">
    <w:name w:val="Zápatí Char"/>
    <w:link w:val="Zpat"/>
    <w:uiPriority w:val="99"/>
    <w:rsid w:val="00701E4F"/>
    <w:rPr>
      <w:sz w:val="24"/>
      <w:szCs w:val="24"/>
    </w:rPr>
  </w:style>
  <w:style w:type="paragraph" w:customStyle="1" w:styleId="Patika">
    <w:name w:val="Patička"/>
    <w:basedOn w:val="Normln"/>
    <w:rsid w:val="00701E4F"/>
    <w:pPr>
      <w:spacing w:line="307" w:lineRule="auto"/>
    </w:pPr>
    <w:rPr>
      <w:rFonts w:ascii="Arial" w:hAnsi="Arial" w:cs="Arial"/>
      <w:b/>
      <w:bCs/>
      <w:color w:val="808080"/>
      <w:spacing w:val="25"/>
      <w:sz w:val="16"/>
      <w:szCs w:val="16"/>
    </w:rPr>
  </w:style>
  <w:style w:type="character" w:customStyle="1" w:styleId="tsubjname">
    <w:name w:val="tsubjname"/>
    <w:rsid w:val="00701E4F"/>
  </w:style>
  <w:style w:type="paragraph" w:styleId="Normlnweb">
    <w:name w:val="Normal (Web)"/>
    <w:basedOn w:val="Normln"/>
    <w:uiPriority w:val="99"/>
    <w:unhideWhenUsed/>
    <w:rsid w:val="00701E4F"/>
    <w:pPr>
      <w:spacing w:before="100" w:beforeAutospacing="1" w:after="100" w:afterAutospacing="1"/>
    </w:pPr>
    <w:rPr>
      <w:rFonts w:eastAsia="Calibri"/>
    </w:rPr>
  </w:style>
  <w:style w:type="character" w:styleId="Sledovanodkaz">
    <w:name w:val="FollowedHyperlink"/>
    <w:rsid w:val="006525D5"/>
    <w:rPr>
      <w:color w:val="800080"/>
      <w:u w:val="single"/>
    </w:rPr>
  </w:style>
  <w:style w:type="character" w:customStyle="1" w:styleId="ZhlavChar">
    <w:name w:val="Záhlaví Char"/>
    <w:link w:val="Zhlav"/>
    <w:uiPriority w:val="99"/>
    <w:rsid w:val="00304934"/>
    <w:rPr>
      <w:sz w:val="24"/>
      <w:szCs w:val="24"/>
    </w:rPr>
  </w:style>
</w:styles>
</file>

<file path=word/webSettings.xml><?xml version="1.0" encoding="utf-8"?>
<w:webSettings xmlns:r="http://schemas.openxmlformats.org/officeDocument/2006/relationships" xmlns:w="http://schemas.openxmlformats.org/wordprocessingml/2006/main">
  <w:divs>
    <w:div w:id="444230290">
      <w:bodyDiv w:val="1"/>
      <w:marLeft w:val="0"/>
      <w:marRight w:val="0"/>
      <w:marTop w:val="0"/>
      <w:marBottom w:val="0"/>
      <w:divBdr>
        <w:top w:val="none" w:sz="0" w:space="0" w:color="auto"/>
        <w:left w:val="none" w:sz="0" w:space="0" w:color="auto"/>
        <w:bottom w:val="none" w:sz="0" w:space="0" w:color="auto"/>
        <w:right w:val="none" w:sz="0" w:space="0" w:color="auto"/>
      </w:divBdr>
    </w:div>
    <w:div w:id="1470518000">
      <w:bodyDiv w:val="1"/>
      <w:marLeft w:val="0"/>
      <w:marRight w:val="0"/>
      <w:marTop w:val="0"/>
      <w:marBottom w:val="0"/>
      <w:divBdr>
        <w:top w:val="none" w:sz="0" w:space="0" w:color="auto"/>
        <w:left w:val="none" w:sz="0" w:space="0" w:color="auto"/>
        <w:bottom w:val="none" w:sz="0" w:space="0" w:color="auto"/>
        <w:right w:val="none" w:sz="0" w:space="0" w:color="auto"/>
      </w:divBdr>
    </w:div>
    <w:div w:id="1726371550">
      <w:bodyDiv w:val="1"/>
      <w:marLeft w:val="0"/>
      <w:marRight w:val="0"/>
      <w:marTop w:val="0"/>
      <w:marBottom w:val="0"/>
      <w:divBdr>
        <w:top w:val="none" w:sz="0" w:space="0" w:color="auto"/>
        <w:left w:val="none" w:sz="0" w:space="0" w:color="auto"/>
        <w:bottom w:val="none" w:sz="0" w:space="0" w:color="auto"/>
        <w:right w:val="none" w:sz="0" w:space="0" w:color="auto"/>
      </w:divBdr>
    </w:div>
    <w:div w:id="20726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dry.cz"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E101-9A7D-4CC8-8B50-EDD3642E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1060</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vt:lpstr>
    </vt:vector>
  </TitlesOfParts>
  <Company>IBA</Company>
  <LinksUpToDate>false</LinksUpToDate>
  <CharactersWithSpaces>7306</CharactersWithSpaces>
  <SharedDoc>false</SharedDoc>
  <HLinks>
    <vt:vector size="18" baseType="variant">
      <vt:variant>
        <vt:i4>3407872</vt:i4>
      </vt:variant>
      <vt:variant>
        <vt:i4>6</vt:i4>
      </vt:variant>
      <vt:variant>
        <vt:i4>0</vt:i4>
      </vt:variant>
      <vt:variant>
        <vt:i4>5</vt:i4>
      </vt:variant>
      <vt:variant>
        <vt:lpwstr>mailto:reditelka@tyrska.cz</vt:lpwstr>
      </vt:variant>
      <vt:variant>
        <vt:lpwstr/>
      </vt:variant>
      <vt:variant>
        <vt:i4>4587608</vt:i4>
      </vt:variant>
      <vt:variant>
        <vt:i4>3</vt:i4>
      </vt:variant>
      <vt:variant>
        <vt:i4>0</vt:i4>
      </vt:variant>
      <vt:variant>
        <vt:i4>5</vt:i4>
      </vt:variant>
      <vt:variant>
        <vt:lpwstr>https://www.softender.cz/home/profil/zstyrsovanj</vt:lpwstr>
      </vt:variant>
      <vt:variant>
        <vt:lpwstr/>
      </vt:variant>
      <vt:variant>
        <vt:i4>1179736</vt:i4>
      </vt:variant>
      <vt:variant>
        <vt:i4>0</vt:i4>
      </vt:variant>
      <vt:variant>
        <vt:i4>0</vt:i4>
      </vt:variant>
      <vt:variant>
        <vt:i4>5</vt:i4>
      </vt:variant>
      <vt:variant>
        <vt:lpwstr>http://www.tyrska.cz/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AKZO</dc:creator>
  <cp:lastModifiedBy>Kamila Ambrožová</cp:lastModifiedBy>
  <cp:revision>23</cp:revision>
  <cp:lastPrinted>2014-02-17T07:06:00Z</cp:lastPrinted>
  <dcterms:created xsi:type="dcterms:W3CDTF">2016-06-09T04:58:00Z</dcterms:created>
  <dcterms:modified xsi:type="dcterms:W3CDTF">2017-09-25T10:35:00Z</dcterms:modified>
</cp:coreProperties>
</file>