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05B6" w14:textId="77777777" w:rsidR="000441F4" w:rsidRDefault="00000000">
      <w:pPr>
        <w:pStyle w:val="Zkladntext"/>
        <w:spacing w:before="79" w:line="295" w:lineRule="auto"/>
        <w:ind w:left="4872" w:right="18" w:firstLine="23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15"/>
        </w:rPr>
        <w:t>Číslo</w:t>
      </w:r>
      <w:proofErr w:type="spellEnd"/>
      <w:r>
        <w:rPr>
          <w:rFonts w:ascii="Times New Roman" w:hAnsi="Times New Roman"/>
          <w:w w:val="115"/>
        </w:rPr>
        <w:t xml:space="preserve"> </w:t>
      </w:r>
      <w:proofErr w:type="spellStart"/>
      <w:r>
        <w:rPr>
          <w:rFonts w:ascii="Times New Roman" w:hAnsi="Times New Roman"/>
          <w:w w:val="115"/>
        </w:rPr>
        <w:t>smlouvy</w:t>
      </w:r>
      <w:proofErr w:type="spellEnd"/>
      <w:r>
        <w:rPr>
          <w:rFonts w:ascii="Times New Roman" w:hAnsi="Times New Roman"/>
          <w:w w:val="115"/>
        </w:rPr>
        <w:t xml:space="preserve"> </w:t>
      </w:r>
      <w:proofErr w:type="spellStart"/>
      <w:r>
        <w:rPr>
          <w:rFonts w:ascii="Times New Roman" w:hAnsi="Times New Roman"/>
          <w:w w:val="115"/>
        </w:rPr>
        <w:t>objednatele</w:t>
      </w:r>
      <w:proofErr w:type="spellEnd"/>
      <w:r>
        <w:rPr>
          <w:rFonts w:ascii="Times New Roman" w:hAnsi="Times New Roman"/>
          <w:w w:val="115"/>
        </w:rPr>
        <w:t xml:space="preserve">: 2086/OS/26 </w:t>
      </w:r>
      <w:proofErr w:type="spellStart"/>
      <w:r>
        <w:rPr>
          <w:rFonts w:ascii="Times New Roman" w:hAnsi="Times New Roman"/>
          <w:w w:val="115"/>
        </w:rPr>
        <w:t>Číslo</w:t>
      </w:r>
      <w:proofErr w:type="spellEnd"/>
      <w:r>
        <w:rPr>
          <w:rFonts w:ascii="Times New Roman" w:hAnsi="Times New Roman"/>
          <w:w w:val="115"/>
        </w:rPr>
        <w:t xml:space="preserve"> </w:t>
      </w:r>
      <w:proofErr w:type="spellStart"/>
      <w:r>
        <w:rPr>
          <w:rFonts w:ascii="Times New Roman" w:hAnsi="Times New Roman"/>
          <w:w w:val="115"/>
        </w:rPr>
        <w:t>smlouvy</w:t>
      </w:r>
      <w:proofErr w:type="spellEnd"/>
      <w:r>
        <w:rPr>
          <w:rFonts w:ascii="Times New Roman" w:hAnsi="Times New Roman"/>
          <w:w w:val="115"/>
        </w:rPr>
        <w:t xml:space="preserve"> </w:t>
      </w:r>
      <w:proofErr w:type="spellStart"/>
      <w:proofErr w:type="gramStart"/>
      <w:r>
        <w:rPr>
          <w:rFonts w:ascii="Times New Roman" w:hAnsi="Times New Roman"/>
          <w:w w:val="115"/>
        </w:rPr>
        <w:t>poskytovatele</w:t>
      </w:r>
      <w:proofErr w:type="spellEnd"/>
      <w:r>
        <w:rPr>
          <w:rFonts w:ascii="Times New Roman" w:hAnsi="Times New Roman"/>
          <w:w w:val="115"/>
        </w:rPr>
        <w:t>:…</w:t>
      </w:r>
      <w:proofErr w:type="gramEnd"/>
      <w:r>
        <w:rPr>
          <w:rFonts w:ascii="Times New Roman" w:hAnsi="Times New Roman"/>
          <w:w w:val="115"/>
        </w:rPr>
        <w:t>………</w:t>
      </w:r>
      <w:proofErr w:type="gramStart"/>
      <w:r>
        <w:rPr>
          <w:rFonts w:ascii="Times New Roman" w:hAnsi="Times New Roman"/>
          <w:w w:val="115"/>
        </w:rPr>
        <w:t>…..</w:t>
      </w:r>
      <w:proofErr w:type="gramEnd"/>
    </w:p>
    <w:p w14:paraId="49ABD263" w14:textId="77777777" w:rsidR="000441F4" w:rsidRDefault="000441F4">
      <w:pPr>
        <w:pStyle w:val="Zkladntext"/>
        <w:ind w:left="0"/>
        <w:rPr>
          <w:rFonts w:ascii="Times New Roman"/>
          <w:sz w:val="24"/>
        </w:rPr>
      </w:pPr>
    </w:p>
    <w:p w14:paraId="5FB2ED71" w14:textId="77777777" w:rsidR="000441F4" w:rsidRDefault="000441F4">
      <w:pPr>
        <w:pStyle w:val="Zkladntext"/>
        <w:ind w:left="0"/>
        <w:rPr>
          <w:rFonts w:ascii="Times New Roman"/>
          <w:sz w:val="24"/>
        </w:rPr>
      </w:pPr>
    </w:p>
    <w:p w14:paraId="6E4BE64F" w14:textId="77777777" w:rsidR="000441F4" w:rsidRDefault="000441F4">
      <w:pPr>
        <w:pStyle w:val="Zkladntext"/>
        <w:spacing w:before="8"/>
        <w:ind w:left="0"/>
        <w:rPr>
          <w:rFonts w:ascii="Times New Roman"/>
          <w:sz w:val="20"/>
        </w:rPr>
      </w:pPr>
    </w:p>
    <w:p w14:paraId="70CF51DE" w14:textId="77777777" w:rsidR="000441F4" w:rsidRDefault="00000000">
      <w:pPr>
        <w:pStyle w:val="Nadpis1"/>
        <w:spacing w:before="0"/>
        <w:ind w:left="2278"/>
      </w:pPr>
      <w:proofErr w:type="gramStart"/>
      <w:r>
        <w:rPr>
          <w:color w:val="F24F00"/>
        </w:rPr>
        <w:t>SMLOUVA  O</w:t>
      </w:r>
      <w:proofErr w:type="gramEnd"/>
      <w:r>
        <w:rPr>
          <w:color w:val="F24F00"/>
        </w:rPr>
        <w:t xml:space="preserve">  REKLAMNÍM PARTNERSTVÍ</w:t>
      </w:r>
    </w:p>
    <w:p w14:paraId="5C84A483" w14:textId="77777777" w:rsidR="000441F4" w:rsidRDefault="000441F4">
      <w:pPr>
        <w:pStyle w:val="Zkladntext"/>
        <w:spacing w:before="6"/>
        <w:ind w:left="0"/>
        <w:rPr>
          <w:rFonts w:ascii="Times New Roman"/>
          <w:sz w:val="26"/>
        </w:rPr>
      </w:pPr>
    </w:p>
    <w:p w14:paraId="67A820F6" w14:textId="77777777" w:rsidR="000441F4" w:rsidRDefault="00000000">
      <w:pPr>
        <w:pStyle w:val="Zkladntext"/>
        <w:ind w:left="879"/>
      </w:pPr>
      <w:proofErr w:type="spellStart"/>
      <w:r>
        <w:rPr>
          <w:color w:val="727272"/>
        </w:rPr>
        <w:t>dle</w:t>
      </w:r>
      <w:proofErr w:type="spellEnd"/>
      <w:r>
        <w:rPr>
          <w:color w:val="727272"/>
        </w:rPr>
        <w:t xml:space="preserve"> § 1746 </w:t>
      </w:r>
      <w:proofErr w:type="spellStart"/>
      <w:r>
        <w:rPr>
          <w:color w:val="727272"/>
        </w:rPr>
        <w:t>odst</w:t>
      </w:r>
      <w:proofErr w:type="spellEnd"/>
      <w:r>
        <w:rPr>
          <w:color w:val="727272"/>
        </w:rPr>
        <w:t xml:space="preserve">. </w:t>
      </w:r>
      <w:proofErr w:type="gramStart"/>
      <w:r>
        <w:rPr>
          <w:color w:val="727272"/>
        </w:rPr>
        <w:t>2</w:t>
      </w:r>
      <w:proofErr w:type="gramEnd"/>
      <w:r>
        <w:rPr>
          <w:color w:val="727272"/>
        </w:rPr>
        <w:t xml:space="preserve"> </w:t>
      </w:r>
      <w:proofErr w:type="spellStart"/>
      <w:r>
        <w:rPr>
          <w:color w:val="727272"/>
        </w:rPr>
        <w:t>zákona</w:t>
      </w:r>
      <w:proofErr w:type="spellEnd"/>
      <w:r>
        <w:rPr>
          <w:color w:val="727272"/>
        </w:rPr>
        <w:t xml:space="preserve"> č. 89/2012 Sb., </w:t>
      </w:r>
      <w:proofErr w:type="spellStart"/>
      <w:r>
        <w:rPr>
          <w:color w:val="727272"/>
        </w:rPr>
        <w:t>občanský</w:t>
      </w:r>
      <w:proofErr w:type="spellEnd"/>
      <w:r>
        <w:rPr>
          <w:color w:val="727272"/>
        </w:rPr>
        <w:t xml:space="preserve"> </w:t>
      </w:r>
      <w:proofErr w:type="spellStart"/>
      <w:r>
        <w:rPr>
          <w:color w:val="727272"/>
        </w:rPr>
        <w:t>zákoník</w:t>
      </w:r>
      <w:proofErr w:type="spellEnd"/>
      <w:r>
        <w:rPr>
          <w:color w:val="727272"/>
        </w:rPr>
        <w:t xml:space="preserve">, v </w:t>
      </w:r>
      <w:proofErr w:type="spellStart"/>
      <w:r>
        <w:rPr>
          <w:color w:val="727272"/>
        </w:rPr>
        <w:t>platném</w:t>
      </w:r>
      <w:proofErr w:type="spellEnd"/>
      <w:r>
        <w:rPr>
          <w:color w:val="727272"/>
        </w:rPr>
        <w:t xml:space="preserve"> </w:t>
      </w:r>
      <w:proofErr w:type="spellStart"/>
      <w:r>
        <w:rPr>
          <w:color w:val="727272"/>
        </w:rPr>
        <w:t>znění</w:t>
      </w:r>
      <w:proofErr w:type="spellEnd"/>
    </w:p>
    <w:p w14:paraId="3805625F" w14:textId="77777777" w:rsidR="000441F4" w:rsidRDefault="000441F4">
      <w:pPr>
        <w:pStyle w:val="Zkladntext"/>
        <w:spacing w:before="2"/>
        <w:ind w:left="0"/>
        <w:rPr>
          <w:sz w:val="29"/>
        </w:rPr>
      </w:pPr>
    </w:p>
    <w:p w14:paraId="419BAAA8" w14:textId="77777777" w:rsidR="000441F4" w:rsidRDefault="00000000">
      <w:pPr>
        <w:pStyle w:val="Zkladntext"/>
        <w:spacing w:line="500" w:lineRule="atLeast"/>
        <w:ind w:right="7465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20"/>
        </w:rPr>
        <w:t>Smluvní</w:t>
      </w:r>
      <w:proofErr w:type="spellEnd"/>
      <w:r>
        <w:rPr>
          <w:rFonts w:ascii="Times New Roman" w:hAnsi="Times New Roman"/>
          <w:w w:val="120"/>
        </w:rPr>
        <w:t xml:space="preserve"> </w:t>
      </w:r>
      <w:proofErr w:type="spellStart"/>
      <w:r>
        <w:rPr>
          <w:rFonts w:ascii="Times New Roman" w:hAnsi="Times New Roman"/>
          <w:w w:val="120"/>
        </w:rPr>
        <w:t>strany</w:t>
      </w:r>
      <w:proofErr w:type="spellEnd"/>
      <w:r>
        <w:rPr>
          <w:rFonts w:ascii="Times New Roman" w:hAnsi="Times New Roman"/>
          <w:w w:val="120"/>
        </w:rPr>
        <w:t>: ŠKODA JS a. s.</w:t>
      </w:r>
    </w:p>
    <w:p w14:paraId="0BEEC833" w14:textId="77777777" w:rsidR="000441F4" w:rsidRDefault="00000000">
      <w:pPr>
        <w:pStyle w:val="Zkladntext"/>
        <w:tabs>
          <w:tab w:val="left" w:pos="3661"/>
        </w:tabs>
        <w:spacing w:line="252" w:lineRule="exact"/>
      </w:pPr>
      <w:r>
        <w:t>se</w:t>
      </w:r>
      <w:r>
        <w:rPr>
          <w:spacing w:val="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Plzeň</w:t>
      </w:r>
      <w:proofErr w:type="spellEnd"/>
      <w:r>
        <w:t xml:space="preserve">, </w:t>
      </w:r>
      <w:proofErr w:type="spellStart"/>
      <w:r>
        <w:t>Orlík</w:t>
      </w:r>
      <w:proofErr w:type="spellEnd"/>
      <w:r>
        <w:t xml:space="preserve"> 266/15, PSČ 316</w:t>
      </w:r>
      <w:r>
        <w:rPr>
          <w:spacing w:val="-5"/>
        </w:rPr>
        <w:t xml:space="preserve"> </w:t>
      </w:r>
      <w:r>
        <w:t>06</w:t>
      </w:r>
    </w:p>
    <w:p w14:paraId="628305D9" w14:textId="0EDE99BA" w:rsidR="000441F4" w:rsidRDefault="00000000">
      <w:pPr>
        <w:pStyle w:val="Zkladntext"/>
        <w:tabs>
          <w:tab w:val="left" w:pos="3656"/>
        </w:tabs>
        <w:ind w:left="3655" w:right="913" w:hanging="3540"/>
      </w:pPr>
      <w:proofErr w:type="spellStart"/>
      <w:r>
        <w:t>zastoupená</w:t>
      </w:r>
      <w:proofErr w:type="spellEnd"/>
      <w:r>
        <w:t>:</w:t>
      </w:r>
      <w:r>
        <w:tab/>
      </w:r>
      <w:proofErr w:type="spellStart"/>
      <w:r w:rsidR="00AF66AE">
        <w:t>xxxx</w:t>
      </w:r>
      <w:proofErr w:type="spellEnd"/>
      <w:r>
        <w:t xml:space="preserve">, </w:t>
      </w:r>
      <w:proofErr w:type="spellStart"/>
      <w:r>
        <w:t>vedoucí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Správa</w:t>
      </w:r>
      <w:proofErr w:type="spellEnd"/>
      <w:r>
        <w:rPr>
          <w:spacing w:val="-8"/>
        </w:rPr>
        <w:t xml:space="preserve"> </w:t>
      </w:r>
      <w:proofErr w:type="spellStart"/>
      <w:r>
        <w:t>Majetku</w:t>
      </w:r>
      <w:proofErr w:type="spellEnd"/>
      <w:r>
        <w:rPr>
          <w:spacing w:val="-6"/>
        </w:rPr>
        <w:t xml:space="preserve"> </w:t>
      </w:r>
      <w:r>
        <w:t xml:space="preserve">a </w:t>
      </w:r>
      <w:proofErr w:type="spellStart"/>
      <w:r>
        <w:t>Investice</w:t>
      </w:r>
      <w:proofErr w:type="spellEnd"/>
    </w:p>
    <w:p w14:paraId="57842DF2" w14:textId="77777777" w:rsidR="000441F4" w:rsidRDefault="00000000">
      <w:pPr>
        <w:pStyle w:val="Zkladntext"/>
        <w:spacing w:line="252" w:lineRule="exact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k </w:t>
      </w:r>
      <w:proofErr w:type="spellStart"/>
      <w:r>
        <w:t>jednání</w:t>
      </w:r>
      <w:proofErr w:type="spellEnd"/>
    </w:p>
    <w:p w14:paraId="04E38E22" w14:textId="691042AA" w:rsidR="000441F4" w:rsidRDefault="00000000">
      <w:pPr>
        <w:pStyle w:val="Zkladntext"/>
        <w:tabs>
          <w:tab w:val="left" w:pos="3660"/>
        </w:tabs>
        <w:spacing w:line="252" w:lineRule="exact"/>
      </w:pP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rPr>
          <w:spacing w:val="-2"/>
        </w:rPr>
        <w:t xml:space="preserve"> </w:t>
      </w:r>
      <w:proofErr w:type="spellStart"/>
      <w:r>
        <w:t>technických</w:t>
      </w:r>
      <w:proofErr w:type="spellEnd"/>
      <w:r>
        <w:t>:</w:t>
      </w:r>
      <w:r>
        <w:tab/>
      </w:r>
      <w:proofErr w:type="spellStart"/>
      <w:r w:rsidR="00AF66AE">
        <w:t>xxxx</w:t>
      </w:r>
      <w:proofErr w:type="spellEnd"/>
    </w:p>
    <w:p w14:paraId="28D07370" w14:textId="77777777" w:rsidR="000441F4" w:rsidRDefault="00000000">
      <w:pPr>
        <w:pStyle w:val="Zkladntext"/>
        <w:tabs>
          <w:tab w:val="left" w:pos="3659"/>
        </w:tabs>
        <w:spacing w:before="1" w:line="252" w:lineRule="exact"/>
      </w:pPr>
      <w:r>
        <w:t>IČO:</w:t>
      </w:r>
      <w:r>
        <w:tab/>
        <w:t>252 35</w:t>
      </w:r>
      <w:r>
        <w:rPr>
          <w:spacing w:val="2"/>
        </w:rPr>
        <w:t xml:space="preserve"> </w:t>
      </w:r>
      <w:r>
        <w:t>753</w:t>
      </w:r>
    </w:p>
    <w:p w14:paraId="5FE9554B" w14:textId="77777777" w:rsidR="000441F4" w:rsidRDefault="00000000">
      <w:pPr>
        <w:pStyle w:val="Zkladntext"/>
        <w:tabs>
          <w:tab w:val="left" w:pos="3659"/>
        </w:tabs>
        <w:spacing w:line="252" w:lineRule="exact"/>
      </w:pPr>
      <w:r>
        <w:t>DIČ:</w:t>
      </w:r>
      <w:r>
        <w:tab/>
        <w:t>CZ25235753</w:t>
      </w:r>
    </w:p>
    <w:p w14:paraId="157A14A3" w14:textId="77777777" w:rsidR="000441F4" w:rsidRDefault="00000000">
      <w:pPr>
        <w:pStyle w:val="Zkladntext"/>
        <w:tabs>
          <w:tab w:val="left" w:pos="3660"/>
        </w:tabs>
        <w:spacing w:before="2" w:line="252" w:lineRule="exact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Plzeň-město</w:t>
      </w:r>
      <w:proofErr w:type="spellEnd"/>
      <w:r>
        <w:t>, 305</w:t>
      </w:r>
      <w:r>
        <w:rPr>
          <w:spacing w:val="-10"/>
        </w:rPr>
        <w:t xml:space="preserve"> </w:t>
      </w:r>
      <w:r>
        <w:t>95</w:t>
      </w:r>
    </w:p>
    <w:p w14:paraId="07766465" w14:textId="77777777" w:rsidR="000441F4" w:rsidRDefault="00000000">
      <w:pPr>
        <w:pStyle w:val="Zkladntext"/>
        <w:tabs>
          <w:tab w:val="left" w:pos="3660"/>
        </w:tabs>
        <w:spacing w:line="252" w:lineRule="exact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tab/>
        <w:t>74303311/0100</w:t>
      </w:r>
    </w:p>
    <w:p w14:paraId="63F62C7D" w14:textId="77777777" w:rsidR="000441F4" w:rsidRDefault="00000000">
      <w:pPr>
        <w:pStyle w:val="Zkladntext"/>
        <w:tabs>
          <w:tab w:val="left" w:pos="3660"/>
        </w:tabs>
        <w:spacing w:line="252" w:lineRule="exact"/>
      </w:pPr>
      <w:r>
        <w:t>ID</w:t>
      </w:r>
      <w:r>
        <w:rPr>
          <w:spacing w:val="-1"/>
        </w:rPr>
        <w:t xml:space="preserve"> </w:t>
      </w:r>
      <w:proofErr w:type="spellStart"/>
      <w:r>
        <w:t>datové</w:t>
      </w:r>
      <w:proofErr w:type="spellEnd"/>
      <w:r>
        <w:rPr>
          <w:spacing w:val="-1"/>
        </w:rPr>
        <w:t xml:space="preserve"> </w:t>
      </w:r>
      <w:proofErr w:type="spellStart"/>
      <w:r>
        <w:t>schránky</w:t>
      </w:r>
      <w:proofErr w:type="spellEnd"/>
      <w:r>
        <w:t>:</w:t>
      </w:r>
      <w:r>
        <w:tab/>
        <w:t>fy7chv9</w:t>
      </w:r>
    </w:p>
    <w:p w14:paraId="7615A148" w14:textId="77777777" w:rsidR="000441F4" w:rsidRDefault="00000000">
      <w:pPr>
        <w:pStyle w:val="Zkladntext"/>
        <w:spacing w:before="121" w:line="352" w:lineRule="auto"/>
        <w:ind w:right="638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811 (</w:t>
      </w:r>
      <w:proofErr w:type="spellStart"/>
      <w:r>
        <w:t>dále</w:t>
      </w:r>
      <w:proofErr w:type="spellEnd"/>
      <w:r>
        <w:t xml:space="preserve">   </w:t>
      </w:r>
      <w:proofErr w:type="spellStart"/>
      <w:proofErr w:type="gramStart"/>
      <w:r>
        <w:t>jen</w:t>
      </w:r>
      <w:proofErr w:type="spellEnd"/>
      <w:r>
        <w:t xml:space="preserve">  </w:t>
      </w:r>
      <w:r>
        <w:rPr>
          <w:rFonts w:ascii="Times New Roman" w:hAnsi="Times New Roman"/>
        </w:rPr>
        <w:t>„</w:t>
      </w:r>
      <w:proofErr w:type="spellStart"/>
      <w:r>
        <w:rPr>
          <w:rFonts w:ascii="Times New Roman" w:hAnsi="Times New Roman"/>
        </w:rPr>
        <w:t>objednatel</w:t>
      </w:r>
      <w:proofErr w:type="spellEnd"/>
      <w:r>
        <w:rPr>
          <w:rFonts w:ascii="Times New Roman" w:hAnsi="Times New Roman"/>
        </w:rPr>
        <w:t>“</w:t>
      </w:r>
      <w:proofErr w:type="gramEnd"/>
      <w:r>
        <w:t>)</w:t>
      </w:r>
    </w:p>
    <w:p w14:paraId="36D93A3F" w14:textId="77777777" w:rsidR="000441F4" w:rsidRDefault="000441F4">
      <w:pPr>
        <w:pStyle w:val="Zkladntext"/>
        <w:spacing w:before="8"/>
        <w:ind w:left="0"/>
        <w:rPr>
          <w:sz w:val="33"/>
        </w:rPr>
      </w:pPr>
    </w:p>
    <w:p w14:paraId="469C5CBA" w14:textId="77777777" w:rsidR="000441F4" w:rsidRDefault="00000000">
      <w:pPr>
        <w:pStyle w:val="Zkladntext"/>
      </w:pPr>
      <w:r>
        <w:t>a</w:t>
      </w:r>
    </w:p>
    <w:p w14:paraId="779E1D3D" w14:textId="77777777" w:rsidR="000441F4" w:rsidRDefault="000441F4">
      <w:pPr>
        <w:pStyle w:val="Zkladntext"/>
        <w:ind w:left="0"/>
        <w:rPr>
          <w:sz w:val="24"/>
        </w:rPr>
      </w:pPr>
    </w:p>
    <w:p w14:paraId="07D4ACEB" w14:textId="77777777" w:rsidR="000441F4" w:rsidRDefault="000441F4">
      <w:pPr>
        <w:pStyle w:val="Zkladntext"/>
        <w:spacing w:before="2"/>
        <w:ind w:left="0"/>
        <w:rPr>
          <w:sz w:val="20"/>
        </w:rPr>
      </w:pPr>
    </w:p>
    <w:p w14:paraId="04FA5B50" w14:textId="77777777" w:rsidR="000441F4" w:rsidRDefault="00000000">
      <w:pPr>
        <w:pStyle w:val="Zkladntext"/>
        <w:spacing w:line="252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15"/>
        </w:rPr>
        <w:t>Západočeská</w:t>
      </w:r>
      <w:proofErr w:type="spellEnd"/>
      <w:r>
        <w:rPr>
          <w:rFonts w:ascii="Times New Roman" w:hAnsi="Times New Roman"/>
          <w:w w:val="115"/>
        </w:rPr>
        <w:t xml:space="preserve"> </w:t>
      </w:r>
      <w:proofErr w:type="spellStart"/>
      <w:r>
        <w:rPr>
          <w:rFonts w:ascii="Times New Roman" w:hAnsi="Times New Roman"/>
          <w:w w:val="115"/>
        </w:rPr>
        <w:t>univerzita</w:t>
      </w:r>
      <w:proofErr w:type="spellEnd"/>
      <w:r>
        <w:rPr>
          <w:rFonts w:ascii="Times New Roman" w:hAnsi="Times New Roman"/>
          <w:w w:val="115"/>
        </w:rPr>
        <w:t xml:space="preserve"> </w:t>
      </w:r>
      <w:proofErr w:type="gramStart"/>
      <w:r>
        <w:rPr>
          <w:rFonts w:ascii="Times New Roman" w:hAnsi="Times New Roman"/>
          <w:w w:val="115"/>
        </w:rPr>
        <w:t xml:space="preserve">v  </w:t>
      </w:r>
      <w:proofErr w:type="spellStart"/>
      <w:r>
        <w:rPr>
          <w:rFonts w:ascii="Times New Roman" w:hAnsi="Times New Roman"/>
          <w:w w:val="115"/>
        </w:rPr>
        <w:t>Plzni</w:t>
      </w:r>
      <w:proofErr w:type="spellEnd"/>
      <w:proofErr w:type="gramEnd"/>
    </w:p>
    <w:p w14:paraId="138DB86C" w14:textId="77777777" w:rsidR="000441F4" w:rsidRDefault="00000000">
      <w:pPr>
        <w:pStyle w:val="Zkladntext"/>
        <w:tabs>
          <w:tab w:val="left" w:pos="3661"/>
        </w:tabs>
        <w:spacing w:line="252" w:lineRule="exact"/>
      </w:pPr>
      <w:r>
        <w:t>se</w:t>
      </w:r>
      <w:r>
        <w:rPr>
          <w:spacing w:val="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8/2732, </w:t>
      </w:r>
      <w:proofErr w:type="spellStart"/>
      <w:r>
        <w:t>Plzeň</w:t>
      </w:r>
      <w:proofErr w:type="spellEnd"/>
      <w:r>
        <w:t xml:space="preserve"> 3 - </w:t>
      </w:r>
      <w:proofErr w:type="spellStart"/>
      <w:r>
        <w:t>Jižní</w:t>
      </w:r>
      <w:proofErr w:type="spellEnd"/>
      <w:r>
        <w:t xml:space="preserve"> </w:t>
      </w:r>
      <w:proofErr w:type="spellStart"/>
      <w:r>
        <w:t>Předměstí</w:t>
      </w:r>
      <w:proofErr w:type="spellEnd"/>
      <w:r>
        <w:t>,</w:t>
      </w:r>
      <w:r>
        <w:rPr>
          <w:spacing w:val="-16"/>
        </w:rPr>
        <w:t xml:space="preserve"> </w:t>
      </w:r>
      <w:r>
        <w:t>30100</w:t>
      </w:r>
    </w:p>
    <w:p w14:paraId="3EE8CF17" w14:textId="77777777" w:rsidR="000441F4" w:rsidRDefault="00000000">
      <w:pPr>
        <w:pStyle w:val="Zkladntext"/>
        <w:tabs>
          <w:tab w:val="left" w:pos="3656"/>
        </w:tabs>
        <w:ind w:right="3445"/>
      </w:pPr>
      <w:proofErr w:type="spellStart"/>
      <w:r>
        <w:t>zastoupená</w:t>
      </w:r>
      <w:proofErr w:type="spellEnd"/>
      <w:r>
        <w:t>:</w:t>
      </w:r>
      <w:r>
        <w:tab/>
        <w:t>Ing.</w:t>
      </w:r>
      <w:r>
        <w:rPr>
          <w:spacing w:val="-3"/>
        </w:rPr>
        <w:t xml:space="preserve"> </w:t>
      </w:r>
      <w:r>
        <w:t>Martina</w:t>
      </w:r>
      <w:r>
        <w:rPr>
          <w:spacing w:val="-3"/>
        </w:rPr>
        <w:t xml:space="preserve"> </w:t>
      </w:r>
      <w:proofErr w:type="spellStart"/>
      <w:r>
        <w:t>Větrovská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k</w:t>
      </w:r>
      <w:r>
        <w:rPr>
          <w:spacing w:val="-6"/>
        </w:rPr>
        <w:t xml:space="preserve"> </w:t>
      </w:r>
      <w:proofErr w:type="spellStart"/>
      <w:r>
        <w:t>jednání</w:t>
      </w:r>
      <w:proofErr w:type="spellEnd"/>
    </w:p>
    <w:p w14:paraId="1CC02B5C" w14:textId="77777777" w:rsidR="00AF66AE" w:rsidRDefault="00000000">
      <w:pPr>
        <w:pStyle w:val="Zkladntext"/>
        <w:tabs>
          <w:tab w:val="left" w:pos="3659"/>
        </w:tabs>
        <w:ind w:right="1368"/>
      </w:pP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rPr>
          <w:spacing w:val="-2"/>
        </w:rPr>
        <w:t xml:space="preserve"> </w:t>
      </w:r>
      <w:proofErr w:type="spellStart"/>
      <w:r>
        <w:t>technických</w:t>
      </w:r>
      <w:proofErr w:type="spellEnd"/>
      <w:r>
        <w:t>:</w:t>
      </w:r>
      <w:r>
        <w:tab/>
      </w:r>
      <w:proofErr w:type="spellStart"/>
      <w:r w:rsidR="00AF66AE">
        <w:t>xxxx</w:t>
      </w:r>
      <w:proofErr w:type="spellEnd"/>
    </w:p>
    <w:p w14:paraId="045D869E" w14:textId="756AC979" w:rsidR="000441F4" w:rsidRDefault="00000000">
      <w:pPr>
        <w:pStyle w:val="Zkladntext"/>
        <w:tabs>
          <w:tab w:val="left" w:pos="3659"/>
        </w:tabs>
        <w:ind w:right="1368"/>
      </w:pPr>
      <w:r>
        <w:t xml:space="preserve"> IČO:</w:t>
      </w:r>
      <w:r>
        <w:tab/>
        <w:t>49777513</w:t>
      </w:r>
    </w:p>
    <w:p w14:paraId="13020609" w14:textId="77777777" w:rsidR="000441F4" w:rsidRDefault="00000000">
      <w:pPr>
        <w:pStyle w:val="Zkladntext"/>
        <w:tabs>
          <w:tab w:val="left" w:pos="3660"/>
        </w:tabs>
        <w:spacing w:before="1" w:line="252" w:lineRule="exact"/>
      </w:pPr>
      <w:r>
        <w:t>DIČ:</w:t>
      </w:r>
      <w:r>
        <w:tab/>
        <w:t>CZ49777513</w:t>
      </w:r>
    </w:p>
    <w:p w14:paraId="4FAE484F" w14:textId="77777777" w:rsidR="000441F4" w:rsidRDefault="00000000">
      <w:pPr>
        <w:pStyle w:val="Zkladntext"/>
        <w:tabs>
          <w:tab w:val="left" w:pos="3656"/>
        </w:tabs>
        <w:spacing w:before="1" w:line="252" w:lineRule="exact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a.s.</w:t>
      </w:r>
      <w:proofErr w:type="spellEnd"/>
    </w:p>
    <w:p w14:paraId="6C18CBA6" w14:textId="77777777" w:rsidR="000441F4" w:rsidRDefault="00000000">
      <w:pPr>
        <w:pStyle w:val="Zkladntext"/>
        <w:tabs>
          <w:tab w:val="left" w:pos="3660"/>
        </w:tabs>
        <w:spacing w:line="252" w:lineRule="exact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tab/>
        <w:t>4811530257</w:t>
      </w:r>
    </w:p>
    <w:p w14:paraId="0E498E0D" w14:textId="77777777" w:rsidR="000441F4" w:rsidRDefault="00000000">
      <w:pPr>
        <w:pStyle w:val="Zkladntext"/>
        <w:tabs>
          <w:tab w:val="left" w:pos="3660"/>
        </w:tabs>
        <w:spacing w:line="355" w:lineRule="auto"/>
        <w:ind w:right="5007"/>
      </w:pPr>
      <w:r>
        <w:t>ID</w:t>
      </w:r>
      <w:r>
        <w:rPr>
          <w:spacing w:val="-1"/>
        </w:rPr>
        <w:t xml:space="preserve"> </w:t>
      </w:r>
      <w:proofErr w:type="spellStart"/>
      <w:r>
        <w:t>datové</w:t>
      </w:r>
      <w:proofErr w:type="spellEnd"/>
      <w:r>
        <w:rPr>
          <w:spacing w:val="-1"/>
        </w:rPr>
        <w:t xml:space="preserve"> </w:t>
      </w:r>
      <w:proofErr w:type="spellStart"/>
      <w:r>
        <w:t>schránky</w:t>
      </w:r>
      <w:proofErr w:type="spellEnd"/>
      <w:r>
        <w:t>:</w:t>
      </w:r>
      <w:r>
        <w:tab/>
        <w:t xml:space="preserve">zqfj9hj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rPr>
          <w:spacing w:val="-8"/>
        </w:rPr>
        <w:t xml:space="preserve"> </w:t>
      </w:r>
      <w:proofErr w:type="spellStart"/>
      <w:r>
        <w:t>rejstříku</w:t>
      </w:r>
      <w:proofErr w:type="spellEnd"/>
      <w:r>
        <w:t>:</w:t>
      </w:r>
    </w:p>
    <w:p w14:paraId="36DB4E2F" w14:textId="77777777" w:rsidR="000441F4" w:rsidRDefault="000441F4">
      <w:pPr>
        <w:pStyle w:val="Zkladntext"/>
        <w:spacing w:before="2"/>
        <w:ind w:left="0"/>
      </w:pPr>
    </w:p>
    <w:p w14:paraId="1653232A" w14:textId="77777777" w:rsidR="000441F4" w:rsidRDefault="00000000">
      <w:pPr>
        <w:pStyle w:val="Zkladntext"/>
      </w:pPr>
      <w:r>
        <w:rPr>
          <w:w w:val="110"/>
        </w:rPr>
        <w:t>(</w:t>
      </w:r>
      <w:proofErr w:type="spellStart"/>
      <w:r>
        <w:rPr>
          <w:w w:val="110"/>
        </w:rPr>
        <w:t>dále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jen</w:t>
      </w:r>
      <w:proofErr w:type="spellEnd"/>
      <w:r>
        <w:rPr>
          <w:w w:val="110"/>
        </w:rPr>
        <w:t xml:space="preserve"> </w:t>
      </w:r>
      <w:r>
        <w:rPr>
          <w:rFonts w:ascii="Times New Roman" w:hAnsi="Times New Roman"/>
          <w:w w:val="110"/>
        </w:rPr>
        <w:t>„</w:t>
      </w:r>
      <w:proofErr w:type="spellStart"/>
      <w:proofErr w:type="gramStart"/>
      <w:r>
        <w:rPr>
          <w:rFonts w:ascii="Times New Roman" w:hAnsi="Times New Roman"/>
          <w:w w:val="110"/>
        </w:rPr>
        <w:t>poskytovatel</w:t>
      </w:r>
      <w:proofErr w:type="spellEnd"/>
      <w:r>
        <w:rPr>
          <w:w w:val="110"/>
        </w:rPr>
        <w:t>“</w:t>
      </w:r>
      <w:proofErr w:type="gramEnd"/>
      <w:r>
        <w:rPr>
          <w:w w:val="110"/>
        </w:rPr>
        <w:t>)</w:t>
      </w:r>
    </w:p>
    <w:p w14:paraId="0E78BDAE" w14:textId="77777777" w:rsidR="000441F4" w:rsidRDefault="000441F4">
      <w:pPr>
        <w:pStyle w:val="Zkladntext"/>
        <w:ind w:left="0"/>
        <w:rPr>
          <w:sz w:val="24"/>
        </w:rPr>
      </w:pPr>
    </w:p>
    <w:p w14:paraId="49117143" w14:textId="77777777" w:rsidR="000441F4" w:rsidRDefault="000441F4">
      <w:pPr>
        <w:pStyle w:val="Zkladntext"/>
        <w:spacing w:before="9"/>
        <w:ind w:left="0"/>
        <w:rPr>
          <w:sz w:val="19"/>
        </w:rPr>
      </w:pPr>
    </w:p>
    <w:p w14:paraId="3D32E1E5" w14:textId="77777777" w:rsidR="000441F4" w:rsidRDefault="00000000">
      <w:pPr>
        <w:pStyle w:val="Zkladntext"/>
        <w:ind w:right="626"/>
      </w:pPr>
      <w:proofErr w:type="spellStart"/>
      <w:r>
        <w:t>společně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 xml:space="preserve">“ </w:t>
      </w:r>
      <w:proofErr w:type="spellStart"/>
      <w:r>
        <w:t>nebo</w:t>
      </w:r>
      <w:proofErr w:type="spellEnd"/>
      <w:proofErr w:type="gramEnd"/>
      <w:r>
        <w:t xml:space="preserve"> </w:t>
      </w:r>
      <w:proofErr w:type="spellStart"/>
      <w:r>
        <w:t>samostatně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proofErr w:type="gramStart"/>
      <w:r>
        <w:t>strana</w:t>
      </w:r>
      <w:proofErr w:type="spellEnd"/>
      <w:r>
        <w:t xml:space="preserve">“ </w:t>
      </w:r>
      <w:proofErr w:type="spellStart"/>
      <w:r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reklamním</w:t>
      </w:r>
      <w:proofErr w:type="spellEnd"/>
      <w:r>
        <w:t xml:space="preserve"> </w:t>
      </w:r>
      <w:proofErr w:type="spellStart"/>
      <w:r>
        <w:t>partnerství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).</w:t>
      </w:r>
    </w:p>
    <w:p w14:paraId="6410DDC3" w14:textId="77777777" w:rsidR="000441F4" w:rsidRDefault="000441F4">
      <w:pPr>
        <w:sectPr w:rsidR="000441F4">
          <w:footerReference w:type="default" r:id="rId7"/>
          <w:type w:val="continuous"/>
          <w:pgSz w:w="11910" w:h="16840"/>
          <w:pgMar w:top="1180" w:right="1300" w:bottom="1260" w:left="1300" w:header="708" w:footer="1067" w:gutter="0"/>
          <w:pgNumType w:start="1"/>
          <w:cols w:space="708"/>
        </w:sectPr>
      </w:pPr>
    </w:p>
    <w:p w14:paraId="76187E4B" w14:textId="77777777" w:rsidR="000441F4" w:rsidRDefault="00000000">
      <w:pPr>
        <w:pStyle w:val="Zkladntext"/>
        <w:spacing w:before="79" w:line="252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F24F00"/>
          <w:w w:val="105"/>
        </w:rPr>
        <w:lastRenderedPageBreak/>
        <w:t>Článek</w:t>
      </w:r>
      <w:proofErr w:type="spellEnd"/>
      <w:r>
        <w:rPr>
          <w:rFonts w:ascii="Times New Roman" w:hAnsi="Times New Roman"/>
          <w:color w:val="F24F00"/>
          <w:spacing w:val="55"/>
          <w:w w:val="105"/>
        </w:rPr>
        <w:t xml:space="preserve"> </w:t>
      </w:r>
      <w:r>
        <w:rPr>
          <w:rFonts w:ascii="Times New Roman" w:hAnsi="Times New Roman"/>
          <w:color w:val="F24F00"/>
          <w:w w:val="105"/>
        </w:rPr>
        <w:t>I</w:t>
      </w:r>
    </w:p>
    <w:p w14:paraId="24B1F823" w14:textId="77777777" w:rsidR="000441F4" w:rsidRDefault="00000000">
      <w:pPr>
        <w:pStyle w:val="Zkladntext"/>
        <w:spacing w:line="252" w:lineRule="exact"/>
      </w:pPr>
      <w:proofErr w:type="spellStart"/>
      <w:r>
        <w:rPr>
          <w:color w:val="727272"/>
        </w:rPr>
        <w:t>Předmět</w:t>
      </w:r>
      <w:proofErr w:type="spellEnd"/>
      <w:r>
        <w:rPr>
          <w:color w:val="727272"/>
        </w:rPr>
        <w:t xml:space="preserve"> a </w:t>
      </w:r>
      <w:proofErr w:type="spellStart"/>
      <w:r>
        <w:rPr>
          <w:color w:val="727272"/>
        </w:rPr>
        <w:t>účel</w:t>
      </w:r>
      <w:proofErr w:type="spellEnd"/>
      <w:r>
        <w:rPr>
          <w:color w:val="727272"/>
        </w:rPr>
        <w:t xml:space="preserve"> </w:t>
      </w:r>
      <w:proofErr w:type="spellStart"/>
      <w:r>
        <w:rPr>
          <w:color w:val="727272"/>
        </w:rPr>
        <w:t>plnění</w:t>
      </w:r>
      <w:proofErr w:type="spellEnd"/>
    </w:p>
    <w:p w14:paraId="5A8917FA" w14:textId="77777777" w:rsidR="000441F4" w:rsidRDefault="00000000">
      <w:pPr>
        <w:pStyle w:val="Odstavecseseznamem"/>
        <w:numPr>
          <w:ilvl w:val="0"/>
          <w:numId w:val="10"/>
        </w:numPr>
        <w:tabs>
          <w:tab w:val="left" w:pos="683"/>
        </w:tabs>
        <w:spacing w:before="119"/>
        <w:ind w:right="112" w:hanging="566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je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propagace</w:t>
      </w:r>
      <w:proofErr w:type="spellEnd"/>
      <w:r>
        <w:t xml:space="preserve"> a </w:t>
      </w:r>
      <w:proofErr w:type="spellStart"/>
      <w:r>
        <w:t>reklamy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a to v </w:t>
      </w:r>
      <w:proofErr w:type="spellStart"/>
      <w:r>
        <w:t>rozsahu</w:t>
      </w:r>
      <w:proofErr w:type="spellEnd"/>
      <w:r>
        <w:t xml:space="preserve"> a za </w:t>
      </w:r>
      <w:proofErr w:type="spellStart"/>
      <w:r>
        <w:t>podmínek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plnění</w:t>
      </w:r>
      <w:proofErr w:type="spellEnd"/>
      <w:r>
        <w:t>“</w:t>
      </w:r>
      <w:proofErr w:type="gramEnd"/>
      <w:r>
        <w:t xml:space="preserve">) a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za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5"/>
        </w:rPr>
        <w:t xml:space="preserve"> </w:t>
      </w:r>
      <w:proofErr w:type="spellStart"/>
      <w:r>
        <w:t>cenu</w:t>
      </w:r>
      <w:proofErr w:type="spellEnd"/>
      <w:r>
        <w:t>.</w:t>
      </w:r>
    </w:p>
    <w:p w14:paraId="5869B3AD" w14:textId="77777777" w:rsidR="000441F4" w:rsidRDefault="00000000">
      <w:pPr>
        <w:pStyle w:val="Odstavecseseznamem"/>
        <w:numPr>
          <w:ilvl w:val="0"/>
          <w:numId w:val="10"/>
        </w:numPr>
        <w:tabs>
          <w:tab w:val="left" w:pos="683"/>
        </w:tabs>
        <w:ind w:right="116" w:hanging="566"/>
        <w:jc w:val="both"/>
        <w:rPr>
          <w:rFonts w:ascii="Times New Roman" w:hAnsi="Times New Roman"/>
        </w:rPr>
      </w:pPr>
      <w:proofErr w:type="spellStart"/>
      <w:r>
        <w:rPr>
          <w:w w:val="105"/>
        </w:rPr>
        <w:t>Účelem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zlepšení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povědomí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objednateli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propagace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obchodní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firmy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objednatele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souvislosti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konáním</w:t>
      </w:r>
      <w:proofErr w:type="spellEnd"/>
      <w:r>
        <w:rPr>
          <w:w w:val="105"/>
        </w:rPr>
        <w:t xml:space="preserve"> </w:t>
      </w:r>
      <w:r>
        <w:rPr>
          <w:rFonts w:ascii="Times New Roman" w:hAnsi="Times New Roman"/>
          <w:w w:val="105"/>
        </w:rPr>
        <w:t>„</w:t>
      </w:r>
      <w:proofErr w:type="spellStart"/>
      <w:r>
        <w:rPr>
          <w:rFonts w:ascii="Times New Roman" w:hAnsi="Times New Roman"/>
          <w:w w:val="105"/>
        </w:rPr>
        <w:t>Jaderné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dny</w:t>
      </w:r>
      <w:proofErr w:type="spellEnd"/>
      <w:r>
        <w:rPr>
          <w:rFonts w:ascii="Times New Roman" w:hAnsi="Times New Roman"/>
          <w:spacing w:val="42"/>
          <w:w w:val="105"/>
        </w:rPr>
        <w:t xml:space="preserve"> </w:t>
      </w:r>
      <w:r>
        <w:rPr>
          <w:rFonts w:ascii="Times New Roman" w:hAnsi="Times New Roman"/>
          <w:w w:val="105"/>
        </w:rPr>
        <w:t>2026“.</w:t>
      </w:r>
    </w:p>
    <w:p w14:paraId="6A1ED63A" w14:textId="77777777" w:rsidR="000441F4" w:rsidRDefault="00000000">
      <w:pPr>
        <w:pStyle w:val="Odstavecseseznamem"/>
        <w:numPr>
          <w:ilvl w:val="0"/>
          <w:numId w:val="10"/>
        </w:numPr>
        <w:tabs>
          <w:tab w:val="left" w:pos="683"/>
        </w:tabs>
        <w:spacing w:before="120"/>
        <w:ind w:right="110" w:hanging="566"/>
        <w:jc w:val="both"/>
        <w:rPr>
          <w:rFonts w:ascii="Times New Roman" w:hAnsi="Times New Roman"/>
        </w:rPr>
      </w:pPr>
      <w:proofErr w:type="spellStart"/>
      <w:r>
        <w:t>Poskytovatel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zavazuje</w:t>
      </w:r>
      <w:proofErr w:type="spellEnd"/>
      <w:r>
        <w:rPr>
          <w:spacing w:val="-6"/>
        </w:rPr>
        <w:t xml:space="preserve"> </w:t>
      </w:r>
      <w:proofErr w:type="spellStart"/>
      <w:r>
        <w:t>poskytnout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rámci</w:t>
      </w:r>
      <w:proofErr w:type="spellEnd"/>
      <w:r>
        <w:rPr>
          <w:spacing w:val="-6"/>
        </w:rPr>
        <w:t xml:space="preserve"> </w:t>
      </w:r>
      <w:proofErr w:type="spellStart"/>
      <w:r>
        <w:t>Jaderné</w:t>
      </w:r>
      <w:proofErr w:type="spellEnd"/>
      <w:r>
        <w:rPr>
          <w:spacing w:val="-6"/>
        </w:rPr>
        <w:t xml:space="preserve"> </w:t>
      </w:r>
      <w:proofErr w:type="spellStart"/>
      <w:r>
        <w:t>dny</w:t>
      </w:r>
      <w:proofErr w:type="spellEnd"/>
      <w:r>
        <w:rPr>
          <w:spacing w:val="-6"/>
        </w:rPr>
        <w:t xml:space="preserve"> </w:t>
      </w:r>
      <w:r>
        <w:t>2026</w:t>
      </w:r>
      <w:r>
        <w:rPr>
          <w:spacing w:val="-8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8"/>
        </w:rPr>
        <w:t xml:space="preserve"> </w:t>
      </w:r>
      <w:proofErr w:type="spellStart"/>
      <w:r>
        <w:t>jen</w:t>
      </w:r>
      <w:proofErr w:type="spellEnd"/>
      <w:r>
        <w:rPr>
          <w:spacing w:val="-10"/>
        </w:rPr>
        <w:t xml:space="preserve"> </w:t>
      </w:r>
      <w:r>
        <w:t>„</w:t>
      </w:r>
      <w:proofErr w:type="spellStart"/>
      <w:proofErr w:type="gramStart"/>
      <w:r>
        <w:t>akce</w:t>
      </w:r>
      <w:proofErr w:type="spellEnd"/>
      <w:r>
        <w:t>“</w:t>
      </w:r>
      <w:proofErr w:type="gramEnd"/>
      <w:r>
        <w:t xml:space="preserve">),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specifikovaném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</w:t>
      </w:r>
      <w:r>
        <w:rPr>
          <w:spacing w:val="-3"/>
        </w:rPr>
        <w:t xml:space="preserve">č. </w:t>
      </w:r>
      <w:proofErr w:type="gramStart"/>
      <w:r>
        <w:t>1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Jaderné</w:t>
      </w:r>
      <w:proofErr w:type="spellEnd"/>
      <w:r>
        <w:t xml:space="preserve"> </w:t>
      </w:r>
      <w:proofErr w:type="spellStart"/>
      <w:r>
        <w:t>dny</w:t>
      </w:r>
      <w:proofErr w:type="spellEnd"/>
      <w:r>
        <w:t xml:space="preserve"> 2026 </w:t>
      </w:r>
      <w:r>
        <w:rPr>
          <w:rFonts w:ascii="Times New Roman" w:hAnsi="Times New Roman"/>
        </w:rPr>
        <w:t xml:space="preserve">(9.9.2026   </w:t>
      </w:r>
      <w:proofErr w:type="gramStart"/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15.10.2026</w:t>
      </w:r>
      <w:proofErr w:type="gramEnd"/>
      <w:r>
        <w:rPr>
          <w:rFonts w:ascii="Times New Roman" w:hAnsi="Times New Roman"/>
        </w:rPr>
        <w:t>).</w:t>
      </w:r>
    </w:p>
    <w:p w14:paraId="3C0D5BDE" w14:textId="77777777" w:rsidR="000441F4" w:rsidRDefault="000441F4">
      <w:pPr>
        <w:pStyle w:val="Zkladntext"/>
        <w:ind w:left="0"/>
        <w:rPr>
          <w:rFonts w:ascii="Times New Roman"/>
          <w:sz w:val="24"/>
        </w:rPr>
      </w:pPr>
    </w:p>
    <w:p w14:paraId="678A2398" w14:textId="77777777" w:rsidR="000441F4" w:rsidRDefault="000441F4">
      <w:pPr>
        <w:pStyle w:val="Zkladntext"/>
        <w:spacing w:before="1"/>
        <w:ind w:left="0"/>
        <w:rPr>
          <w:rFonts w:ascii="Times New Roman"/>
          <w:sz w:val="20"/>
        </w:rPr>
      </w:pPr>
    </w:p>
    <w:p w14:paraId="39847727" w14:textId="77777777" w:rsidR="000441F4" w:rsidRDefault="00000000">
      <w:pPr>
        <w:pStyle w:val="Zkladntext"/>
        <w:spacing w:line="252" w:lineRule="exact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color w:val="F24F00"/>
        </w:rPr>
        <w:t>Článek</w:t>
      </w:r>
      <w:proofErr w:type="spellEnd"/>
      <w:r>
        <w:rPr>
          <w:rFonts w:ascii="Times New Roman" w:hAnsi="Times New Roman"/>
          <w:color w:val="F24F00"/>
        </w:rPr>
        <w:t xml:space="preserve">  II</w:t>
      </w:r>
      <w:proofErr w:type="gramEnd"/>
    </w:p>
    <w:p w14:paraId="29DBF374" w14:textId="77777777" w:rsidR="000441F4" w:rsidRDefault="00000000">
      <w:pPr>
        <w:pStyle w:val="Zkladntext"/>
        <w:spacing w:line="252" w:lineRule="exact"/>
      </w:pPr>
      <w:proofErr w:type="spellStart"/>
      <w:r>
        <w:rPr>
          <w:color w:val="727272"/>
        </w:rPr>
        <w:t>Práva</w:t>
      </w:r>
      <w:proofErr w:type="spellEnd"/>
      <w:r>
        <w:rPr>
          <w:color w:val="727272"/>
        </w:rPr>
        <w:t xml:space="preserve"> a </w:t>
      </w:r>
      <w:proofErr w:type="spellStart"/>
      <w:r>
        <w:rPr>
          <w:color w:val="727272"/>
        </w:rPr>
        <w:t>povinnosti</w:t>
      </w:r>
      <w:proofErr w:type="spellEnd"/>
      <w:r>
        <w:rPr>
          <w:color w:val="727272"/>
        </w:rPr>
        <w:t xml:space="preserve"> </w:t>
      </w:r>
      <w:proofErr w:type="spellStart"/>
      <w:r>
        <w:rPr>
          <w:color w:val="727272"/>
        </w:rPr>
        <w:t>smluvních</w:t>
      </w:r>
      <w:proofErr w:type="spellEnd"/>
      <w:r>
        <w:rPr>
          <w:color w:val="727272"/>
        </w:rPr>
        <w:t xml:space="preserve"> </w:t>
      </w:r>
      <w:proofErr w:type="spellStart"/>
      <w:r>
        <w:rPr>
          <w:color w:val="727272"/>
        </w:rPr>
        <w:t>stran</w:t>
      </w:r>
      <w:proofErr w:type="spellEnd"/>
    </w:p>
    <w:p w14:paraId="76176C46" w14:textId="77777777" w:rsidR="000441F4" w:rsidRDefault="00000000">
      <w:pPr>
        <w:pStyle w:val="Odstavecseseznamem"/>
        <w:numPr>
          <w:ilvl w:val="0"/>
          <w:numId w:val="9"/>
        </w:numPr>
        <w:tabs>
          <w:tab w:val="left" w:pos="683"/>
        </w:tabs>
        <w:spacing w:before="119"/>
        <w:ind w:right="117" w:hanging="566"/>
        <w:jc w:val="both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se </w:t>
      </w:r>
      <w:proofErr w:type="spellStart"/>
      <w:r>
        <w:t>souhlasem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41"/>
        </w:rP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odborně</w:t>
      </w:r>
      <w:proofErr w:type="spellEnd"/>
      <w:r>
        <w:t xml:space="preserve"> </w:t>
      </w:r>
      <w:proofErr w:type="spellStart"/>
      <w:r>
        <w:t>způsobilé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by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poskytoval</w:t>
      </w:r>
      <w:proofErr w:type="spellEnd"/>
      <w:r>
        <w:rPr>
          <w:spacing w:val="-18"/>
        </w:rPr>
        <w:t xml:space="preserve"> </w:t>
      </w:r>
      <w:proofErr w:type="spellStart"/>
      <w:r>
        <w:t>sám</w:t>
      </w:r>
      <w:proofErr w:type="spellEnd"/>
      <w:r>
        <w:t>.</w:t>
      </w:r>
    </w:p>
    <w:p w14:paraId="7BA1B00A" w14:textId="77777777" w:rsidR="000441F4" w:rsidRDefault="00000000">
      <w:pPr>
        <w:pStyle w:val="Odstavecseseznamem"/>
        <w:numPr>
          <w:ilvl w:val="0"/>
          <w:numId w:val="9"/>
        </w:numPr>
        <w:tabs>
          <w:tab w:val="left" w:pos="683"/>
        </w:tabs>
        <w:spacing w:before="118"/>
        <w:ind w:right="109" w:hanging="566"/>
        <w:jc w:val="both"/>
      </w:pP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termínech</w:t>
      </w:r>
      <w:proofErr w:type="spellEnd"/>
      <w:r>
        <w:t xml:space="preserve"> v </w:t>
      </w:r>
      <w:proofErr w:type="spellStart"/>
      <w:r>
        <w:t>ní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, v </w:t>
      </w:r>
      <w:proofErr w:type="spellStart"/>
      <w:r>
        <w:t>nejvyšší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kvalitě</w:t>
      </w:r>
      <w:proofErr w:type="spellEnd"/>
      <w:r>
        <w:t xml:space="preserve">, s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péčí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svůj</w:t>
      </w:r>
      <w:proofErr w:type="spellEnd"/>
      <w:r>
        <w:t xml:space="preserve">  </w:t>
      </w:r>
      <w:proofErr w:type="spellStart"/>
      <w:r>
        <w:t>náklad</w:t>
      </w:r>
      <w:proofErr w:type="spellEnd"/>
      <w:proofErr w:type="gramEnd"/>
      <w:r>
        <w:t xml:space="preserve"> a </w:t>
      </w:r>
      <w:proofErr w:type="spellStart"/>
      <w:proofErr w:type="gramStart"/>
      <w:r>
        <w:t>nebezpečí</w:t>
      </w:r>
      <w:proofErr w:type="spellEnd"/>
      <w:r>
        <w:t xml:space="preserve">,   </w:t>
      </w:r>
      <w:proofErr w:type="gramEnd"/>
      <w:r>
        <w:t xml:space="preserve"> 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platnou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úpravou</w:t>
      </w:r>
      <w:proofErr w:type="spellEnd"/>
      <w:r>
        <w:t xml:space="preserve">,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brandových</w:t>
      </w:r>
      <w:proofErr w:type="spellEnd"/>
      <w:r>
        <w:t xml:space="preserve"> </w:t>
      </w:r>
      <w:proofErr w:type="spellStart"/>
      <w:r>
        <w:t>vzorů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v </w:t>
      </w:r>
      <w:proofErr w:type="spellStart"/>
      <w:r>
        <w:t>dohodnuté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a </w:t>
      </w:r>
      <w:proofErr w:type="spellStart"/>
      <w:r>
        <w:t>termínu</w:t>
      </w:r>
      <w:proofErr w:type="spellEnd"/>
      <w:r>
        <w:t xml:space="preserve"> a </w:t>
      </w:r>
      <w:proofErr w:type="spellStart"/>
      <w:r>
        <w:t>nechat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schválit</w:t>
      </w:r>
      <w:proofErr w:type="spellEnd"/>
      <w:r>
        <w:t xml:space="preserve"> </w:t>
      </w:r>
      <w:proofErr w:type="spellStart"/>
      <w:r>
        <w:t>návrhy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se k </w:t>
      </w:r>
      <w:proofErr w:type="spellStart"/>
      <w:r>
        <w:t>předloženým</w:t>
      </w:r>
      <w:proofErr w:type="spellEnd"/>
      <w:r>
        <w:t xml:space="preserve"> </w:t>
      </w:r>
      <w:proofErr w:type="spellStart"/>
      <w:r>
        <w:t>návrhům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vyjádřit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sedmi</w:t>
      </w:r>
      <w:proofErr w:type="spellEnd"/>
      <w:r>
        <w:rPr>
          <w:spacing w:val="-13"/>
        </w:rPr>
        <w:t xml:space="preserve"> </w:t>
      </w:r>
      <w:r>
        <w:t>(7)</w:t>
      </w:r>
      <w:r>
        <w:rPr>
          <w:spacing w:val="-11"/>
        </w:rPr>
        <w:t xml:space="preserve"> </w:t>
      </w:r>
      <w:proofErr w:type="spellStart"/>
      <w:r>
        <w:t>kalendářních</w:t>
      </w:r>
      <w:proofErr w:type="spellEnd"/>
      <w:r>
        <w:rPr>
          <w:spacing w:val="-12"/>
        </w:rPr>
        <w:t xml:space="preserve"> </w:t>
      </w:r>
      <w:proofErr w:type="spellStart"/>
      <w:r>
        <w:t>dnů</w:t>
      </w:r>
      <w:proofErr w:type="spellEnd"/>
      <w:r>
        <w:rPr>
          <w:spacing w:val="-14"/>
        </w:rPr>
        <w:t xml:space="preserve"> </w:t>
      </w:r>
      <w:proofErr w:type="spellStart"/>
      <w:r>
        <w:t>od</w:t>
      </w:r>
      <w:proofErr w:type="spellEnd"/>
      <w:r>
        <w:rPr>
          <w:spacing w:val="-16"/>
        </w:rPr>
        <w:t xml:space="preserve"> </w:t>
      </w:r>
      <w:proofErr w:type="spellStart"/>
      <w:r>
        <w:t>jejich</w:t>
      </w:r>
      <w:proofErr w:type="spellEnd"/>
      <w:r>
        <w:rPr>
          <w:spacing w:val="-14"/>
        </w:rPr>
        <w:t xml:space="preserve"> </w:t>
      </w:r>
      <w:proofErr w:type="spellStart"/>
      <w:r>
        <w:t>předložení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nebude</w:t>
      </w:r>
      <w:proofErr w:type="spellEnd"/>
      <w:r>
        <w:t>-li</w:t>
      </w:r>
      <w:r>
        <w:rPr>
          <w:spacing w:val="-13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konkrétním</w:t>
      </w:r>
      <w:proofErr w:type="spellEnd"/>
      <w:r>
        <w:rPr>
          <w:spacing w:val="-13"/>
        </w:rP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sjednána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objednatel</w:t>
      </w:r>
      <w:proofErr w:type="spellEnd"/>
      <w:r>
        <w:t xml:space="preserve"> k </w:t>
      </w:r>
      <w:proofErr w:type="spellStart"/>
      <w:r>
        <w:t>předloženým</w:t>
      </w:r>
      <w:proofErr w:type="spellEnd"/>
      <w:r>
        <w:t xml:space="preserve"> </w:t>
      </w:r>
      <w:proofErr w:type="spellStart"/>
      <w:r>
        <w:t>návrhům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nevyjádří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se za to, </w:t>
      </w:r>
      <w:proofErr w:type="spellStart"/>
      <w:r>
        <w:t>že</w:t>
      </w:r>
      <w:proofErr w:type="spellEnd"/>
      <w:r>
        <w:t xml:space="preserve"> s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připomínek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je</w:t>
      </w:r>
      <w:r>
        <w:rPr>
          <w:spacing w:val="-8"/>
        </w:rPr>
        <w:t xml:space="preserve"> </w:t>
      </w:r>
      <w:proofErr w:type="spellStart"/>
      <w:r>
        <w:t>poskytovatel</w:t>
      </w:r>
      <w:proofErr w:type="spellEnd"/>
      <w:r>
        <w:rPr>
          <w:spacing w:val="-6"/>
        </w:rPr>
        <w:t xml:space="preserve"> </w:t>
      </w:r>
      <w:proofErr w:type="spellStart"/>
      <w:r>
        <w:t>povinen</w:t>
      </w:r>
      <w:proofErr w:type="spellEnd"/>
      <w:r>
        <w:rPr>
          <w:spacing w:val="-8"/>
        </w:rPr>
        <w:t xml:space="preserve"> </w:t>
      </w:r>
      <w:proofErr w:type="spellStart"/>
      <w:r>
        <w:t>návrhy</w:t>
      </w:r>
      <w:proofErr w:type="spellEnd"/>
      <w:r>
        <w:rPr>
          <w:spacing w:val="-6"/>
        </w:rPr>
        <w:t xml:space="preserve"> </w:t>
      </w:r>
      <w:proofErr w:type="spellStart"/>
      <w:r>
        <w:t>upravit</w:t>
      </w:r>
      <w:proofErr w:type="spellEnd"/>
      <w:r>
        <w:rPr>
          <w:spacing w:val="-6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ohledem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požadavky</w:t>
      </w:r>
      <w:proofErr w:type="spellEnd"/>
      <w:r>
        <w:rPr>
          <w:spacing w:val="-6"/>
        </w:rPr>
        <w:t xml:space="preserve"> </w:t>
      </w:r>
      <w:proofErr w:type="spellStart"/>
      <w:r>
        <w:t>objednatele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nechat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znovu</w:t>
      </w:r>
      <w:proofErr w:type="spellEnd"/>
      <w:r>
        <w:t xml:space="preserve"> </w:t>
      </w:r>
      <w:proofErr w:type="spellStart"/>
      <w:r>
        <w:t>odsouhlasit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nenese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se </w:t>
      </w:r>
      <w:proofErr w:type="spellStart"/>
      <w:r>
        <w:t>schválením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neschválením</w:t>
      </w:r>
      <w:proofErr w:type="spellEnd"/>
      <w:r>
        <w:rPr>
          <w:spacing w:val="-14"/>
        </w:rPr>
        <w:t xml:space="preserve"> </w:t>
      </w:r>
      <w:proofErr w:type="spellStart"/>
      <w:r>
        <w:t>návrhů</w:t>
      </w:r>
      <w:proofErr w:type="spellEnd"/>
      <w:r>
        <w:t>.</w:t>
      </w:r>
    </w:p>
    <w:p w14:paraId="04EB5E28" w14:textId="77777777" w:rsidR="000441F4" w:rsidRDefault="00000000">
      <w:pPr>
        <w:pStyle w:val="Odstavecseseznamem"/>
        <w:numPr>
          <w:ilvl w:val="0"/>
          <w:numId w:val="9"/>
        </w:numPr>
        <w:tabs>
          <w:tab w:val="left" w:pos="683"/>
        </w:tabs>
        <w:spacing w:before="118"/>
        <w:ind w:right="110" w:hanging="566"/>
        <w:jc w:val="both"/>
      </w:pP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2</w:t>
      </w:r>
      <w:proofErr w:type="gramEnd"/>
      <w:r>
        <w:t xml:space="preserve">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.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potvrdí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k </w:t>
      </w:r>
      <w:proofErr w:type="spellStart"/>
      <w:r>
        <w:t>jednání</w:t>
      </w:r>
      <w:proofErr w:type="spellEnd"/>
      <w:r>
        <w:t xml:space="preserve"> za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rPr>
          <w:spacing w:val="-34"/>
        </w:rP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předávacím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. </w:t>
      </w:r>
      <w:proofErr w:type="spellStart"/>
      <w:r>
        <w:t>Předávací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vyhotoven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56"/>
        </w:rPr>
        <w:t xml:space="preserve"> </w:t>
      </w:r>
      <w:proofErr w:type="spellStart"/>
      <w:r>
        <w:t>třech</w:t>
      </w:r>
      <w:proofErr w:type="spellEnd"/>
    </w:p>
    <w:p w14:paraId="5487D502" w14:textId="77777777" w:rsidR="000441F4" w:rsidRDefault="00000000">
      <w:pPr>
        <w:pStyle w:val="Zkladntext"/>
        <w:spacing w:before="1"/>
        <w:ind w:left="682" w:right="112"/>
        <w:jc w:val="both"/>
      </w:pPr>
      <w:r>
        <w:t xml:space="preserve">(3) </w:t>
      </w:r>
      <w:proofErr w:type="spellStart"/>
      <w:r>
        <w:t>vyhotoveních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(1)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, </w:t>
      </w:r>
      <w:proofErr w:type="spellStart"/>
      <w:r>
        <w:t>jedno</w:t>
      </w:r>
      <w:proofErr w:type="spellEnd"/>
      <w:r>
        <w:t xml:space="preserve"> (1) </w:t>
      </w:r>
      <w:proofErr w:type="spellStart"/>
      <w:r>
        <w:t>poskytovatel</w:t>
      </w:r>
      <w:proofErr w:type="spellEnd"/>
      <w:r>
        <w:t xml:space="preserve"> a </w:t>
      </w:r>
      <w:proofErr w:type="spellStart"/>
      <w:r>
        <w:t>jedno</w:t>
      </w:r>
      <w:proofErr w:type="spellEnd"/>
      <w:r>
        <w:t xml:space="preserve"> (1)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konečné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. </w:t>
      </w:r>
      <w:proofErr w:type="spellStart"/>
      <w:r>
        <w:t>Předávací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podkladem</w:t>
      </w:r>
      <w:proofErr w:type="spellEnd"/>
      <w:r>
        <w:t xml:space="preserve"> pro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konečné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. </w:t>
      </w:r>
      <w:proofErr w:type="spellStart"/>
      <w:r>
        <w:t>Neuplatní</w:t>
      </w:r>
      <w:proofErr w:type="spellEnd"/>
      <w:r>
        <w:t xml:space="preserve">-li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deseti</w:t>
      </w:r>
      <w:proofErr w:type="spellEnd"/>
      <w:r>
        <w:t xml:space="preserve"> (10)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k </w:t>
      </w:r>
      <w:proofErr w:type="spellStart"/>
      <w:r>
        <w:t>převzaté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námitky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se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poskytnuto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a bez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nedostatků</w:t>
      </w:r>
      <w:proofErr w:type="spellEnd"/>
      <w:r>
        <w:t>.</w:t>
      </w:r>
    </w:p>
    <w:p w14:paraId="7A039B91" w14:textId="77777777" w:rsidR="000441F4" w:rsidRDefault="00000000">
      <w:pPr>
        <w:pStyle w:val="Zkladntext"/>
        <w:spacing w:before="119"/>
        <w:ind w:left="682" w:right="113"/>
        <w:jc w:val="both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prokazující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(</w:t>
      </w:r>
      <w:proofErr w:type="spellStart"/>
      <w:r>
        <w:t>fotodokumentace</w:t>
      </w:r>
      <w:proofErr w:type="spellEnd"/>
      <w:r>
        <w:t xml:space="preserve"> </w:t>
      </w:r>
      <w:proofErr w:type="spellStart"/>
      <w:r>
        <w:t>atd</w:t>
      </w:r>
      <w:proofErr w:type="spellEnd"/>
      <w:r>
        <w:t xml:space="preserve">.). Tato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nahrána</w:t>
      </w:r>
      <w:proofErr w:type="spellEnd"/>
      <w:r>
        <w:t xml:space="preserve"> do </w:t>
      </w:r>
      <w:proofErr w:type="spellStart"/>
      <w:r>
        <w:t>systému</w:t>
      </w:r>
      <w:proofErr w:type="spellEnd"/>
      <w:r>
        <w:t xml:space="preserve"> ERPA. </w:t>
      </w:r>
      <w:proofErr w:type="spellStart"/>
      <w:r>
        <w:t>Detailnější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prokázání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pro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2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777414D1" w14:textId="77777777" w:rsidR="000441F4" w:rsidRDefault="00000000">
      <w:pPr>
        <w:pStyle w:val="Odstavecseseznamem"/>
        <w:numPr>
          <w:ilvl w:val="0"/>
          <w:numId w:val="9"/>
        </w:numPr>
        <w:tabs>
          <w:tab w:val="left" w:pos="683"/>
        </w:tabs>
        <w:ind w:right="112" w:hanging="566"/>
        <w:jc w:val="both"/>
      </w:pPr>
      <w:proofErr w:type="spellStart"/>
      <w:proofErr w:type="gramStart"/>
      <w:r>
        <w:t>Poskytovatel</w:t>
      </w:r>
      <w:proofErr w:type="spellEnd"/>
      <w:r>
        <w:t xml:space="preserve">  </w:t>
      </w:r>
      <w:proofErr w:type="spellStart"/>
      <w:r>
        <w:t>souhlasí</w:t>
      </w:r>
      <w:proofErr w:type="spellEnd"/>
      <w:proofErr w:type="gramEnd"/>
      <w:r>
        <w:t xml:space="preserve">  s </w:t>
      </w:r>
      <w:proofErr w:type="spellStart"/>
      <w:proofErr w:type="gramStart"/>
      <w:r>
        <w:t>tím</w:t>
      </w:r>
      <w:proofErr w:type="spellEnd"/>
      <w:r>
        <w:t>,  aby</w:t>
      </w:r>
      <w:proofErr w:type="gramEnd"/>
      <w:r>
        <w:t xml:space="preserve">  </w:t>
      </w:r>
      <w:proofErr w:type="spellStart"/>
      <w:proofErr w:type="gramStart"/>
      <w:r>
        <w:t>objednatel</w:t>
      </w:r>
      <w:proofErr w:type="spellEnd"/>
      <w:r>
        <w:t xml:space="preserve">  </w:t>
      </w:r>
      <w:proofErr w:type="spellStart"/>
      <w:r>
        <w:t>užíval</w:t>
      </w:r>
      <w:proofErr w:type="spellEnd"/>
      <w:proofErr w:type="gramEnd"/>
      <w:r>
        <w:t xml:space="preserve">  </w:t>
      </w:r>
      <w:proofErr w:type="spellStart"/>
      <w:proofErr w:type="gramStart"/>
      <w:r>
        <w:t>jakýchkoliv</w:t>
      </w:r>
      <w:proofErr w:type="spellEnd"/>
      <w:r>
        <w:t xml:space="preserve">  </w:t>
      </w:r>
      <w:proofErr w:type="spellStart"/>
      <w:r>
        <w:t>výstupů</w:t>
      </w:r>
      <w:proofErr w:type="spellEnd"/>
      <w:proofErr w:type="gramEnd"/>
      <w:r>
        <w:t xml:space="preserve">  </w:t>
      </w:r>
      <w:proofErr w:type="spellStart"/>
      <w:proofErr w:type="gramStart"/>
      <w:r>
        <w:t>spojených</w:t>
      </w:r>
      <w:proofErr w:type="spellEnd"/>
      <w:r>
        <w:t xml:space="preserve">  s</w:t>
      </w:r>
      <w:proofErr w:type="gramEnd"/>
      <w:r>
        <w:t xml:space="preserve"> </w:t>
      </w:r>
      <w:proofErr w:type="spellStart"/>
      <w:proofErr w:type="gramStart"/>
      <w:r>
        <w:t>poskytnutým</w:t>
      </w:r>
      <w:proofErr w:type="spellEnd"/>
      <w:r>
        <w:t xml:space="preserve">  </w:t>
      </w:r>
      <w:proofErr w:type="spellStart"/>
      <w:r>
        <w:t>plněním</w:t>
      </w:r>
      <w:proofErr w:type="spellEnd"/>
      <w:proofErr w:type="gramEnd"/>
      <w:r>
        <w:t xml:space="preserve">,   </w:t>
      </w:r>
      <w:proofErr w:type="spellStart"/>
      <w:r>
        <w:t>např</w:t>
      </w:r>
      <w:proofErr w:type="spellEnd"/>
      <w:proofErr w:type="gramStart"/>
      <w:r>
        <w:t xml:space="preserve">.  </w:t>
      </w:r>
      <w:proofErr w:type="gramEnd"/>
      <w:r>
        <w:t xml:space="preserve"> </w:t>
      </w:r>
      <w:proofErr w:type="spellStart"/>
      <w:proofErr w:type="gramStart"/>
      <w:r>
        <w:t>plakátů</w:t>
      </w:r>
      <w:proofErr w:type="spellEnd"/>
      <w:r>
        <w:t xml:space="preserve">,   </w:t>
      </w:r>
      <w:proofErr w:type="spellStart"/>
      <w:r>
        <w:t>bannerů</w:t>
      </w:r>
      <w:proofErr w:type="spellEnd"/>
      <w:r>
        <w:t xml:space="preserve">,   </w:t>
      </w:r>
      <w:proofErr w:type="spellStart"/>
      <w:r>
        <w:t>letáků</w:t>
      </w:r>
      <w:proofErr w:type="spellEnd"/>
      <w:r>
        <w:t xml:space="preserve">,   </w:t>
      </w:r>
      <w:proofErr w:type="spellStart"/>
      <w:proofErr w:type="gramEnd"/>
      <w:r>
        <w:t>filmové</w:t>
      </w:r>
      <w:proofErr w:type="spellEnd"/>
      <w:r>
        <w:t xml:space="preserve">   </w:t>
      </w:r>
      <w:proofErr w:type="spellStart"/>
      <w:r>
        <w:t>dokumentace</w:t>
      </w:r>
      <w:proofErr w:type="spellEnd"/>
      <w:r>
        <w:t xml:space="preserve">   a </w:t>
      </w:r>
      <w:proofErr w:type="spellStart"/>
      <w:r>
        <w:t>fotodokumentace</w:t>
      </w:r>
      <w:proofErr w:type="spellEnd"/>
      <w:r>
        <w:t xml:space="preserve"> </w:t>
      </w:r>
      <w:proofErr w:type="spellStart"/>
      <w:r>
        <w:t>pořízené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subdodavatelem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12"/>
        </w:rPr>
        <w:t xml:space="preserve"> </w:t>
      </w:r>
      <w:r>
        <w:t>pro</w:t>
      </w:r>
      <w:r>
        <w:rPr>
          <w:spacing w:val="-13"/>
        </w:rPr>
        <w:t xml:space="preserve"> </w:t>
      </w:r>
      <w:proofErr w:type="spellStart"/>
      <w:r>
        <w:t>své</w:t>
      </w:r>
      <w:proofErr w:type="spellEnd"/>
      <w:r>
        <w:rPr>
          <w:spacing w:val="-15"/>
        </w:rPr>
        <w:t xml:space="preserve"> </w:t>
      </w:r>
      <w:proofErr w:type="spellStart"/>
      <w:r>
        <w:t>potřeby</w:t>
      </w:r>
      <w:proofErr w:type="spellEnd"/>
      <w:r>
        <w:rPr>
          <w:spacing w:val="-14"/>
        </w:rPr>
        <w:t xml:space="preserve"> </w:t>
      </w:r>
      <w:r>
        <w:t>(</w:t>
      </w:r>
      <w:proofErr w:type="spellStart"/>
      <w:r>
        <w:t>např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mediální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reklamní</w:t>
      </w:r>
      <w:proofErr w:type="spellEnd"/>
      <w:r>
        <w:t>).</w:t>
      </w:r>
      <w:r>
        <w:rPr>
          <w:spacing w:val="-12"/>
        </w:rPr>
        <w:t xml:space="preserve"> </w:t>
      </w:r>
      <w:proofErr w:type="spellStart"/>
      <w:r>
        <w:t>Převodem</w:t>
      </w:r>
      <w:proofErr w:type="spellEnd"/>
      <w:r>
        <w:rPr>
          <w:spacing w:val="-12"/>
        </w:rPr>
        <w:t xml:space="preserve"> </w:t>
      </w:r>
      <w:proofErr w:type="spellStart"/>
      <w:r>
        <w:t>těchto</w:t>
      </w:r>
      <w:proofErr w:type="spellEnd"/>
      <w:r>
        <w:rPr>
          <w:spacing w:val="-15"/>
        </w:rPr>
        <w:t xml:space="preserve"> </w:t>
      </w:r>
      <w:proofErr w:type="spellStart"/>
      <w:r>
        <w:t>majetkových</w:t>
      </w:r>
      <w:proofErr w:type="spellEnd"/>
      <w:r>
        <w:rPr>
          <w:spacing w:val="-15"/>
        </w:rP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dotčena</w:t>
      </w:r>
      <w:proofErr w:type="spellEnd"/>
      <w:r>
        <w:t xml:space="preserve"> </w:t>
      </w:r>
      <w:proofErr w:type="spellStart"/>
      <w:r>
        <w:t>osobnostní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autorů</w:t>
      </w:r>
      <w:proofErr w:type="spellEnd"/>
      <w:r>
        <w:t xml:space="preserve">.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užitím</w:t>
      </w:r>
      <w:proofErr w:type="spellEnd"/>
      <w:r>
        <w:t xml:space="preserve"> </w:t>
      </w:r>
      <w:proofErr w:type="spellStart"/>
      <w:r>
        <w:t>podobizny</w:t>
      </w:r>
      <w:proofErr w:type="spellEnd"/>
      <w:r>
        <w:t xml:space="preserve">, </w:t>
      </w:r>
      <w:proofErr w:type="spellStart"/>
      <w:r>
        <w:t>zvukového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obrazového</w:t>
      </w:r>
      <w:proofErr w:type="spellEnd"/>
      <w:r>
        <w:t xml:space="preserve"> </w:t>
      </w:r>
      <w:proofErr w:type="spellStart"/>
      <w:r>
        <w:t>záznamu</w:t>
      </w:r>
      <w:proofErr w:type="spellEnd"/>
      <w:r>
        <w:t xml:space="preserve"> </w:t>
      </w:r>
      <w:proofErr w:type="spellStart"/>
      <w:r>
        <w:t>člověka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>.</w:t>
      </w:r>
    </w:p>
    <w:p w14:paraId="3B4F7B9B" w14:textId="77777777" w:rsidR="000441F4" w:rsidRDefault="00000000">
      <w:pPr>
        <w:pStyle w:val="Odstavecseseznamem"/>
        <w:numPr>
          <w:ilvl w:val="0"/>
          <w:numId w:val="9"/>
        </w:numPr>
        <w:tabs>
          <w:tab w:val="left" w:pos="683"/>
        </w:tabs>
        <w:ind w:right="112" w:hanging="566"/>
        <w:jc w:val="both"/>
      </w:pPr>
      <w:proofErr w:type="spellStart"/>
      <w:r>
        <w:t>Nesplní</w:t>
      </w:r>
      <w:proofErr w:type="spellEnd"/>
      <w:r>
        <w:t xml:space="preserve">-li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v </w:t>
      </w:r>
      <w:proofErr w:type="spellStart"/>
      <w:r>
        <w:t>požadovaném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nabídnout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adekvátního</w:t>
      </w:r>
      <w:proofErr w:type="spellEnd"/>
      <w:r>
        <w:t xml:space="preserve"> </w:t>
      </w:r>
      <w:proofErr w:type="spellStart"/>
      <w:r>
        <w:t>náhradního</w:t>
      </w:r>
      <w:proofErr w:type="spellEnd"/>
      <w:r>
        <w:t xml:space="preserve"> </w:t>
      </w:r>
      <w:proofErr w:type="spellStart"/>
      <w:r>
        <w:t>plnění</w:t>
      </w:r>
      <w:proofErr w:type="spellEnd"/>
      <w:proofErr w:type="gramStart"/>
      <w:r>
        <w:t xml:space="preserve">.  </w:t>
      </w:r>
      <w:proofErr w:type="gramEnd"/>
      <w:r>
        <w:t>V</w:t>
      </w:r>
      <w:r>
        <w:rPr>
          <w:spacing w:val="-2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že</w:t>
      </w:r>
      <w:proofErr w:type="spellEnd"/>
      <w:r>
        <w:rPr>
          <w:spacing w:val="-13"/>
        </w:rPr>
        <w:t xml:space="preserve"> </w:t>
      </w:r>
      <w:proofErr w:type="spellStart"/>
      <w:r>
        <w:t>nebude</w:t>
      </w:r>
      <w:proofErr w:type="spellEnd"/>
      <w:r>
        <w:rPr>
          <w:spacing w:val="-13"/>
        </w:rPr>
        <w:t xml:space="preserve"> </w:t>
      </w:r>
      <w:proofErr w:type="spellStart"/>
      <w:r>
        <w:t>možno</w:t>
      </w:r>
      <w:proofErr w:type="spellEnd"/>
      <w:r>
        <w:rPr>
          <w:spacing w:val="-12"/>
        </w:rPr>
        <w:t xml:space="preserve"> </w:t>
      </w:r>
      <w:proofErr w:type="spellStart"/>
      <w:r>
        <w:t>takové</w:t>
      </w:r>
      <w:proofErr w:type="spellEnd"/>
      <w:r>
        <w:rPr>
          <w:spacing w:val="-13"/>
        </w:rPr>
        <w:t xml:space="preserve"> </w:t>
      </w:r>
      <w:proofErr w:type="spellStart"/>
      <w:r>
        <w:t>náhradní</w:t>
      </w:r>
      <w:proofErr w:type="spellEnd"/>
      <w:r>
        <w:rPr>
          <w:spacing w:val="-11"/>
        </w:rPr>
        <w:t xml:space="preserve"> </w:t>
      </w:r>
      <w:proofErr w:type="spellStart"/>
      <w:r>
        <w:t>plnění</w:t>
      </w:r>
      <w:proofErr w:type="spellEnd"/>
      <w:r>
        <w:rPr>
          <w:spacing w:val="-7"/>
        </w:rPr>
        <w:t xml:space="preserve"> </w:t>
      </w:r>
      <w:proofErr w:type="spellStart"/>
      <w:r>
        <w:t>poskytnout</w:t>
      </w:r>
      <w:proofErr w:type="spellEnd"/>
      <w:r>
        <w:rPr>
          <w:spacing w:val="-11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proofErr w:type="spellStart"/>
      <w:r>
        <w:t>objednatel</w:t>
      </w:r>
      <w:proofErr w:type="spellEnd"/>
      <w:r>
        <w:rPr>
          <w:spacing w:val="-12"/>
        </w:rPr>
        <w:t xml:space="preserve"> </w:t>
      </w:r>
      <w:proofErr w:type="spellStart"/>
      <w:r>
        <w:t>takové</w:t>
      </w:r>
      <w:proofErr w:type="spellEnd"/>
    </w:p>
    <w:p w14:paraId="7345AF83" w14:textId="77777777" w:rsidR="000441F4" w:rsidRDefault="000441F4">
      <w:pPr>
        <w:jc w:val="both"/>
        <w:sectPr w:rsidR="000441F4">
          <w:pgSz w:w="11910" w:h="16840"/>
          <w:pgMar w:top="1180" w:right="1300" w:bottom="1260" w:left="1300" w:header="0" w:footer="1067" w:gutter="0"/>
          <w:cols w:space="708"/>
        </w:sectPr>
      </w:pPr>
    </w:p>
    <w:p w14:paraId="536B3C5C" w14:textId="77777777" w:rsidR="000441F4" w:rsidRDefault="00000000">
      <w:pPr>
        <w:pStyle w:val="Zkladntext"/>
        <w:spacing w:before="78"/>
        <w:ind w:left="682" w:right="114"/>
        <w:jc w:val="both"/>
      </w:pPr>
      <w:proofErr w:type="spellStart"/>
      <w:r>
        <w:lastRenderedPageBreak/>
        <w:t>náhradní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odmítne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slevu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proofErr w:type="spellStart"/>
      <w:r>
        <w:t>výši</w:t>
      </w:r>
      <w:proofErr w:type="spellEnd"/>
      <w:r>
        <w:rPr>
          <w:spacing w:val="-6"/>
        </w:rPr>
        <w:t xml:space="preserve"> </w:t>
      </w:r>
      <w:proofErr w:type="spellStart"/>
      <w:r>
        <w:t>odpovídající</w:t>
      </w:r>
      <w:proofErr w:type="spellEnd"/>
      <w:r>
        <w:rPr>
          <w:spacing w:val="-5"/>
        </w:rPr>
        <w:t xml:space="preserve"> </w:t>
      </w:r>
      <w:proofErr w:type="spellStart"/>
      <w:r>
        <w:t>míře</w:t>
      </w:r>
      <w:proofErr w:type="spellEnd"/>
      <w:r>
        <w:rPr>
          <w:spacing w:val="-7"/>
        </w:rPr>
        <w:t xml:space="preserve"> </w:t>
      </w:r>
      <w:proofErr w:type="spellStart"/>
      <w:r>
        <w:t>neplnění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Pokud</w:t>
      </w:r>
      <w:proofErr w:type="spellEnd"/>
      <w:r>
        <w:rPr>
          <w:spacing w:val="-4"/>
        </w:rPr>
        <w:t xml:space="preserve"> </w:t>
      </w:r>
      <w:proofErr w:type="spellStart"/>
      <w:r>
        <w:t>nedojde</w:t>
      </w:r>
      <w:proofErr w:type="spellEnd"/>
      <w:r>
        <w:rPr>
          <w:spacing w:val="-9"/>
        </w:rPr>
        <w:t xml:space="preserve"> </w:t>
      </w:r>
      <w:proofErr w:type="spellStart"/>
      <w:r>
        <w:t>mezi</w:t>
      </w:r>
      <w:proofErr w:type="spellEnd"/>
      <w:r>
        <w:rPr>
          <w:spacing w:val="-7"/>
        </w:rPr>
        <w:t xml:space="preserve"> </w:t>
      </w:r>
      <w:proofErr w:type="spellStart"/>
      <w:r>
        <w:t>smluvními</w:t>
      </w:r>
      <w:proofErr w:type="spellEnd"/>
      <w:r>
        <w:rPr>
          <w:spacing w:val="-6"/>
        </w:rPr>
        <w:t xml:space="preserve"> </w:t>
      </w:r>
      <w:proofErr w:type="spellStart"/>
      <w:r>
        <w:t>stranami</w:t>
      </w:r>
      <w:proofErr w:type="spellEnd"/>
      <w:r>
        <w:t xml:space="preserve"> k </w:t>
      </w:r>
      <w:proofErr w:type="spellStart"/>
      <w:r>
        <w:t>dohodě</w:t>
      </w:r>
      <w:proofErr w:type="spellEnd"/>
      <w:r>
        <w:t xml:space="preserve"> o </w:t>
      </w:r>
      <w:proofErr w:type="spellStart"/>
      <w:r>
        <w:t>slevě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určena</w:t>
      </w:r>
      <w:proofErr w:type="spellEnd"/>
      <w:r>
        <w:t xml:space="preserve"> </w:t>
      </w:r>
      <w:proofErr w:type="spellStart"/>
      <w:r>
        <w:t>soudním</w:t>
      </w:r>
      <w:proofErr w:type="spellEnd"/>
      <w:r>
        <w:t xml:space="preserve"> </w:t>
      </w:r>
      <w:proofErr w:type="spellStart"/>
      <w:r>
        <w:t>znalcem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rPr>
          <w:spacing w:val="-14"/>
        </w:rPr>
        <w:t xml:space="preserve"> </w:t>
      </w:r>
      <w:proofErr w:type="spellStart"/>
      <w:r>
        <w:t>poskytovatel</w:t>
      </w:r>
      <w:proofErr w:type="spellEnd"/>
      <w:r>
        <w:t>.</w:t>
      </w:r>
    </w:p>
    <w:p w14:paraId="53F7745B" w14:textId="77777777" w:rsidR="000441F4" w:rsidRDefault="00000000">
      <w:pPr>
        <w:pStyle w:val="Odstavecseseznamem"/>
        <w:numPr>
          <w:ilvl w:val="0"/>
          <w:numId w:val="9"/>
        </w:numPr>
        <w:tabs>
          <w:tab w:val="left" w:pos="683"/>
        </w:tabs>
        <w:spacing w:before="118"/>
        <w:ind w:right="111" w:hanging="566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kontrolovat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zařídit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prohlídku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rozpracovanosti</w:t>
      </w:r>
      <w:proofErr w:type="spellEnd"/>
      <w:r>
        <w:t xml:space="preserve">. </w:t>
      </w:r>
      <w:proofErr w:type="spellStart"/>
      <w:r>
        <w:t>Zjistí</w:t>
      </w:r>
      <w:proofErr w:type="spellEnd"/>
      <w:r>
        <w:t xml:space="preserve">-li </w:t>
      </w:r>
      <w:proofErr w:type="spellStart"/>
      <w:r>
        <w:t>objednatel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platnou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úpravou</w:t>
      </w:r>
      <w:proofErr w:type="spellEnd"/>
      <w:r>
        <w:t xml:space="preserve">,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přílohou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individuálními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žádost</w:t>
      </w:r>
      <w:proofErr w:type="spellEnd"/>
      <w:r>
        <w:t xml:space="preserve"> </w:t>
      </w:r>
      <w:proofErr w:type="spellStart"/>
      <w:proofErr w:type="gramStart"/>
      <w:r>
        <w:t>objednatele</w:t>
      </w:r>
      <w:proofErr w:type="spellEnd"/>
      <w:r>
        <w:t xml:space="preserve">  </w:t>
      </w:r>
      <w:proofErr w:type="spellStart"/>
      <w:r>
        <w:t>neprodleně</w:t>
      </w:r>
      <w:proofErr w:type="spellEnd"/>
      <w:r>
        <w:t xml:space="preserve">,  </w:t>
      </w:r>
      <w:proofErr w:type="spellStart"/>
      <w:r>
        <w:t>nejpozději</w:t>
      </w:r>
      <w:proofErr w:type="spellEnd"/>
      <w:proofErr w:type="gramEnd"/>
      <w:r>
        <w:t xml:space="preserve">  </w:t>
      </w:r>
      <w:proofErr w:type="gramStart"/>
      <w:r>
        <w:t xml:space="preserve">do  </w:t>
      </w:r>
      <w:proofErr w:type="spellStart"/>
      <w:r>
        <w:t>následujícího</w:t>
      </w:r>
      <w:proofErr w:type="spellEnd"/>
      <w:proofErr w:type="gramEnd"/>
      <w:r>
        <w:t xml:space="preserve">  </w:t>
      </w:r>
      <w:proofErr w:type="spellStart"/>
      <w:proofErr w:type="gramStart"/>
      <w:r>
        <w:t>dne</w:t>
      </w:r>
      <w:proofErr w:type="spellEnd"/>
      <w:r>
        <w:t xml:space="preserve">,  </w:t>
      </w:r>
      <w:proofErr w:type="spellStart"/>
      <w:r>
        <w:t>zjednat</w:t>
      </w:r>
      <w:proofErr w:type="spellEnd"/>
      <w:proofErr w:type="gramEnd"/>
      <w:r>
        <w:t xml:space="preserve">  </w:t>
      </w:r>
      <w:proofErr w:type="spellStart"/>
      <w:proofErr w:type="gramStart"/>
      <w:r>
        <w:t>nápravu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řádným</w:t>
      </w:r>
      <w:proofErr w:type="spellEnd"/>
      <w:r>
        <w:rPr>
          <w:spacing w:val="-9"/>
        </w:rPr>
        <w:t xml:space="preserve"> </w:t>
      </w:r>
      <w:proofErr w:type="spellStart"/>
      <w:r>
        <w:t>způsobem</w:t>
      </w:r>
      <w:proofErr w:type="spellEnd"/>
      <w:r>
        <w:t>.</w:t>
      </w:r>
    </w:p>
    <w:p w14:paraId="5737A637" w14:textId="77777777" w:rsidR="000441F4" w:rsidRDefault="00000000">
      <w:pPr>
        <w:pStyle w:val="Odstavecseseznamem"/>
        <w:numPr>
          <w:ilvl w:val="0"/>
          <w:numId w:val="9"/>
        </w:numPr>
        <w:tabs>
          <w:tab w:val="left" w:pos="683"/>
        </w:tabs>
        <w:ind w:right="111" w:hanging="566"/>
        <w:jc w:val="both"/>
      </w:pPr>
      <w:proofErr w:type="spellStart"/>
      <w:r>
        <w:t>Věci</w:t>
      </w:r>
      <w:proofErr w:type="spellEnd"/>
      <w:r>
        <w:t xml:space="preserve"> a </w:t>
      </w:r>
      <w:proofErr w:type="spellStart"/>
      <w:r>
        <w:t>služby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k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k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zavázán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autorskoprávní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, </w:t>
      </w:r>
      <w:proofErr w:type="spellStart"/>
      <w:r>
        <w:t>spočívající</w:t>
      </w:r>
      <w:proofErr w:type="spellEnd"/>
      <w:r>
        <w:t xml:space="preserve"> v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výslovného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autora</w:t>
      </w:r>
      <w:proofErr w:type="spellEnd"/>
      <w:r>
        <w:t xml:space="preserve">, </w:t>
      </w:r>
      <w:proofErr w:type="spellStart"/>
      <w:r>
        <w:t>popř</w:t>
      </w:r>
      <w:proofErr w:type="spellEnd"/>
      <w:r>
        <w:t xml:space="preserve">. </w:t>
      </w:r>
      <w:proofErr w:type="spellStart"/>
      <w:r>
        <w:t>autorů</w:t>
      </w:r>
      <w:proofErr w:type="spellEnd"/>
      <w:r>
        <w:t xml:space="preserve">, s </w:t>
      </w:r>
      <w:proofErr w:type="spellStart"/>
      <w:r>
        <w:t>postoupením</w:t>
      </w:r>
      <w:proofErr w:type="spellEnd"/>
      <w:r>
        <w:t xml:space="preserve"> </w:t>
      </w:r>
      <w:proofErr w:type="spellStart"/>
      <w:r>
        <w:t>majetkových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zhotovené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nezhotovuje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s </w:t>
      </w:r>
      <w:proofErr w:type="spellStart"/>
      <w:r>
        <w:t>předměty</w:t>
      </w:r>
      <w:proofErr w:type="spellEnd"/>
      <w:r>
        <w:t xml:space="preserve"> </w:t>
      </w:r>
      <w:proofErr w:type="spellStart"/>
      <w:r>
        <w:t>zhotovenými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poškozené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t>nahradit</w:t>
      </w:r>
      <w:proofErr w:type="spellEnd"/>
      <w:r>
        <w:rPr>
          <w:spacing w:val="-22"/>
        </w:rPr>
        <w:t xml:space="preserve"> </w:t>
      </w:r>
      <w:proofErr w:type="spellStart"/>
      <w:r>
        <w:t>nepoškozenými</w:t>
      </w:r>
      <w:proofErr w:type="spellEnd"/>
      <w:r>
        <w:t>.</w:t>
      </w:r>
    </w:p>
    <w:p w14:paraId="0CF0800C" w14:textId="77777777" w:rsidR="000441F4" w:rsidRDefault="00000000">
      <w:pPr>
        <w:pStyle w:val="Odstavecseseznamem"/>
        <w:numPr>
          <w:ilvl w:val="0"/>
          <w:numId w:val="9"/>
        </w:numPr>
        <w:tabs>
          <w:tab w:val="left" w:pos="683"/>
        </w:tabs>
        <w:spacing w:before="119"/>
        <w:ind w:right="112" w:hanging="566"/>
        <w:jc w:val="both"/>
      </w:pP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dbát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zdržet</w:t>
      </w:r>
      <w:proofErr w:type="spellEnd"/>
      <w:r>
        <w:t xml:space="preserve"> se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mohlo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ohrozit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poškodit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je </w:t>
      </w:r>
      <w:proofErr w:type="spellStart"/>
      <w:r>
        <w:t>odpovědný</w:t>
      </w:r>
      <w:proofErr w:type="spellEnd"/>
      <w:r>
        <w:t xml:space="preserve"> za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z </w:t>
      </w:r>
      <w:proofErr w:type="spellStart"/>
      <w:r>
        <w:t>průmyslového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Uplatní</w:t>
      </w:r>
      <w:proofErr w:type="spellEnd"/>
      <w:r>
        <w:t xml:space="preserve">-li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z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titulu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,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možnou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k </w:t>
      </w:r>
      <w:proofErr w:type="spellStart"/>
      <w:r>
        <w:t>odvrácení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jakoukoli</w:t>
      </w:r>
      <w:proofErr w:type="spellEnd"/>
      <w:r>
        <w:t xml:space="preserve"> </w:t>
      </w:r>
      <w:proofErr w:type="spellStart"/>
      <w:r>
        <w:t>újmu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</w:p>
    <w:p w14:paraId="016D0DB3" w14:textId="77777777" w:rsidR="000441F4" w:rsidRDefault="00000000">
      <w:pPr>
        <w:pStyle w:val="Odstavecseseznamem"/>
        <w:numPr>
          <w:ilvl w:val="0"/>
          <w:numId w:val="9"/>
        </w:numPr>
        <w:tabs>
          <w:tab w:val="left" w:pos="683"/>
        </w:tabs>
        <w:spacing w:before="119"/>
        <w:ind w:right="116" w:hanging="566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zdržet</w:t>
      </w:r>
      <w:proofErr w:type="spellEnd"/>
      <w:r>
        <w:t xml:space="preserve"> se </w:t>
      </w:r>
      <w:proofErr w:type="spellStart"/>
      <w:r>
        <w:t>veškerého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, </w:t>
      </w:r>
      <w:proofErr w:type="spellStart"/>
      <w:r>
        <w:t>jímž</w:t>
      </w:r>
      <w:proofErr w:type="spellEnd"/>
      <w:r>
        <w:t xml:space="preserve"> by </w:t>
      </w:r>
      <w:proofErr w:type="spellStart"/>
      <w:r>
        <w:t>mohly</w:t>
      </w:r>
      <w:proofErr w:type="spellEnd"/>
      <w:r>
        <w:t xml:space="preserve"> </w:t>
      </w:r>
      <w:proofErr w:type="spellStart"/>
      <w:r>
        <w:t>poškodit</w:t>
      </w:r>
      <w:proofErr w:type="spellEnd"/>
      <w:r>
        <w:t xml:space="preserve"> </w:t>
      </w:r>
      <w:proofErr w:type="spellStart"/>
      <w:r>
        <w:t>zájmy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6"/>
        </w:rPr>
        <w:t xml:space="preserve"> </w:t>
      </w:r>
      <w:proofErr w:type="spellStart"/>
      <w:r>
        <w:t>strany</w:t>
      </w:r>
      <w:proofErr w:type="spellEnd"/>
      <w:r>
        <w:t>.</w:t>
      </w:r>
    </w:p>
    <w:p w14:paraId="4FB34E7D" w14:textId="77777777" w:rsidR="000441F4" w:rsidRDefault="00000000">
      <w:pPr>
        <w:pStyle w:val="Odstavecseseznamem"/>
        <w:numPr>
          <w:ilvl w:val="0"/>
          <w:numId w:val="9"/>
        </w:numPr>
        <w:tabs>
          <w:tab w:val="left" w:pos="683"/>
        </w:tabs>
        <w:spacing w:before="119"/>
        <w:ind w:right="113" w:hanging="566"/>
        <w:jc w:val="both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patnácti</w:t>
      </w:r>
      <w:proofErr w:type="spellEnd"/>
      <w:r>
        <w:t xml:space="preserve"> (15)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započetím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o </w:t>
      </w:r>
      <w:proofErr w:type="spellStart"/>
      <w:r>
        <w:t>kompletním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>/</w:t>
      </w:r>
      <w:proofErr w:type="spellStart"/>
      <w:r>
        <w:t>subjektů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se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podílejí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a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veřejnosti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prezentováni</w:t>
      </w:r>
      <w:proofErr w:type="spellEnd"/>
      <w:r>
        <w:t xml:space="preserve"> </w:t>
      </w:r>
      <w:proofErr w:type="spellStart"/>
      <w:r>
        <w:t>obdobně</w:t>
      </w:r>
      <w:proofErr w:type="spellEnd"/>
      <w:r>
        <w:t xml:space="preserve"> </w:t>
      </w:r>
      <w:proofErr w:type="spellStart"/>
      <w:r>
        <w:t>jakožto</w:t>
      </w:r>
      <w:proofErr w:type="spellEnd"/>
      <w:r>
        <w:rPr>
          <w:spacing w:val="-23"/>
        </w:rPr>
        <w:t xml:space="preserve"> </w:t>
      </w:r>
      <w:proofErr w:type="spellStart"/>
      <w:r>
        <w:t>objednatel</w:t>
      </w:r>
      <w:proofErr w:type="spellEnd"/>
      <w:r>
        <w:t>.</w:t>
      </w:r>
    </w:p>
    <w:p w14:paraId="2CD6EFAC" w14:textId="77777777" w:rsidR="000441F4" w:rsidRDefault="000441F4">
      <w:pPr>
        <w:pStyle w:val="Zkladntext"/>
        <w:ind w:left="0"/>
        <w:rPr>
          <w:sz w:val="24"/>
        </w:rPr>
      </w:pPr>
    </w:p>
    <w:p w14:paraId="4CB56BC1" w14:textId="77777777" w:rsidR="000441F4" w:rsidRDefault="000441F4">
      <w:pPr>
        <w:pStyle w:val="Zkladntext"/>
        <w:spacing w:before="7"/>
        <w:ind w:left="0"/>
        <w:rPr>
          <w:sz w:val="30"/>
        </w:rPr>
      </w:pPr>
    </w:p>
    <w:p w14:paraId="66F3B5E2" w14:textId="77777777" w:rsidR="000441F4" w:rsidRDefault="00000000">
      <w:pPr>
        <w:pStyle w:val="Zkladntext"/>
        <w:spacing w:line="252" w:lineRule="exact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color w:val="F24F00"/>
        </w:rPr>
        <w:t>Článek</w:t>
      </w:r>
      <w:proofErr w:type="spellEnd"/>
      <w:r>
        <w:rPr>
          <w:rFonts w:ascii="Times New Roman" w:hAnsi="Times New Roman"/>
          <w:color w:val="F24F00"/>
        </w:rPr>
        <w:t xml:space="preserve">  III</w:t>
      </w:r>
      <w:proofErr w:type="gramEnd"/>
    </w:p>
    <w:p w14:paraId="2E959916" w14:textId="77777777" w:rsidR="000441F4" w:rsidRDefault="00000000">
      <w:pPr>
        <w:pStyle w:val="Zkladntext"/>
        <w:spacing w:line="252" w:lineRule="exact"/>
      </w:pPr>
      <w:r>
        <w:rPr>
          <w:color w:val="727272"/>
        </w:rPr>
        <w:t xml:space="preserve">Cena </w:t>
      </w:r>
      <w:proofErr w:type="spellStart"/>
      <w:r>
        <w:rPr>
          <w:color w:val="727272"/>
        </w:rPr>
        <w:t>plnění</w:t>
      </w:r>
      <w:proofErr w:type="spellEnd"/>
      <w:r>
        <w:rPr>
          <w:color w:val="727272"/>
        </w:rPr>
        <w:t xml:space="preserve">, </w:t>
      </w:r>
      <w:proofErr w:type="spellStart"/>
      <w:r>
        <w:rPr>
          <w:color w:val="727272"/>
        </w:rPr>
        <w:t>platební</w:t>
      </w:r>
      <w:proofErr w:type="spellEnd"/>
      <w:r>
        <w:rPr>
          <w:color w:val="727272"/>
        </w:rPr>
        <w:t xml:space="preserve"> a </w:t>
      </w:r>
      <w:proofErr w:type="spellStart"/>
      <w:r>
        <w:rPr>
          <w:color w:val="727272"/>
        </w:rPr>
        <w:t>fakturační</w:t>
      </w:r>
      <w:proofErr w:type="spellEnd"/>
      <w:r>
        <w:rPr>
          <w:color w:val="727272"/>
        </w:rPr>
        <w:t xml:space="preserve"> </w:t>
      </w:r>
      <w:proofErr w:type="spellStart"/>
      <w:r>
        <w:rPr>
          <w:color w:val="727272"/>
        </w:rPr>
        <w:t>podmínky</w:t>
      </w:r>
      <w:proofErr w:type="spellEnd"/>
    </w:p>
    <w:p w14:paraId="3C1EAFBE" w14:textId="77777777" w:rsidR="000441F4" w:rsidRDefault="00000000">
      <w:pPr>
        <w:pStyle w:val="Odstavecseseznamem"/>
        <w:numPr>
          <w:ilvl w:val="0"/>
          <w:numId w:val="8"/>
        </w:numPr>
        <w:tabs>
          <w:tab w:val="left" w:pos="683"/>
        </w:tabs>
        <w:spacing w:before="119"/>
        <w:ind w:right="114" w:hanging="566"/>
        <w:jc w:val="both"/>
      </w:pP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strany</w:t>
      </w:r>
      <w:proofErr w:type="spellEnd"/>
      <w:r>
        <w:rPr>
          <w:spacing w:val="-12"/>
        </w:rPr>
        <w:t xml:space="preserve"> </w:t>
      </w:r>
      <w:proofErr w:type="spellStart"/>
      <w:r>
        <w:t>sjednávají</w:t>
      </w:r>
      <w:proofErr w:type="spellEnd"/>
      <w:r>
        <w:rPr>
          <w:spacing w:val="-11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poskytnutí</w:t>
      </w:r>
      <w:proofErr w:type="spellEnd"/>
      <w:r>
        <w:rPr>
          <w:spacing w:val="-11"/>
        </w:rPr>
        <w:t xml:space="preserve"> </w:t>
      </w:r>
      <w:proofErr w:type="spellStart"/>
      <w:r>
        <w:t>plnění</w:t>
      </w:r>
      <w:proofErr w:type="spellEnd"/>
      <w:r>
        <w:rPr>
          <w:spacing w:val="-7"/>
        </w:rPr>
        <w:t xml:space="preserve"> </w:t>
      </w:r>
      <w:proofErr w:type="spellStart"/>
      <w:r>
        <w:t>dle</w:t>
      </w:r>
      <w:proofErr w:type="spellEnd"/>
      <w:r>
        <w:rPr>
          <w:spacing w:val="-15"/>
        </w:rP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rPr>
          <w:spacing w:val="-12"/>
        </w:rPr>
        <w:t xml:space="preserve"> </w:t>
      </w:r>
      <w:proofErr w:type="spellStart"/>
      <w:r>
        <w:t>poskytovatelem</w:t>
      </w:r>
      <w:proofErr w:type="spellEnd"/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pevnou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r>
        <w:rPr>
          <w:rFonts w:ascii="Times New Roman" w:hAnsi="Times New Roman"/>
        </w:rPr>
        <w:t xml:space="preserve">100 </w:t>
      </w:r>
      <w:proofErr w:type="gramStart"/>
      <w:r>
        <w:rPr>
          <w:rFonts w:ascii="Times New Roman" w:hAnsi="Times New Roman"/>
        </w:rPr>
        <w:t>000,-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Kč</w:t>
      </w:r>
      <w:proofErr w:type="spellEnd"/>
      <w:r>
        <w:rPr>
          <w:rFonts w:ascii="Times New Roman" w:hAnsi="Times New Roman"/>
        </w:rPr>
        <w:t xml:space="preserve"> </w:t>
      </w:r>
      <w:r>
        <w:t>(</w:t>
      </w:r>
      <w:proofErr w:type="spellStart"/>
      <w:r>
        <w:t>slovy</w:t>
      </w:r>
      <w:proofErr w:type="spellEnd"/>
      <w:r>
        <w:t xml:space="preserve">: </w:t>
      </w:r>
      <w:proofErr w:type="spellStart"/>
      <w:r>
        <w:t>sto</w:t>
      </w:r>
      <w:proofErr w:type="spell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) </w:t>
      </w:r>
      <w:proofErr w:type="gramStart"/>
      <w:r>
        <w:t xml:space="preserve">bez </w:t>
      </w:r>
      <w:r>
        <w:rPr>
          <w:spacing w:val="42"/>
        </w:rPr>
        <w:t xml:space="preserve"> </w:t>
      </w:r>
      <w:r>
        <w:t>DPH</w:t>
      </w:r>
      <w:proofErr w:type="gramEnd"/>
      <w:r>
        <w:t>.</w:t>
      </w:r>
    </w:p>
    <w:p w14:paraId="0048E232" w14:textId="77777777" w:rsidR="000441F4" w:rsidRDefault="00000000">
      <w:pPr>
        <w:pStyle w:val="Odstavecseseznamem"/>
        <w:numPr>
          <w:ilvl w:val="0"/>
          <w:numId w:val="8"/>
        </w:numPr>
        <w:tabs>
          <w:tab w:val="left" w:pos="684"/>
          <w:tab w:val="left" w:pos="685"/>
        </w:tabs>
        <w:spacing w:before="117"/>
        <w:ind w:left="684" w:hanging="568"/>
      </w:pPr>
      <w:r>
        <w:t xml:space="preserve">Cena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</w:t>
      </w:r>
      <w:r>
        <w:rPr>
          <w:spacing w:val="-16"/>
        </w:rPr>
        <w:t xml:space="preserve"> </w:t>
      </w:r>
      <w:proofErr w:type="spellStart"/>
      <w:r>
        <w:t>plněním</w:t>
      </w:r>
      <w:proofErr w:type="spellEnd"/>
      <w:r>
        <w:t>.</w:t>
      </w:r>
    </w:p>
    <w:p w14:paraId="071A474C" w14:textId="77777777" w:rsidR="000441F4" w:rsidRDefault="00000000">
      <w:pPr>
        <w:pStyle w:val="Odstavecseseznamem"/>
        <w:numPr>
          <w:ilvl w:val="0"/>
          <w:numId w:val="8"/>
        </w:numPr>
        <w:tabs>
          <w:tab w:val="left" w:pos="683"/>
        </w:tabs>
        <w:spacing w:before="120"/>
        <w:ind w:right="111" w:hanging="566"/>
        <w:jc w:val="both"/>
      </w:pPr>
      <w:proofErr w:type="spellStart"/>
      <w:r>
        <w:t>Sjednaná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100 </w:t>
      </w:r>
      <w:proofErr w:type="gramStart"/>
      <w:r>
        <w:t>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slovy</w:t>
      </w:r>
      <w:proofErr w:type="spellEnd"/>
      <w:r>
        <w:t xml:space="preserve">: </w:t>
      </w:r>
      <w:proofErr w:type="spellStart"/>
      <w:r>
        <w:t>stotisíc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konečné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(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)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do </w:t>
      </w:r>
      <w:proofErr w:type="spellStart"/>
      <w:r>
        <w:t>patnácti</w:t>
      </w:r>
      <w:proofErr w:type="spellEnd"/>
      <w:r>
        <w:t xml:space="preserve"> (15)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rPr>
          <w:spacing w:val="-2"/>
        </w:rPr>
        <w:t>dnů</w:t>
      </w:r>
      <w:proofErr w:type="spellEnd"/>
      <w:r>
        <w:rPr>
          <w:spacing w:val="-2"/>
        </w:rPr>
        <w:t xml:space="preserve"> </w:t>
      </w:r>
      <w:r>
        <w:t xml:space="preserve">po </w:t>
      </w:r>
      <w:proofErr w:type="spellStart"/>
      <w:r>
        <w:t>řádném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protokolárním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II. </w:t>
      </w:r>
      <w:proofErr w:type="spellStart"/>
      <w:r>
        <w:t>odst</w:t>
      </w:r>
      <w:proofErr w:type="spellEnd"/>
      <w:r>
        <w:t xml:space="preserve">. 3. </w:t>
      </w:r>
      <w:proofErr w:type="spellStart"/>
      <w:r>
        <w:t>této</w:t>
      </w:r>
      <w:proofErr w:type="spellEnd"/>
      <w:r>
        <w:rPr>
          <w:spacing w:val="-21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62DEBC1" w14:textId="77777777" w:rsidR="000441F4" w:rsidRDefault="00000000">
      <w:pPr>
        <w:pStyle w:val="Odstavecseseznamem"/>
        <w:numPr>
          <w:ilvl w:val="0"/>
          <w:numId w:val="8"/>
        </w:numPr>
        <w:tabs>
          <w:tab w:val="left" w:pos="685"/>
        </w:tabs>
        <w:spacing w:before="119"/>
        <w:ind w:left="684" w:right="110" w:hanging="568"/>
        <w:jc w:val="both"/>
      </w:pPr>
      <w:proofErr w:type="spellStart"/>
      <w:r>
        <w:t>Případné</w:t>
      </w:r>
      <w:proofErr w:type="spellEnd"/>
      <w:r>
        <w:t xml:space="preserve"> </w:t>
      </w:r>
      <w:proofErr w:type="spellStart"/>
      <w:r>
        <w:t>slevy</w:t>
      </w:r>
      <w:proofErr w:type="spellEnd"/>
      <w:r>
        <w:t xml:space="preserve"> ze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za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uplatněné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5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zohledněny</w:t>
      </w:r>
      <w:proofErr w:type="spellEnd"/>
      <w:r>
        <w:t xml:space="preserve"> v </w:t>
      </w:r>
      <w:proofErr w:type="spellStart"/>
      <w:r>
        <w:t>konečné</w:t>
      </w:r>
      <w:proofErr w:type="spellEnd"/>
      <w:r>
        <w:t xml:space="preserve"> </w:t>
      </w:r>
      <w:proofErr w:type="spellStart"/>
      <w:r>
        <w:t>faktuře</w:t>
      </w:r>
      <w:proofErr w:type="spellEnd"/>
      <w:r>
        <w:t xml:space="preserve"> (</w:t>
      </w:r>
      <w:proofErr w:type="spellStart"/>
      <w:r>
        <w:t>daňovém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), </w:t>
      </w:r>
      <w:proofErr w:type="spellStart"/>
      <w:r>
        <w:t>nebude</w:t>
      </w:r>
      <w:proofErr w:type="spellEnd"/>
      <w:r>
        <w:t xml:space="preserve">-li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dohodnuto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celková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poskytnutém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nižší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záloha</w:t>
      </w:r>
      <w:proofErr w:type="spellEnd"/>
      <w:r>
        <w:t xml:space="preserve">, </w:t>
      </w:r>
      <w:proofErr w:type="spellStart"/>
      <w:r>
        <w:t>respektive</w:t>
      </w:r>
      <w:proofErr w:type="spellEnd"/>
      <w:r>
        <w:t xml:space="preserve"> </w:t>
      </w:r>
      <w:proofErr w:type="spellStart"/>
      <w:r>
        <w:t>zálohy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toto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vrátí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přeplatek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konečné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(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)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a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shodných</w:t>
      </w:r>
      <w:proofErr w:type="spellEnd"/>
      <w:r>
        <w:t xml:space="preserve"> pro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rPr>
          <w:spacing w:val="-15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ABA155B" w14:textId="77777777" w:rsidR="000441F4" w:rsidRDefault="000441F4">
      <w:pPr>
        <w:jc w:val="both"/>
        <w:sectPr w:rsidR="000441F4">
          <w:pgSz w:w="11910" w:h="16840"/>
          <w:pgMar w:top="1180" w:right="1300" w:bottom="1260" w:left="1300" w:header="0" w:footer="1067" w:gutter="0"/>
          <w:cols w:space="708"/>
        </w:sectPr>
      </w:pPr>
    </w:p>
    <w:p w14:paraId="4FD2353D" w14:textId="77777777" w:rsidR="000441F4" w:rsidRDefault="00000000">
      <w:pPr>
        <w:pStyle w:val="Odstavecseseznamem"/>
        <w:numPr>
          <w:ilvl w:val="0"/>
          <w:numId w:val="8"/>
        </w:numPr>
        <w:tabs>
          <w:tab w:val="left" w:pos="683"/>
        </w:tabs>
        <w:spacing w:before="78"/>
        <w:ind w:right="113" w:hanging="566"/>
        <w:jc w:val="both"/>
      </w:pPr>
      <w:r>
        <w:lastRenderedPageBreak/>
        <w:t xml:space="preserve">Za </w:t>
      </w:r>
      <w:proofErr w:type="gramStart"/>
      <w:r>
        <w:t xml:space="preserve">den  </w:t>
      </w:r>
      <w:proofErr w:type="spellStart"/>
      <w:r>
        <w:t>poskytnutí</w:t>
      </w:r>
      <w:proofErr w:type="spellEnd"/>
      <w:proofErr w:type="gramEnd"/>
      <w:r>
        <w:t xml:space="preserve">  </w:t>
      </w:r>
      <w:proofErr w:type="spellStart"/>
      <w:proofErr w:type="gramStart"/>
      <w:r>
        <w:t>služby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současně</w:t>
      </w:r>
      <w:proofErr w:type="spellEnd"/>
      <w:r>
        <w:t xml:space="preserve">  za</w:t>
      </w:r>
      <w:proofErr w:type="gramEnd"/>
      <w:r>
        <w:t xml:space="preserve">  </w:t>
      </w:r>
      <w:proofErr w:type="gramStart"/>
      <w:r>
        <w:t xml:space="preserve">datum  </w:t>
      </w:r>
      <w:proofErr w:type="spellStart"/>
      <w:r>
        <w:t>uskutečnění</w:t>
      </w:r>
      <w:proofErr w:type="spellEnd"/>
      <w:proofErr w:type="gramEnd"/>
      <w:r>
        <w:t xml:space="preserve">  </w:t>
      </w:r>
      <w:proofErr w:type="spellStart"/>
      <w:proofErr w:type="gramStart"/>
      <w:r>
        <w:t>zdanitelného</w:t>
      </w:r>
      <w:proofErr w:type="spellEnd"/>
      <w:r>
        <w:t xml:space="preserve">  </w:t>
      </w:r>
      <w:proofErr w:type="spellStart"/>
      <w:r>
        <w:t>plnění</w:t>
      </w:r>
      <w:proofErr w:type="spellEnd"/>
      <w:proofErr w:type="gramEnd"/>
      <w:r>
        <w:t xml:space="preserve">  z </w:t>
      </w:r>
      <w:proofErr w:type="spellStart"/>
      <w:r>
        <w:t>hlediska</w:t>
      </w:r>
      <w:proofErr w:type="spellEnd"/>
      <w:r>
        <w:t xml:space="preserve"> </w:t>
      </w:r>
      <w:proofErr w:type="spellStart"/>
      <w:proofErr w:type="gramStart"/>
      <w:r>
        <w:t>zákona</w:t>
      </w:r>
      <w:proofErr w:type="spellEnd"/>
      <w:r>
        <w:t xml:space="preserve">  o</w:t>
      </w:r>
      <w:proofErr w:type="gramEnd"/>
      <w:r>
        <w:t xml:space="preserve">  </w:t>
      </w:r>
      <w:proofErr w:type="gramStart"/>
      <w:r>
        <w:t xml:space="preserve">DPH  </w:t>
      </w:r>
      <w:proofErr w:type="spellStart"/>
      <w:r>
        <w:t>smluvní</w:t>
      </w:r>
      <w:proofErr w:type="spellEnd"/>
      <w:proofErr w:type="gramEnd"/>
      <w:r>
        <w:t xml:space="preserve">  </w:t>
      </w:r>
      <w:proofErr w:type="spellStart"/>
      <w:proofErr w:type="gramStart"/>
      <w:r>
        <w:t>strany</w:t>
      </w:r>
      <w:proofErr w:type="spellEnd"/>
      <w:r>
        <w:t xml:space="preserve">  </w:t>
      </w:r>
      <w:proofErr w:type="spellStart"/>
      <w:r>
        <w:t>shodně</w:t>
      </w:r>
      <w:proofErr w:type="spellEnd"/>
      <w:proofErr w:type="gramEnd"/>
      <w:r>
        <w:t xml:space="preserve">  </w:t>
      </w:r>
      <w:proofErr w:type="spellStart"/>
      <w:proofErr w:type="gramStart"/>
      <w:r>
        <w:t>považují</w:t>
      </w:r>
      <w:proofErr w:type="spellEnd"/>
      <w:r>
        <w:t xml:space="preserve">  den,  </w:t>
      </w:r>
      <w:proofErr w:type="spellStart"/>
      <w:r>
        <w:t>ke</w:t>
      </w:r>
      <w:proofErr w:type="spellEnd"/>
      <w:proofErr w:type="gramEnd"/>
      <w:r>
        <w:t xml:space="preserve">  </w:t>
      </w:r>
      <w:proofErr w:type="spellStart"/>
      <w:proofErr w:type="gramStart"/>
      <w:r>
        <w:t>kterému</w:t>
      </w:r>
      <w:proofErr w:type="spellEnd"/>
      <w:r>
        <w:t xml:space="preserve">  </w:t>
      </w:r>
      <w:proofErr w:type="spellStart"/>
      <w:r>
        <w:t>dojde</w:t>
      </w:r>
      <w:proofErr w:type="spellEnd"/>
      <w:proofErr w:type="gramEnd"/>
      <w:r>
        <w:t xml:space="preserve"> k </w:t>
      </w:r>
      <w:proofErr w:type="spellStart"/>
      <w:r>
        <w:t>protokolárnímu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E513A0E" w14:textId="77777777" w:rsidR="000441F4" w:rsidRDefault="00000000">
      <w:pPr>
        <w:pStyle w:val="Odstavecseseznamem"/>
        <w:numPr>
          <w:ilvl w:val="0"/>
          <w:numId w:val="8"/>
        </w:numPr>
        <w:tabs>
          <w:tab w:val="left" w:pos="683"/>
        </w:tabs>
        <w:ind w:right="112" w:hanging="566"/>
        <w:jc w:val="both"/>
      </w:pPr>
      <w:proofErr w:type="spellStart"/>
      <w:r>
        <w:t>Má</w:t>
      </w:r>
      <w:proofErr w:type="spellEnd"/>
      <w:r>
        <w:t xml:space="preserve">-li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nepožaduje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,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slevu</w:t>
      </w:r>
      <w:proofErr w:type="spellEnd"/>
      <w:r>
        <w:t xml:space="preserve"> </w:t>
      </w:r>
      <w:proofErr w:type="spellStart"/>
      <w:r>
        <w:t>přiměřenou</w:t>
      </w:r>
      <w:proofErr w:type="spellEnd"/>
      <w:r>
        <w:t xml:space="preserve"> </w:t>
      </w:r>
      <w:proofErr w:type="spellStart"/>
      <w:r>
        <w:t>závažnosti</w:t>
      </w:r>
      <w:proofErr w:type="spellEnd"/>
      <w:r>
        <w:t xml:space="preserve"> </w:t>
      </w:r>
      <w:proofErr w:type="spellStart"/>
      <w:r>
        <w:t>zjištěných</w:t>
      </w:r>
      <w:proofErr w:type="spellEnd"/>
      <w:r>
        <w:t xml:space="preserve"> </w:t>
      </w:r>
      <w:proofErr w:type="spellStart"/>
      <w:r>
        <w:t>nedostatků</w:t>
      </w:r>
      <w:proofErr w:type="spellEnd"/>
      <w:r>
        <w:t xml:space="preserve">,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vznesl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námitky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II. </w:t>
      </w:r>
      <w:proofErr w:type="spellStart"/>
      <w:r>
        <w:t>odst</w:t>
      </w:r>
      <w:proofErr w:type="spellEnd"/>
      <w:r>
        <w:t xml:space="preserve">. 2.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slevy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vyúčtováním</w:t>
      </w:r>
      <w:proofErr w:type="spellEnd"/>
      <w:r>
        <w:rPr>
          <w:spacing w:val="-13"/>
        </w:rPr>
        <w:t xml:space="preserve"> </w:t>
      </w:r>
      <w:proofErr w:type="spellStart"/>
      <w:r>
        <w:t>oběma</w:t>
      </w:r>
      <w:proofErr w:type="spellEnd"/>
      <w:r>
        <w:rPr>
          <w:spacing w:val="-14"/>
        </w:rPr>
        <w:t xml:space="preserve"> </w:t>
      </w:r>
      <w:proofErr w:type="spellStart"/>
      <w:r>
        <w:t>smluvními</w:t>
      </w:r>
      <w:proofErr w:type="spellEnd"/>
      <w:r>
        <w:rPr>
          <w:spacing w:val="-11"/>
        </w:rPr>
        <w:t xml:space="preserve"> </w:t>
      </w:r>
      <w:proofErr w:type="spellStart"/>
      <w:r>
        <w:t>stranami</w:t>
      </w:r>
      <w:proofErr w:type="spellEnd"/>
      <w:r>
        <w:rPr>
          <w:spacing w:val="-13"/>
        </w:rPr>
        <w:t xml:space="preserve"> </w:t>
      </w:r>
      <w:proofErr w:type="spellStart"/>
      <w:r>
        <w:t>projednána</w:t>
      </w:r>
      <w:proofErr w:type="spellEnd"/>
      <w:r>
        <w:t>.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že</w:t>
      </w:r>
      <w:proofErr w:type="spellEnd"/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strany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slevy</w:t>
      </w:r>
      <w:proofErr w:type="spellEnd"/>
      <w:r>
        <w:t xml:space="preserve"> </w:t>
      </w:r>
      <w:proofErr w:type="spellStart"/>
      <w:r>
        <w:t>nedohodnou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soudním</w:t>
      </w:r>
      <w:proofErr w:type="spellEnd"/>
      <w:r>
        <w:t xml:space="preserve"> </w:t>
      </w:r>
      <w:proofErr w:type="spellStart"/>
      <w:r>
        <w:t>znalcem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   s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rPr>
          <w:spacing w:val="-7"/>
        </w:rPr>
        <w:t xml:space="preserve"> </w:t>
      </w:r>
      <w:proofErr w:type="spellStart"/>
      <w:r>
        <w:t>poskytovatel</w:t>
      </w:r>
      <w:proofErr w:type="spellEnd"/>
      <w:r>
        <w:t>.</w:t>
      </w:r>
    </w:p>
    <w:p w14:paraId="1D2CFD36" w14:textId="77777777" w:rsidR="000441F4" w:rsidRDefault="00000000">
      <w:pPr>
        <w:pStyle w:val="Odstavecseseznamem"/>
        <w:numPr>
          <w:ilvl w:val="0"/>
          <w:numId w:val="8"/>
        </w:numPr>
        <w:tabs>
          <w:tab w:val="left" w:pos="683"/>
        </w:tabs>
        <w:spacing w:before="119"/>
        <w:ind w:right="112" w:hanging="566"/>
        <w:jc w:val="both"/>
      </w:pPr>
      <w:r>
        <w:t xml:space="preserve">Faktura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DPH,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dle</w:t>
      </w:r>
      <w:proofErr w:type="spellEnd"/>
      <w:r>
        <w:rPr>
          <w:spacing w:val="-14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435</w:t>
      </w:r>
      <w:r>
        <w:rPr>
          <w:spacing w:val="-13"/>
        </w:rPr>
        <w:t xml:space="preserve"> </w:t>
      </w:r>
      <w:proofErr w:type="spellStart"/>
      <w:r>
        <w:t>zákona</w:t>
      </w:r>
      <w:proofErr w:type="spellEnd"/>
      <w:r>
        <w:rPr>
          <w:spacing w:val="-13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89/2012</w:t>
      </w:r>
      <w:r>
        <w:rPr>
          <w:spacing w:val="-13"/>
        </w:rPr>
        <w:t xml:space="preserve"> </w:t>
      </w:r>
      <w:r>
        <w:t>Sb.,</w:t>
      </w:r>
      <w:r>
        <w:rPr>
          <w:spacing w:val="-13"/>
        </w:rPr>
        <w:t xml:space="preserve"> </w:t>
      </w:r>
      <w:proofErr w:type="spellStart"/>
      <w:r>
        <w:t>občanský</w:t>
      </w:r>
      <w:proofErr w:type="spellEnd"/>
      <w:r>
        <w:rPr>
          <w:spacing w:val="-13"/>
        </w:rPr>
        <w:t xml:space="preserve"> </w:t>
      </w:r>
      <w:proofErr w:type="spellStart"/>
      <w:r>
        <w:t>zákoník</w:t>
      </w:r>
      <w:proofErr w:type="spellEnd"/>
      <w:r>
        <w:t>,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platném</w:t>
      </w:r>
      <w:proofErr w:type="spellEnd"/>
      <w:r>
        <w:rPr>
          <w:spacing w:val="-15"/>
        </w:rPr>
        <w:t xml:space="preserve"> </w:t>
      </w:r>
      <w:proofErr w:type="spellStart"/>
      <w:r>
        <w:t>znění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6"/>
        </w:rPr>
        <w:t xml:space="preserve"> </w:t>
      </w:r>
      <w:proofErr w:type="spellStart"/>
      <w:r>
        <w:t>jen</w:t>
      </w:r>
      <w:proofErr w:type="spellEnd"/>
      <w:r>
        <w:rPr>
          <w:spacing w:val="-14"/>
        </w:rPr>
        <w:t xml:space="preserve"> </w:t>
      </w:r>
      <w:r>
        <w:t>„</w:t>
      </w:r>
      <w:proofErr w:type="spellStart"/>
      <w:r>
        <w:t>občanský</w:t>
      </w:r>
      <w:proofErr w:type="spellEnd"/>
      <w:r>
        <w:t xml:space="preserve"> </w:t>
      </w:r>
      <w:proofErr w:type="spellStart"/>
      <w:proofErr w:type="gramStart"/>
      <w:r>
        <w:t>zákoník</w:t>
      </w:r>
      <w:proofErr w:type="spellEnd"/>
      <w:r>
        <w:t>“</w:t>
      </w:r>
      <w:proofErr w:type="gramEnd"/>
      <w:r>
        <w:t>)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dále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musí</w:t>
      </w:r>
      <w:proofErr w:type="spellEnd"/>
      <w:r>
        <w:rPr>
          <w:spacing w:val="-9"/>
        </w:rPr>
        <w:t xml:space="preserve"> </w:t>
      </w:r>
      <w:proofErr w:type="spellStart"/>
      <w:r>
        <w:t>být</w:t>
      </w:r>
      <w:proofErr w:type="spellEnd"/>
      <w:r>
        <w:rPr>
          <w:spacing w:val="-9"/>
        </w:rPr>
        <w:t xml:space="preserve"> </w:t>
      </w:r>
      <w:proofErr w:type="spellStart"/>
      <w:r>
        <w:t>uvedeno</w:t>
      </w:r>
      <w:proofErr w:type="spellEnd"/>
      <w:r>
        <w:rPr>
          <w:spacing w:val="-13"/>
        </w:rPr>
        <w:t xml:space="preserve"> </w:t>
      </w:r>
      <w:proofErr w:type="spellStart"/>
      <w:r>
        <w:t>číslo</w:t>
      </w:r>
      <w:proofErr w:type="spellEnd"/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rPr>
          <w:spacing w:val="-10"/>
        </w:rPr>
        <w:t xml:space="preserve"> </w:t>
      </w:r>
      <w:proofErr w:type="spellStart"/>
      <w:r>
        <w:t>objednatele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Dále</w:t>
      </w:r>
      <w:proofErr w:type="spellEnd"/>
      <w:r>
        <w:rPr>
          <w:spacing w:val="-11"/>
        </w:rPr>
        <w:t xml:space="preserve"> </w:t>
      </w:r>
      <w:proofErr w:type="spellStart"/>
      <w:r>
        <w:t>musí</w:t>
      </w:r>
      <w:proofErr w:type="spellEnd"/>
      <w:r>
        <w:rPr>
          <w:spacing w:val="-12"/>
        </w:rPr>
        <w:t xml:space="preserve"> </w:t>
      </w:r>
      <w:r>
        <w:t xml:space="preserve">faktura </w:t>
      </w:r>
      <w:proofErr w:type="spellStart"/>
      <w:r>
        <w:t>obsahovat</w:t>
      </w:r>
      <w:proofErr w:type="spellEnd"/>
      <w:r>
        <w:t>:</w:t>
      </w:r>
    </w:p>
    <w:p w14:paraId="61FAB717" w14:textId="77777777" w:rsidR="000441F4" w:rsidRDefault="00000000">
      <w:pPr>
        <w:pStyle w:val="Odstavecseseznamem"/>
        <w:numPr>
          <w:ilvl w:val="1"/>
          <w:numId w:val="8"/>
        </w:numPr>
        <w:tabs>
          <w:tab w:val="left" w:pos="1107"/>
          <w:tab w:val="left" w:pos="1108"/>
        </w:tabs>
        <w:spacing w:before="59"/>
      </w:pPr>
      <w:proofErr w:type="spellStart"/>
      <w:r>
        <w:t>označení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a </w:t>
      </w:r>
      <w:proofErr w:type="spellStart"/>
      <w:r>
        <w:t>její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t>číslo</w:t>
      </w:r>
      <w:proofErr w:type="spellEnd"/>
      <w:r>
        <w:t>;</w:t>
      </w:r>
      <w:proofErr w:type="gramEnd"/>
    </w:p>
    <w:p w14:paraId="6A4EC937" w14:textId="77777777" w:rsidR="000441F4" w:rsidRDefault="00000000">
      <w:pPr>
        <w:pStyle w:val="Odstavecseseznamem"/>
        <w:numPr>
          <w:ilvl w:val="1"/>
          <w:numId w:val="8"/>
        </w:numPr>
        <w:tabs>
          <w:tab w:val="left" w:pos="1107"/>
          <w:tab w:val="left" w:pos="1108"/>
        </w:tabs>
        <w:spacing w:before="58"/>
      </w:pPr>
      <w:proofErr w:type="spellStart"/>
      <w:r>
        <w:t>obchodní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, </w:t>
      </w:r>
      <w:proofErr w:type="spellStart"/>
      <w:r>
        <w:t>sídla</w:t>
      </w:r>
      <w:proofErr w:type="spellEnd"/>
      <w:r>
        <w:t xml:space="preserve">, IČO a DIČ </w:t>
      </w:r>
      <w:proofErr w:type="spellStart"/>
      <w:r>
        <w:t>smluvních</w:t>
      </w:r>
      <w:proofErr w:type="spellEnd"/>
      <w:r>
        <w:rPr>
          <w:spacing w:val="-14"/>
        </w:rPr>
        <w:t xml:space="preserve"> </w:t>
      </w:r>
      <w:proofErr w:type="spellStart"/>
      <w:proofErr w:type="gramStart"/>
      <w:r>
        <w:t>stran</w:t>
      </w:r>
      <w:proofErr w:type="spellEnd"/>
      <w:r>
        <w:t>;</w:t>
      </w:r>
      <w:proofErr w:type="gramEnd"/>
    </w:p>
    <w:p w14:paraId="6B8A3757" w14:textId="77777777" w:rsidR="000441F4" w:rsidRDefault="00000000">
      <w:pPr>
        <w:pStyle w:val="Odstavecseseznamem"/>
        <w:numPr>
          <w:ilvl w:val="1"/>
          <w:numId w:val="8"/>
        </w:numPr>
        <w:tabs>
          <w:tab w:val="left" w:pos="1107"/>
          <w:tab w:val="left" w:pos="1108"/>
        </w:tabs>
        <w:spacing w:before="60"/>
      </w:pPr>
      <w:proofErr w:type="spellStart"/>
      <w:r>
        <w:t>důvod</w:t>
      </w:r>
      <w:proofErr w:type="spellEnd"/>
      <w:r>
        <w:t xml:space="preserve"> </w:t>
      </w:r>
      <w:proofErr w:type="spellStart"/>
      <w:r>
        <w:t>fakturace</w:t>
      </w:r>
      <w:proofErr w:type="spellEnd"/>
      <w:r>
        <w:t xml:space="preserve">, </w:t>
      </w:r>
      <w:proofErr w:type="spellStart"/>
      <w:r>
        <w:t>popis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t>plnění</w:t>
      </w:r>
      <w:proofErr w:type="spellEnd"/>
      <w:r>
        <w:t>;</w:t>
      </w:r>
      <w:proofErr w:type="gramEnd"/>
    </w:p>
    <w:p w14:paraId="307A082E" w14:textId="77777777" w:rsidR="000441F4" w:rsidRDefault="00000000">
      <w:pPr>
        <w:pStyle w:val="Odstavecseseznamem"/>
        <w:numPr>
          <w:ilvl w:val="1"/>
          <w:numId w:val="8"/>
        </w:numPr>
        <w:tabs>
          <w:tab w:val="left" w:pos="1168"/>
          <w:tab w:val="left" w:pos="1169"/>
        </w:tabs>
        <w:spacing w:before="57"/>
        <w:ind w:left="1168" w:hanging="486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t>poskytovatele</w:t>
      </w:r>
      <w:proofErr w:type="spellEnd"/>
      <w:r>
        <w:t>;</w:t>
      </w:r>
      <w:proofErr w:type="gramEnd"/>
    </w:p>
    <w:p w14:paraId="5498A50D" w14:textId="77777777" w:rsidR="000441F4" w:rsidRDefault="00000000">
      <w:pPr>
        <w:pStyle w:val="Odstavecseseznamem"/>
        <w:numPr>
          <w:ilvl w:val="1"/>
          <w:numId w:val="8"/>
        </w:numPr>
        <w:tabs>
          <w:tab w:val="left" w:pos="1107"/>
          <w:tab w:val="left" w:pos="1108"/>
        </w:tabs>
        <w:spacing w:before="59"/>
      </w:pPr>
      <w:proofErr w:type="spellStart"/>
      <w:r>
        <w:t>fakturovanou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t>částku</w:t>
      </w:r>
      <w:proofErr w:type="spellEnd"/>
      <w:r>
        <w:t>;</w:t>
      </w:r>
      <w:proofErr w:type="gramEnd"/>
    </w:p>
    <w:p w14:paraId="7F00C37A" w14:textId="77777777" w:rsidR="000441F4" w:rsidRDefault="00000000">
      <w:pPr>
        <w:pStyle w:val="Odstavecseseznamem"/>
        <w:numPr>
          <w:ilvl w:val="1"/>
          <w:numId w:val="8"/>
        </w:numPr>
        <w:tabs>
          <w:tab w:val="left" w:pos="1107"/>
          <w:tab w:val="left" w:pos="1108"/>
        </w:tabs>
        <w:spacing w:before="57"/>
      </w:pPr>
      <w:proofErr w:type="spellStart"/>
      <w:r>
        <w:t>daňové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t>náležitosti</w:t>
      </w:r>
      <w:proofErr w:type="spellEnd"/>
      <w:r>
        <w:t>;</w:t>
      </w:r>
      <w:proofErr w:type="gramEnd"/>
    </w:p>
    <w:p w14:paraId="5B5824C4" w14:textId="77777777" w:rsidR="000441F4" w:rsidRDefault="00000000">
      <w:pPr>
        <w:pStyle w:val="Odstavecseseznamem"/>
        <w:numPr>
          <w:ilvl w:val="1"/>
          <w:numId w:val="8"/>
        </w:numPr>
        <w:tabs>
          <w:tab w:val="left" w:pos="1107"/>
          <w:tab w:val="left" w:pos="1108"/>
        </w:tabs>
        <w:spacing w:before="57"/>
      </w:pPr>
      <w:r>
        <w:t xml:space="preserve">datum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a </w:t>
      </w:r>
      <w:proofErr w:type="spellStart"/>
      <w:r>
        <w:t>lhůtu</w:t>
      </w:r>
      <w:proofErr w:type="spellEnd"/>
      <w:r>
        <w:t xml:space="preserve"> </w:t>
      </w:r>
      <w:proofErr w:type="spellStart"/>
      <w:r>
        <w:t>její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t>splatnosti</w:t>
      </w:r>
      <w:proofErr w:type="spellEnd"/>
      <w:r>
        <w:t>;</w:t>
      </w:r>
      <w:proofErr w:type="gramEnd"/>
    </w:p>
    <w:p w14:paraId="5F87605F" w14:textId="77777777" w:rsidR="000441F4" w:rsidRDefault="00000000">
      <w:pPr>
        <w:pStyle w:val="Odstavecseseznamem"/>
        <w:numPr>
          <w:ilvl w:val="1"/>
          <w:numId w:val="8"/>
        </w:numPr>
        <w:tabs>
          <w:tab w:val="left" w:pos="1107"/>
          <w:tab w:val="left" w:pos="1108"/>
        </w:tabs>
        <w:spacing w:before="59"/>
      </w:pPr>
      <w:proofErr w:type="spellStart"/>
      <w:r>
        <w:t>údaj</w:t>
      </w:r>
      <w:proofErr w:type="spellEnd"/>
      <w:r>
        <w:t xml:space="preserve"> o </w:t>
      </w:r>
      <w:proofErr w:type="spellStart"/>
      <w:r>
        <w:t>zápisu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objednatele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jiné</w:t>
      </w:r>
      <w:proofErr w:type="spellEnd"/>
      <w:r>
        <w:rPr>
          <w:spacing w:val="-22"/>
        </w:rPr>
        <w:t xml:space="preserve"> </w:t>
      </w:r>
      <w:proofErr w:type="spellStart"/>
      <w:proofErr w:type="gramStart"/>
      <w:r>
        <w:t>evidenci</w:t>
      </w:r>
      <w:proofErr w:type="spellEnd"/>
      <w:r>
        <w:t>;</w:t>
      </w:r>
      <w:proofErr w:type="gramEnd"/>
    </w:p>
    <w:p w14:paraId="67890F4D" w14:textId="77777777" w:rsidR="000441F4" w:rsidRDefault="00000000">
      <w:pPr>
        <w:pStyle w:val="Odstavecseseznamem"/>
        <w:numPr>
          <w:ilvl w:val="1"/>
          <w:numId w:val="8"/>
        </w:numPr>
        <w:tabs>
          <w:tab w:val="left" w:pos="1168"/>
          <w:tab w:val="left" w:pos="1169"/>
        </w:tabs>
        <w:spacing w:before="57"/>
        <w:ind w:left="1168" w:hanging="486"/>
      </w:pPr>
      <w:r>
        <w:t xml:space="preserve">datum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rPr>
          <w:spacing w:val="-11"/>
        </w:rPr>
        <w:t xml:space="preserve"> </w:t>
      </w:r>
      <w:proofErr w:type="spellStart"/>
      <w:r>
        <w:t>plnění</w:t>
      </w:r>
      <w:proofErr w:type="spellEnd"/>
      <w:r>
        <w:t>.</w:t>
      </w:r>
    </w:p>
    <w:p w14:paraId="101CE14E" w14:textId="77777777" w:rsidR="000441F4" w:rsidRDefault="00000000">
      <w:pPr>
        <w:pStyle w:val="Odstavecseseznamem"/>
        <w:numPr>
          <w:ilvl w:val="0"/>
          <w:numId w:val="8"/>
        </w:numPr>
        <w:tabs>
          <w:tab w:val="left" w:pos="683"/>
        </w:tabs>
        <w:spacing w:before="120"/>
        <w:ind w:right="113" w:hanging="566"/>
        <w:jc w:val="both"/>
      </w:pPr>
      <w:r>
        <w:t xml:space="preserve">Faktura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vystavená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evropským</w:t>
      </w:r>
      <w:proofErr w:type="spellEnd"/>
      <w:r>
        <w:t xml:space="preserve"> </w:t>
      </w:r>
      <w:proofErr w:type="spellStart"/>
      <w:r>
        <w:t>standardem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PDF (</w:t>
      </w:r>
      <w:proofErr w:type="spellStart"/>
      <w:r>
        <w:t>ideálně</w:t>
      </w:r>
      <w:proofErr w:type="spellEnd"/>
      <w:r>
        <w:t xml:space="preserve"> „</w:t>
      </w:r>
      <w:proofErr w:type="spellStart"/>
      <w:r>
        <w:t>generované</w:t>
      </w:r>
      <w:proofErr w:type="spellEnd"/>
      <w:r>
        <w:t xml:space="preserve"> PDF/</w:t>
      </w:r>
      <w:proofErr w:type="gramStart"/>
      <w:r>
        <w:t>a“ z</w:t>
      </w:r>
      <w:proofErr w:type="gram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archivace</w:t>
      </w:r>
      <w:proofErr w:type="spellEnd"/>
      <w:r>
        <w:t xml:space="preserve"> a </w:t>
      </w:r>
      <w:proofErr w:type="spellStart"/>
      <w:r>
        <w:t>minimalizace</w:t>
      </w:r>
      <w:proofErr w:type="spellEnd"/>
      <w:r>
        <w:t xml:space="preserve"> </w:t>
      </w:r>
      <w:proofErr w:type="spellStart"/>
      <w:r>
        <w:t>datových</w:t>
      </w:r>
      <w:proofErr w:type="spellEnd"/>
      <w:r>
        <w:t xml:space="preserve"> </w:t>
      </w:r>
      <w:proofErr w:type="spellStart"/>
      <w:r>
        <w:t>objemů</w:t>
      </w:r>
      <w:proofErr w:type="spellEnd"/>
      <w:r>
        <w:t xml:space="preserve">),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vystavený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s </w:t>
      </w:r>
      <w:proofErr w:type="spellStart"/>
      <w:r>
        <w:t>přílohou</w:t>
      </w:r>
      <w:proofErr w:type="spellEnd"/>
      <w:r>
        <w:t>/</w:t>
      </w:r>
      <w:proofErr w:type="spellStart"/>
      <w:r>
        <w:t>přílohami</w:t>
      </w:r>
      <w:proofErr w:type="spellEnd"/>
      <w:r>
        <w:t xml:space="preserve"> </w:t>
      </w:r>
      <w:proofErr w:type="spellStart"/>
      <w:r>
        <w:t>tvořit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>. E-</w:t>
      </w:r>
      <w:proofErr w:type="spellStart"/>
      <w:r>
        <w:t>mailová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pro </w:t>
      </w:r>
      <w:proofErr w:type="spellStart"/>
      <w:r>
        <w:t>příjem</w:t>
      </w:r>
      <w:proofErr w:type="spellEnd"/>
      <w:r>
        <w:t xml:space="preserve"> PDF </w:t>
      </w:r>
      <w:proofErr w:type="spellStart"/>
      <w:r>
        <w:t>faktur</w:t>
      </w:r>
      <w:proofErr w:type="spellEnd"/>
      <w:r>
        <w:t xml:space="preserve"> je </w:t>
      </w:r>
      <w:hyperlink r:id="rId8">
        <w:r>
          <w:rPr>
            <w:rFonts w:ascii="Times New Roman" w:hAnsi="Times New Roman"/>
          </w:rPr>
          <w:t>finance@skoda-js.cz</w:t>
        </w:r>
        <w:r>
          <w:t>.</w:t>
        </w:r>
      </w:hyperlink>
      <w:r>
        <w:t xml:space="preserve"> </w:t>
      </w:r>
      <w:proofErr w:type="spellStart"/>
      <w:r>
        <w:t>Formát</w:t>
      </w:r>
      <w:proofErr w:type="spellEnd"/>
      <w:r>
        <w:t xml:space="preserve"> e-</w:t>
      </w:r>
      <w:proofErr w:type="spellStart"/>
      <w:r>
        <w:t>mailu</w:t>
      </w:r>
      <w:proofErr w:type="spellEnd"/>
      <w:r>
        <w:t xml:space="preserve"> se </w:t>
      </w:r>
      <w:proofErr w:type="spellStart"/>
      <w:r>
        <w:t>doporučuje</w:t>
      </w:r>
      <w:proofErr w:type="spellEnd"/>
      <w:r>
        <w:t xml:space="preserve"> </w:t>
      </w:r>
      <w:proofErr w:type="spellStart"/>
      <w:r>
        <w:t>textový</w:t>
      </w:r>
      <w:proofErr w:type="spellEnd"/>
      <w:r>
        <w:t xml:space="preserve">  („</w:t>
      </w:r>
      <w:proofErr w:type="spellStart"/>
      <w:r>
        <w:t>Prostý</w:t>
      </w:r>
      <w:proofErr w:type="spellEnd"/>
      <w:r>
        <w:t xml:space="preserve">  text“), e-mail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nesouvisí</w:t>
      </w:r>
      <w:proofErr w:type="spellEnd"/>
      <w:r>
        <w:t xml:space="preserve"> s </w:t>
      </w:r>
      <w:proofErr w:type="spellStart"/>
      <w:r>
        <w:t>fakturou</w:t>
      </w:r>
      <w:proofErr w:type="spellEnd"/>
      <w:r>
        <w:t xml:space="preserve"> a </w:t>
      </w:r>
      <w:proofErr w:type="spellStart"/>
      <w:r>
        <w:t>ztěžují</w:t>
      </w:r>
      <w:proofErr w:type="spellEnd"/>
      <w:r>
        <w:t xml:space="preserve"> </w:t>
      </w:r>
      <w:proofErr w:type="spellStart"/>
      <w:r>
        <w:t>automatické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logo </w:t>
      </w:r>
      <w:proofErr w:type="spellStart"/>
      <w:r>
        <w:t>společnosti</w:t>
      </w:r>
      <w:proofErr w:type="spellEnd"/>
      <w:r>
        <w:t xml:space="preserve"> v </w:t>
      </w:r>
      <w:proofErr w:type="spellStart"/>
      <w:r>
        <w:t>těle</w:t>
      </w:r>
      <w:proofErr w:type="spellEnd"/>
      <w:r>
        <w:t xml:space="preserve"> e-</w:t>
      </w:r>
      <w:proofErr w:type="spellStart"/>
      <w:r>
        <w:t>mailu</w:t>
      </w:r>
      <w:proofErr w:type="spellEnd"/>
      <w:r>
        <w:t xml:space="preserve">, </w:t>
      </w:r>
      <w:proofErr w:type="spellStart"/>
      <w:r>
        <w:t>jiný</w:t>
      </w:r>
      <w:proofErr w:type="spellEnd"/>
      <w:r>
        <w:t xml:space="preserve"> e-mail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.).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velikost</w:t>
      </w:r>
      <w:proofErr w:type="spellEnd"/>
      <w:r>
        <w:t xml:space="preserve"> e-</w:t>
      </w:r>
      <w:proofErr w:type="spellStart"/>
      <w:r>
        <w:t>mailu</w:t>
      </w:r>
      <w:proofErr w:type="spellEnd"/>
      <w:r>
        <w:t xml:space="preserve"> je 10 MB, u </w:t>
      </w:r>
      <w:proofErr w:type="spellStart"/>
      <w:r>
        <w:t>větších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 </w:t>
      </w:r>
      <w:proofErr w:type="spellStart"/>
      <w:r>
        <w:t>významně</w:t>
      </w:r>
      <w:proofErr w:type="spellEnd"/>
      <w:r>
        <w:t xml:space="preserve"> </w:t>
      </w:r>
      <w:proofErr w:type="spellStart"/>
      <w:r>
        <w:t>narůstá</w:t>
      </w:r>
      <w:proofErr w:type="spellEnd"/>
      <w:r>
        <w:t xml:space="preserve"> </w:t>
      </w:r>
      <w:proofErr w:type="spellStart"/>
      <w:r>
        <w:t>pravděpodobnost</w:t>
      </w:r>
      <w:proofErr w:type="spellEnd"/>
      <w:r>
        <w:t xml:space="preserve"> </w:t>
      </w:r>
      <w:proofErr w:type="spellStart"/>
      <w:r>
        <w:t>nedoručení</w:t>
      </w:r>
      <w:proofErr w:type="spellEnd"/>
      <w:r>
        <w:t xml:space="preserve">. </w:t>
      </w:r>
      <w:proofErr w:type="spellStart"/>
      <w:r>
        <w:t>Kvalifikovaný</w:t>
      </w:r>
      <w:proofErr w:type="spellEnd"/>
      <w:r>
        <w:t>/</w:t>
      </w:r>
      <w:proofErr w:type="spellStart"/>
      <w:r>
        <w:t>zaručený</w:t>
      </w:r>
      <w:proofErr w:type="spellEnd"/>
      <w:r>
        <w:t xml:space="preserve"> </w:t>
      </w:r>
      <w:proofErr w:type="spellStart"/>
      <w:r>
        <w:t>elektronický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PDF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e-</w:t>
      </w:r>
      <w:proofErr w:type="spellStart"/>
      <w:r>
        <w:t>mailu</w:t>
      </w:r>
      <w:proofErr w:type="spellEnd"/>
      <w:r>
        <w:t xml:space="preserve"> s PDF </w:t>
      </w:r>
      <w:proofErr w:type="spellStart"/>
      <w:r>
        <w:t>fakturou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vyžadován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alternativně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PDF </w:t>
      </w:r>
      <w:proofErr w:type="spellStart"/>
      <w:r>
        <w:t>fakturu</w:t>
      </w:r>
      <w:proofErr w:type="spellEnd"/>
      <w:r>
        <w:t xml:space="preserve"> do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Faktura se </w:t>
      </w:r>
      <w:proofErr w:type="spellStart"/>
      <w:r>
        <w:t>považuje</w:t>
      </w:r>
      <w:proofErr w:type="spellEnd"/>
      <w:r>
        <w:t xml:space="preserve"> za </w:t>
      </w:r>
      <w:proofErr w:type="spellStart"/>
      <w:r>
        <w:t>doručenou</w:t>
      </w:r>
      <w:proofErr w:type="spellEnd"/>
      <w:r>
        <w:t xml:space="preserve">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e-</w:t>
      </w:r>
      <w:proofErr w:type="spellStart"/>
      <w:r>
        <w:t>mailu</w:t>
      </w:r>
      <w:proofErr w:type="spellEnd"/>
      <w:r>
        <w:t xml:space="preserve"> do e-</w:t>
      </w:r>
      <w:proofErr w:type="spellStart"/>
      <w:r>
        <w:t>mailové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pro </w:t>
      </w:r>
      <w:proofErr w:type="spellStart"/>
      <w:r>
        <w:t>příjem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do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rPr>
          <w:spacing w:val="-15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3EFC2921" w14:textId="77777777" w:rsidR="000441F4" w:rsidRDefault="00000000">
      <w:pPr>
        <w:pStyle w:val="Odstavecseseznamem"/>
        <w:numPr>
          <w:ilvl w:val="0"/>
          <w:numId w:val="8"/>
        </w:numPr>
        <w:tabs>
          <w:tab w:val="left" w:pos="683"/>
        </w:tabs>
        <w:spacing w:before="119"/>
        <w:ind w:right="113" w:hanging="566"/>
        <w:jc w:val="both"/>
      </w:pPr>
      <w:proofErr w:type="spellStart"/>
      <w:r>
        <w:t>Faktury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do </w:t>
      </w:r>
      <w:proofErr w:type="spellStart"/>
      <w:r>
        <w:t>třiceti</w:t>
      </w:r>
      <w:proofErr w:type="spellEnd"/>
      <w:r>
        <w:t xml:space="preserve"> (30)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prokazatelného</w:t>
      </w:r>
      <w:proofErr w:type="spellEnd"/>
      <w:r>
        <w:rPr>
          <w:spacing w:val="-13"/>
        </w:rPr>
        <w:t xml:space="preserve"> </w:t>
      </w:r>
      <w:proofErr w:type="spellStart"/>
      <w:r>
        <w:t>doručení</w:t>
      </w:r>
      <w:proofErr w:type="spellEnd"/>
      <w:r>
        <w:rPr>
          <w:spacing w:val="-11"/>
        </w:rPr>
        <w:t xml:space="preserve"> </w:t>
      </w:r>
      <w:proofErr w:type="spellStart"/>
      <w:r>
        <w:t>objednateli</w:t>
      </w:r>
      <w:proofErr w:type="spellEnd"/>
      <w:r>
        <w:t>.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případě</w:t>
      </w:r>
      <w:proofErr w:type="spellEnd"/>
      <w:r>
        <w:rPr>
          <w:spacing w:val="-13"/>
        </w:rPr>
        <w:t xml:space="preserve"> </w:t>
      </w:r>
      <w:proofErr w:type="spellStart"/>
      <w:r>
        <w:t>pochybností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t>má</w:t>
      </w:r>
      <w:proofErr w:type="spellEnd"/>
      <w:r>
        <w:rPr>
          <w:spacing w:val="-15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to,</w:t>
      </w:r>
      <w:r>
        <w:rPr>
          <w:spacing w:val="-11"/>
        </w:rPr>
        <w:t xml:space="preserve"> </w:t>
      </w:r>
      <w:proofErr w:type="spellStart"/>
      <w:r>
        <w:t>že</w:t>
      </w:r>
      <w:proofErr w:type="spellEnd"/>
      <w:r>
        <w:rPr>
          <w:spacing w:val="-13"/>
        </w:rPr>
        <w:t xml:space="preserve"> </w:t>
      </w:r>
      <w:r>
        <w:t>faktura</w:t>
      </w:r>
      <w:r>
        <w:rPr>
          <w:spacing w:val="-13"/>
        </w:rP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doručena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(3.) </w:t>
      </w:r>
      <w:proofErr w:type="spellStart"/>
      <w:r>
        <w:t>pracovní</w:t>
      </w:r>
      <w:proofErr w:type="spellEnd"/>
      <w:r>
        <w:t xml:space="preserve"> den po </w:t>
      </w:r>
      <w:proofErr w:type="spellStart"/>
      <w:r>
        <w:t>odeslání</w:t>
      </w:r>
      <w:proofErr w:type="spellEnd"/>
      <w:r>
        <w:t xml:space="preserve">. Faktura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zaslána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, </w:t>
      </w:r>
      <w:proofErr w:type="spellStart"/>
      <w:r>
        <w:t>objednatel</w:t>
      </w:r>
      <w:proofErr w:type="spellEnd"/>
      <w:r>
        <w:t xml:space="preserve"> v </w:t>
      </w:r>
      <w:proofErr w:type="spellStart"/>
      <w:r>
        <w:t>opačném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odpovědný</w:t>
      </w:r>
      <w:proofErr w:type="spellEnd"/>
      <w:r>
        <w:t xml:space="preserve"> za </w:t>
      </w:r>
      <w:proofErr w:type="spellStart"/>
      <w:r>
        <w:t>prodlení</w:t>
      </w:r>
      <w:proofErr w:type="spellEnd"/>
      <w:r>
        <w:t xml:space="preserve"> v</w:t>
      </w:r>
      <w:r>
        <w:rPr>
          <w:spacing w:val="-23"/>
        </w:rPr>
        <w:t xml:space="preserve"> </w:t>
      </w:r>
      <w:proofErr w:type="spellStart"/>
      <w:r>
        <w:t>platbě</w:t>
      </w:r>
      <w:proofErr w:type="spellEnd"/>
      <w:r>
        <w:t>.</w:t>
      </w:r>
    </w:p>
    <w:p w14:paraId="6AC2AEE0" w14:textId="77777777" w:rsidR="000441F4" w:rsidRDefault="00000000">
      <w:pPr>
        <w:pStyle w:val="Odstavecseseznamem"/>
        <w:numPr>
          <w:ilvl w:val="0"/>
          <w:numId w:val="8"/>
        </w:numPr>
        <w:tabs>
          <w:tab w:val="left" w:pos="683"/>
        </w:tabs>
        <w:ind w:right="116" w:hanging="566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v </w:t>
      </w:r>
      <w:proofErr w:type="spellStart"/>
      <w:r>
        <w:t>prodlení</w:t>
      </w:r>
      <w:proofErr w:type="spellEnd"/>
      <w:r>
        <w:t xml:space="preserve"> se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rPr>
          <w:spacing w:val="-3"/>
        </w:rPr>
        <w:t>faktury</w:t>
      </w:r>
      <w:proofErr w:type="spellEnd"/>
      <w:r>
        <w:rPr>
          <w:spacing w:val="-3"/>
        </w:rP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v </w:t>
      </w:r>
      <w:proofErr w:type="spellStart"/>
      <w:r>
        <w:t>poslední</w:t>
      </w:r>
      <w:proofErr w:type="spellEnd"/>
      <w:r>
        <w:t xml:space="preserve"> den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</w:t>
      </w:r>
      <w:proofErr w:type="spellStart"/>
      <w:r>
        <w:t>odepsána</w:t>
      </w:r>
      <w:proofErr w:type="spellEnd"/>
      <w:r>
        <w:t xml:space="preserve"> z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účtu</w:t>
      </w:r>
      <w:proofErr w:type="spellEnd"/>
      <w:r>
        <w:rPr>
          <w:spacing w:val="-24"/>
        </w:rPr>
        <w:t xml:space="preserve"> </w:t>
      </w:r>
      <w:proofErr w:type="spellStart"/>
      <w:r>
        <w:t>poskytovatele</w:t>
      </w:r>
      <w:proofErr w:type="spellEnd"/>
      <w:r>
        <w:t>.</w:t>
      </w:r>
    </w:p>
    <w:p w14:paraId="49BBCA0D" w14:textId="77777777" w:rsidR="000441F4" w:rsidRDefault="00000000">
      <w:pPr>
        <w:pStyle w:val="Odstavecseseznamem"/>
        <w:numPr>
          <w:ilvl w:val="0"/>
          <w:numId w:val="8"/>
        </w:numPr>
        <w:tabs>
          <w:tab w:val="left" w:pos="683"/>
        </w:tabs>
        <w:spacing w:before="118"/>
        <w:ind w:right="114" w:hanging="566"/>
        <w:jc w:val="both"/>
      </w:pPr>
      <w:proofErr w:type="spellStart"/>
      <w:r>
        <w:t>Platby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probíhat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bezhotovostní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. </w:t>
      </w:r>
      <w:proofErr w:type="spellStart"/>
      <w:r>
        <w:rPr>
          <w:spacing w:val="-6"/>
        </w:rPr>
        <w:t>Tento</w:t>
      </w:r>
      <w:proofErr w:type="spellEnd"/>
      <w:r>
        <w:rPr>
          <w:spacing w:val="-6"/>
        </w:rP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bankovním</w:t>
      </w:r>
      <w:proofErr w:type="spellEnd"/>
      <w:r>
        <w:t xml:space="preserve"> </w:t>
      </w:r>
      <w:proofErr w:type="spellStart"/>
      <w:r>
        <w:t>účtem</w:t>
      </w:r>
      <w:proofErr w:type="spellEnd"/>
      <w:r>
        <w:t xml:space="preserve"> </w:t>
      </w:r>
      <w:proofErr w:type="spellStart"/>
      <w:r>
        <w:t>vedeným</w:t>
      </w:r>
      <w:proofErr w:type="spellEnd"/>
      <w:r>
        <w:t xml:space="preserve"> u </w:t>
      </w:r>
      <w:proofErr w:type="spellStart"/>
      <w:r>
        <w:t>tuzemského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platebních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 </w:t>
      </w:r>
      <w:proofErr w:type="spellStart"/>
      <w:r>
        <w:t>zveřejněným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umožňujícím</w:t>
      </w:r>
      <w:proofErr w:type="spellEnd"/>
      <w:r>
        <w:rPr>
          <w:spacing w:val="-11"/>
        </w:rPr>
        <w:t xml:space="preserve"> </w:t>
      </w:r>
      <w:proofErr w:type="spellStart"/>
      <w:r>
        <w:t>dálkový</w:t>
      </w:r>
      <w:proofErr w:type="spellEnd"/>
      <w:r>
        <w:rPr>
          <w:spacing w:val="-11"/>
        </w:rPr>
        <w:t xml:space="preserve"> </w:t>
      </w:r>
      <w:proofErr w:type="spellStart"/>
      <w:r>
        <w:t>přístup</w:t>
      </w:r>
      <w:proofErr w:type="spellEnd"/>
      <w:r>
        <w:rPr>
          <w:spacing w:val="-11"/>
        </w:rPr>
        <w:t xml:space="preserve"> </w:t>
      </w:r>
      <w:proofErr w:type="spellStart"/>
      <w:r>
        <w:t>dle</w:t>
      </w:r>
      <w:proofErr w:type="spellEnd"/>
      <w:r>
        <w:rPr>
          <w:spacing w:val="-1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96</w:t>
      </w:r>
      <w:r>
        <w:rPr>
          <w:spacing w:val="-12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0"/>
        </w:rPr>
        <w:t xml:space="preserve"> </w:t>
      </w:r>
      <w:proofErr w:type="gramStart"/>
      <w:r>
        <w:t>2</w:t>
      </w:r>
      <w:proofErr w:type="gramEnd"/>
      <w:r>
        <w:rPr>
          <w:spacing w:val="-11"/>
        </w:rPr>
        <w:t xml:space="preserve"> </w:t>
      </w:r>
      <w:proofErr w:type="spellStart"/>
      <w:r>
        <w:t>zákona</w:t>
      </w:r>
      <w:proofErr w:type="spellEnd"/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DPH.</w:t>
      </w:r>
      <w:r>
        <w:rPr>
          <w:spacing w:val="-10"/>
        </w:rPr>
        <w:t xml:space="preserve"> </w:t>
      </w:r>
      <w:proofErr w:type="spellStart"/>
      <w:r>
        <w:t>Změnu</w:t>
      </w:r>
      <w:proofErr w:type="spellEnd"/>
      <w:r>
        <w:rPr>
          <w:spacing w:val="-11"/>
        </w:rPr>
        <w:t xml:space="preserve"> </w:t>
      </w:r>
      <w:proofErr w:type="spellStart"/>
      <w:r>
        <w:t>bankovního</w:t>
      </w:r>
      <w:proofErr w:type="spellEnd"/>
      <w:r>
        <w:rPr>
          <w:spacing w:val="-11"/>
        </w:rPr>
        <w:t xml:space="preserve"> </w:t>
      </w:r>
      <w:proofErr w:type="spellStart"/>
      <w:r>
        <w:t>spojení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písemným</w:t>
      </w:r>
      <w:proofErr w:type="spellEnd"/>
      <w:r>
        <w:t xml:space="preserve"> </w:t>
      </w:r>
      <w:proofErr w:type="spellStart"/>
      <w:r>
        <w:t>sdělením</w:t>
      </w:r>
      <w:proofErr w:type="spellEnd"/>
      <w:r>
        <w:t xml:space="preserve">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doručeným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fakturou</w:t>
      </w:r>
      <w:proofErr w:type="spellEnd"/>
      <w:r>
        <w:t xml:space="preserve">. </w:t>
      </w:r>
      <w:r>
        <w:rPr>
          <w:spacing w:val="-7"/>
        </w:rPr>
        <w:t xml:space="preserve">Toto </w:t>
      </w:r>
      <w:proofErr w:type="spellStart"/>
      <w:r>
        <w:t>sdělení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podepsáno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k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 xml:space="preserve">.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musí</w:t>
      </w:r>
      <w:proofErr w:type="spellEnd"/>
      <w:r>
        <w:t xml:space="preserve"> se </w:t>
      </w:r>
      <w:proofErr w:type="spellStart"/>
      <w:r>
        <w:t>jednat</w:t>
      </w:r>
      <w:proofErr w:type="spellEnd"/>
      <w:r>
        <w:t xml:space="preserve"> o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vedený</w:t>
      </w:r>
      <w:proofErr w:type="spellEnd"/>
      <w:r>
        <w:rPr>
          <w:spacing w:val="-6"/>
        </w:rPr>
        <w:t xml:space="preserve"> </w:t>
      </w:r>
      <w:r>
        <w:t>u</w:t>
      </w:r>
      <w:r>
        <w:rPr>
          <w:spacing w:val="-9"/>
        </w:rPr>
        <w:t xml:space="preserve"> </w:t>
      </w:r>
      <w:proofErr w:type="spellStart"/>
      <w:r>
        <w:t>tuzemského</w:t>
      </w:r>
      <w:proofErr w:type="spellEnd"/>
      <w:r>
        <w:rPr>
          <w:spacing w:val="-6"/>
        </w:rPr>
        <w:t xml:space="preserve"> </w:t>
      </w:r>
      <w:proofErr w:type="spellStart"/>
      <w:r>
        <w:t>poskytovatele</w:t>
      </w:r>
      <w:proofErr w:type="spellEnd"/>
      <w:r>
        <w:rPr>
          <w:spacing w:val="-8"/>
        </w:rPr>
        <w:t xml:space="preserve"> </w:t>
      </w:r>
      <w:proofErr w:type="spellStart"/>
      <w:r>
        <w:t>platebních</w:t>
      </w:r>
      <w:proofErr w:type="spellEnd"/>
      <w:r>
        <w:rPr>
          <w:spacing w:val="-8"/>
        </w:rPr>
        <w:t xml:space="preserve"> </w:t>
      </w:r>
      <w:proofErr w:type="spellStart"/>
      <w:r>
        <w:t>služeb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tento</w:t>
      </w:r>
      <w:proofErr w:type="spellEnd"/>
      <w:r>
        <w:rPr>
          <w:spacing w:val="-9"/>
        </w:rPr>
        <w:t xml:space="preserve"> </w:t>
      </w:r>
      <w:proofErr w:type="spellStart"/>
      <w:r>
        <w:t>účet</w:t>
      </w:r>
      <w:proofErr w:type="spellEnd"/>
      <w:r>
        <w:rPr>
          <w:spacing w:val="-6"/>
        </w:rPr>
        <w:t xml:space="preserve"> </w:t>
      </w:r>
      <w:proofErr w:type="spellStart"/>
      <w:r>
        <w:t>musí</w:t>
      </w:r>
      <w:proofErr w:type="spellEnd"/>
      <w:r>
        <w:rPr>
          <w:spacing w:val="-3"/>
        </w:rPr>
        <w:t xml:space="preserve"> </w:t>
      </w:r>
      <w:proofErr w:type="spellStart"/>
      <w:r>
        <w:t>být</w:t>
      </w:r>
      <w:proofErr w:type="spellEnd"/>
      <w:r>
        <w:rPr>
          <w:spacing w:val="-6"/>
        </w:rPr>
        <w:t xml:space="preserve"> </w:t>
      </w:r>
      <w:proofErr w:type="spellStart"/>
      <w:r>
        <w:t>zveřejněný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umožňujícím</w:t>
      </w:r>
      <w:proofErr w:type="spellEnd"/>
      <w:r>
        <w:t xml:space="preserve"> </w:t>
      </w:r>
      <w:proofErr w:type="spellStart"/>
      <w:r>
        <w:t>dálkový</w:t>
      </w:r>
      <w:proofErr w:type="spellEnd"/>
      <w:r>
        <w:rPr>
          <w:spacing w:val="-7"/>
        </w:rPr>
        <w:t xml:space="preserve"> </w:t>
      </w:r>
      <w:proofErr w:type="spellStart"/>
      <w:r>
        <w:t>přístup</w:t>
      </w:r>
      <w:proofErr w:type="spellEnd"/>
      <w:r>
        <w:t>.</w:t>
      </w:r>
    </w:p>
    <w:p w14:paraId="4443262B" w14:textId="77777777" w:rsidR="000441F4" w:rsidRDefault="000441F4">
      <w:pPr>
        <w:jc w:val="both"/>
        <w:sectPr w:rsidR="000441F4">
          <w:pgSz w:w="11910" w:h="16840"/>
          <w:pgMar w:top="1180" w:right="1300" w:bottom="1260" w:left="1300" w:header="0" w:footer="1067" w:gutter="0"/>
          <w:cols w:space="708"/>
        </w:sectPr>
      </w:pPr>
    </w:p>
    <w:p w14:paraId="5F1C2A78" w14:textId="77777777" w:rsidR="000441F4" w:rsidRDefault="00000000">
      <w:pPr>
        <w:pStyle w:val="Odstavecseseznamem"/>
        <w:numPr>
          <w:ilvl w:val="0"/>
          <w:numId w:val="8"/>
        </w:numPr>
        <w:tabs>
          <w:tab w:val="left" w:pos="683"/>
        </w:tabs>
        <w:spacing w:before="78"/>
        <w:ind w:right="112" w:hanging="566"/>
        <w:jc w:val="both"/>
      </w:pPr>
      <w:proofErr w:type="spellStart"/>
      <w:r>
        <w:lastRenderedPageBreak/>
        <w:t>Objednatel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proofErr w:type="spellStart"/>
      <w:r>
        <w:t>oprávněn</w:t>
      </w:r>
      <w:proofErr w:type="spellEnd"/>
      <w:r>
        <w:rPr>
          <w:spacing w:val="-13"/>
        </w:rPr>
        <w:t xml:space="preserve"> </w:t>
      </w:r>
      <w:proofErr w:type="spellStart"/>
      <w:r>
        <w:t>vrátit</w:t>
      </w:r>
      <w:proofErr w:type="spellEnd"/>
      <w:r>
        <w:rPr>
          <w:spacing w:val="-9"/>
        </w:rPr>
        <w:t xml:space="preserve"> </w:t>
      </w:r>
      <w:proofErr w:type="spellStart"/>
      <w:r>
        <w:t>poskytovateli</w:t>
      </w:r>
      <w:proofErr w:type="spellEnd"/>
      <w:r>
        <w:rPr>
          <w:spacing w:val="-9"/>
        </w:rPr>
        <w:t xml:space="preserve"> </w:t>
      </w:r>
      <w:proofErr w:type="spellStart"/>
      <w:r>
        <w:t>přede</w:t>
      </w:r>
      <w:proofErr w:type="spellEnd"/>
      <w:r>
        <w:rPr>
          <w:spacing w:val="-12"/>
        </w:rPr>
        <w:t xml:space="preserve"> </w:t>
      </w:r>
      <w:proofErr w:type="spellStart"/>
      <w:r>
        <w:t>dnem</w:t>
      </w:r>
      <w:proofErr w:type="spellEnd"/>
      <w:r>
        <w:rPr>
          <w:spacing w:val="-9"/>
        </w:rPr>
        <w:t xml:space="preserve"> </w:t>
      </w:r>
      <w:proofErr w:type="spellStart"/>
      <w:r>
        <w:t>splatnosti</w:t>
      </w:r>
      <w:proofErr w:type="spellEnd"/>
      <w:r>
        <w:rPr>
          <w:spacing w:val="-9"/>
        </w:rPr>
        <w:t xml:space="preserve"> </w:t>
      </w:r>
      <w:r>
        <w:t>bez</w:t>
      </w:r>
      <w:r>
        <w:rPr>
          <w:spacing w:val="-12"/>
        </w:rPr>
        <w:t xml:space="preserve"> </w:t>
      </w:r>
      <w:proofErr w:type="spellStart"/>
      <w:r>
        <w:t>zaplacení</w:t>
      </w:r>
      <w:proofErr w:type="spellEnd"/>
      <w:r>
        <w:rPr>
          <w:spacing w:val="-11"/>
        </w:rPr>
        <w:t xml:space="preserve"> </w:t>
      </w:r>
      <w:proofErr w:type="spellStart"/>
      <w:r>
        <w:t>fakturu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vykazuje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. </w:t>
      </w:r>
      <w:proofErr w:type="spellStart"/>
      <w:r>
        <w:t>Důvody</w:t>
      </w:r>
      <w:proofErr w:type="spellEnd"/>
      <w:r>
        <w:rPr>
          <w:spacing w:val="-40"/>
        </w:rP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e-</w:t>
      </w:r>
      <w:proofErr w:type="spellStart"/>
      <w:r>
        <w:t>mailem</w:t>
      </w:r>
      <w:proofErr w:type="spellEnd"/>
      <w:r>
        <w:t xml:space="preserve">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odmítnutí</w:t>
      </w:r>
      <w:proofErr w:type="spellEnd"/>
      <w:r>
        <w:t xml:space="preserve"> a se </w:t>
      </w:r>
      <w:proofErr w:type="spellStart"/>
      <w:r>
        <w:t>žádostí</w:t>
      </w:r>
      <w:proofErr w:type="spellEnd"/>
      <w:r>
        <w:t xml:space="preserve">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odmítnutí</w:t>
      </w:r>
      <w:proofErr w:type="spellEnd"/>
      <w:r>
        <w:t xml:space="preserve"> </w:t>
      </w:r>
      <w:proofErr w:type="spellStart"/>
      <w:r>
        <w:t>zasílá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prvním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>,</w:t>
      </w:r>
      <w:r>
        <w:rPr>
          <w:spacing w:val="-8"/>
        </w:rPr>
        <w:t xml:space="preserve"> </w:t>
      </w:r>
      <w:r>
        <w:t>ze</w:t>
      </w:r>
      <w:r>
        <w:rPr>
          <w:spacing w:val="-6"/>
        </w:rPr>
        <w:t xml:space="preserve"> </w:t>
      </w:r>
      <w:proofErr w:type="spellStart"/>
      <w:r>
        <w:t>které</w:t>
      </w:r>
      <w:proofErr w:type="spellEnd"/>
      <w:r>
        <w:rPr>
          <w:spacing w:val="-10"/>
        </w:rPr>
        <w:t xml:space="preserve"> </w:t>
      </w:r>
      <w:r>
        <w:t>faktura</w:t>
      </w:r>
      <w:r>
        <w:rPr>
          <w:spacing w:val="-8"/>
        </w:rPr>
        <w:t xml:space="preserve"> </w:t>
      </w:r>
      <w:proofErr w:type="spellStart"/>
      <w:r>
        <w:t>přišla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popř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jinou</w:t>
      </w:r>
      <w:proofErr w:type="spellEnd"/>
      <w:r>
        <w:rPr>
          <w:spacing w:val="-5"/>
        </w:rPr>
        <w:t xml:space="preserve"> </w:t>
      </w:r>
      <w:proofErr w:type="spellStart"/>
      <w:r>
        <w:t>jemu</w:t>
      </w:r>
      <w:proofErr w:type="spellEnd"/>
      <w:r>
        <w:rPr>
          <w:spacing w:val="-6"/>
        </w:rPr>
        <w:t xml:space="preserve"> </w:t>
      </w:r>
      <w:proofErr w:type="spellStart"/>
      <w:r>
        <w:t>známou</w:t>
      </w:r>
      <w:proofErr w:type="spellEnd"/>
      <w:r>
        <w:rPr>
          <w:spacing w:val="-8"/>
        </w:rPr>
        <w:t xml:space="preserve"> </w:t>
      </w:r>
      <w:proofErr w:type="spellStart"/>
      <w:r>
        <w:t>kontaktní</w:t>
      </w:r>
      <w:proofErr w:type="spellEnd"/>
      <w:r>
        <w:rPr>
          <w:spacing w:val="-6"/>
        </w:rPr>
        <w:t xml:space="preserve"> </w:t>
      </w:r>
      <w:r>
        <w:t>e-</w:t>
      </w:r>
      <w:proofErr w:type="spellStart"/>
      <w:r>
        <w:t>mailovou</w:t>
      </w:r>
      <w:proofErr w:type="spellEnd"/>
      <w:r>
        <w:rPr>
          <w:spacing w:val="-6"/>
        </w:rP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. V </w:t>
      </w:r>
      <w:proofErr w:type="spellStart"/>
      <w:r>
        <w:t>závislosti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povaze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jejích</w:t>
      </w:r>
      <w:proofErr w:type="spellEnd"/>
      <w:r>
        <w:rPr>
          <w:spacing w:val="-8"/>
        </w:rPr>
        <w:t xml:space="preserve"> </w:t>
      </w:r>
      <w:proofErr w:type="spellStart"/>
      <w:r>
        <w:t>příloh</w:t>
      </w:r>
      <w:proofErr w:type="spellEnd"/>
      <w:r>
        <w:rPr>
          <w:spacing w:val="-8"/>
        </w:rPr>
        <w:t xml:space="preserve"> </w:t>
      </w:r>
      <w:proofErr w:type="spellStart"/>
      <w:r>
        <w:t>opravit</w:t>
      </w:r>
      <w:proofErr w:type="spellEnd"/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rPr>
          <w:spacing w:val="-10"/>
        </w:rPr>
        <w:t xml:space="preserve"> </w:t>
      </w:r>
      <w:proofErr w:type="spellStart"/>
      <w:r>
        <w:t>vyhotovit</w:t>
      </w:r>
      <w:proofErr w:type="spellEnd"/>
      <w:r>
        <w:rPr>
          <w:spacing w:val="-8"/>
        </w:rPr>
        <w:t xml:space="preserve"> </w:t>
      </w:r>
      <w:proofErr w:type="spellStart"/>
      <w:r>
        <w:t>novou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Oprávněným</w:t>
      </w:r>
      <w:proofErr w:type="spellEnd"/>
      <w:r>
        <w:rPr>
          <w:spacing w:val="-8"/>
        </w:rPr>
        <w:t xml:space="preserve"> </w:t>
      </w:r>
      <w:proofErr w:type="spellStart"/>
      <w:r>
        <w:t>vrácením</w:t>
      </w:r>
      <w:proofErr w:type="spellEnd"/>
      <w:r>
        <w:rPr>
          <w:spacing w:val="-7"/>
        </w:rPr>
        <w:t xml:space="preserve"> </w:t>
      </w:r>
      <w:proofErr w:type="spellStart"/>
      <w:r>
        <w:t>faktury</w:t>
      </w:r>
      <w:proofErr w:type="spellEnd"/>
      <w:r>
        <w:rPr>
          <w:spacing w:val="-8"/>
        </w:rPr>
        <w:t xml:space="preserve"> </w:t>
      </w:r>
      <w:proofErr w:type="spellStart"/>
      <w:r>
        <w:t>přestává</w:t>
      </w:r>
      <w:proofErr w:type="spellEnd"/>
      <w:r>
        <w:rPr>
          <w:spacing w:val="-10"/>
        </w:rP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. Nová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v </w:t>
      </w:r>
      <w:proofErr w:type="spellStart"/>
      <w:r>
        <w:t>délce</w:t>
      </w:r>
      <w:proofErr w:type="spellEnd"/>
      <w:r>
        <w:t xml:space="preserve"> </w:t>
      </w:r>
      <w:proofErr w:type="spellStart"/>
      <w:r>
        <w:t>třiceti</w:t>
      </w:r>
      <w:proofErr w:type="spellEnd"/>
      <w:r>
        <w:t xml:space="preserve"> (30)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začíná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doplněné</w:t>
      </w:r>
      <w:proofErr w:type="spellEnd"/>
      <w:r>
        <w:t xml:space="preserve">, </w:t>
      </w:r>
      <w:proofErr w:type="spellStart"/>
      <w:r>
        <w:t>opravené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vyhotovené</w:t>
      </w:r>
      <w:proofErr w:type="spellEnd"/>
      <w:r>
        <w:t xml:space="preserve">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náležitostmi</w:t>
      </w:r>
      <w:proofErr w:type="spellEnd"/>
      <w:r>
        <w:t xml:space="preserve">, </w:t>
      </w:r>
      <w:proofErr w:type="spellStart"/>
      <w:r>
        <w:t>splňujícími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5696182E" w14:textId="77777777" w:rsidR="000441F4" w:rsidRDefault="00000000">
      <w:pPr>
        <w:pStyle w:val="Odstavecseseznamem"/>
        <w:numPr>
          <w:ilvl w:val="0"/>
          <w:numId w:val="8"/>
        </w:numPr>
        <w:tabs>
          <w:tab w:val="left" w:pos="683"/>
        </w:tabs>
        <w:ind w:right="111" w:hanging="56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109 </w:t>
      </w:r>
      <w:proofErr w:type="spellStart"/>
      <w:r>
        <w:t>zákona</w:t>
      </w:r>
      <w:proofErr w:type="spellEnd"/>
      <w:r>
        <w:t xml:space="preserve"> o DPH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ručit</w:t>
      </w:r>
      <w:proofErr w:type="spellEnd"/>
      <w:r>
        <w:t xml:space="preserve"> za </w:t>
      </w:r>
      <w:proofErr w:type="spellStart"/>
      <w:r>
        <w:t>nezaplacenou</w:t>
      </w:r>
      <w:proofErr w:type="spellEnd"/>
      <w:r>
        <w:rPr>
          <w:spacing w:val="-12"/>
        </w:rPr>
        <w:t xml:space="preserve"> </w:t>
      </w:r>
      <w:proofErr w:type="spellStart"/>
      <w:r>
        <w:t>daň</w:t>
      </w:r>
      <w:proofErr w:type="spellEnd"/>
      <w:r>
        <w:rPr>
          <w:spacing w:val="-14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t>tohoto</w:t>
      </w:r>
      <w:proofErr w:type="spellEnd"/>
      <w:r>
        <w:rPr>
          <w:spacing w:val="-14"/>
        </w:rPr>
        <w:t xml:space="preserve"> </w:t>
      </w:r>
      <w:proofErr w:type="spellStart"/>
      <w:r>
        <w:t>plnění</w:t>
      </w:r>
      <w:proofErr w:type="spellEnd"/>
      <w:r>
        <w:t>,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objednatel</w:t>
      </w:r>
      <w:proofErr w:type="spellEnd"/>
      <w:r>
        <w:rPr>
          <w:spacing w:val="-13"/>
        </w:rPr>
        <w:t xml:space="preserve"> </w:t>
      </w:r>
      <w:proofErr w:type="spellStart"/>
      <w:r>
        <w:t>oprávněn</w:t>
      </w:r>
      <w:proofErr w:type="spellEnd"/>
      <w:r>
        <w:rPr>
          <w:spacing w:val="-12"/>
        </w:rPr>
        <w:t xml:space="preserve"> </w:t>
      </w:r>
      <w:proofErr w:type="spellStart"/>
      <w:r>
        <w:t>uhradit</w:t>
      </w:r>
      <w:proofErr w:type="spellEnd"/>
      <w:r>
        <w:rPr>
          <w:spacing w:val="-12"/>
        </w:rPr>
        <w:t xml:space="preserve"> </w:t>
      </w:r>
      <w:proofErr w:type="spellStart"/>
      <w:r>
        <w:t>daň</w:t>
      </w:r>
      <w:proofErr w:type="spellEnd"/>
      <w:r>
        <w:rPr>
          <w:spacing w:val="-14"/>
        </w:rPr>
        <w:t xml:space="preserve"> </w:t>
      </w:r>
      <w:r>
        <w:t>z</w:t>
      </w:r>
      <w:r>
        <w:rPr>
          <w:spacing w:val="-15"/>
        </w:rPr>
        <w:t xml:space="preserve"> </w:t>
      </w:r>
      <w:proofErr w:type="spellStart"/>
      <w:r>
        <w:t>přidané</w:t>
      </w:r>
      <w:proofErr w:type="spellEnd"/>
      <w:r>
        <w:rPr>
          <w:spacing w:val="-12"/>
        </w:rPr>
        <w:t xml:space="preserve"> </w:t>
      </w:r>
      <w:proofErr w:type="spellStart"/>
      <w:r>
        <w:t>hodnoty</w:t>
      </w:r>
      <w:proofErr w:type="spellEnd"/>
      <w:r>
        <w:t xml:space="preserve"> za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zvláštního</w:t>
      </w:r>
      <w:proofErr w:type="spellEnd"/>
      <w:r>
        <w:t xml:space="preserve">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109a </w:t>
      </w:r>
      <w:proofErr w:type="spellStart"/>
      <w:r>
        <w:t>zákona</w:t>
      </w:r>
      <w:proofErr w:type="spellEnd"/>
      <w:r>
        <w:t xml:space="preserve"> o DPH. 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rPr>
          <w:spacing w:val="-8"/>
        </w:rPr>
        <w:t xml:space="preserve"> </w:t>
      </w:r>
      <w:proofErr w:type="spellStart"/>
      <w:r>
        <w:t>informuje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Takto</w:t>
      </w:r>
      <w:proofErr w:type="spellEnd"/>
      <w:r>
        <w:rPr>
          <w:spacing w:val="-6"/>
        </w:rPr>
        <w:t xml:space="preserve"> </w:t>
      </w:r>
      <w:proofErr w:type="spellStart"/>
      <w:r>
        <w:t>uhrazenou</w:t>
      </w:r>
      <w:proofErr w:type="spellEnd"/>
      <w:r>
        <w:rPr>
          <w:spacing w:val="-8"/>
        </w:rPr>
        <w:t xml:space="preserve"> </w:t>
      </w:r>
      <w:proofErr w:type="spellStart"/>
      <w:r>
        <w:t>daní</w:t>
      </w:r>
      <w:proofErr w:type="spellEnd"/>
      <w:r>
        <w:rPr>
          <w:spacing w:val="-8"/>
        </w:rPr>
        <w:t xml:space="preserve"> </w:t>
      </w:r>
      <w:proofErr w:type="spellStart"/>
      <w:r>
        <w:t>dochází</w:t>
      </w:r>
      <w:proofErr w:type="spellEnd"/>
      <w:r>
        <w:rPr>
          <w:spacing w:val="-6"/>
        </w:rPr>
        <w:t xml:space="preserve"> </w:t>
      </w:r>
      <w:proofErr w:type="spellStart"/>
      <w:r>
        <w:t>ke</w:t>
      </w:r>
      <w:proofErr w:type="spellEnd"/>
      <w:r>
        <w:rPr>
          <w:spacing w:val="-8"/>
        </w:rPr>
        <w:t xml:space="preserve"> </w:t>
      </w:r>
      <w:proofErr w:type="spellStart"/>
      <w:r>
        <w:t>snížení</w:t>
      </w:r>
      <w:proofErr w:type="spellEnd"/>
      <w:r>
        <w:rPr>
          <w:spacing w:val="-8"/>
        </w:rPr>
        <w:t xml:space="preserve"> </w:t>
      </w:r>
      <w:proofErr w:type="spellStart"/>
      <w:r>
        <w:t>pohledávky</w:t>
      </w:r>
      <w:proofErr w:type="spellEnd"/>
      <w:r>
        <w:rPr>
          <w:spacing w:val="-11"/>
        </w:rPr>
        <w:t xml:space="preserve"> </w:t>
      </w:r>
      <w:proofErr w:type="spellStart"/>
      <w:r>
        <w:t>poskytovatele</w:t>
      </w:r>
      <w:proofErr w:type="spellEnd"/>
      <w:r>
        <w:t xml:space="preserve"> za </w:t>
      </w:r>
      <w:proofErr w:type="spellStart"/>
      <w:r>
        <w:t>objednatelem</w:t>
      </w:r>
      <w:proofErr w:type="spellEnd"/>
      <w:r>
        <w:t xml:space="preserve"> o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po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uhrazení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částky</w:t>
      </w:r>
      <w:proofErr w:type="spellEnd"/>
      <w:r>
        <w:t>.</w:t>
      </w:r>
    </w:p>
    <w:p w14:paraId="572A8DB4" w14:textId="77777777" w:rsidR="000441F4" w:rsidRDefault="00000000">
      <w:pPr>
        <w:pStyle w:val="Odstavecseseznamem"/>
        <w:numPr>
          <w:ilvl w:val="0"/>
          <w:numId w:val="8"/>
        </w:numPr>
        <w:tabs>
          <w:tab w:val="left" w:pos="683"/>
        </w:tabs>
        <w:ind w:right="111" w:hanging="566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pohledávky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postoupit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s </w:t>
      </w:r>
      <w:proofErr w:type="spellStart"/>
      <w:proofErr w:type="gramStart"/>
      <w:r>
        <w:t>předchozím</w:t>
      </w:r>
      <w:proofErr w:type="spellEnd"/>
      <w:r>
        <w:t xml:space="preserve">  </w:t>
      </w:r>
      <w:proofErr w:type="spellStart"/>
      <w:r>
        <w:t>písemným</w:t>
      </w:r>
      <w:proofErr w:type="spellEnd"/>
      <w:proofErr w:type="gramEnd"/>
      <w:r>
        <w:t xml:space="preserve">   </w:t>
      </w:r>
      <w:proofErr w:type="spellStart"/>
      <w:r>
        <w:t>souhlasem</w:t>
      </w:r>
      <w:proofErr w:type="spellEnd"/>
      <w:r>
        <w:t xml:space="preserve">   </w:t>
      </w:r>
      <w:proofErr w:type="spellStart"/>
      <w:r>
        <w:t>druhé</w:t>
      </w:r>
      <w:proofErr w:type="spellEnd"/>
      <w:r>
        <w:t xml:space="preserve">   </w:t>
      </w:r>
      <w:proofErr w:type="spellStart"/>
      <w:r>
        <w:t>smluvní</w:t>
      </w:r>
      <w:proofErr w:type="spellEnd"/>
      <w:r>
        <w:t xml:space="preserve">   </w:t>
      </w:r>
      <w:proofErr w:type="spellStart"/>
      <w:r>
        <w:t>strany</w:t>
      </w:r>
      <w:proofErr w:type="spellEnd"/>
      <w:proofErr w:type="gramStart"/>
      <w:r>
        <w:t xml:space="preserve">.  </w:t>
      </w:r>
      <w:proofErr w:type="gramEnd"/>
      <w:r>
        <w:t xml:space="preserve"> </w:t>
      </w:r>
      <w:proofErr w:type="spellStart"/>
      <w:r>
        <w:t>Součástí</w:t>
      </w:r>
      <w:proofErr w:type="spellEnd"/>
      <w:r>
        <w:t xml:space="preserve">   </w:t>
      </w:r>
      <w:proofErr w:type="spellStart"/>
      <w:proofErr w:type="gramStart"/>
      <w:r>
        <w:t>souhlasu</w:t>
      </w:r>
      <w:proofErr w:type="spellEnd"/>
      <w:r>
        <w:t xml:space="preserve">  s</w:t>
      </w:r>
      <w:proofErr w:type="gramEnd"/>
      <w:r>
        <w:t xml:space="preserve"> </w:t>
      </w:r>
      <w:proofErr w:type="spellStart"/>
      <w:r>
        <w:t>postoupením</w:t>
      </w:r>
      <w:proofErr w:type="spellEnd"/>
      <w:r>
        <w:t xml:space="preserve"> </w:t>
      </w:r>
      <w:proofErr w:type="spellStart"/>
      <w:r>
        <w:t>pohledávky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o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úhrady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  z</w:t>
      </w:r>
      <w:r>
        <w:rPr>
          <w:spacing w:val="-2"/>
        </w:rPr>
        <w:t xml:space="preserve"> </w:t>
      </w:r>
      <w:proofErr w:type="spellStart"/>
      <w:r>
        <w:t>přidané</w:t>
      </w:r>
      <w:proofErr w:type="spellEnd"/>
      <w:r>
        <w:rPr>
          <w:spacing w:val="-5"/>
        </w:rPr>
        <w:t xml:space="preserve"> </w:t>
      </w:r>
      <w:proofErr w:type="spellStart"/>
      <w:r>
        <w:t>hodnoty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proofErr w:type="spellStart"/>
      <w:r>
        <w:t>plnění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ke</w:t>
      </w:r>
      <w:proofErr w:type="spellEnd"/>
      <w:r>
        <w:rPr>
          <w:spacing w:val="-7"/>
        </w:rPr>
        <w:t xml:space="preserve"> </w:t>
      </w:r>
      <w:proofErr w:type="spellStart"/>
      <w:r>
        <w:t>kterému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postupovaná</w:t>
      </w:r>
      <w:proofErr w:type="spellEnd"/>
      <w:r>
        <w:rPr>
          <w:spacing w:val="-4"/>
        </w:rPr>
        <w:t xml:space="preserve"> </w:t>
      </w:r>
      <w:proofErr w:type="spellStart"/>
      <w:r>
        <w:t>pohledávka</w:t>
      </w:r>
      <w:proofErr w:type="spellEnd"/>
      <w:r>
        <w:rPr>
          <w:spacing w:val="-5"/>
        </w:rPr>
        <w:t xml:space="preserve"> </w:t>
      </w:r>
      <w:proofErr w:type="spellStart"/>
      <w:r>
        <w:t>váže</w:t>
      </w:r>
      <w:proofErr w:type="spellEnd"/>
      <w:r>
        <w:rPr>
          <w:spacing w:val="-5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1"/>
        </w:rPr>
        <w:t xml:space="preserve"> </w:t>
      </w:r>
      <w:r>
        <w:t>aby</w:t>
      </w:r>
      <w:r>
        <w:rPr>
          <w:spacing w:val="-4"/>
        </w:rP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a </w:t>
      </w:r>
      <w:proofErr w:type="spellStart"/>
      <w:r>
        <w:t>nevzniklo</w:t>
      </w:r>
      <w:proofErr w:type="spellEnd"/>
      <w:r>
        <w:t xml:space="preserve"> </w:t>
      </w:r>
      <w:proofErr w:type="spellStart"/>
      <w:r>
        <w:t>ručení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</w:t>
      </w:r>
      <w:proofErr w:type="gramStart"/>
      <w:r>
        <w:t xml:space="preserve">109  </w:t>
      </w:r>
      <w:proofErr w:type="spellStart"/>
      <w:r>
        <w:t>zákona</w:t>
      </w:r>
      <w:proofErr w:type="spellEnd"/>
      <w:proofErr w:type="gramEnd"/>
      <w:r>
        <w:t xml:space="preserve">  </w:t>
      </w:r>
      <w:proofErr w:type="gramStart"/>
      <w:r>
        <w:t xml:space="preserve">o  DPH.  </w:t>
      </w:r>
      <w:proofErr w:type="spellStart"/>
      <w:proofErr w:type="gramEnd"/>
      <w:r>
        <w:t>Nedojde</w:t>
      </w:r>
      <w:proofErr w:type="spellEnd"/>
      <w:r>
        <w:t>-</w:t>
      </w:r>
      <w:proofErr w:type="gramStart"/>
      <w:r>
        <w:t>li  k</w:t>
      </w:r>
      <w:proofErr w:type="gramEnd"/>
      <w:r>
        <w:t xml:space="preserve">  </w:t>
      </w:r>
      <w:proofErr w:type="spellStart"/>
      <w:proofErr w:type="gramStart"/>
      <w:r>
        <w:t>takové</w:t>
      </w:r>
      <w:proofErr w:type="spellEnd"/>
      <w:r>
        <w:t xml:space="preserve">  </w:t>
      </w:r>
      <w:proofErr w:type="spellStart"/>
      <w:r>
        <w:t>dohodě</w:t>
      </w:r>
      <w:proofErr w:type="spellEnd"/>
      <w:r>
        <w:t xml:space="preserve">,  </w:t>
      </w:r>
      <w:proofErr w:type="spellStart"/>
      <w:r>
        <w:t>může</w:t>
      </w:r>
      <w:proofErr w:type="spellEnd"/>
      <w:proofErr w:type="gramEnd"/>
      <w:r>
        <w:t xml:space="preserve">  </w:t>
      </w:r>
      <w:proofErr w:type="spellStart"/>
      <w:proofErr w:type="gramStart"/>
      <w:r>
        <w:t>být</w:t>
      </w:r>
      <w:proofErr w:type="spellEnd"/>
      <w:r>
        <w:t xml:space="preserve">  </w:t>
      </w:r>
      <w:proofErr w:type="spellStart"/>
      <w:r>
        <w:t>souhlas</w:t>
      </w:r>
      <w:proofErr w:type="spellEnd"/>
      <w:proofErr w:type="gramEnd"/>
      <w:r>
        <w:t xml:space="preserve"> s </w:t>
      </w:r>
      <w:proofErr w:type="spellStart"/>
      <w:r>
        <w:t>postoupením</w:t>
      </w:r>
      <w:proofErr w:type="spellEnd"/>
      <w:r>
        <w:t xml:space="preserve"> </w:t>
      </w:r>
      <w:proofErr w:type="spellStart"/>
      <w:r>
        <w:t>pohledávky</w:t>
      </w:r>
      <w:proofErr w:type="spellEnd"/>
      <w:r>
        <w:rPr>
          <w:spacing w:val="-8"/>
        </w:rPr>
        <w:t xml:space="preserve"> </w:t>
      </w:r>
      <w:proofErr w:type="spellStart"/>
      <w:r>
        <w:t>odepřen</w:t>
      </w:r>
      <w:proofErr w:type="spellEnd"/>
      <w:r>
        <w:t>.</w:t>
      </w:r>
    </w:p>
    <w:p w14:paraId="168B08F0" w14:textId="77777777" w:rsidR="000441F4" w:rsidRDefault="000441F4">
      <w:pPr>
        <w:pStyle w:val="Zkladntext"/>
        <w:ind w:left="0"/>
        <w:rPr>
          <w:sz w:val="24"/>
        </w:rPr>
      </w:pPr>
    </w:p>
    <w:p w14:paraId="6EE28ACB" w14:textId="77777777" w:rsidR="000441F4" w:rsidRDefault="000441F4">
      <w:pPr>
        <w:pStyle w:val="Zkladntext"/>
        <w:spacing w:before="11"/>
        <w:ind w:left="0"/>
        <w:rPr>
          <w:sz w:val="19"/>
        </w:rPr>
      </w:pPr>
    </w:p>
    <w:p w14:paraId="03F38303" w14:textId="77777777" w:rsidR="000441F4" w:rsidRDefault="00000000">
      <w:pPr>
        <w:pStyle w:val="Zkladntex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F24F00"/>
          <w:w w:val="105"/>
        </w:rPr>
        <w:t>Článek</w:t>
      </w:r>
      <w:proofErr w:type="spellEnd"/>
      <w:r>
        <w:rPr>
          <w:rFonts w:ascii="Times New Roman" w:hAnsi="Times New Roman"/>
          <w:color w:val="F24F00"/>
          <w:w w:val="105"/>
        </w:rPr>
        <w:t xml:space="preserve"> IV</w:t>
      </w:r>
    </w:p>
    <w:p w14:paraId="2FF5C7E8" w14:textId="77777777" w:rsidR="000441F4" w:rsidRDefault="00000000">
      <w:pPr>
        <w:pStyle w:val="Zkladntext"/>
      </w:pPr>
      <w:proofErr w:type="spellStart"/>
      <w:r>
        <w:rPr>
          <w:color w:val="727272"/>
        </w:rPr>
        <w:t>Zásady</w:t>
      </w:r>
      <w:proofErr w:type="spellEnd"/>
      <w:r>
        <w:rPr>
          <w:color w:val="727272"/>
        </w:rPr>
        <w:t xml:space="preserve"> </w:t>
      </w:r>
      <w:proofErr w:type="spellStart"/>
      <w:r>
        <w:rPr>
          <w:color w:val="727272"/>
        </w:rPr>
        <w:t>etického</w:t>
      </w:r>
      <w:proofErr w:type="spellEnd"/>
      <w:r>
        <w:rPr>
          <w:color w:val="727272"/>
        </w:rPr>
        <w:t xml:space="preserve"> </w:t>
      </w:r>
      <w:proofErr w:type="spellStart"/>
      <w:r>
        <w:rPr>
          <w:color w:val="727272"/>
        </w:rPr>
        <w:t>jednání</w:t>
      </w:r>
      <w:proofErr w:type="spellEnd"/>
      <w:r>
        <w:rPr>
          <w:color w:val="727272"/>
        </w:rPr>
        <w:t xml:space="preserve"> </w:t>
      </w:r>
      <w:proofErr w:type="spellStart"/>
      <w:r>
        <w:rPr>
          <w:color w:val="727272"/>
        </w:rPr>
        <w:t>ve</w:t>
      </w:r>
      <w:proofErr w:type="spellEnd"/>
      <w:r>
        <w:rPr>
          <w:color w:val="727272"/>
        </w:rPr>
        <w:t xml:space="preserve"> </w:t>
      </w:r>
      <w:proofErr w:type="spellStart"/>
      <w:r>
        <w:rPr>
          <w:color w:val="727272"/>
        </w:rPr>
        <w:t>smluvním</w:t>
      </w:r>
      <w:proofErr w:type="spellEnd"/>
      <w:r>
        <w:rPr>
          <w:color w:val="727272"/>
        </w:rPr>
        <w:t xml:space="preserve"> </w:t>
      </w:r>
      <w:proofErr w:type="spellStart"/>
      <w:r>
        <w:rPr>
          <w:color w:val="727272"/>
        </w:rPr>
        <w:t>vztahu</w:t>
      </w:r>
      <w:proofErr w:type="spellEnd"/>
      <w:r>
        <w:rPr>
          <w:color w:val="727272"/>
        </w:rPr>
        <w:t xml:space="preserve"> a Compliance audit</w:t>
      </w:r>
    </w:p>
    <w:p w14:paraId="0302E381" w14:textId="77777777" w:rsidR="000441F4" w:rsidRDefault="00000000">
      <w:pPr>
        <w:pStyle w:val="Odstavecseseznamem"/>
        <w:numPr>
          <w:ilvl w:val="0"/>
          <w:numId w:val="7"/>
        </w:numPr>
        <w:tabs>
          <w:tab w:val="left" w:pos="683"/>
        </w:tabs>
        <w:spacing w:before="119"/>
        <w:ind w:right="111" w:hanging="566"/>
        <w:jc w:val="both"/>
      </w:pP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a </w:t>
      </w:r>
      <w:proofErr w:type="spellStart"/>
      <w:r>
        <w:t>účinné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</w:t>
      </w:r>
      <w:proofErr w:type="spellStart"/>
      <w:r>
        <w:t>pravidla</w:t>
      </w:r>
      <w:proofErr w:type="spellEnd"/>
      <w:r>
        <w:t xml:space="preserve"> a </w:t>
      </w:r>
      <w:proofErr w:type="spellStart"/>
      <w:r>
        <w:t>způsoby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</w:t>
      </w:r>
      <w:proofErr w:type="spellStart"/>
      <w:r>
        <w:t>Etickému</w:t>
      </w:r>
      <w:proofErr w:type="spellEnd"/>
      <w:r>
        <w:t xml:space="preserve"> </w:t>
      </w:r>
      <w:proofErr w:type="spellStart"/>
      <w:r>
        <w:t>kodexu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ČEZ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politice</w:t>
      </w:r>
      <w:proofErr w:type="spellEnd"/>
      <w:r>
        <w:t xml:space="preserve"> </w:t>
      </w:r>
      <w:proofErr w:type="spellStart"/>
      <w:r>
        <w:t>dodržování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etických</w:t>
      </w:r>
      <w:proofErr w:type="spellEnd"/>
      <w:r>
        <w:t xml:space="preserve"> </w:t>
      </w:r>
      <w:proofErr w:type="spellStart"/>
      <w:r>
        <w:t>zásad</w:t>
      </w:r>
      <w:proofErr w:type="spellEnd"/>
      <w:r>
        <w:t xml:space="preserve"> v </w:t>
      </w:r>
      <w:proofErr w:type="spellStart"/>
      <w:r>
        <w:t>podnikání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se s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Závazkem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 </w:t>
      </w:r>
      <w:proofErr w:type="spellStart"/>
      <w:r>
        <w:t>seznámil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rPr>
          <w:spacing w:val="-11"/>
        </w:rPr>
        <w:t xml:space="preserve"> </w:t>
      </w:r>
      <w:hyperlink r:id="rId9">
        <w:r>
          <w:t>www.cez.cz</w:t>
        </w:r>
      </w:hyperlink>
      <w:r>
        <w:rPr>
          <w:spacing w:val="-14"/>
        </w:rPr>
        <w:t xml:space="preserve"> </w:t>
      </w:r>
      <w:r>
        <w:t>(v</w:t>
      </w:r>
      <w:r>
        <w:rPr>
          <w:spacing w:val="-14"/>
        </w:rPr>
        <w:t xml:space="preserve"> </w:t>
      </w:r>
      <w:proofErr w:type="spellStart"/>
      <w:r>
        <w:t>sekci</w:t>
      </w:r>
      <w:proofErr w:type="spellEnd"/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proofErr w:type="spellStart"/>
      <w:r>
        <w:t>společnosti</w:t>
      </w:r>
      <w:proofErr w:type="spellEnd"/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Pro</w:t>
      </w:r>
      <w:r>
        <w:rPr>
          <w:spacing w:val="-13"/>
        </w:rPr>
        <w:t xml:space="preserve"> </w:t>
      </w:r>
      <w:proofErr w:type="spellStart"/>
      <w:r>
        <w:t>dodavatele</w:t>
      </w:r>
      <w:proofErr w:type="spellEnd"/>
      <w:r>
        <w:t>).</w:t>
      </w:r>
      <w:r>
        <w:rPr>
          <w:spacing w:val="-9"/>
        </w:rPr>
        <w:t xml:space="preserve"> </w:t>
      </w:r>
      <w:proofErr w:type="spellStart"/>
      <w:r>
        <w:t>Podpisem</w:t>
      </w:r>
      <w:proofErr w:type="spellEnd"/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vztazích</w:t>
      </w:r>
      <w:proofErr w:type="spellEnd"/>
      <w:r>
        <w:t xml:space="preserve"> s </w:t>
      </w:r>
      <w:proofErr w:type="spellStart"/>
      <w:r>
        <w:t>poddodavateli</w:t>
      </w:r>
      <w:proofErr w:type="spellEnd"/>
      <w:r>
        <w:t xml:space="preserve">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třetími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. </w:t>
      </w:r>
      <w:proofErr w:type="spellStart"/>
      <w:r>
        <w:t>Zároveň</w:t>
      </w:r>
      <w:proofErr w:type="spellEnd"/>
      <w:r>
        <w:t xml:space="preserve"> se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dodržování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rPr>
          <w:spacing w:val="-5"/>
        </w:rPr>
        <w:t xml:space="preserve"> </w:t>
      </w:r>
      <w:proofErr w:type="spellStart"/>
      <w:r>
        <w:t>prokázat</w:t>
      </w:r>
      <w:proofErr w:type="spellEnd"/>
      <w:r>
        <w:t>.</w:t>
      </w:r>
    </w:p>
    <w:p w14:paraId="20DE85A3" w14:textId="77777777" w:rsidR="000441F4" w:rsidRDefault="00000000">
      <w:pPr>
        <w:pStyle w:val="Odstavecseseznamem"/>
        <w:numPr>
          <w:ilvl w:val="0"/>
          <w:numId w:val="7"/>
        </w:numPr>
        <w:tabs>
          <w:tab w:val="left" w:pos="683"/>
        </w:tabs>
        <w:ind w:right="114" w:hanging="566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kontrolovat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plynoucích</w:t>
      </w:r>
      <w:proofErr w:type="spellEnd"/>
      <w:r>
        <w:t xml:space="preserve"> ze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 („</w:t>
      </w:r>
      <w:proofErr w:type="gramStart"/>
      <w:r>
        <w:t>audit“</w:t>
      </w:r>
      <w:proofErr w:type="gramEnd"/>
      <w:r>
        <w:t xml:space="preserve">). Audit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pověřená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zaměstnanec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ČEZ, </w:t>
      </w:r>
      <w:proofErr w:type="spellStart"/>
      <w:r>
        <w:t>popř</w:t>
      </w:r>
      <w:proofErr w:type="spellEnd"/>
      <w:r>
        <w:t xml:space="preserve">.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pověřená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ČEZ k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auditu</w:t>
      </w:r>
      <w:proofErr w:type="spellEnd"/>
      <w:r>
        <w:t xml:space="preserve"> („</w:t>
      </w:r>
      <w:proofErr w:type="gramStart"/>
      <w:r>
        <w:t>auditor“</w:t>
      </w:r>
      <w:proofErr w:type="gramEnd"/>
      <w:r>
        <w:t xml:space="preserve">). Auditor je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vázán</w:t>
      </w:r>
      <w:proofErr w:type="spellEnd"/>
      <w:r>
        <w:rPr>
          <w:spacing w:val="-17"/>
        </w:rPr>
        <w:t xml:space="preserve"> </w:t>
      </w:r>
      <w:proofErr w:type="spellStart"/>
      <w:r>
        <w:t>mlčenlivostí</w:t>
      </w:r>
      <w:proofErr w:type="spellEnd"/>
      <w:r>
        <w:t>.</w:t>
      </w:r>
    </w:p>
    <w:p w14:paraId="13B9736B" w14:textId="77777777" w:rsidR="000441F4" w:rsidRDefault="00000000">
      <w:pPr>
        <w:pStyle w:val="Odstavecseseznamem"/>
        <w:numPr>
          <w:ilvl w:val="0"/>
          <w:numId w:val="7"/>
        </w:numPr>
        <w:tabs>
          <w:tab w:val="left" w:pos="683"/>
        </w:tabs>
        <w:spacing w:before="118"/>
        <w:ind w:right="112" w:hanging="566"/>
        <w:jc w:val="both"/>
      </w:pPr>
      <w:proofErr w:type="spellStart"/>
      <w:r>
        <w:t>Cílem</w:t>
      </w:r>
      <w:proofErr w:type="spellEnd"/>
      <w:r>
        <w:rPr>
          <w:spacing w:val="-12"/>
        </w:rPr>
        <w:t xml:space="preserve"> </w:t>
      </w:r>
      <w:proofErr w:type="spellStart"/>
      <w:r>
        <w:t>auditu</w:t>
      </w:r>
      <w:proofErr w:type="spellEnd"/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proofErr w:type="spellStart"/>
      <w:r>
        <w:t>ověření</w:t>
      </w:r>
      <w:proofErr w:type="spellEnd"/>
      <w:r>
        <w:rPr>
          <w:spacing w:val="-12"/>
        </w:rPr>
        <w:t xml:space="preserve"> </w:t>
      </w:r>
      <w:proofErr w:type="spellStart"/>
      <w:r>
        <w:t>schopnosti</w:t>
      </w:r>
      <w:proofErr w:type="spellEnd"/>
      <w:r>
        <w:rPr>
          <w:spacing w:val="-14"/>
        </w:rPr>
        <w:t xml:space="preserve"> </w:t>
      </w:r>
      <w:proofErr w:type="spellStart"/>
      <w:r>
        <w:t>Poskytovatele</w:t>
      </w:r>
      <w:proofErr w:type="spellEnd"/>
      <w:r>
        <w:rPr>
          <w:spacing w:val="-15"/>
        </w:rPr>
        <w:t xml:space="preserve"> </w:t>
      </w:r>
      <w:proofErr w:type="spellStart"/>
      <w:r>
        <w:t>zajistit</w:t>
      </w:r>
      <w:proofErr w:type="spellEnd"/>
      <w:r>
        <w:rPr>
          <w:spacing w:val="-13"/>
        </w:rPr>
        <w:t xml:space="preserve"> </w:t>
      </w:r>
      <w:proofErr w:type="spellStart"/>
      <w:r>
        <w:t>dodržování</w:t>
      </w:r>
      <w:proofErr w:type="spellEnd"/>
      <w:r>
        <w:rPr>
          <w:spacing w:val="-14"/>
        </w:rPr>
        <w:t xml:space="preserve"> </w:t>
      </w:r>
      <w:proofErr w:type="spellStart"/>
      <w:r>
        <w:t>závazků</w:t>
      </w:r>
      <w:proofErr w:type="spellEnd"/>
      <w:r>
        <w:rPr>
          <w:spacing w:val="-12"/>
        </w:rPr>
        <w:t xml:space="preserve"> </w:t>
      </w:r>
      <w:proofErr w:type="spellStart"/>
      <w:r>
        <w:t>plynoucích</w:t>
      </w:r>
      <w:proofErr w:type="spellEnd"/>
      <w:r>
        <w:t xml:space="preserve"> ze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.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metodou</w:t>
      </w:r>
      <w:proofErr w:type="spellEnd"/>
      <w:r>
        <w:t xml:space="preserve"> </w:t>
      </w:r>
      <w:proofErr w:type="spellStart"/>
      <w:r>
        <w:t>auditu</w:t>
      </w:r>
      <w:proofErr w:type="spellEnd"/>
      <w:r>
        <w:t xml:space="preserve"> je </w:t>
      </w:r>
      <w:proofErr w:type="spellStart"/>
      <w:r>
        <w:t>zjišťování</w:t>
      </w:r>
      <w:proofErr w:type="spellEnd"/>
      <w:r>
        <w:t xml:space="preserve">, </w:t>
      </w:r>
      <w:proofErr w:type="spellStart"/>
      <w:r>
        <w:t>prováděné</w:t>
      </w:r>
      <w:proofErr w:type="spellEnd"/>
      <w:r>
        <w:t xml:space="preserve"> 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compliance </w:t>
      </w:r>
      <w:proofErr w:type="spellStart"/>
      <w:r>
        <w:t>dotazníku</w:t>
      </w:r>
      <w:proofErr w:type="spellEnd"/>
      <w:r>
        <w:t xml:space="preserve">, </w:t>
      </w:r>
      <w:proofErr w:type="spellStart"/>
      <w:r>
        <w:t>rozšiřující</w:t>
      </w:r>
      <w:proofErr w:type="spellEnd"/>
      <w:r>
        <w:t xml:space="preserve"> </w:t>
      </w:r>
      <w:proofErr w:type="spellStart"/>
      <w:r>
        <w:t>metodou</w:t>
      </w:r>
      <w:proofErr w:type="spellEnd"/>
      <w:r>
        <w:t xml:space="preserve"> je </w:t>
      </w:r>
      <w:proofErr w:type="spellStart"/>
      <w:r>
        <w:t>ujišťování</w:t>
      </w:r>
      <w:proofErr w:type="spellEnd"/>
      <w:r>
        <w:t xml:space="preserve">, 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cílené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dokladování</w:t>
      </w:r>
      <w:proofErr w:type="spellEnd"/>
      <w:r>
        <w:t xml:space="preserve"> </w:t>
      </w:r>
      <w:proofErr w:type="spellStart"/>
      <w:r>
        <w:t>relevantních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. </w:t>
      </w:r>
      <w:proofErr w:type="spellStart"/>
      <w:r>
        <w:t>Navazující</w:t>
      </w:r>
      <w:proofErr w:type="spellEnd"/>
      <w:r>
        <w:t xml:space="preserve"> </w:t>
      </w:r>
      <w:proofErr w:type="spellStart"/>
      <w:r>
        <w:t>metodou</w:t>
      </w:r>
      <w:proofErr w:type="spellEnd"/>
      <w:r>
        <w:rPr>
          <w:spacing w:val="-11"/>
        </w:rPr>
        <w:t xml:space="preserve"> </w:t>
      </w:r>
      <w:proofErr w:type="spellStart"/>
      <w:r>
        <w:t>auditu</w:t>
      </w:r>
      <w:proofErr w:type="spellEnd"/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externí</w:t>
      </w:r>
      <w:proofErr w:type="spellEnd"/>
      <w:r>
        <w:rPr>
          <w:spacing w:val="-7"/>
        </w:rPr>
        <w:t xml:space="preserve"> </w:t>
      </w:r>
      <w:proofErr w:type="spellStart"/>
      <w:r>
        <w:t>ověřování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zpravidla</w:t>
      </w:r>
      <w:proofErr w:type="spellEnd"/>
      <w:r>
        <w:rPr>
          <w:spacing w:val="-11"/>
        </w:rPr>
        <w:t xml:space="preserve"> </w:t>
      </w:r>
      <w:proofErr w:type="spellStart"/>
      <w:r>
        <w:t>formou</w:t>
      </w:r>
      <w:proofErr w:type="spellEnd"/>
      <w:r>
        <w:rPr>
          <w:spacing w:val="-11"/>
        </w:rPr>
        <w:t xml:space="preserve"> </w:t>
      </w:r>
      <w:proofErr w:type="spellStart"/>
      <w:r>
        <w:t>osobních</w:t>
      </w:r>
      <w:proofErr w:type="spellEnd"/>
      <w:r>
        <w:rPr>
          <w:spacing w:val="-13"/>
        </w:rPr>
        <w:t xml:space="preserve"> </w:t>
      </w:r>
      <w:proofErr w:type="spellStart"/>
      <w:r>
        <w:t>jednání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zaměstnanci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nahlížení</w:t>
      </w:r>
      <w:proofErr w:type="spellEnd"/>
      <w:r>
        <w:t xml:space="preserve"> do </w:t>
      </w:r>
      <w:proofErr w:type="spellStart"/>
      <w:r>
        <w:t>vybraných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</w:t>
      </w:r>
      <w:proofErr w:type="spellStart"/>
      <w:r>
        <w:t>záznamů</w:t>
      </w:r>
      <w:proofErr w:type="spellEnd"/>
      <w:r>
        <w:t xml:space="preserve"> v </w:t>
      </w:r>
      <w:proofErr w:type="spellStart"/>
      <w:r>
        <w:t>objektech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(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místě</w:t>
      </w:r>
      <w:proofErr w:type="spellEnd"/>
      <w:r>
        <w:t>).</w:t>
      </w:r>
    </w:p>
    <w:p w14:paraId="4C8D9900" w14:textId="77777777" w:rsidR="000441F4" w:rsidRDefault="00000000">
      <w:pPr>
        <w:pStyle w:val="Odstavecseseznamem"/>
        <w:numPr>
          <w:ilvl w:val="0"/>
          <w:numId w:val="7"/>
        </w:numPr>
        <w:tabs>
          <w:tab w:val="left" w:pos="683"/>
        </w:tabs>
        <w:spacing w:before="118"/>
        <w:ind w:right="114" w:hanging="566"/>
        <w:jc w:val="both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audit </w:t>
      </w:r>
      <w:proofErr w:type="spellStart"/>
      <w:r>
        <w:t>strpět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     k </w:t>
      </w:r>
      <w:proofErr w:type="spellStart"/>
      <w:r>
        <w:t>ověření</w:t>
      </w:r>
      <w:proofErr w:type="spellEnd"/>
      <w:r>
        <w:t xml:space="preserve"> </w:t>
      </w:r>
      <w:proofErr w:type="spellStart"/>
      <w:r>
        <w:t>dodržování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zejména</w:t>
      </w:r>
      <w:proofErr w:type="spellEnd"/>
      <w:r>
        <w:t xml:space="preserve"> v </w:t>
      </w:r>
      <w:proofErr w:type="spellStart"/>
      <w:r>
        <w:t>přiměřené</w:t>
      </w:r>
      <w:proofErr w:type="spellEnd"/>
      <w:r>
        <w:rPr>
          <w:spacing w:val="-15"/>
        </w:rPr>
        <w:t xml:space="preserve"> </w:t>
      </w:r>
      <w:proofErr w:type="spellStart"/>
      <w:r>
        <w:t>lhůtě</w:t>
      </w:r>
      <w:proofErr w:type="spellEnd"/>
      <w:r>
        <w:t>:</w:t>
      </w:r>
    </w:p>
    <w:p w14:paraId="6F3379A0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1024"/>
        </w:tabs>
        <w:spacing w:before="118"/>
        <w:ind w:hanging="235"/>
        <w:jc w:val="left"/>
      </w:pPr>
      <w:proofErr w:type="spellStart"/>
      <w:r>
        <w:t>vyplnit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compliance </w:t>
      </w:r>
      <w:proofErr w:type="spellStart"/>
      <w:r>
        <w:t>dotazník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v </w:t>
      </w:r>
      <w:proofErr w:type="spellStart"/>
      <w:r>
        <w:t>něm</w:t>
      </w:r>
      <w:proofErr w:type="spellEnd"/>
      <w:r>
        <w:t xml:space="preserve"> </w:t>
      </w:r>
      <w:proofErr w:type="spellStart"/>
      <w:r>
        <w:t>uvedené</w:t>
      </w:r>
      <w:proofErr w:type="spellEnd"/>
      <w:r>
        <w:rPr>
          <w:spacing w:val="-17"/>
        </w:rPr>
        <w:t xml:space="preserve"> </w:t>
      </w:r>
      <w:proofErr w:type="spellStart"/>
      <w:proofErr w:type="gramStart"/>
      <w:r>
        <w:t>podklady</w:t>
      </w:r>
      <w:proofErr w:type="spellEnd"/>
      <w:r>
        <w:t>;</w:t>
      </w:r>
      <w:proofErr w:type="gramEnd"/>
    </w:p>
    <w:p w14:paraId="24CDED28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1024"/>
        </w:tabs>
        <w:spacing w:before="117"/>
        <w:ind w:hanging="298"/>
        <w:jc w:val="left"/>
      </w:pPr>
      <w:proofErr w:type="spellStart"/>
      <w:r>
        <w:t>poskytnout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</w:t>
      </w:r>
      <w:proofErr w:type="spellStart"/>
      <w:r>
        <w:t>doplňující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či</w:t>
      </w:r>
      <w:proofErr w:type="spellEnd"/>
      <w:r>
        <w:rPr>
          <w:spacing w:val="-15"/>
        </w:rPr>
        <w:t xml:space="preserve"> </w:t>
      </w:r>
      <w:proofErr w:type="spellStart"/>
      <w:proofErr w:type="gramStart"/>
      <w:r>
        <w:t>podklady</w:t>
      </w:r>
      <w:proofErr w:type="spellEnd"/>
      <w:r>
        <w:t>;</w:t>
      </w:r>
      <w:proofErr w:type="gramEnd"/>
    </w:p>
    <w:p w14:paraId="0B0FDF17" w14:textId="77777777" w:rsidR="000441F4" w:rsidRDefault="000441F4">
      <w:pPr>
        <w:sectPr w:rsidR="000441F4">
          <w:pgSz w:w="11910" w:h="16840"/>
          <w:pgMar w:top="1180" w:right="1300" w:bottom="1260" w:left="1300" w:header="0" w:footer="1067" w:gutter="0"/>
          <w:cols w:space="708"/>
        </w:sectPr>
      </w:pPr>
    </w:p>
    <w:p w14:paraId="7AEE3ABC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1024"/>
        </w:tabs>
        <w:spacing w:before="78"/>
        <w:ind w:hanging="358"/>
        <w:jc w:val="left"/>
      </w:pPr>
      <w:proofErr w:type="spellStart"/>
      <w:r>
        <w:lastRenderedPageBreak/>
        <w:t>umožnit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externího</w:t>
      </w:r>
      <w:proofErr w:type="spellEnd"/>
      <w:r>
        <w:t xml:space="preserve"> </w:t>
      </w:r>
      <w:proofErr w:type="spellStart"/>
      <w:r>
        <w:t>ověřování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25"/>
        </w:rPr>
        <w:t xml:space="preserve"> </w:t>
      </w:r>
      <w:proofErr w:type="spellStart"/>
      <w:r>
        <w:t>místě</w:t>
      </w:r>
      <w:proofErr w:type="spellEnd"/>
      <w:r>
        <w:t>.</w:t>
      </w:r>
    </w:p>
    <w:p w14:paraId="20504625" w14:textId="77777777" w:rsidR="000441F4" w:rsidRDefault="00000000">
      <w:pPr>
        <w:pStyle w:val="Odstavecseseznamem"/>
        <w:numPr>
          <w:ilvl w:val="0"/>
          <w:numId w:val="7"/>
        </w:numPr>
        <w:tabs>
          <w:tab w:val="left" w:pos="683"/>
        </w:tabs>
        <w:spacing w:before="117"/>
        <w:ind w:right="111" w:hanging="566"/>
        <w:jc w:val="both"/>
      </w:pPr>
      <w:r>
        <w:t xml:space="preserve">Audit je 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zahájen</w:t>
      </w:r>
      <w:proofErr w:type="spellEnd"/>
      <w:r>
        <w:t xml:space="preserve"> </w:t>
      </w:r>
      <w:proofErr w:type="spellStart"/>
      <w:r>
        <w:t>zasláním</w:t>
      </w:r>
      <w:proofErr w:type="spellEnd"/>
      <w:r>
        <w:t xml:space="preserve"> compliance </w:t>
      </w:r>
      <w:proofErr w:type="spellStart"/>
      <w:r>
        <w:t>dotazníku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společnost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ČEZ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compliance </w:t>
      </w:r>
      <w:proofErr w:type="spellStart"/>
      <w:r>
        <w:t>dotazník</w:t>
      </w:r>
      <w:proofErr w:type="spellEnd"/>
      <w:r>
        <w:t xml:space="preserve"> </w:t>
      </w:r>
      <w:proofErr w:type="spellStart"/>
      <w:proofErr w:type="gramStart"/>
      <w:r>
        <w:t>vyplnit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ČEZ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v </w:t>
      </w:r>
      <w:proofErr w:type="spellStart"/>
      <w:r>
        <w:t>délce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t xml:space="preserve">       </w:t>
      </w:r>
      <w:proofErr w:type="gramStart"/>
      <w:r>
        <w:t>5</w:t>
      </w:r>
      <w:proofErr w:type="gram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dotazníku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auditor </w:t>
      </w:r>
      <w:proofErr w:type="spellStart"/>
      <w:r>
        <w:t>shledá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compliance </w:t>
      </w:r>
      <w:proofErr w:type="spellStart"/>
      <w:r>
        <w:t>dotazníku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Závazkem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, je audit </w:t>
      </w:r>
      <w:proofErr w:type="spellStart"/>
      <w:r>
        <w:t>ukončen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pokračuje</w:t>
      </w:r>
      <w:proofErr w:type="spellEnd"/>
      <w:r>
        <w:t xml:space="preserve"> auditor v </w:t>
      </w:r>
      <w:proofErr w:type="spellStart"/>
      <w:r>
        <w:t>ověřování</w:t>
      </w:r>
      <w:proofErr w:type="spellEnd"/>
      <w:r>
        <w:t xml:space="preserve"> </w:t>
      </w:r>
      <w:proofErr w:type="spellStart"/>
      <w:r>
        <w:t>metodou</w:t>
      </w:r>
      <w:proofErr w:type="spellEnd"/>
      <w:r>
        <w:t xml:space="preserve"> </w:t>
      </w:r>
      <w:proofErr w:type="spellStart"/>
      <w:r>
        <w:t>ujišťování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externího</w:t>
      </w:r>
      <w:proofErr w:type="spellEnd"/>
      <w:r>
        <w:t xml:space="preserve"> </w:t>
      </w:r>
      <w:proofErr w:type="spellStart"/>
      <w:r>
        <w:t>ověřování</w:t>
      </w:r>
      <w:proofErr w:type="spellEnd"/>
      <w:r>
        <w:t>.</w:t>
      </w:r>
    </w:p>
    <w:p w14:paraId="429FB90E" w14:textId="77777777" w:rsidR="000441F4" w:rsidRDefault="00000000">
      <w:pPr>
        <w:pStyle w:val="Odstavecseseznamem"/>
        <w:numPr>
          <w:ilvl w:val="0"/>
          <w:numId w:val="7"/>
        </w:numPr>
        <w:tabs>
          <w:tab w:val="left" w:pos="683"/>
        </w:tabs>
        <w:spacing w:before="118"/>
        <w:ind w:right="112" w:hanging="566"/>
        <w:jc w:val="both"/>
      </w:pPr>
      <w:r>
        <w:t>V</w:t>
      </w:r>
      <w:r>
        <w:rPr>
          <w:spacing w:val="-14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že</w:t>
      </w:r>
      <w:proofErr w:type="spellEnd"/>
      <w:r>
        <w:rPr>
          <w:spacing w:val="-14"/>
        </w:rPr>
        <w:t xml:space="preserve"> </w:t>
      </w:r>
      <w:r>
        <w:t>auditor</w:t>
      </w:r>
      <w:r>
        <w:rPr>
          <w:spacing w:val="-11"/>
        </w:rPr>
        <w:t xml:space="preserve"> </w:t>
      </w:r>
      <w:r>
        <w:t>v</w:t>
      </w:r>
      <w:r>
        <w:rPr>
          <w:spacing w:val="-15"/>
        </w:rPr>
        <w:t xml:space="preserve"> </w:t>
      </w:r>
      <w:proofErr w:type="spellStart"/>
      <w:r>
        <w:t>rámci</w:t>
      </w:r>
      <w:proofErr w:type="spellEnd"/>
      <w:r>
        <w:rPr>
          <w:spacing w:val="-15"/>
        </w:rPr>
        <w:t xml:space="preserve"> </w:t>
      </w:r>
      <w:proofErr w:type="spellStart"/>
      <w:r>
        <w:t>auditu</w:t>
      </w:r>
      <w:proofErr w:type="spellEnd"/>
      <w:r>
        <w:rPr>
          <w:spacing w:val="-16"/>
        </w:rPr>
        <w:t xml:space="preserve"> </w:t>
      </w:r>
      <w:proofErr w:type="spellStart"/>
      <w:r>
        <w:t>shledá</w:t>
      </w:r>
      <w:proofErr w:type="spellEnd"/>
      <w:r>
        <w:rPr>
          <w:spacing w:val="-13"/>
        </w:rPr>
        <w:t xml:space="preserve"> </w:t>
      </w:r>
      <w:proofErr w:type="spellStart"/>
      <w:r>
        <w:t>porušení</w:t>
      </w:r>
      <w:proofErr w:type="spellEnd"/>
      <w:r>
        <w:rPr>
          <w:spacing w:val="-13"/>
        </w:rPr>
        <w:t xml:space="preserve"> </w:t>
      </w:r>
      <w:proofErr w:type="spellStart"/>
      <w:r>
        <w:t>Závazku</w:t>
      </w:r>
      <w:proofErr w:type="spellEnd"/>
      <w:r>
        <w:rPr>
          <w:spacing w:val="-13"/>
        </w:rPr>
        <w:t xml:space="preserve"> </w:t>
      </w:r>
      <w:proofErr w:type="spellStart"/>
      <w:r>
        <w:t>etického</w:t>
      </w:r>
      <w:proofErr w:type="spellEnd"/>
      <w:r>
        <w:rPr>
          <w:spacing w:val="-14"/>
        </w:rPr>
        <w:t xml:space="preserve"> </w:t>
      </w:r>
      <w:proofErr w:type="spellStart"/>
      <w:r>
        <w:t>chování</w:t>
      </w:r>
      <w:proofErr w:type="spellEnd"/>
      <w:r>
        <w:rPr>
          <w:spacing w:val="-13"/>
        </w:rPr>
        <w:t xml:space="preserve"> </w:t>
      </w:r>
      <w:r>
        <w:t>ze</w:t>
      </w:r>
      <w:r>
        <w:rPr>
          <w:spacing w:val="-16"/>
        </w:rP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ČEZ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zjištěná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upozornit</w:t>
      </w:r>
      <w:proofErr w:type="spellEnd"/>
      <w:r>
        <w:t xml:space="preserve"> a </w:t>
      </w:r>
      <w:proofErr w:type="spellStart"/>
      <w:r>
        <w:t>vyzvat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k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zjištěných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v </w:t>
      </w:r>
      <w:proofErr w:type="spellStart"/>
      <w:r>
        <w:t>přiměřené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. O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doložení</w:t>
      </w:r>
      <w:proofErr w:type="spellEnd"/>
      <w:r>
        <w:t xml:space="preserve"> </w:t>
      </w:r>
      <w:proofErr w:type="spellStart"/>
      <w:r>
        <w:t>potřebných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.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s </w:t>
      </w:r>
      <w:proofErr w:type="spellStart"/>
      <w:r>
        <w:t>Poskytovatelem</w:t>
      </w:r>
      <w:proofErr w:type="spellEnd"/>
      <w:r>
        <w:t xml:space="preserve"> pro </w:t>
      </w:r>
      <w:proofErr w:type="spellStart"/>
      <w:r>
        <w:t>hrubé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0"/>
        </w:rPr>
        <w:t xml:space="preserve"> </w:t>
      </w:r>
      <w:r>
        <w:t>8.</w:t>
      </w:r>
    </w:p>
    <w:p w14:paraId="048B3019" w14:textId="77777777" w:rsidR="000441F4" w:rsidRDefault="00000000">
      <w:pPr>
        <w:pStyle w:val="Odstavecseseznamem"/>
        <w:numPr>
          <w:ilvl w:val="0"/>
          <w:numId w:val="7"/>
        </w:numPr>
        <w:tabs>
          <w:tab w:val="left" w:pos="683"/>
        </w:tabs>
        <w:ind w:right="111" w:hanging="566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ani po </w:t>
      </w:r>
      <w:proofErr w:type="spellStart"/>
      <w:r>
        <w:t>opakované</w:t>
      </w:r>
      <w:proofErr w:type="spellEnd"/>
      <w:r>
        <w:t xml:space="preserve"> </w:t>
      </w:r>
      <w:proofErr w:type="spellStart"/>
      <w:r>
        <w:t>výzvě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auditu</w:t>
      </w:r>
      <w:proofErr w:type="spellEnd"/>
      <w:r>
        <w:t xml:space="preserve"> </w:t>
      </w:r>
      <w:proofErr w:type="spellStart"/>
      <w:r>
        <w:t>nepravdivé</w:t>
      </w:r>
      <w:proofErr w:type="spellEnd"/>
      <w:r>
        <w:t xml:space="preserve">, </w:t>
      </w:r>
      <w:proofErr w:type="spellStart"/>
      <w:r>
        <w:t>neúplné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zavádějící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nepravdivého</w:t>
      </w:r>
      <w:proofErr w:type="spellEnd"/>
      <w:r>
        <w:t xml:space="preserve"> </w:t>
      </w:r>
      <w:proofErr w:type="spellStart"/>
      <w:r>
        <w:t>vyplnění</w:t>
      </w:r>
      <w:proofErr w:type="spellEnd"/>
      <w:r>
        <w:t xml:space="preserve"> compliance </w:t>
      </w:r>
      <w:proofErr w:type="spellStart"/>
      <w:r>
        <w:t>dotazníku</w:t>
      </w:r>
      <w:proofErr w:type="spellEnd"/>
      <w:r>
        <w:t xml:space="preserve">),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neodstraní</w:t>
      </w:r>
      <w:proofErr w:type="spellEnd"/>
      <w:r>
        <w:t xml:space="preserve"> </w:t>
      </w:r>
      <w:proofErr w:type="spellStart"/>
      <w:r>
        <w:t>zjištěná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6., </w:t>
      </w:r>
      <w:proofErr w:type="spellStart"/>
      <w:r>
        <w:t>jedná</w:t>
      </w:r>
      <w:proofErr w:type="spellEnd"/>
      <w:r>
        <w:t xml:space="preserve"> se o </w:t>
      </w:r>
      <w:proofErr w:type="spellStart"/>
      <w:r>
        <w:t>hrubé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rPr>
          <w:spacing w:val="-25"/>
        </w:rPr>
        <w:t xml:space="preserve"> </w:t>
      </w:r>
      <w:proofErr w:type="spellStart"/>
      <w:r>
        <w:t>chování</w:t>
      </w:r>
      <w:proofErr w:type="spellEnd"/>
      <w:r>
        <w:t>.</w:t>
      </w:r>
    </w:p>
    <w:p w14:paraId="6AC0D2AC" w14:textId="77777777" w:rsidR="000441F4" w:rsidRDefault="00000000">
      <w:pPr>
        <w:pStyle w:val="Odstavecseseznamem"/>
        <w:numPr>
          <w:ilvl w:val="0"/>
          <w:numId w:val="7"/>
        </w:numPr>
        <w:tabs>
          <w:tab w:val="left" w:pos="682"/>
          <w:tab w:val="left" w:pos="683"/>
        </w:tabs>
        <w:spacing w:before="119"/>
        <w:ind w:hanging="56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rPr>
          <w:spacing w:val="-5"/>
        </w:rPr>
        <w:t xml:space="preserve"> </w:t>
      </w:r>
      <w:proofErr w:type="spellStart"/>
      <w:r>
        <w:t>Poskytovatel</w:t>
      </w:r>
      <w:proofErr w:type="spellEnd"/>
    </w:p>
    <w:p w14:paraId="025EF50B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1024"/>
        </w:tabs>
        <w:spacing w:before="120"/>
        <w:ind w:hanging="235"/>
        <w:jc w:val="left"/>
      </w:pPr>
      <w:proofErr w:type="spellStart"/>
      <w:r>
        <w:t>hrubě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>;</w:t>
      </w:r>
      <w:r>
        <w:rPr>
          <w:spacing w:val="-9"/>
        </w:rPr>
        <w:t xml:space="preserve"> </w:t>
      </w:r>
      <w:proofErr w:type="spellStart"/>
      <w:r>
        <w:t>či</w:t>
      </w:r>
      <w:proofErr w:type="spellEnd"/>
    </w:p>
    <w:p w14:paraId="0FEB5155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1024"/>
        </w:tabs>
        <w:spacing w:before="117"/>
        <w:ind w:hanging="298"/>
        <w:jc w:val="left"/>
      </w:pPr>
      <w:proofErr w:type="spellStart"/>
      <w:r>
        <w:t>opakovaně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 </w:t>
      </w:r>
      <w:proofErr w:type="spellStart"/>
      <w:r>
        <w:t>méně</w:t>
      </w:r>
      <w:proofErr w:type="spellEnd"/>
      <w:r>
        <w:t xml:space="preserve"> </w:t>
      </w:r>
      <w:proofErr w:type="spellStart"/>
      <w:r>
        <w:t>závažným</w:t>
      </w:r>
      <w:proofErr w:type="spellEnd"/>
      <w:r>
        <w:rPr>
          <w:spacing w:val="-16"/>
        </w:rPr>
        <w:t xml:space="preserve"> </w:t>
      </w:r>
      <w:proofErr w:type="spellStart"/>
      <w:proofErr w:type="gramStart"/>
      <w:r>
        <w:t>způsobem</w:t>
      </w:r>
      <w:proofErr w:type="spellEnd"/>
      <w:r>
        <w:t>;</w:t>
      </w:r>
      <w:proofErr w:type="gramEnd"/>
    </w:p>
    <w:p w14:paraId="519BF569" w14:textId="77777777" w:rsidR="000441F4" w:rsidRDefault="00000000">
      <w:pPr>
        <w:pStyle w:val="Zkladntext"/>
        <w:spacing w:before="120"/>
        <w:ind w:left="682" w:right="113" w:hanging="567"/>
        <w:jc w:val="both"/>
      </w:pPr>
      <w:proofErr w:type="spellStart"/>
      <w:r>
        <w:t>jedná</w:t>
      </w:r>
      <w:proofErr w:type="spellEnd"/>
      <w:r>
        <w:t xml:space="preserve"> se o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a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jako</w:t>
      </w:r>
      <w:proofErr w:type="spellEnd"/>
      <w:r>
        <w:rPr>
          <w:spacing w:val="-6"/>
        </w:rPr>
        <w:t xml:space="preserve"> </w:t>
      </w:r>
      <w:proofErr w:type="spellStart"/>
      <w:r>
        <w:t>celku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nebo</w:t>
      </w:r>
      <w:proofErr w:type="spellEnd"/>
      <w:r>
        <w:rPr>
          <w:spacing w:val="-4"/>
        </w:rPr>
        <w:t xml:space="preserve"> </w:t>
      </w:r>
      <w:proofErr w:type="spellStart"/>
      <w:r>
        <w:t>případně</w:t>
      </w:r>
      <w:proofErr w:type="spellEnd"/>
      <w:r>
        <w:rPr>
          <w:spacing w:val="-8"/>
        </w:rPr>
        <w:t xml:space="preserve"> </w:t>
      </w:r>
      <w:proofErr w:type="spellStart"/>
      <w:r>
        <w:t>pouze</w:t>
      </w:r>
      <w:proofErr w:type="spellEnd"/>
      <w:r>
        <w:rPr>
          <w:spacing w:val="-5"/>
        </w:rPr>
        <w:t xml:space="preserve"> </w:t>
      </w:r>
      <w:proofErr w:type="spellStart"/>
      <w:r>
        <w:t>od</w:t>
      </w:r>
      <w:proofErr w:type="spellEnd"/>
      <w:r>
        <w:rPr>
          <w:spacing w:val="-4"/>
        </w:rPr>
        <w:t xml:space="preserve"> </w:t>
      </w:r>
      <w:proofErr w:type="spellStart"/>
      <w:r>
        <w:t>dílčího</w:t>
      </w:r>
      <w:proofErr w:type="spellEnd"/>
      <w:r>
        <w:rPr>
          <w:spacing w:val="-4"/>
        </w:rPr>
        <w:t xml:space="preserve"> </w:t>
      </w:r>
      <w:proofErr w:type="spellStart"/>
      <w:r>
        <w:t>plnění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Smlouvu</w:t>
      </w:r>
      <w:proofErr w:type="spellEnd"/>
      <w:r>
        <w:rPr>
          <w:spacing w:val="-5"/>
        </w:rPr>
        <w:t xml:space="preserve"> </w:t>
      </w:r>
      <w:proofErr w:type="spellStart"/>
      <w:r>
        <w:t>vypovědět</w:t>
      </w:r>
      <w:proofErr w:type="spellEnd"/>
      <w:r>
        <w:rPr>
          <w:spacing w:val="-4"/>
        </w:rPr>
        <w:t xml:space="preserve"> </w:t>
      </w:r>
      <w:r>
        <w:t>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pozastavit</w:t>
      </w:r>
      <w:proofErr w:type="spellEnd"/>
      <w:r>
        <w:rPr>
          <w:spacing w:val="-8"/>
        </w:rPr>
        <w:t xml:space="preserve"> </w:t>
      </w:r>
      <w:proofErr w:type="spellStart"/>
      <w:r>
        <w:t>odběr</w:t>
      </w:r>
      <w:proofErr w:type="spellEnd"/>
      <w:r>
        <w:rPr>
          <w:spacing w:val="-8"/>
        </w:rPr>
        <w:t xml:space="preserve"> </w:t>
      </w:r>
      <w:proofErr w:type="spellStart"/>
      <w:r>
        <w:t>dodávek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8"/>
        </w:rPr>
        <w:t xml:space="preserve"> </w:t>
      </w:r>
      <w:proofErr w:type="spellStart"/>
      <w:r>
        <w:t>Poskytovatele</w:t>
      </w:r>
      <w:proofErr w:type="spellEnd"/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proofErr w:type="spellStart"/>
      <w:r>
        <w:t>doby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než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8"/>
        </w:rPr>
        <w:t xml:space="preserve"> </w:t>
      </w:r>
      <w:proofErr w:type="spellStart"/>
      <w:r>
        <w:t>závadný</w:t>
      </w:r>
      <w:proofErr w:type="spellEnd"/>
      <w:r>
        <w:rPr>
          <w:spacing w:val="-8"/>
        </w:rPr>
        <w:t xml:space="preserve"> </w:t>
      </w:r>
      <w:proofErr w:type="spellStart"/>
      <w:r>
        <w:t>stav</w:t>
      </w:r>
      <w:proofErr w:type="spellEnd"/>
      <w:r>
        <w:rPr>
          <w:spacing w:val="-6"/>
        </w:rPr>
        <w:t xml:space="preserve"> </w:t>
      </w:r>
      <w:proofErr w:type="spellStart"/>
      <w:r>
        <w:t>odstraněn</w:t>
      </w:r>
      <w:proofErr w:type="spellEnd"/>
      <w:r>
        <w:t>.</w:t>
      </w:r>
    </w:p>
    <w:p w14:paraId="67228B38" w14:textId="77777777" w:rsidR="000441F4" w:rsidRDefault="00000000">
      <w:pPr>
        <w:pStyle w:val="Odstavecseseznamem"/>
        <w:numPr>
          <w:ilvl w:val="0"/>
          <w:numId w:val="7"/>
        </w:numPr>
        <w:tabs>
          <w:tab w:val="left" w:pos="682"/>
          <w:tab w:val="left" w:pos="683"/>
        </w:tabs>
        <w:ind w:hanging="566"/>
      </w:pPr>
      <w:r>
        <w:t xml:space="preserve">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výše</w:t>
      </w:r>
      <w:proofErr w:type="spellEnd"/>
      <w:r>
        <w:rPr>
          <w:spacing w:val="-7"/>
        </w:rPr>
        <w:t xml:space="preserve"> </w:t>
      </w:r>
      <w:proofErr w:type="spellStart"/>
      <w:r>
        <w:t>uvedené</w:t>
      </w:r>
      <w:proofErr w:type="spellEnd"/>
      <w:r>
        <w:t>,</w:t>
      </w:r>
    </w:p>
    <w:p w14:paraId="3343C786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1024"/>
        </w:tabs>
        <w:spacing w:before="117"/>
        <w:ind w:right="111" w:hanging="235"/>
        <w:jc w:val="both"/>
      </w:pPr>
      <w:proofErr w:type="spellStart"/>
      <w:r>
        <w:t>Zaměstnanci</w:t>
      </w:r>
      <w:proofErr w:type="spellEnd"/>
      <w:r>
        <w:t xml:space="preserve">   </w:t>
      </w:r>
      <w:proofErr w:type="spellStart"/>
      <w:r>
        <w:t>Poskytovatele</w:t>
      </w:r>
      <w:proofErr w:type="spellEnd"/>
      <w:r>
        <w:t xml:space="preserve">   </w:t>
      </w:r>
      <w:proofErr w:type="spellStart"/>
      <w:r>
        <w:t>nejsou</w:t>
      </w:r>
      <w:proofErr w:type="spellEnd"/>
      <w:r>
        <w:t xml:space="preserve">   </w:t>
      </w:r>
      <w:proofErr w:type="spellStart"/>
      <w:r>
        <w:t>povinni</w:t>
      </w:r>
      <w:proofErr w:type="spellEnd"/>
      <w:r>
        <w:t xml:space="preserve">   </w:t>
      </w:r>
      <w:proofErr w:type="spellStart"/>
      <w:r>
        <w:t>individuálně</w:t>
      </w:r>
      <w:proofErr w:type="spellEnd"/>
      <w:r>
        <w:t xml:space="preserve">   </w:t>
      </w:r>
      <w:proofErr w:type="spellStart"/>
      <w:r>
        <w:t>podepsat</w:t>
      </w:r>
      <w:proofErr w:type="spellEnd"/>
      <w:r>
        <w:t xml:space="preserve">   </w:t>
      </w:r>
      <w:proofErr w:type="spellStart"/>
      <w:r>
        <w:t>souhlas</w:t>
      </w:r>
      <w:proofErr w:type="spellEnd"/>
      <w:r>
        <w:t xml:space="preserve">   s </w:t>
      </w:r>
      <w:proofErr w:type="spellStart"/>
      <w:r>
        <w:t>dodržováním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, </w:t>
      </w:r>
      <w:proofErr w:type="spellStart"/>
      <w:r>
        <w:t>Poskytovatel</w:t>
      </w:r>
      <w:proofErr w:type="spellEnd"/>
      <w:r>
        <w:t xml:space="preserve"> se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proofErr w:type="gramStart"/>
      <w:r>
        <w:t>zajistit</w:t>
      </w:r>
      <w:proofErr w:type="spellEnd"/>
      <w:r>
        <w:t xml:space="preserve">  </w:t>
      </w:r>
      <w:proofErr w:type="spellStart"/>
      <w:r>
        <w:t>dodržování</w:t>
      </w:r>
      <w:proofErr w:type="spellEnd"/>
      <w:proofErr w:type="gramEnd"/>
      <w:r>
        <w:t xml:space="preserve">  </w:t>
      </w:r>
      <w:proofErr w:type="spellStart"/>
      <w:proofErr w:type="gramStart"/>
      <w:r>
        <w:t>Závazku</w:t>
      </w:r>
      <w:proofErr w:type="spellEnd"/>
      <w:r>
        <w:t xml:space="preserve">  </w:t>
      </w:r>
      <w:proofErr w:type="spellStart"/>
      <w:r>
        <w:t>etického</w:t>
      </w:r>
      <w:proofErr w:type="spellEnd"/>
      <w:proofErr w:type="gramEnd"/>
      <w:r>
        <w:t xml:space="preserve">  </w:t>
      </w:r>
      <w:proofErr w:type="spellStart"/>
      <w:proofErr w:type="gramStart"/>
      <w:r>
        <w:t>chování</w:t>
      </w:r>
      <w:proofErr w:type="spellEnd"/>
      <w:r>
        <w:t xml:space="preserve">  </w:t>
      </w:r>
      <w:proofErr w:type="spellStart"/>
      <w:r>
        <w:t>jeho</w:t>
      </w:r>
      <w:proofErr w:type="spellEnd"/>
      <w:proofErr w:type="gramEnd"/>
      <w:r>
        <w:t xml:space="preserve">  </w:t>
      </w:r>
      <w:proofErr w:type="spellStart"/>
      <w:proofErr w:type="gramStart"/>
      <w:r>
        <w:t>zaměstnanci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 </w:t>
      </w:r>
      <w:proofErr w:type="spellStart"/>
      <w:proofErr w:type="gramStart"/>
      <w:r>
        <w:t>ve</w:t>
      </w:r>
      <w:proofErr w:type="spellEnd"/>
      <w:r>
        <w:t xml:space="preserve">  </w:t>
      </w:r>
      <w:proofErr w:type="spellStart"/>
      <w:r>
        <w:t>vztazích</w:t>
      </w:r>
      <w:proofErr w:type="spellEnd"/>
      <w:proofErr w:type="gramEnd"/>
      <w:r>
        <w:t xml:space="preserve">   s </w:t>
      </w:r>
      <w:proofErr w:type="spellStart"/>
      <w:r>
        <w:t>poddodavateli</w:t>
      </w:r>
      <w:proofErr w:type="spellEnd"/>
      <w:r>
        <w:t xml:space="preserve">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třetími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t>osobami</w:t>
      </w:r>
      <w:proofErr w:type="spellEnd"/>
      <w:r>
        <w:t>;</w:t>
      </w:r>
      <w:proofErr w:type="gramEnd"/>
    </w:p>
    <w:p w14:paraId="4A4A33E6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1024"/>
        </w:tabs>
        <w:ind w:right="111" w:hanging="298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dodržet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by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způsobilo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</w:t>
      </w:r>
      <w:proofErr w:type="spellStart"/>
      <w:r>
        <w:t>založené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a </w:t>
      </w:r>
      <w:proofErr w:type="spellStart"/>
      <w:r>
        <w:t>účinných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,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přímému</w:t>
      </w:r>
      <w:proofErr w:type="spellEnd"/>
      <w:r>
        <w:t xml:space="preserve"> </w:t>
      </w:r>
      <w:proofErr w:type="spellStart"/>
      <w:r>
        <w:t>kontaktu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Skupiny</w:t>
      </w:r>
      <w:proofErr w:type="spellEnd"/>
      <w:r>
        <w:rPr>
          <w:spacing w:val="-16"/>
        </w:rPr>
        <w:t xml:space="preserve"> </w:t>
      </w:r>
      <w:proofErr w:type="gramStart"/>
      <w:r>
        <w:t>ČEZ;</w:t>
      </w:r>
      <w:proofErr w:type="gramEnd"/>
    </w:p>
    <w:p w14:paraId="1BB5DEB1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1024"/>
        </w:tabs>
        <w:spacing w:before="119"/>
        <w:ind w:right="113" w:hanging="358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</w:t>
      </w:r>
      <w:proofErr w:type="spellStart"/>
      <w:r>
        <w:t>záznamy</w:t>
      </w:r>
      <w:proofErr w:type="spellEnd"/>
      <w:r>
        <w:t xml:space="preserve"> </w:t>
      </w:r>
      <w:proofErr w:type="spellStart"/>
      <w:r>
        <w:t>ohledně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sjednaným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u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obvyklým</w:t>
      </w:r>
      <w:proofErr w:type="spellEnd"/>
      <w:r>
        <w:t xml:space="preserve">,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a </w:t>
      </w:r>
      <w:proofErr w:type="spellStart"/>
      <w:r>
        <w:t>účinné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rPr>
          <w:spacing w:val="-14"/>
        </w:rPr>
        <w:t xml:space="preserve"> </w:t>
      </w:r>
      <w:proofErr w:type="spellStart"/>
      <w:proofErr w:type="gramStart"/>
      <w:r>
        <w:t>úpravy</w:t>
      </w:r>
      <w:proofErr w:type="spellEnd"/>
      <w:r>
        <w:t>;</w:t>
      </w:r>
      <w:proofErr w:type="gramEnd"/>
    </w:p>
    <w:p w14:paraId="2B2CE180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1024"/>
        </w:tabs>
        <w:spacing w:before="119"/>
        <w:ind w:right="112" w:hanging="358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přiměřeně</w:t>
      </w:r>
      <w:proofErr w:type="spellEnd"/>
      <w:r>
        <w:t xml:space="preserve"> </w:t>
      </w:r>
      <w:proofErr w:type="spellStart"/>
      <w:r>
        <w:t>auditorům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záznamům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informacím</w:t>
      </w:r>
      <w:proofErr w:type="spellEnd"/>
      <w:r>
        <w:t xml:space="preserve"> </w:t>
      </w:r>
      <w:proofErr w:type="spellStart"/>
      <w:r>
        <w:t>vztahujícím</w:t>
      </w:r>
      <w:proofErr w:type="spellEnd"/>
      <w:r>
        <w:rPr>
          <w:spacing w:val="-17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k</w:t>
      </w:r>
      <w:r>
        <w:rPr>
          <w:spacing w:val="-16"/>
        </w:rPr>
        <w:t xml:space="preserve"> </w:t>
      </w:r>
      <w:proofErr w:type="spellStart"/>
      <w:r>
        <w:t>plnění</w:t>
      </w:r>
      <w:proofErr w:type="spellEnd"/>
      <w:r>
        <w:rPr>
          <w:spacing w:val="-14"/>
        </w:rPr>
        <w:t xml:space="preserve"> </w:t>
      </w:r>
      <w:proofErr w:type="spellStart"/>
      <w:r>
        <w:t>Poskytovatele</w:t>
      </w:r>
      <w:proofErr w:type="spellEnd"/>
      <w:r>
        <w:rPr>
          <w:spacing w:val="-15"/>
        </w:rPr>
        <w:t xml:space="preserve"> </w:t>
      </w:r>
      <w:r>
        <w:t>pro</w:t>
      </w:r>
      <w:r>
        <w:rPr>
          <w:spacing w:val="-18"/>
        </w:rPr>
        <w:t xml:space="preserve"> </w:t>
      </w:r>
      <w:proofErr w:type="spellStart"/>
      <w:r>
        <w:t>Objednatele</w:t>
      </w:r>
      <w:proofErr w:type="spellEnd"/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proofErr w:type="spellStart"/>
      <w:r>
        <w:t>účelem</w:t>
      </w:r>
      <w:proofErr w:type="spellEnd"/>
      <w:r>
        <w:rPr>
          <w:spacing w:val="-16"/>
        </w:rPr>
        <w:t xml:space="preserve"> </w:t>
      </w:r>
      <w:proofErr w:type="spellStart"/>
      <w:r>
        <w:t>ověření</w:t>
      </w:r>
      <w:proofErr w:type="spellEnd"/>
      <w:r>
        <w:rPr>
          <w:spacing w:val="-16"/>
        </w:rPr>
        <w:t xml:space="preserve"> </w:t>
      </w:r>
      <w:proofErr w:type="spellStart"/>
      <w:r>
        <w:t>dodržování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chování</w:t>
      </w:r>
      <w:proofErr w:type="spellEnd"/>
      <w:r>
        <w:t xml:space="preserve">, ale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nucen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auditorům</w:t>
      </w:r>
      <w:proofErr w:type="spellEnd"/>
      <w:r>
        <w:t xml:space="preserve"> </w:t>
      </w:r>
      <w:proofErr w:type="spellStart"/>
      <w:r>
        <w:t>neomezený</w:t>
      </w:r>
      <w:proofErr w:type="spellEnd"/>
      <w:r>
        <w:t xml:space="preserve"> </w:t>
      </w:r>
      <w:proofErr w:type="spellStart"/>
      <w:r>
        <w:t>fyzický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do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záznamů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15"/>
        </w:rPr>
        <w:t xml:space="preserve"> </w:t>
      </w:r>
      <w:proofErr w:type="spellStart"/>
      <w:proofErr w:type="gramStart"/>
      <w:r>
        <w:t>sítě</w:t>
      </w:r>
      <w:proofErr w:type="spellEnd"/>
      <w:r>
        <w:t>;</w:t>
      </w:r>
      <w:proofErr w:type="gramEnd"/>
    </w:p>
    <w:p w14:paraId="73D3C3FD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1024"/>
        </w:tabs>
        <w:ind w:right="112" w:hanging="298"/>
        <w:jc w:val="both"/>
      </w:pPr>
      <w:proofErr w:type="spellStart"/>
      <w:r>
        <w:t>Ustanovení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proofErr w:type="gramStart"/>
      <w:r>
        <w:t>chování</w:t>
      </w:r>
      <w:proofErr w:type="spellEnd"/>
      <w:r>
        <w:t xml:space="preserve">  </w:t>
      </w:r>
      <w:proofErr w:type="spellStart"/>
      <w:r>
        <w:t>týkající</w:t>
      </w:r>
      <w:proofErr w:type="spellEnd"/>
      <w:proofErr w:type="gramEnd"/>
      <w:r>
        <w:t xml:space="preserve"> </w:t>
      </w:r>
      <w:proofErr w:type="gramStart"/>
      <w:r>
        <w:t xml:space="preserve">se  </w:t>
      </w:r>
      <w:proofErr w:type="spellStart"/>
      <w:r>
        <w:t>duševního</w:t>
      </w:r>
      <w:proofErr w:type="spellEnd"/>
      <w:proofErr w:type="gramEnd"/>
      <w:r>
        <w:t xml:space="preserve"> </w:t>
      </w:r>
      <w:proofErr w:type="spellStart"/>
      <w:proofErr w:type="gramStart"/>
      <w:r>
        <w:t>vlastnictví</w:t>
      </w:r>
      <w:proofErr w:type="spellEnd"/>
      <w:r>
        <w:t xml:space="preserve">,  </w:t>
      </w:r>
      <w:proofErr w:type="spellStart"/>
      <w:r>
        <w:t>vnitřních</w:t>
      </w:r>
      <w:proofErr w:type="spellEnd"/>
      <w:proofErr w:type="gramEnd"/>
      <w:r>
        <w:t xml:space="preserve">  a</w:t>
      </w:r>
      <w:r>
        <w:rPr>
          <w:spacing w:val="-2"/>
        </w:rPr>
        <w:t xml:space="preserve"> </w:t>
      </w:r>
      <w:proofErr w:type="spellStart"/>
      <w:r>
        <w:t>důvěrných</w:t>
      </w:r>
      <w:proofErr w:type="spellEnd"/>
      <w:r>
        <w:rPr>
          <w:spacing w:val="-14"/>
        </w:rPr>
        <w:t xml:space="preserve"> </w:t>
      </w:r>
      <w:proofErr w:type="spellStart"/>
      <w:r>
        <w:t>informací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jejich</w:t>
      </w:r>
      <w:proofErr w:type="spellEnd"/>
      <w:r>
        <w:rPr>
          <w:spacing w:val="-13"/>
        </w:rPr>
        <w:t xml:space="preserve"> </w:t>
      </w:r>
      <w:proofErr w:type="spellStart"/>
      <w:r>
        <w:t>ochrany</w:t>
      </w:r>
      <w:proofErr w:type="spellEnd"/>
      <w:r>
        <w:rPr>
          <w:spacing w:val="-13"/>
        </w:rPr>
        <w:t xml:space="preserve"> </w:t>
      </w:r>
      <w:proofErr w:type="spellStart"/>
      <w:r>
        <w:t>či</w:t>
      </w:r>
      <w:proofErr w:type="spellEnd"/>
      <w:r>
        <w:rPr>
          <w:spacing w:val="-15"/>
        </w:rPr>
        <w:t xml:space="preserve"> </w:t>
      </w:r>
      <w:proofErr w:type="spellStart"/>
      <w:r>
        <w:t>vracení</w:t>
      </w:r>
      <w:proofErr w:type="spellEnd"/>
      <w:r>
        <w:rPr>
          <w:spacing w:val="-13"/>
        </w:rPr>
        <w:t xml:space="preserve"> </w:t>
      </w:r>
      <w:proofErr w:type="spellStart"/>
      <w:r>
        <w:t>podkladů</w:t>
      </w:r>
      <w:proofErr w:type="spellEnd"/>
      <w:r>
        <w:rPr>
          <w:spacing w:val="-13"/>
        </w:rPr>
        <w:t xml:space="preserve"> </w:t>
      </w:r>
      <w:proofErr w:type="spellStart"/>
      <w:r>
        <w:t>důvěrného</w:t>
      </w:r>
      <w:proofErr w:type="spellEnd"/>
      <w:r>
        <w:rPr>
          <w:spacing w:val="-13"/>
        </w:rPr>
        <w:t xml:space="preserve"> </w:t>
      </w:r>
      <w:proofErr w:type="spellStart"/>
      <w:r>
        <w:t>nebo</w:t>
      </w:r>
      <w:proofErr w:type="spellEnd"/>
      <w:r>
        <w:rPr>
          <w:spacing w:val="-16"/>
        </w:rPr>
        <w:t xml:space="preserve"> </w:t>
      </w:r>
      <w:proofErr w:type="spellStart"/>
      <w:r>
        <w:t>interního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, se </w:t>
      </w:r>
      <w:proofErr w:type="spellStart"/>
      <w:r>
        <w:t>neuplatní</w:t>
      </w:r>
      <w:proofErr w:type="spellEnd"/>
      <w:r>
        <w:t xml:space="preserve"> v tom </w:t>
      </w:r>
      <w:proofErr w:type="spellStart"/>
      <w:r>
        <w:t>rozsahu</w:t>
      </w:r>
      <w:proofErr w:type="spellEnd"/>
      <w:r>
        <w:t xml:space="preserve">, v </w:t>
      </w:r>
      <w:proofErr w:type="spellStart"/>
      <w:r>
        <w:t>jakém</w:t>
      </w:r>
      <w:proofErr w:type="spellEnd"/>
      <w:r>
        <w:t xml:space="preserve">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a </w:t>
      </w:r>
      <w:proofErr w:type="spellStart"/>
      <w:r>
        <w:t>Objednatelem</w:t>
      </w:r>
      <w:proofErr w:type="spellEnd"/>
      <w:r>
        <w:t xml:space="preserve">, v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bodech</w:t>
      </w:r>
      <w:proofErr w:type="spellEnd"/>
      <w:r>
        <w:t xml:space="preserve"> </w:t>
      </w:r>
      <w:proofErr w:type="spellStart"/>
      <w:r>
        <w:t>sjednán</w:t>
      </w:r>
      <w:proofErr w:type="spellEnd"/>
      <w:r>
        <w:t xml:space="preserve"> </w:t>
      </w:r>
      <w:proofErr w:type="spellStart"/>
      <w:r>
        <w:t>odchylný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postup</w:t>
      </w:r>
      <w:proofErr w:type="spellEnd"/>
      <w:r>
        <w:t>;</w:t>
      </w:r>
      <w:proofErr w:type="gramEnd"/>
    </w:p>
    <w:p w14:paraId="1E12AE9C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1024"/>
        </w:tabs>
        <w:ind w:right="113" w:hanging="358"/>
        <w:jc w:val="both"/>
      </w:pPr>
      <w:proofErr w:type="spellStart"/>
      <w:r>
        <w:t>povinnost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praní</w:t>
      </w:r>
      <w:proofErr w:type="spellEnd"/>
      <w:r>
        <w:t xml:space="preserve"> </w:t>
      </w:r>
      <w:proofErr w:type="spellStart"/>
      <w:r>
        <w:t>špinavých</w:t>
      </w:r>
      <w:proofErr w:type="spellEnd"/>
      <w:r>
        <w:t xml:space="preserve"> </w:t>
      </w:r>
      <w:proofErr w:type="spellStart"/>
      <w:r>
        <w:t>peněz</w:t>
      </w:r>
      <w:proofErr w:type="spellEnd"/>
      <w:r>
        <w:t xml:space="preserve"> a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terorismu</w:t>
      </w:r>
      <w:proofErr w:type="spellEnd"/>
      <w:r>
        <w:rPr>
          <w:spacing w:val="-16"/>
        </w:rPr>
        <w:t xml:space="preserve"> </w:t>
      </w:r>
      <w:r>
        <w:t>(AML)</w:t>
      </w:r>
      <w:r>
        <w:rPr>
          <w:spacing w:val="-11"/>
        </w:rPr>
        <w:t xml:space="preserve"> </w:t>
      </w:r>
      <w:proofErr w:type="spellStart"/>
      <w:r>
        <w:t>včetně</w:t>
      </w:r>
      <w:proofErr w:type="spellEnd"/>
      <w:r>
        <w:rPr>
          <w:spacing w:val="-13"/>
        </w:rPr>
        <w:t xml:space="preserve"> </w:t>
      </w:r>
      <w:proofErr w:type="spellStart"/>
      <w:r>
        <w:t>předpisů</w:t>
      </w:r>
      <w:proofErr w:type="spellEnd"/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evidenci</w:t>
      </w:r>
      <w:proofErr w:type="spellEnd"/>
      <w:r>
        <w:rPr>
          <w:spacing w:val="-15"/>
        </w:rPr>
        <w:t xml:space="preserve"> </w:t>
      </w:r>
      <w:proofErr w:type="spellStart"/>
      <w:r>
        <w:t>skutečného</w:t>
      </w:r>
      <w:proofErr w:type="spellEnd"/>
      <w:r>
        <w:rPr>
          <w:spacing w:val="-13"/>
        </w:rPr>
        <w:t xml:space="preserve"> </w:t>
      </w:r>
      <w:proofErr w:type="spellStart"/>
      <w:r>
        <w:t>majitele</w:t>
      </w:r>
      <w:proofErr w:type="spellEnd"/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14"/>
        </w:rPr>
        <w:t xml:space="preserve"> </w:t>
      </w:r>
      <w:proofErr w:type="spellStart"/>
      <w:r>
        <w:t>Poskytovatele</w:t>
      </w:r>
      <w:proofErr w:type="spellEnd"/>
    </w:p>
    <w:p w14:paraId="4DC14726" w14:textId="77777777" w:rsidR="000441F4" w:rsidRDefault="000441F4">
      <w:pPr>
        <w:jc w:val="both"/>
        <w:sectPr w:rsidR="000441F4">
          <w:pgSz w:w="11910" w:h="16840"/>
          <w:pgMar w:top="1180" w:right="1300" w:bottom="1260" w:left="1300" w:header="0" w:footer="1067" w:gutter="0"/>
          <w:cols w:space="708"/>
        </w:sectPr>
      </w:pPr>
    </w:p>
    <w:p w14:paraId="0AD36AA7" w14:textId="77777777" w:rsidR="000441F4" w:rsidRDefault="00000000">
      <w:pPr>
        <w:pStyle w:val="Zkladntext"/>
        <w:spacing w:before="78"/>
        <w:ind w:left="1023" w:right="18"/>
      </w:pPr>
      <w:proofErr w:type="spellStart"/>
      <w:r>
        <w:lastRenderedPageBreak/>
        <w:t>vztahuje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a </w:t>
      </w:r>
      <w:proofErr w:type="spellStart"/>
      <w:r>
        <w:t>účinných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>.</w:t>
      </w:r>
    </w:p>
    <w:p w14:paraId="6BAF4715" w14:textId="77777777" w:rsidR="000441F4" w:rsidRDefault="00000000">
      <w:pPr>
        <w:pStyle w:val="Odstavecseseznamem"/>
        <w:numPr>
          <w:ilvl w:val="0"/>
          <w:numId w:val="7"/>
        </w:numPr>
        <w:tabs>
          <w:tab w:val="left" w:pos="682"/>
          <w:tab w:val="left" w:pos="683"/>
        </w:tabs>
        <w:spacing w:before="118"/>
        <w:ind w:hanging="566"/>
      </w:pPr>
      <w:proofErr w:type="spellStart"/>
      <w:r>
        <w:t>Poskytovatel</w:t>
      </w:r>
      <w:proofErr w:type="spellEnd"/>
      <w:r>
        <w:t xml:space="preserve"> se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a </w:t>
      </w:r>
      <w:proofErr w:type="spellStart"/>
      <w:r>
        <w:t>prohlašuje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že</w:t>
      </w:r>
      <w:proofErr w:type="spellEnd"/>
      <w:r>
        <w:t>:</w:t>
      </w:r>
    </w:p>
    <w:p w14:paraId="3E46D63B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968"/>
        </w:tabs>
        <w:spacing w:before="120"/>
        <w:ind w:left="968" w:right="111" w:hanging="267"/>
        <w:jc w:val="both"/>
      </w:pP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plní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státu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hradí</w:t>
      </w:r>
      <w:proofErr w:type="spellEnd"/>
      <w:r>
        <w:t xml:space="preserve"> </w:t>
      </w:r>
      <w:proofErr w:type="spellStart"/>
      <w:r>
        <w:t>daň</w:t>
      </w:r>
      <w:proofErr w:type="spellEnd"/>
      <w:r>
        <w:rPr>
          <w:spacing w:val="-41"/>
        </w:rPr>
        <w:t xml:space="preserve"> </w:t>
      </w:r>
      <w:r>
        <w:t xml:space="preserve">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předkládá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, </w:t>
      </w:r>
      <w:proofErr w:type="spellStart"/>
      <w:r>
        <w:t>včas</w:t>
      </w:r>
      <w:proofErr w:type="spellEnd"/>
      <w:r>
        <w:t xml:space="preserve"> a </w:t>
      </w:r>
      <w:proofErr w:type="spellStart"/>
      <w:r>
        <w:t>průkazným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přiznání</w:t>
      </w:r>
      <w:proofErr w:type="spellEnd"/>
      <w:r>
        <w:t xml:space="preserve"> k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>.</w:t>
      </w:r>
    </w:p>
    <w:p w14:paraId="3E957AF6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968"/>
        </w:tabs>
        <w:spacing w:before="119"/>
        <w:ind w:left="968" w:right="110" w:hanging="327"/>
        <w:jc w:val="both"/>
      </w:pPr>
      <w:proofErr w:type="spellStart"/>
      <w:r>
        <w:t>Nenachází</w:t>
      </w:r>
      <w:proofErr w:type="spellEnd"/>
      <w:r>
        <w:t xml:space="preserve"> se v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ekonomické</w:t>
      </w:r>
      <w:proofErr w:type="spellEnd"/>
      <w:r>
        <w:t xml:space="preserve"> </w:t>
      </w:r>
      <w:proofErr w:type="spellStart"/>
      <w:r>
        <w:t>situaci</w:t>
      </w:r>
      <w:proofErr w:type="spellEnd"/>
      <w:r>
        <w:t xml:space="preserve">, v </w:t>
      </w:r>
      <w:proofErr w:type="spellStart"/>
      <w:r>
        <w:t>důsledku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ohrožena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schopnost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z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státu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daňových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; a </w:t>
      </w:r>
      <w:proofErr w:type="spellStart"/>
      <w:r>
        <w:t>současně</w:t>
      </w:r>
      <w:proofErr w:type="spellEnd"/>
      <w:r>
        <w:t xml:space="preserve"> ani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, </w:t>
      </w:r>
      <w:proofErr w:type="spellStart"/>
      <w:r>
        <w:t>hospodářskou</w:t>
      </w:r>
      <w:proofErr w:type="spellEnd"/>
      <w:r>
        <w:rPr>
          <w:spacing w:val="-11"/>
        </w:rPr>
        <w:t xml:space="preserve"> </w:t>
      </w:r>
      <w:proofErr w:type="gramStart"/>
      <w:r>
        <w:t>a</w:t>
      </w:r>
      <w:proofErr w:type="gramEnd"/>
      <w:r>
        <w:rPr>
          <w:spacing w:val="-12"/>
        </w:rPr>
        <w:t xml:space="preserve"> </w:t>
      </w:r>
      <w:proofErr w:type="spellStart"/>
      <w:r>
        <w:t>obchodní</w:t>
      </w:r>
      <w:proofErr w:type="spellEnd"/>
      <w:r>
        <w:rPr>
          <w:spacing w:val="-10"/>
        </w:rPr>
        <w:t xml:space="preserve"> </w:t>
      </w:r>
      <w:proofErr w:type="spellStart"/>
      <w:r>
        <w:t>situaci</w:t>
      </w:r>
      <w:proofErr w:type="spellEnd"/>
      <w:r>
        <w:rPr>
          <w:spacing w:val="-11"/>
        </w:rPr>
        <w:t xml:space="preserve"> </w:t>
      </w:r>
      <w:proofErr w:type="spellStart"/>
      <w:r>
        <w:t>nehrozí</w:t>
      </w:r>
      <w:proofErr w:type="spellEnd"/>
      <w:r>
        <w:rPr>
          <w:spacing w:val="-12"/>
        </w:rPr>
        <w:t xml:space="preserve"> </w:t>
      </w:r>
      <w:proofErr w:type="spellStart"/>
      <w:r>
        <w:t>takový</w:t>
      </w:r>
      <w:proofErr w:type="spellEnd"/>
      <w:r>
        <w:rPr>
          <w:spacing w:val="-13"/>
        </w:rPr>
        <w:t xml:space="preserve"> </w:t>
      </w:r>
      <w:proofErr w:type="spellStart"/>
      <w:r>
        <w:t>stav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kdy</w:t>
      </w:r>
      <w:proofErr w:type="spellEnd"/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proofErr w:type="spellStart"/>
      <w:r>
        <w:t>pozbyl</w:t>
      </w:r>
      <w:proofErr w:type="spellEnd"/>
      <w:r>
        <w:rPr>
          <w:spacing w:val="-11"/>
        </w:rPr>
        <w:t xml:space="preserve"> </w:t>
      </w:r>
      <w:proofErr w:type="spellStart"/>
      <w:r>
        <w:t>schopnost</w:t>
      </w:r>
      <w:proofErr w:type="spellEnd"/>
      <w:r>
        <w:rPr>
          <w:spacing w:val="-8"/>
        </w:rP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z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státu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rPr>
          <w:spacing w:val="-15"/>
        </w:rPr>
        <w:t xml:space="preserve"> </w:t>
      </w:r>
      <w:proofErr w:type="spellStart"/>
      <w:r>
        <w:t>daňových</w:t>
      </w:r>
      <w:proofErr w:type="spellEnd"/>
      <w:r>
        <w:t>.</w:t>
      </w:r>
    </w:p>
    <w:p w14:paraId="079B0DEE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968"/>
        </w:tabs>
        <w:spacing w:before="119"/>
        <w:ind w:left="968" w:right="112" w:hanging="387"/>
        <w:jc w:val="both"/>
      </w:pPr>
      <w:proofErr w:type="spellStart"/>
      <w:r>
        <w:t>Nebylo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němu</w:t>
      </w:r>
      <w:proofErr w:type="spellEnd"/>
      <w:r>
        <w:t xml:space="preserve"> </w:t>
      </w:r>
      <w:proofErr w:type="spellStart"/>
      <w:r>
        <w:t>zahájeno</w:t>
      </w:r>
      <w:proofErr w:type="spellEnd"/>
      <w:r>
        <w:t xml:space="preserve"> </w:t>
      </w:r>
      <w:proofErr w:type="spellStart"/>
      <w:r>
        <w:t>insolvenční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ani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nehrozí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jelikož</w:t>
      </w:r>
      <w:proofErr w:type="spellEnd"/>
      <w:r>
        <w:rPr>
          <w:spacing w:val="-11"/>
        </w:rPr>
        <w:t xml:space="preserve"> </w:t>
      </w:r>
      <w:proofErr w:type="spellStart"/>
      <w:r>
        <w:t>není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5"/>
        </w:rPr>
        <w:t xml:space="preserve"> </w:t>
      </w:r>
      <w:proofErr w:type="spellStart"/>
      <w:r>
        <w:t>situaci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kterou</w:t>
      </w:r>
      <w:proofErr w:type="spellEnd"/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proofErr w:type="spellStart"/>
      <w:r>
        <w:t>bylo</w:t>
      </w:r>
      <w:proofErr w:type="spellEnd"/>
      <w:r>
        <w:rPr>
          <w:spacing w:val="-11"/>
        </w:rPr>
        <w:t xml:space="preserve"> </w:t>
      </w:r>
      <w:proofErr w:type="spellStart"/>
      <w:r>
        <w:t>možné</w:t>
      </w:r>
      <w:proofErr w:type="spellEnd"/>
      <w:r>
        <w:rPr>
          <w:spacing w:val="-12"/>
        </w:rPr>
        <w:t xml:space="preserve"> </w:t>
      </w:r>
      <w:proofErr w:type="spellStart"/>
      <w:r>
        <w:t>kvalifikovat</w:t>
      </w:r>
      <w:proofErr w:type="spellEnd"/>
      <w:r>
        <w:rPr>
          <w:spacing w:val="-10"/>
        </w:rPr>
        <w:t xml:space="preserve"> </w:t>
      </w:r>
      <w:proofErr w:type="spellStart"/>
      <w:r>
        <w:t>dle</w:t>
      </w:r>
      <w:proofErr w:type="spellEnd"/>
      <w:r>
        <w:rPr>
          <w:spacing w:val="-12"/>
        </w:rPr>
        <w:t xml:space="preserve"> </w:t>
      </w:r>
      <w:proofErr w:type="spellStart"/>
      <w:r>
        <w:t>právních</w:t>
      </w:r>
      <w:proofErr w:type="spellEnd"/>
      <w:r>
        <w:rPr>
          <w:spacing w:val="-12"/>
        </w:rP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úpadek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ani </w:t>
      </w:r>
      <w:proofErr w:type="spellStart"/>
      <w:r>
        <w:t>vznik</w:t>
      </w:r>
      <w:proofErr w:type="spellEnd"/>
      <w:r>
        <w:t xml:space="preserve"> </w:t>
      </w:r>
      <w:proofErr w:type="spellStart"/>
      <w:r>
        <w:t>takovéto</w:t>
      </w:r>
      <w:proofErr w:type="spellEnd"/>
      <w:r>
        <w:t xml:space="preserve"> </w:t>
      </w:r>
      <w:proofErr w:type="spellStart"/>
      <w:r>
        <w:t>situace</w:t>
      </w:r>
      <w:proofErr w:type="spellEnd"/>
      <w:r>
        <w:t xml:space="preserve"> u </w:t>
      </w:r>
      <w:proofErr w:type="spellStart"/>
      <w:r>
        <w:t>něho</w:t>
      </w:r>
      <w:proofErr w:type="spellEnd"/>
      <w:r>
        <w:rPr>
          <w:spacing w:val="-12"/>
        </w:rPr>
        <w:t xml:space="preserve"> </w:t>
      </w:r>
      <w:proofErr w:type="spellStart"/>
      <w:r>
        <w:t>nehrozí</w:t>
      </w:r>
      <w:proofErr w:type="spellEnd"/>
      <w:r>
        <w:t>.</w:t>
      </w:r>
    </w:p>
    <w:p w14:paraId="62721FC7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968"/>
        </w:tabs>
        <w:spacing w:before="119"/>
        <w:ind w:left="968" w:right="111" w:hanging="389"/>
        <w:jc w:val="both"/>
      </w:pPr>
      <w:proofErr w:type="spellStart"/>
      <w:r>
        <w:t>Nikdy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účasten</w:t>
      </w:r>
      <w:proofErr w:type="spellEnd"/>
      <w:r>
        <w:t xml:space="preserve"> a ani </w:t>
      </w:r>
      <w:proofErr w:type="spellStart"/>
      <w:r>
        <w:t>nehrozí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kdy</w:t>
      </w:r>
      <w:proofErr w:type="spellEnd"/>
      <w:r>
        <w:t xml:space="preserve"> v </w:t>
      </w:r>
      <w:proofErr w:type="spellStart"/>
      <w:r>
        <w:t>budoucnu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účasten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krácení</w:t>
      </w:r>
      <w:proofErr w:type="spellEnd"/>
      <w:r>
        <w:t xml:space="preserve"> </w:t>
      </w:r>
      <w:proofErr w:type="spellStart"/>
      <w:r>
        <w:t>daňových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dokonce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, aby </w:t>
      </w:r>
      <w:proofErr w:type="spellStart"/>
      <w:r>
        <w:t>krátil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daňové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, </w:t>
      </w:r>
      <w:proofErr w:type="spellStart"/>
      <w:r>
        <w:t>tzn</w:t>
      </w:r>
      <w:proofErr w:type="spellEnd"/>
      <w:r>
        <w:t xml:space="preserve">., aby se </w:t>
      </w:r>
      <w:proofErr w:type="spellStart"/>
      <w:r>
        <w:t>choval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nikdy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účasten</w:t>
      </w:r>
      <w:proofErr w:type="spellEnd"/>
      <w:r>
        <w:t xml:space="preserve"> toho, aby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vylákána</w:t>
      </w:r>
      <w:proofErr w:type="spellEnd"/>
      <w:r>
        <w:rPr>
          <w:spacing w:val="-13"/>
        </w:rPr>
        <w:t xml:space="preserve"> </w:t>
      </w:r>
      <w:proofErr w:type="spellStart"/>
      <w:r>
        <w:t>daňová</w:t>
      </w:r>
      <w:proofErr w:type="spellEnd"/>
      <w:r>
        <w:rPr>
          <w:spacing w:val="-14"/>
        </w:rPr>
        <w:t xml:space="preserve"> </w:t>
      </w:r>
      <w:proofErr w:type="spellStart"/>
      <w:r>
        <w:t>výhoda</w:t>
      </w:r>
      <w:proofErr w:type="spellEnd"/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19"/>
        </w:rPr>
        <w:t xml:space="preserve"> </w:t>
      </w:r>
      <w:proofErr w:type="spellStart"/>
      <w:r>
        <w:t>že</w:t>
      </w:r>
      <w:proofErr w:type="spellEnd"/>
      <w:r>
        <w:rPr>
          <w:spacing w:val="-14"/>
        </w:rPr>
        <w:t xml:space="preserve"> </w:t>
      </w:r>
      <w:r>
        <w:t>ani</w:t>
      </w:r>
      <w:r>
        <w:rPr>
          <w:spacing w:val="-13"/>
        </w:rPr>
        <w:t xml:space="preserve"> </w:t>
      </w:r>
      <w:proofErr w:type="spellStart"/>
      <w:r>
        <w:t>nikdy</w:t>
      </w:r>
      <w:proofErr w:type="spellEnd"/>
      <w:r>
        <w:rPr>
          <w:spacing w:val="-15"/>
        </w:rPr>
        <w:t xml:space="preserve"> </w:t>
      </w:r>
      <w:proofErr w:type="spellStart"/>
      <w:r>
        <w:t>nebude</w:t>
      </w:r>
      <w:proofErr w:type="spellEnd"/>
      <w:r>
        <w:rPr>
          <w:spacing w:val="-16"/>
        </w:rPr>
        <w:t xml:space="preserve"> </w:t>
      </w:r>
      <w:proofErr w:type="spellStart"/>
      <w:r>
        <w:t>sám</w:t>
      </w:r>
      <w:proofErr w:type="spellEnd"/>
      <w:r>
        <w:rPr>
          <w:spacing w:val="-15"/>
        </w:rPr>
        <w:t xml:space="preserve"> </w:t>
      </w:r>
      <w:proofErr w:type="spellStart"/>
      <w:r>
        <w:t>jednat</w:t>
      </w:r>
      <w:proofErr w:type="spellEnd"/>
      <w:r>
        <w:rPr>
          <w:spacing w:val="-14"/>
        </w:rPr>
        <w:t xml:space="preserve"> </w:t>
      </w:r>
      <w:proofErr w:type="spellStart"/>
      <w:r>
        <w:t>takovým</w:t>
      </w:r>
      <w:proofErr w:type="spellEnd"/>
      <w:r>
        <w:rPr>
          <w:spacing w:val="-18"/>
        </w:rPr>
        <w:t xml:space="preserve"> </w:t>
      </w:r>
      <w:proofErr w:type="spellStart"/>
      <w:r>
        <w:t>způsobem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který</w:t>
      </w:r>
      <w:proofErr w:type="spellEnd"/>
      <w:r>
        <w:t xml:space="preserve"> 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kdykoli</w:t>
      </w:r>
      <w:proofErr w:type="spellEnd"/>
      <w:r>
        <w:t xml:space="preserve"> v </w:t>
      </w:r>
      <w:proofErr w:type="spellStart"/>
      <w:r>
        <w:t>budoucnu</w:t>
      </w:r>
      <w:proofErr w:type="spellEnd"/>
      <w:r>
        <w:t xml:space="preserve"> </w:t>
      </w:r>
      <w:proofErr w:type="spellStart"/>
      <w:r>
        <w:t>kvalifikovat</w:t>
      </w:r>
      <w:proofErr w:type="spellEnd"/>
      <w:r>
        <w:t xml:space="preserve"> za </w:t>
      </w:r>
      <w:proofErr w:type="spellStart"/>
      <w:r>
        <w:t>vylákání</w:t>
      </w:r>
      <w:proofErr w:type="spellEnd"/>
      <w:r>
        <w:t xml:space="preserve"> </w:t>
      </w:r>
      <w:proofErr w:type="spellStart"/>
      <w:r>
        <w:t>daňové</w:t>
      </w:r>
      <w:proofErr w:type="spellEnd"/>
      <w:r>
        <w:t xml:space="preserve"> </w:t>
      </w:r>
      <w:proofErr w:type="spellStart"/>
      <w:r>
        <w:t>výhody</w:t>
      </w:r>
      <w:proofErr w:type="spellEnd"/>
      <w:r>
        <w:rPr>
          <w:spacing w:val="-13"/>
        </w:rPr>
        <w:t xml:space="preserve"> </w:t>
      </w:r>
      <w:proofErr w:type="spellStart"/>
      <w:r>
        <w:t>apod</w:t>
      </w:r>
      <w:proofErr w:type="spellEnd"/>
      <w:r>
        <w:t>.</w:t>
      </w:r>
    </w:p>
    <w:p w14:paraId="4F39F799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968"/>
        </w:tabs>
        <w:spacing w:before="119"/>
        <w:ind w:left="968" w:right="113" w:hanging="327"/>
        <w:jc w:val="both"/>
      </w:pPr>
      <w:proofErr w:type="spellStart"/>
      <w:r>
        <w:t>Zajistí</w:t>
      </w:r>
      <w:proofErr w:type="spellEnd"/>
      <w:r>
        <w:t xml:space="preserve">, aby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a </w:t>
      </w:r>
      <w:proofErr w:type="spellStart"/>
      <w:r>
        <w:t>ujištění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poskytl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,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platná</w:t>
      </w:r>
      <w:proofErr w:type="spellEnd"/>
      <w:r>
        <w:t xml:space="preserve"> a </w:t>
      </w:r>
      <w:proofErr w:type="spellStart"/>
      <w:r>
        <w:t>účinná</w:t>
      </w:r>
      <w:proofErr w:type="spellEnd"/>
      <w:r>
        <w:t xml:space="preserve">, </w:t>
      </w:r>
      <w:proofErr w:type="spellStart"/>
      <w:r>
        <w:t>pravdivá</w:t>
      </w:r>
      <w:proofErr w:type="spellEnd"/>
      <w:r>
        <w:t xml:space="preserve"> a </w:t>
      </w:r>
      <w:proofErr w:type="spellStart"/>
      <w:r>
        <w:t>úplná</w:t>
      </w:r>
      <w:proofErr w:type="spellEnd"/>
      <w:r>
        <w:t xml:space="preserve">,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rPr>
          <w:spacing w:val="-24"/>
        </w:rPr>
        <w:t xml:space="preserve"> </w:t>
      </w:r>
      <w:proofErr w:type="spellStart"/>
      <w:r>
        <w:t>vztahu</w:t>
      </w:r>
      <w:proofErr w:type="spellEnd"/>
      <w:r>
        <w:t>.</w:t>
      </w:r>
    </w:p>
    <w:p w14:paraId="7DDC8E68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968"/>
        </w:tabs>
        <w:spacing w:before="119"/>
        <w:ind w:left="968" w:right="111" w:hanging="389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požádání</w:t>
      </w:r>
      <w:proofErr w:type="spellEnd"/>
      <w:r>
        <w:t xml:space="preserve"> </w:t>
      </w:r>
      <w:proofErr w:type="spellStart"/>
      <w:r>
        <w:t>předloží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o tom,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daňové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po </w:t>
      </w:r>
      <w:proofErr w:type="spellStart"/>
      <w:r>
        <w:t>lhůtě</w:t>
      </w:r>
      <w:proofErr w:type="spellEnd"/>
      <w:r>
        <w:rPr>
          <w:spacing w:val="-10"/>
        </w:rPr>
        <w:t xml:space="preserve"> </w:t>
      </w:r>
      <w:proofErr w:type="spellStart"/>
      <w:r>
        <w:t>splatnosti</w:t>
      </w:r>
      <w:proofErr w:type="spellEnd"/>
      <w:r>
        <w:t>.</w:t>
      </w:r>
    </w:p>
    <w:p w14:paraId="11502638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968"/>
        </w:tabs>
        <w:spacing w:before="119"/>
        <w:ind w:left="968" w:right="111" w:hanging="449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do 3 (</w:t>
      </w:r>
      <w:proofErr w:type="spellStart"/>
      <w:r>
        <w:t>tří</w:t>
      </w:r>
      <w:proofErr w:type="spellEnd"/>
      <w:r>
        <w:t xml:space="preserve">)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se </w:t>
      </w:r>
      <w:proofErr w:type="spellStart"/>
      <w:r>
        <w:t>dozví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vynaložení</w:t>
      </w:r>
      <w:proofErr w:type="spellEnd"/>
      <w:r>
        <w:t xml:space="preserve">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 </w:t>
      </w:r>
      <w:proofErr w:type="spellStart"/>
      <w:r>
        <w:t>dozvědět</w:t>
      </w:r>
      <w:proofErr w:type="spellEnd"/>
      <w:r>
        <w:t xml:space="preserve">, </w:t>
      </w:r>
      <w:proofErr w:type="spellStart"/>
      <w:r>
        <w:t>písemně</w:t>
      </w:r>
      <w:proofErr w:type="spellEnd"/>
      <w:r>
        <w:t xml:space="preserve"> a </w:t>
      </w:r>
      <w:proofErr w:type="spellStart"/>
      <w:r>
        <w:t>prokazatelně</w:t>
      </w:r>
      <w:proofErr w:type="spellEnd"/>
      <w:r>
        <w:rPr>
          <w:spacing w:val="-42"/>
        </w:rPr>
        <w:t xml:space="preserve"> </w:t>
      </w:r>
      <w:proofErr w:type="spellStart"/>
      <w:r>
        <w:t>informuje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o</w:t>
      </w:r>
      <w:r>
        <w:rPr>
          <w:spacing w:val="-43"/>
        </w:rPr>
        <w:t xml:space="preserve"> </w:t>
      </w:r>
      <w:r>
        <w:t xml:space="preserve">tom,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t>jakákoli</w:t>
      </w:r>
      <w:proofErr w:type="spellEnd"/>
      <w:r>
        <w:t xml:space="preserve"> </w:t>
      </w:r>
      <w:proofErr w:type="spellStart"/>
      <w:r>
        <w:t>změna</w:t>
      </w:r>
      <w:proofErr w:type="spellEnd"/>
      <w:r>
        <w:t xml:space="preserve"> v </w:t>
      </w:r>
      <w:proofErr w:type="spellStart"/>
      <w:r>
        <w:t>prohlášeních</w:t>
      </w:r>
      <w:proofErr w:type="spellEnd"/>
      <w:r>
        <w:t xml:space="preserve"> </w:t>
      </w:r>
      <w:proofErr w:type="spellStart"/>
      <w:r>
        <w:t>definovaných</w:t>
      </w:r>
      <w:proofErr w:type="spellEnd"/>
      <w:r>
        <w:t xml:space="preserve"> v </w:t>
      </w:r>
      <w:proofErr w:type="spellStart"/>
      <w:proofErr w:type="gramStart"/>
      <w:r>
        <w:t>bodech</w:t>
      </w:r>
      <w:proofErr w:type="spellEnd"/>
      <w:proofErr w:type="gramEnd"/>
    </w:p>
    <w:p w14:paraId="4AD6DE54" w14:textId="77777777" w:rsidR="000441F4" w:rsidRDefault="00000000">
      <w:pPr>
        <w:pStyle w:val="Odstavecseseznamem"/>
        <w:numPr>
          <w:ilvl w:val="2"/>
          <w:numId w:val="7"/>
        </w:numPr>
        <w:tabs>
          <w:tab w:val="left" w:pos="1225"/>
        </w:tabs>
        <w:spacing w:before="0" w:line="252" w:lineRule="exact"/>
        <w:ind w:hanging="256"/>
      </w:pPr>
      <w:r>
        <w:t xml:space="preserve">- (vi),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přesného</w:t>
      </w:r>
      <w:proofErr w:type="spellEnd"/>
      <w:r>
        <w:t xml:space="preserve"> </w:t>
      </w:r>
      <w:proofErr w:type="spellStart"/>
      <w:r>
        <w:t>vymezení</w:t>
      </w:r>
      <w:proofErr w:type="spellEnd"/>
      <w:r>
        <w:rPr>
          <w:spacing w:val="-5"/>
        </w:rPr>
        <w:t xml:space="preserve"> </w:t>
      </w:r>
      <w:proofErr w:type="spellStart"/>
      <w:r>
        <w:t>změny</w:t>
      </w:r>
      <w:proofErr w:type="spellEnd"/>
      <w:r>
        <w:t>.</w:t>
      </w:r>
    </w:p>
    <w:p w14:paraId="301C07E5" w14:textId="77777777" w:rsidR="000441F4" w:rsidRDefault="00000000">
      <w:pPr>
        <w:pStyle w:val="Odstavecseseznamem"/>
        <w:numPr>
          <w:ilvl w:val="1"/>
          <w:numId w:val="7"/>
        </w:numPr>
        <w:tabs>
          <w:tab w:val="left" w:pos="968"/>
        </w:tabs>
        <w:ind w:left="968" w:right="111" w:hanging="509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u </w:t>
      </w:r>
      <w:proofErr w:type="spellStart"/>
      <w:r>
        <w:t>něho</w:t>
      </w:r>
      <w:proofErr w:type="spellEnd"/>
      <w:r>
        <w:t xml:space="preserve"> </w:t>
      </w:r>
      <w:proofErr w:type="spellStart"/>
      <w:r>
        <w:t>takováto</w:t>
      </w:r>
      <w:proofErr w:type="spellEnd"/>
      <w:r>
        <w:t xml:space="preserve"> </w:t>
      </w:r>
      <w:proofErr w:type="spellStart"/>
      <w:r>
        <w:t>změna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oznámena</w:t>
      </w:r>
      <w:proofErr w:type="spellEnd"/>
      <w:r>
        <w:t>,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změna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oznámena</w:t>
      </w:r>
      <w:proofErr w:type="spellEnd"/>
      <w:r>
        <w:t xml:space="preserve">, ale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 </w:t>
      </w:r>
      <w:proofErr w:type="spellStart"/>
      <w:r>
        <w:t>schopen</w:t>
      </w:r>
      <w:proofErr w:type="spellEnd"/>
      <w:r>
        <w:t xml:space="preserve">  </w:t>
      </w:r>
      <w:proofErr w:type="spellStart"/>
      <w:r>
        <w:t>prokázat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k  </w:t>
      </w:r>
      <w:proofErr w:type="spellStart"/>
      <w:r>
        <w:t>takové</w:t>
      </w:r>
      <w:proofErr w:type="spellEnd"/>
      <w:r>
        <w:t xml:space="preserve">  </w:t>
      </w:r>
      <w:proofErr w:type="spellStart"/>
      <w:r>
        <w:t>změně</w:t>
      </w:r>
      <w:proofErr w:type="spellEnd"/>
      <w:r>
        <w:t xml:space="preserve">  </w:t>
      </w:r>
      <w:proofErr w:type="spellStart"/>
      <w:r>
        <w:t>došlo</w:t>
      </w:r>
      <w:proofErr w:type="spellEnd"/>
      <w:r>
        <w:t xml:space="preserve">  </w:t>
      </w:r>
      <w:proofErr w:type="spellStart"/>
      <w:r>
        <w:t>apod</w:t>
      </w:r>
      <w:proofErr w:type="spellEnd"/>
      <w:r>
        <w:t xml:space="preserve">.,  </w:t>
      </w:r>
      <w:proofErr w:type="spellStart"/>
      <w:r>
        <w:t>jedná</w:t>
      </w:r>
      <w:proofErr w:type="spellEnd"/>
      <w:r>
        <w:t xml:space="preserve">  </w:t>
      </w:r>
      <w:r>
        <w:rPr>
          <w:spacing w:val="-3"/>
        </w:rPr>
        <w:t xml:space="preserve">se </w:t>
      </w:r>
      <w:r>
        <w:t xml:space="preserve">o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a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celku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dílčího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pozastavit</w:t>
      </w:r>
      <w:proofErr w:type="spellEnd"/>
      <w:r>
        <w:t xml:space="preserve"> </w:t>
      </w:r>
      <w:proofErr w:type="spellStart"/>
      <w:r>
        <w:t>odběr</w:t>
      </w:r>
      <w:proofErr w:type="spellEnd"/>
      <w:r>
        <w:t xml:space="preserve"> </w:t>
      </w:r>
      <w:proofErr w:type="spellStart"/>
      <w:r>
        <w:t>dodávek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odstraněn</w:t>
      </w:r>
      <w:proofErr w:type="spellEnd"/>
      <w:r>
        <w:t>.</w:t>
      </w:r>
    </w:p>
    <w:p w14:paraId="3E67ABB1" w14:textId="77777777" w:rsidR="000441F4" w:rsidRDefault="000441F4">
      <w:pPr>
        <w:pStyle w:val="Zkladntext"/>
        <w:ind w:left="0"/>
        <w:rPr>
          <w:sz w:val="24"/>
        </w:rPr>
      </w:pPr>
    </w:p>
    <w:p w14:paraId="2A32746D" w14:textId="77777777" w:rsidR="000441F4" w:rsidRDefault="000441F4">
      <w:pPr>
        <w:pStyle w:val="Zkladntext"/>
        <w:ind w:left="0"/>
        <w:rPr>
          <w:sz w:val="20"/>
        </w:rPr>
      </w:pPr>
    </w:p>
    <w:p w14:paraId="6CA94C3E" w14:textId="77777777" w:rsidR="000441F4" w:rsidRDefault="00000000">
      <w:pPr>
        <w:pStyle w:val="Zkladntex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F24F00"/>
          <w:w w:val="105"/>
        </w:rPr>
        <w:t>Článek</w:t>
      </w:r>
      <w:proofErr w:type="spellEnd"/>
      <w:r>
        <w:rPr>
          <w:rFonts w:ascii="Times New Roman" w:hAnsi="Times New Roman"/>
          <w:color w:val="F24F00"/>
          <w:spacing w:val="51"/>
          <w:w w:val="105"/>
        </w:rPr>
        <w:t xml:space="preserve"> </w:t>
      </w:r>
      <w:r>
        <w:rPr>
          <w:rFonts w:ascii="Times New Roman" w:hAnsi="Times New Roman"/>
          <w:color w:val="F24F00"/>
          <w:w w:val="105"/>
        </w:rPr>
        <w:t>V</w:t>
      </w:r>
    </w:p>
    <w:p w14:paraId="35DECDC7" w14:textId="77777777" w:rsidR="000441F4" w:rsidRDefault="00000000">
      <w:pPr>
        <w:pStyle w:val="Zkladntext"/>
      </w:pPr>
      <w:proofErr w:type="spellStart"/>
      <w:r>
        <w:rPr>
          <w:color w:val="727272"/>
        </w:rPr>
        <w:t>Ochrana</w:t>
      </w:r>
      <w:proofErr w:type="spellEnd"/>
      <w:r>
        <w:rPr>
          <w:color w:val="727272"/>
        </w:rPr>
        <w:t xml:space="preserve"> </w:t>
      </w:r>
      <w:proofErr w:type="spellStart"/>
      <w:r>
        <w:rPr>
          <w:color w:val="727272"/>
        </w:rPr>
        <w:t>informací</w:t>
      </w:r>
      <w:proofErr w:type="spellEnd"/>
    </w:p>
    <w:p w14:paraId="3F890A75" w14:textId="77777777" w:rsidR="000441F4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before="118"/>
        <w:ind w:right="114" w:hanging="566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předávané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   s </w:t>
      </w:r>
      <w:proofErr w:type="spellStart"/>
      <w:r>
        <w:t>poskytováním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za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. </w:t>
      </w:r>
      <w:proofErr w:type="spellStart"/>
      <w:r>
        <w:t>Důvěrnou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se </w:t>
      </w:r>
      <w:proofErr w:type="spellStart"/>
      <w:r>
        <w:t>konkrétně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: text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o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informacích</w:t>
      </w:r>
      <w:proofErr w:type="spellEnd"/>
      <w:r>
        <w:t xml:space="preserve">, a </w:t>
      </w:r>
      <w:proofErr w:type="spellStart"/>
      <w:r>
        <w:t>i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zajišťovat</w:t>
      </w:r>
      <w:proofErr w:type="spellEnd"/>
      <w:r>
        <w:t xml:space="preserve"> </w:t>
      </w:r>
      <w:proofErr w:type="spellStart"/>
      <w:r>
        <w:t>jejich</w:t>
      </w:r>
      <w:proofErr w:type="spellEnd"/>
      <w:r>
        <w:rPr>
          <w:spacing w:val="-19"/>
        </w:rPr>
        <w:t xml:space="preserve"> </w:t>
      </w:r>
      <w:proofErr w:type="spellStart"/>
      <w:r>
        <w:t>utajení</w:t>
      </w:r>
      <w:proofErr w:type="spellEnd"/>
      <w:r>
        <w:t>.</w:t>
      </w:r>
    </w:p>
    <w:p w14:paraId="07630911" w14:textId="77777777" w:rsidR="000441F4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before="120"/>
        <w:ind w:right="112" w:hanging="566"/>
        <w:jc w:val="both"/>
      </w:pPr>
      <w:proofErr w:type="spellStart"/>
      <w:r>
        <w:t>Poskytovatel</w:t>
      </w:r>
      <w:proofErr w:type="spellEnd"/>
      <w:r>
        <w:t xml:space="preserve"> se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zajišťovat</w:t>
      </w:r>
      <w:proofErr w:type="spellEnd"/>
      <w:r>
        <w:t xml:space="preserve"> </w:t>
      </w:r>
      <w:proofErr w:type="spellStart"/>
      <w:r>
        <w:t>utajení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bez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(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k </w:t>
      </w:r>
      <w:proofErr w:type="spellStart"/>
      <w:r>
        <w:t>jednání</w:t>
      </w:r>
      <w:proofErr w:type="spellEnd"/>
      <w:r>
        <w:t xml:space="preserve"> za </w:t>
      </w:r>
      <w:proofErr w:type="spellStart"/>
      <w:r>
        <w:t>objednatele</w:t>
      </w:r>
      <w:proofErr w:type="spellEnd"/>
      <w:r>
        <w:t xml:space="preserve">)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. I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s </w:t>
      </w:r>
      <w:proofErr w:type="spellStart"/>
      <w:r>
        <w:t>takovým</w:t>
      </w:r>
      <w:proofErr w:type="spellEnd"/>
      <w:r>
        <w:t xml:space="preserve"> </w:t>
      </w:r>
      <w:proofErr w:type="spellStart"/>
      <w:r>
        <w:t>souhlasem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takovou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zavázat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sdělených</w:t>
      </w:r>
      <w:proofErr w:type="spellEnd"/>
      <w:r>
        <w:t xml:space="preserve"> </w:t>
      </w:r>
      <w:proofErr w:type="spellStart"/>
      <w:r>
        <w:t>skutečnostech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obdobném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v </w:t>
      </w:r>
      <w:proofErr w:type="spellStart"/>
      <w:r>
        <w:t>tomto</w:t>
      </w:r>
      <w:proofErr w:type="spellEnd"/>
      <w:r>
        <w:rPr>
          <w:spacing w:val="-8"/>
        </w:rPr>
        <w:t xml:space="preserve"> </w:t>
      </w:r>
      <w:proofErr w:type="spellStart"/>
      <w:r>
        <w:t>článku</w:t>
      </w:r>
      <w:proofErr w:type="spellEnd"/>
      <w:r>
        <w:t>.</w:t>
      </w:r>
    </w:p>
    <w:p w14:paraId="7D5F8D7D" w14:textId="77777777" w:rsidR="000441F4" w:rsidRDefault="00000000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spacing w:before="118"/>
        <w:ind w:hanging="566"/>
      </w:pPr>
      <w:proofErr w:type="spellStart"/>
      <w:r>
        <w:t>Povinnost</w:t>
      </w:r>
      <w:proofErr w:type="spellEnd"/>
      <w:r>
        <w:rPr>
          <w:spacing w:val="-12"/>
        </w:rPr>
        <w:t xml:space="preserve"> </w:t>
      </w:r>
      <w:proofErr w:type="spellStart"/>
      <w:r>
        <w:t>zajišťovat</w:t>
      </w:r>
      <w:proofErr w:type="spellEnd"/>
      <w:r>
        <w:rPr>
          <w:spacing w:val="-12"/>
        </w:rPr>
        <w:t xml:space="preserve"> </w:t>
      </w:r>
      <w:proofErr w:type="spellStart"/>
      <w:r>
        <w:t>utajení</w:t>
      </w:r>
      <w:proofErr w:type="spellEnd"/>
      <w:r>
        <w:rPr>
          <w:spacing w:val="-10"/>
        </w:rPr>
        <w:t xml:space="preserve"> </w:t>
      </w:r>
      <w:proofErr w:type="spellStart"/>
      <w:r>
        <w:t>důvěrných</w:t>
      </w:r>
      <w:proofErr w:type="spellEnd"/>
      <w:r>
        <w:rPr>
          <w:spacing w:val="-14"/>
        </w:rPr>
        <w:t xml:space="preserve"> </w:t>
      </w:r>
      <w:proofErr w:type="spellStart"/>
      <w:r>
        <w:t>informací</w:t>
      </w:r>
      <w:proofErr w:type="spellEnd"/>
      <w:r>
        <w:rPr>
          <w:spacing w:val="-14"/>
        </w:rPr>
        <w:t xml:space="preserve"> </w:t>
      </w:r>
      <w:proofErr w:type="spellStart"/>
      <w:r>
        <w:t>trvá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3"/>
        </w:rPr>
        <w:t xml:space="preserve"> </w:t>
      </w:r>
      <w:proofErr w:type="spellStart"/>
      <w:r>
        <w:t>celou</w:t>
      </w:r>
      <w:proofErr w:type="spellEnd"/>
      <w:r>
        <w:rPr>
          <w:spacing w:val="-13"/>
        </w:rPr>
        <w:t xml:space="preserve"> </w:t>
      </w:r>
      <w:proofErr w:type="spellStart"/>
      <w:r>
        <w:t>dobu</w:t>
      </w:r>
      <w:proofErr w:type="spellEnd"/>
      <w:r>
        <w:rPr>
          <w:spacing w:val="-16"/>
        </w:rPr>
        <w:t xml:space="preserve"> </w:t>
      </w:r>
      <w:proofErr w:type="spellStart"/>
      <w:r>
        <w:t>trvání</w:t>
      </w:r>
      <w:proofErr w:type="spellEnd"/>
      <w:r>
        <w:rPr>
          <w:spacing w:val="-17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pět</w:t>
      </w:r>
      <w:proofErr w:type="spellEnd"/>
    </w:p>
    <w:p w14:paraId="55C3FD14" w14:textId="77777777" w:rsidR="000441F4" w:rsidRDefault="00000000">
      <w:pPr>
        <w:pStyle w:val="Zkladntext"/>
        <w:ind w:left="682"/>
      </w:pPr>
      <w:r>
        <w:t xml:space="preserve">(5) let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5AD0CE18" w14:textId="77777777" w:rsidR="000441F4" w:rsidRDefault="000441F4">
      <w:pPr>
        <w:sectPr w:rsidR="000441F4">
          <w:pgSz w:w="11910" w:h="16840"/>
          <w:pgMar w:top="1180" w:right="1300" w:bottom="1260" w:left="1300" w:header="0" w:footer="1067" w:gutter="0"/>
          <w:cols w:space="708"/>
        </w:sectPr>
      </w:pPr>
    </w:p>
    <w:p w14:paraId="177F42CB" w14:textId="77777777" w:rsidR="000441F4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before="78"/>
        <w:ind w:right="115" w:hanging="566"/>
        <w:jc w:val="both"/>
      </w:pPr>
      <w:proofErr w:type="spellStart"/>
      <w:r>
        <w:lastRenderedPageBreak/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se </w:t>
      </w:r>
      <w:proofErr w:type="spellStart"/>
      <w:r>
        <w:t>nepovažují</w:t>
      </w:r>
      <w:proofErr w:type="spellEnd"/>
      <w:r>
        <w:t xml:space="preserve"> za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kterým</w:t>
      </w:r>
      <w:proofErr w:type="spellEnd"/>
      <w:r>
        <w:rPr>
          <w:spacing w:val="-16"/>
        </w:rPr>
        <w:t xml:space="preserve"> </w:t>
      </w:r>
      <w:proofErr w:type="spellStart"/>
      <w:r>
        <w:t>budou</w:t>
      </w:r>
      <w:proofErr w:type="spellEnd"/>
      <w:r>
        <w:rPr>
          <w:spacing w:val="-19"/>
        </w:rPr>
        <w:t xml:space="preserve"> </w:t>
      </w:r>
      <w:proofErr w:type="spellStart"/>
      <w:r>
        <w:t>zpřístupněny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nemají</w:t>
      </w:r>
      <w:proofErr w:type="spellEnd"/>
      <w:r>
        <w:rPr>
          <w:spacing w:val="-15"/>
        </w:rPr>
        <w:t xml:space="preserve"> </w:t>
      </w:r>
      <w:proofErr w:type="spellStart"/>
      <w:r>
        <w:t>žádný</w:t>
      </w:r>
      <w:proofErr w:type="spellEnd"/>
      <w:r>
        <w:rPr>
          <w:spacing w:val="-17"/>
        </w:rPr>
        <w:t xml:space="preserve"> </w:t>
      </w:r>
      <w:proofErr w:type="spellStart"/>
      <w:r>
        <w:t>závazek</w:t>
      </w:r>
      <w:proofErr w:type="spellEnd"/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proofErr w:type="spellStart"/>
      <w:r>
        <w:t>ohledem</w:t>
      </w:r>
      <w:proofErr w:type="spellEnd"/>
      <w:r>
        <w:rPr>
          <w:spacing w:val="-17"/>
        </w:rPr>
        <w:t xml:space="preserve"> </w:t>
      </w:r>
      <w:proofErr w:type="spellStart"/>
      <w:r>
        <w:t>na</w:t>
      </w:r>
      <w:proofErr w:type="spellEnd"/>
      <w:r>
        <w:rPr>
          <w:spacing w:val="-17"/>
        </w:rPr>
        <w:t xml:space="preserve"> </w:t>
      </w:r>
      <w:proofErr w:type="spellStart"/>
      <w:r>
        <w:t>jejich</w:t>
      </w:r>
      <w:proofErr w:type="spellEnd"/>
      <w:r>
        <w:rPr>
          <w:spacing w:val="-15"/>
        </w:rPr>
        <w:t xml:space="preserve"> </w:t>
      </w:r>
      <w:proofErr w:type="spellStart"/>
      <w:r>
        <w:t>utajení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rPr>
          <w:spacing w:val="-13"/>
        </w:rPr>
        <w:t xml:space="preserve"> </w:t>
      </w:r>
      <w:proofErr w:type="spellStart"/>
      <w:r>
        <w:t>podmínek</w:t>
      </w:r>
      <w:proofErr w:type="spellEnd"/>
      <w:r>
        <w:t>:</w:t>
      </w:r>
    </w:p>
    <w:p w14:paraId="08321195" w14:textId="77777777" w:rsidR="000441F4" w:rsidRDefault="00000000">
      <w:pPr>
        <w:pStyle w:val="Odstavecseseznamem"/>
        <w:numPr>
          <w:ilvl w:val="1"/>
          <w:numId w:val="6"/>
        </w:numPr>
        <w:tabs>
          <w:tab w:val="left" w:pos="1110"/>
        </w:tabs>
        <w:ind w:right="113" w:hanging="427"/>
        <w:jc w:val="both"/>
      </w:pPr>
      <w:proofErr w:type="spellStart"/>
      <w:r>
        <w:t>byly</w:t>
      </w:r>
      <w:proofErr w:type="spellEnd"/>
      <w:r>
        <w:rPr>
          <w:spacing w:val="-13"/>
        </w:rPr>
        <w:t xml:space="preserve"> </w:t>
      </w:r>
      <w:proofErr w:type="spellStart"/>
      <w:r>
        <w:t>osobám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kterým</w:t>
      </w:r>
      <w:proofErr w:type="spellEnd"/>
      <w:r>
        <w:rPr>
          <w:spacing w:val="-13"/>
        </w:rPr>
        <w:t xml:space="preserve"> </w:t>
      </w:r>
      <w:proofErr w:type="spellStart"/>
      <w:r>
        <w:t>budou</w:t>
      </w:r>
      <w:proofErr w:type="spellEnd"/>
      <w:r>
        <w:rPr>
          <w:spacing w:val="-14"/>
        </w:rPr>
        <w:t xml:space="preserve"> </w:t>
      </w:r>
      <w:proofErr w:type="spellStart"/>
      <w:r>
        <w:t>poskytnuty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prokazatelně</w:t>
      </w:r>
      <w:proofErr w:type="spellEnd"/>
      <w:r>
        <w:rPr>
          <w:spacing w:val="-14"/>
        </w:rPr>
        <w:t xml:space="preserve"> </w:t>
      </w:r>
      <w:proofErr w:type="spellStart"/>
      <w:r>
        <w:t>známé</w:t>
      </w:r>
      <w:proofErr w:type="spellEnd"/>
      <w:r>
        <w:rPr>
          <w:spacing w:val="-15"/>
        </w:rPr>
        <w:t xml:space="preserve"> </w:t>
      </w:r>
      <w:proofErr w:type="spellStart"/>
      <w:r>
        <w:t>již</w:t>
      </w:r>
      <w:proofErr w:type="spellEnd"/>
      <w:r>
        <w:rPr>
          <w:spacing w:val="-13"/>
        </w:rPr>
        <w:t xml:space="preserve"> </w:t>
      </w:r>
      <w:proofErr w:type="spellStart"/>
      <w:r>
        <w:t>před</w:t>
      </w:r>
      <w:proofErr w:type="spellEnd"/>
      <w:r>
        <w:rPr>
          <w:spacing w:val="-16"/>
        </w:rPr>
        <w:t xml:space="preserve"> </w:t>
      </w:r>
      <w:proofErr w:type="spellStart"/>
      <w:r>
        <w:t>uzavřením</w:t>
      </w:r>
      <w:proofErr w:type="spellEnd"/>
      <w:r>
        <w:rPr>
          <w:spacing w:val="-1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je </w:t>
      </w:r>
      <w:proofErr w:type="spellStart"/>
      <w:r>
        <w:t>chránit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zpřístupněním</w:t>
      </w:r>
      <w:proofErr w:type="spellEnd"/>
      <w:r>
        <w:t xml:space="preserve"> </w:t>
      </w:r>
      <w:proofErr w:type="spellStart"/>
      <w:r>
        <w:t>třetí</w:t>
      </w:r>
      <w:proofErr w:type="spellEnd"/>
      <w:r>
        <w:rPr>
          <w:spacing w:val="-18"/>
        </w:rPr>
        <w:t xml:space="preserve"> </w:t>
      </w:r>
      <w:proofErr w:type="spellStart"/>
      <w:r>
        <w:t>osobě</w:t>
      </w:r>
      <w:proofErr w:type="spellEnd"/>
      <w:r>
        <w:t>,</w:t>
      </w:r>
    </w:p>
    <w:p w14:paraId="03D93E93" w14:textId="77777777" w:rsidR="000441F4" w:rsidRDefault="00000000">
      <w:pPr>
        <w:pStyle w:val="Odstavecseseznamem"/>
        <w:numPr>
          <w:ilvl w:val="1"/>
          <w:numId w:val="6"/>
        </w:numPr>
        <w:tabs>
          <w:tab w:val="left" w:pos="1110"/>
        </w:tabs>
        <w:ind w:right="114" w:hanging="427"/>
        <w:jc w:val="both"/>
      </w:pPr>
      <w:proofErr w:type="spellStart"/>
      <w:r>
        <w:t>osoby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, je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legálně</w:t>
      </w:r>
      <w:proofErr w:type="spellEnd"/>
      <w:r>
        <w:t xml:space="preserve"> </w:t>
      </w:r>
      <w:proofErr w:type="spellStart"/>
      <w:r>
        <w:t>obdržely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bez </w:t>
      </w:r>
      <w:proofErr w:type="spellStart"/>
      <w:r>
        <w:t>omezení</w:t>
      </w:r>
      <w:proofErr w:type="spellEnd"/>
      <w:r>
        <w:t xml:space="preserve"> a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t>,</w:t>
      </w:r>
    </w:p>
    <w:p w14:paraId="40423EC8" w14:textId="77777777" w:rsidR="000441F4" w:rsidRDefault="00000000">
      <w:pPr>
        <w:pStyle w:val="Odstavecseseznamem"/>
        <w:numPr>
          <w:ilvl w:val="1"/>
          <w:numId w:val="6"/>
        </w:numPr>
        <w:tabs>
          <w:tab w:val="left" w:pos="1110"/>
        </w:tabs>
        <w:ind w:right="110" w:hanging="427"/>
        <w:jc w:val="both"/>
      </w:pPr>
      <w:proofErr w:type="spellStart"/>
      <w:r>
        <w:t>osoby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kterým</w:t>
      </w:r>
      <w:proofErr w:type="spellEnd"/>
      <w:r>
        <w:rPr>
          <w:spacing w:val="-11"/>
        </w:rPr>
        <w:t xml:space="preserve"> </w:t>
      </w:r>
      <w:proofErr w:type="spellStart"/>
      <w:r>
        <w:t>budou</w:t>
      </w:r>
      <w:proofErr w:type="spellEnd"/>
      <w:r>
        <w:rPr>
          <w:spacing w:val="-8"/>
        </w:rPr>
        <w:t xml:space="preserve"> </w:t>
      </w:r>
      <w:proofErr w:type="spellStart"/>
      <w:r>
        <w:t>poskytnuty</w:t>
      </w:r>
      <w:proofErr w:type="spellEnd"/>
      <w:r>
        <w:t>,</w:t>
      </w:r>
      <w:r>
        <w:rPr>
          <w:spacing w:val="-8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vytvořily</w:t>
      </w:r>
      <w:proofErr w:type="spellEnd"/>
      <w:r>
        <w:rPr>
          <w:spacing w:val="-8"/>
        </w:rPr>
        <w:t xml:space="preserve"> </w:t>
      </w:r>
      <w:proofErr w:type="spellStart"/>
      <w:r>
        <w:t>nezávisle</w:t>
      </w:r>
      <w:proofErr w:type="spellEnd"/>
      <w:r>
        <w:rPr>
          <w:spacing w:val="-10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podmínky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12"/>
        </w:rPr>
        <w:t xml:space="preserve"> </w:t>
      </w:r>
      <w:proofErr w:type="spellStart"/>
      <w:r>
        <w:t>osoba</w:t>
      </w:r>
      <w:proofErr w:type="spellEnd"/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které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vytvořily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nemají</w:t>
      </w:r>
      <w:proofErr w:type="spellEnd"/>
      <w:r>
        <w:rPr>
          <w:spacing w:val="-6"/>
        </w:rPr>
        <w:t xml:space="preserve"> </w:t>
      </w:r>
      <w:proofErr w:type="spellStart"/>
      <w:r>
        <w:t>přístup</w:t>
      </w:r>
      <w:proofErr w:type="spellEnd"/>
      <w:r>
        <w:rPr>
          <w:spacing w:val="-8"/>
        </w:rPr>
        <w:t xml:space="preserve"> </w:t>
      </w:r>
      <w:r>
        <w:t>k</w:t>
      </w:r>
      <w:r>
        <w:rPr>
          <w:spacing w:val="-6"/>
        </w:rPr>
        <w:t xml:space="preserve"> </w:t>
      </w:r>
      <w:proofErr w:type="spellStart"/>
      <w:r>
        <w:t>důvěrným</w:t>
      </w:r>
      <w:proofErr w:type="spellEnd"/>
      <w:r>
        <w:rPr>
          <w:spacing w:val="-5"/>
        </w:rPr>
        <w:t xml:space="preserve"> </w:t>
      </w:r>
      <w:proofErr w:type="spellStart"/>
      <w:r>
        <w:t>či</w:t>
      </w:r>
      <w:proofErr w:type="spellEnd"/>
      <w:r>
        <w:rPr>
          <w:spacing w:val="-8"/>
        </w:rPr>
        <w:t xml:space="preserve"> </w:t>
      </w:r>
      <w:proofErr w:type="spellStart"/>
      <w:r>
        <w:t>tajným</w:t>
      </w:r>
      <w:proofErr w:type="spellEnd"/>
      <w:r>
        <w:rPr>
          <w:spacing w:val="-8"/>
        </w:rPr>
        <w:t xml:space="preserve"> </w:t>
      </w:r>
      <w:proofErr w:type="spellStart"/>
      <w:r>
        <w:t>informacím</w:t>
      </w:r>
      <w:proofErr w:type="spellEnd"/>
      <w:r>
        <w:rPr>
          <w:spacing w:val="-5"/>
        </w:rP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,</w:t>
      </w:r>
    </w:p>
    <w:p w14:paraId="486F4D08" w14:textId="77777777" w:rsidR="000441F4" w:rsidRDefault="00000000">
      <w:pPr>
        <w:pStyle w:val="Odstavecseseznamem"/>
        <w:numPr>
          <w:ilvl w:val="1"/>
          <w:numId w:val="6"/>
        </w:numPr>
        <w:tabs>
          <w:tab w:val="left" w:pos="1110"/>
        </w:tabs>
        <w:ind w:right="114" w:hanging="427"/>
        <w:jc w:val="both"/>
      </w:pPr>
      <w:proofErr w:type="spellStart"/>
      <w:r>
        <w:t>jde</w:t>
      </w:r>
      <w:proofErr w:type="spellEnd"/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zpřístupnění</w:t>
      </w:r>
      <w:proofErr w:type="spellEnd"/>
      <w:r>
        <w:rPr>
          <w:spacing w:val="-12"/>
        </w:rPr>
        <w:t xml:space="preserve"> </w:t>
      </w:r>
      <w:proofErr w:type="spellStart"/>
      <w:r>
        <w:t>státním</w:t>
      </w:r>
      <w:proofErr w:type="spellEnd"/>
      <w:r>
        <w:rPr>
          <w:spacing w:val="-13"/>
        </w:rPr>
        <w:t xml:space="preserve"> </w:t>
      </w:r>
      <w:proofErr w:type="spellStart"/>
      <w:r>
        <w:t>orgánům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14"/>
        </w:rPr>
        <w:t xml:space="preserve"> </w:t>
      </w:r>
      <w:proofErr w:type="spellStart"/>
      <w:r>
        <w:t>základě</w:t>
      </w:r>
      <w:proofErr w:type="spellEnd"/>
      <w:r>
        <w:rPr>
          <w:spacing w:val="-15"/>
        </w:rPr>
        <w:t xml:space="preserve"> </w:t>
      </w:r>
      <w:proofErr w:type="spellStart"/>
      <w:r>
        <w:t>požadavku</w:t>
      </w:r>
      <w:proofErr w:type="spellEnd"/>
      <w:r>
        <w:rPr>
          <w:spacing w:val="-15"/>
        </w:rPr>
        <w:t xml:space="preserve"> </w:t>
      </w:r>
      <w:proofErr w:type="spellStart"/>
      <w:r>
        <w:t>státního</w:t>
      </w:r>
      <w:proofErr w:type="spellEnd"/>
      <w:r>
        <w:rPr>
          <w:spacing w:val="-14"/>
        </w:rPr>
        <w:t xml:space="preserve"> </w:t>
      </w:r>
      <w:proofErr w:type="spellStart"/>
      <w:r>
        <w:t>orgánu</w:t>
      </w:r>
      <w:proofErr w:type="spellEnd"/>
      <w:r>
        <w:rPr>
          <w:spacing w:val="-15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, </w:t>
      </w:r>
      <w:proofErr w:type="spellStart"/>
      <w:r>
        <w:t>zajistí</w:t>
      </w:r>
      <w:proofErr w:type="spellEnd"/>
      <w:r>
        <w:t xml:space="preserve">, aby se s </w:t>
      </w:r>
      <w:proofErr w:type="spellStart"/>
      <w:r>
        <w:t>takovými</w:t>
      </w:r>
      <w:proofErr w:type="spellEnd"/>
      <w:r>
        <w:t xml:space="preserve"> </w:t>
      </w:r>
      <w:proofErr w:type="spellStart"/>
      <w:r>
        <w:t>informacemi</w:t>
      </w:r>
      <w:proofErr w:type="spellEnd"/>
      <w:r>
        <w:t xml:space="preserve"> </w:t>
      </w:r>
      <w:proofErr w:type="spellStart"/>
      <w:r>
        <w:t>zacházelo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s </w:t>
      </w:r>
      <w:proofErr w:type="spellStart"/>
      <w: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t>tajemstvím</w:t>
      </w:r>
      <w:proofErr w:type="spellEnd"/>
      <w:r>
        <w:t>,</w:t>
      </w:r>
    </w:p>
    <w:p w14:paraId="70EB0598" w14:textId="77777777" w:rsidR="000441F4" w:rsidRDefault="00000000">
      <w:pPr>
        <w:pStyle w:val="Odstavecseseznamem"/>
        <w:numPr>
          <w:ilvl w:val="1"/>
          <w:numId w:val="6"/>
        </w:numPr>
        <w:tabs>
          <w:tab w:val="left" w:pos="1109"/>
          <w:tab w:val="left" w:pos="1110"/>
        </w:tabs>
        <w:spacing w:before="118"/>
        <w:ind w:hanging="427"/>
      </w:pPr>
      <w:proofErr w:type="spellStart"/>
      <w:r>
        <w:t>povinnost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vyplývá</w:t>
      </w:r>
      <w:proofErr w:type="spellEnd"/>
      <w:r>
        <w:t xml:space="preserve"> ze</w:t>
      </w:r>
      <w:r>
        <w:rPr>
          <w:spacing w:val="-10"/>
        </w:rPr>
        <w:t xml:space="preserve"> </w:t>
      </w:r>
      <w:proofErr w:type="spellStart"/>
      <w:r>
        <w:t>zákona</w:t>
      </w:r>
      <w:proofErr w:type="spellEnd"/>
      <w:r>
        <w:t>.</w:t>
      </w:r>
    </w:p>
    <w:p w14:paraId="03428252" w14:textId="77777777" w:rsidR="000441F4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before="118"/>
        <w:ind w:right="110" w:hanging="566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navzájem</w:t>
      </w:r>
      <w:proofErr w:type="spellEnd"/>
      <w:r>
        <w:t xml:space="preserve"> </w:t>
      </w:r>
      <w:proofErr w:type="spellStart"/>
      <w:r>
        <w:t>ujednávají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kterékoli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uloženo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správním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 xml:space="preserve"> </w:t>
      </w:r>
      <w:proofErr w:type="spellStart"/>
      <w:r>
        <w:t>sdělení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povinna</w:t>
      </w:r>
      <w:proofErr w:type="spellEnd"/>
      <w:r>
        <w:t xml:space="preserve"> o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výzvě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a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důvěrnou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co </w:t>
      </w:r>
      <w:proofErr w:type="spellStart"/>
      <w:r>
        <w:t>učiní</w:t>
      </w:r>
      <w:proofErr w:type="spellEnd"/>
      <w:r>
        <w:t xml:space="preserve"> </w:t>
      </w:r>
      <w:proofErr w:type="spellStart"/>
      <w:r>
        <w:t>nezbytná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, aby </w:t>
      </w:r>
      <w:proofErr w:type="spellStart"/>
      <w:r>
        <w:t>nedošlo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zneužití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jinému</w:t>
      </w:r>
      <w:proofErr w:type="spellEnd"/>
      <w:r>
        <w:t xml:space="preserve"> </w:t>
      </w:r>
      <w:proofErr w:type="spellStart"/>
      <w:r>
        <w:t>zpřístupnění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třetím</w:t>
      </w:r>
      <w:proofErr w:type="spellEnd"/>
      <w:r>
        <w:rPr>
          <w:spacing w:val="-9"/>
        </w:rPr>
        <w:t xml:space="preserve"> </w:t>
      </w:r>
      <w:proofErr w:type="spellStart"/>
      <w:r>
        <w:t>osobám</w:t>
      </w:r>
      <w:proofErr w:type="spellEnd"/>
      <w:r>
        <w:t>.</w:t>
      </w:r>
    </w:p>
    <w:p w14:paraId="298E3F0F" w14:textId="77777777" w:rsidR="000441F4" w:rsidRDefault="00000000">
      <w:pPr>
        <w:pStyle w:val="Odstavecseseznamem"/>
        <w:numPr>
          <w:ilvl w:val="0"/>
          <w:numId w:val="6"/>
        </w:numPr>
        <w:tabs>
          <w:tab w:val="left" w:pos="683"/>
        </w:tabs>
        <w:ind w:right="112" w:hanging="566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chránit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sjednanou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, a to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zavinění</w:t>
      </w:r>
      <w:proofErr w:type="spellEnd"/>
      <w:r>
        <w:t>.</w:t>
      </w:r>
    </w:p>
    <w:p w14:paraId="5115EFED" w14:textId="77777777" w:rsidR="000441F4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before="119"/>
        <w:ind w:right="114" w:hanging="566"/>
        <w:jc w:val="both"/>
      </w:pPr>
      <w:proofErr w:type="spellStart"/>
      <w:r>
        <w:t>Žádné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učiněno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 </w:t>
      </w:r>
      <w:proofErr w:type="spellStart"/>
      <w:r>
        <w:t>textem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rPr>
          <w:spacing w:val="-20"/>
        </w:rPr>
        <w:t xml:space="preserve"> </w:t>
      </w:r>
      <w:proofErr w:type="spellStart"/>
      <w:r>
        <w:t>prohlášení</w:t>
      </w:r>
      <w:proofErr w:type="spellEnd"/>
      <w:r>
        <w:t>.</w:t>
      </w:r>
    </w:p>
    <w:p w14:paraId="51A240E5" w14:textId="77777777" w:rsidR="000441F4" w:rsidRDefault="00000000">
      <w:pPr>
        <w:pStyle w:val="Odstavecseseznamem"/>
        <w:numPr>
          <w:ilvl w:val="0"/>
          <w:numId w:val="6"/>
        </w:numPr>
        <w:tabs>
          <w:tab w:val="left" w:pos="683"/>
        </w:tabs>
        <w:ind w:right="112" w:hanging="566"/>
        <w:jc w:val="both"/>
      </w:pPr>
      <w:r>
        <w:t>Po</w:t>
      </w:r>
      <w:r>
        <w:rPr>
          <w:spacing w:val="-11"/>
        </w:rPr>
        <w:t xml:space="preserve"> </w:t>
      </w:r>
      <w:proofErr w:type="spellStart"/>
      <w:r>
        <w:t>ukončení</w:t>
      </w:r>
      <w:proofErr w:type="spellEnd"/>
      <w:r>
        <w:rPr>
          <w:spacing w:val="-12"/>
        </w:rPr>
        <w:t xml:space="preserve"> </w:t>
      </w:r>
      <w:proofErr w:type="spellStart"/>
      <w:r>
        <w:t>účinnosti</w:t>
      </w:r>
      <w:proofErr w:type="spellEnd"/>
      <w:r>
        <w:rPr>
          <w:spacing w:val="-15"/>
        </w:rP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r>
        <w:t>je</w:t>
      </w:r>
      <w:r>
        <w:rPr>
          <w:spacing w:val="-16"/>
        </w:rPr>
        <w:t xml:space="preserve"> </w:t>
      </w:r>
      <w:proofErr w:type="spellStart"/>
      <w:r>
        <w:t>každá</w:t>
      </w:r>
      <w:proofErr w:type="spellEnd"/>
      <w:r>
        <w:rPr>
          <w:spacing w:val="-14"/>
        </w:rPr>
        <w:t xml:space="preserve"> </w:t>
      </w:r>
      <w:proofErr w:type="spellStart"/>
      <w:r>
        <w:t>smluvní</w:t>
      </w:r>
      <w:proofErr w:type="spellEnd"/>
      <w:r>
        <w:rPr>
          <w:spacing w:val="-12"/>
        </w:rPr>
        <w:t xml:space="preserve"> </w:t>
      </w:r>
      <w:proofErr w:type="spellStart"/>
      <w:r>
        <w:t>strana</w:t>
      </w:r>
      <w:proofErr w:type="spellEnd"/>
      <w:r>
        <w:rPr>
          <w:spacing w:val="-12"/>
        </w:rPr>
        <w:t xml:space="preserve"> </w:t>
      </w:r>
      <w:proofErr w:type="spellStart"/>
      <w:r>
        <w:t>povinna</w:t>
      </w:r>
      <w:proofErr w:type="spellEnd"/>
      <w:r>
        <w:rPr>
          <w:spacing w:val="-12"/>
        </w:rPr>
        <w:t xml:space="preserve"> </w:t>
      </w:r>
      <w:proofErr w:type="spellStart"/>
      <w:r>
        <w:t>vrátit</w:t>
      </w:r>
      <w:proofErr w:type="spellEnd"/>
      <w:r>
        <w:rPr>
          <w:spacing w:val="-13"/>
        </w:rPr>
        <w:t xml:space="preserve"> </w:t>
      </w:r>
      <w:proofErr w:type="spellStart"/>
      <w:r>
        <w:t>druhé</w:t>
      </w:r>
      <w:proofErr w:type="spellEnd"/>
      <w:r>
        <w:rPr>
          <w:spacing w:val="-14"/>
        </w:rP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rPr>
          <w:spacing w:val="-7"/>
        </w:rPr>
        <w:t xml:space="preserve"> </w:t>
      </w:r>
      <w:proofErr w:type="spellStart"/>
      <w:r>
        <w:t>všechny</w:t>
      </w:r>
      <w:proofErr w:type="spellEnd"/>
      <w:r>
        <w:rPr>
          <w:spacing w:val="-7"/>
        </w:rPr>
        <w:t xml:space="preserve"> </w:t>
      </w:r>
      <w:proofErr w:type="spellStart"/>
      <w:r>
        <w:t>poskytnuté</w:t>
      </w:r>
      <w:proofErr w:type="spellEnd"/>
      <w:r>
        <w:rPr>
          <w:spacing w:val="-5"/>
        </w:rPr>
        <w:t xml:space="preserve"> </w:t>
      </w:r>
      <w:proofErr w:type="spellStart"/>
      <w:r>
        <w:t>materiály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potřebné</w:t>
      </w:r>
      <w:proofErr w:type="spellEnd"/>
      <w:r>
        <w:rPr>
          <w:spacing w:val="-5"/>
        </w:rPr>
        <w:t xml:space="preserve"> </w:t>
      </w:r>
      <w:r>
        <w:t>k</w:t>
      </w:r>
      <w:r>
        <w:rPr>
          <w:spacing w:val="-10"/>
        </w:rPr>
        <w:t xml:space="preserve"> </w:t>
      </w:r>
      <w:proofErr w:type="spellStart"/>
      <w:r>
        <w:t>poskytnutí</w:t>
      </w:r>
      <w:proofErr w:type="spellEnd"/>
      <w:r>
        <w:rPr>
          <w:spacing w:val="-7"/>
        </w:rPr>
        <w:t xml:space="preserve"> </w:t>
      </w:r>
      <w:proofErr w:type="spellStart"/>
      <w:r>
        <w:t>služeb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které</w:t>
      </w:r>
      <w:proofErr w:type="spellEnd"/>
      <w:r>
        <w:rPr>
          <w:spacing w:val="-11"/>
        </w:rPr>
        <w:t xml:space="preserve"> </w:t>
      </w:r>
      <w:proofErr w:type="spellStart"/>
      <w:r>
        <w:t>byly</w:t>
      </w:r>
      <w:proofErr w:type="spellEnd"/>
      <w:r>
        <w:rPr>
          <w:spacing w:val="-5"/>
        </w:rPr>
        <w:t xml:space="preserve"> </w:t>
      </w:r>
      <w:proofErr w:type="spellStart"/>
      <w:r>
        <w:t>označeny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pořízených</w:t>
      </w:r>
      <w:proofErr w:type="spellEnd"/>
      <w:r>
        <w:t xml:space="preserve"> </w:t>
      </w:r>
      <w:proofErr w:type="spellStart"/>
      <w:r>
        <w:t>kopií</w:t>
      </w:r>
      <w:proofErr w:type="spellEnd"/>
      <w:r>
        <w:t xml:space="preserve">. O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se </w:t>
      </w:r>
      <w:proofErr w:type="spellStart"/>
      <w:r>
        <w:t>sepíše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>.</w:t>
      </w:r>
    </w:p>
    <w:p w14:paraId="58A07D50" w14:textId="77777777" w:rsidR="000441F4" w:rsidRDefault="00000000">
      <w:pPr>
        <w:pStyle w:val="Odstavecseseznamem"/>
        <w:numPr>
          <w:ilvl w:val="0"/>
          <w:numId w:val="6"/>
        </w:numPr>
        <w:tabs>
          <w:tab w:val="left" w:pos="683"/>
        </w:tabs>
        <w:spacing w:before="118"/>
        <w:ind w:right="112" w:hanging="566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berou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nedopadá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 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</w:t>
      </w:r>
      <w:r>
        <w:rPr>
          <w:spacing w:val="-3"/>
        </w:rPr>
        <w:t xml:space="preserve">č. </w:t>
      </w:r>
      <w:r>
        <w:t xml:space="preserve">340/2015 Sb., 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rPr>
          <w:spacing w:val="-4"/>
        </w:rPr>
        <w:t>smluv</w:t>
      </w:r>
      <w:proofErr w:type="spellEnd"/>
      <w:r>
        <w:rPr>
          <w:spacing w:val="-4"/>
        </w:rP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9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1FF44406" w14:textId="77777777" w:rsidR="000441F4" w:rsidRDefault="000441F4">
      <w:pPr>
        <w:pStyle w:val="Zkladntext"/>
        <w:ind w:left="0"/>
        <w:rPr>
          <w:sz w:val="24"/>
        </w:rPr>
      </w:pPr>
    </w:p>
    <w:p w14:paraId="78E26B79" w14:textId="77777777" w:rsidR="000441F4" w:rsidRDefault="000441F4">
      <w:pPr>
        <w:pStyle w:val="Zkladntext"/>
        <w:spacing w:before="11"/>
        <w:ind w:left="0"/>
        <w:rPr>
          <w:sz w:val="19"/>
        </w:rPr>
      </w:pPr>
    </w:p>
    <w:p w14:paraId="2142043C" w14:textId="77777777" w:rsidR="000441F4" w:rsidRDefault="00000000">
      <w:pPr>
        <w:pStyle w:val="Zkladntext"/>
        <w:spacing w:line="252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F24F00"/>
          <w:w w:val="105"/>
        </w:rPr>
        <w:t>Článek</w:t>
      </w:r>
      <w:proofErr w:type="spellEnd"/>
      <w:r>
        <w:rPr>
          <w:rFonts w:ascii="Times New Roman" w:hAnsi="Times New Roman"/>
          <w:color w:val="F24F00"/>
          <w:w w:val="105"/>
        </w:rPr>
        <w:t xml:space="preserve"> VI</w:t>
      </w:r>
    </w:p>
    <w:p w14:paraId="7CA92E43" w14:textId="77777777" w:rsidR="000441F4" w:rsidRDefault="00000000">
      <w:pPr>
        <w:pStyle w:val="Zkladntext"/>
        <w:spacing w:line="252" w:lineRule="exact"/>
      </w:pPr>
      <w:proofErr w:type="spellStart"/>
      <w:r>
        <w:rPr>
          <w:color w:val="727272"/>
        </w:rPr>
        <w:t>Ukončení</w:t>
      </w:r>
      <w:proofErr w:type="spellEnd"/>
      <w:r>
        <w:rPr>
          <w:color w:val="727272"/>
        </w:rPr>
        <w:t xml:space="preserve"> </w:t>
      </w:r>
      <w:proofErr w:type="spellStart"/>
      <w:r>
        <w:rPr>
          <w:color w:val="727272"/>
        </w:rPr>
        <w:t>smlouvy</w:t>
      </w:r>
      <w:proofErr w:type="spellEnd"/>
    </w:p>
    <w:p w14:paraId="0160B096" w14:textId="77777777" w:rsidR="000441F4" w:rsidRDefault="00000000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ind w:hanging="566"/>
      </w:pPr>
      <w:proofErr w:type="spellStart"/>
      <w:r>
        <w:t>Smlouva</w:t>
      </w:r>
      <w:proofErr w:type="spellEnd"/>
      <w:r>
        <w:rPr>
          <w:spacing w:val="-3"/>
        </w:rPr>
        <w:t xml:space="preserve"> </w:t>
      </w:r>
      <w:proofErr w:type="spellStart"/>
      <w:r>
        <w:t>zaniká</w:t>
      </w:r>
      <w:proofErr w:type="spellEnd"/>
      <w:r>
        <w:t>:</w:t>
      </w:r>
    </w:p>
    <w:p w14:paraId="756321DC" w14:textId="77777777" w:rsidR="000441F4" w:rsidRDefault="00000000">
      <w:pPr>
        <w:pStyle w:val="Odstavecseseznamem"/>
        <w:numPr>
          <w:ilvl w:val="1"/>
          <w:numId w:val="5"/>
        </w:numPr>
        <w:tabs>
          <w:tab w:val="left" w:pos="967"/>
          <w:tab w:val="left" w:pos="968"/>
        </w:tabs>
        <w:spacing w:before="117"/>
      </w:pPr>
      <w:proofErr w:type="spellStart"/>
      <w:r>
        <w:t>písemnou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10"/>
        </w:rPr>
        <w:t xml:space="preserve"> </w:t>
      </w:r>
      <w:proofErr w:type="spellStart"/>
      <w:proofErr w:type="gramStart"/>
      <w:r>
        <w:t>stran</w:t>
      </w:r>
      <w:proofErr w:type="spellEnd"/>
      <w:r>
        <w:t>;</w:t>
      </w:r>
      <w:proofErr w:type="gramEnd"/>
    </w:p>
    <w:p w14:paraId="7716FE0A" w14:textId="77777777" w:rsidR="000441F4" w:rsidRDefault="00000000">
      <w:pPr>
        <w:pStyle w:val="Odstavecseseznamem"/>
        <w:numPr>
          <w:ilvl w:val="1"/>
          <w:numId w:val="5"/>
        </w:numPr>
        <w:tabs>
          <w:tab w:val="left" w:pos="967"/>
          <w:tab w:val="left" w:pos="968"/>
        </w:tabs>
        <w:spacing w:before="120"/>
      </w:pPr>
      <w:proofErr w:type="spellStart"/>
      <w:r>
        <w:t>uplynutím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byla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t>sjednána</w:t>
      </w:r>
      <w:proofErr w:type="spellEnd"/>
      <w:r>
        <w:t>;</w:t>
      </w:r>
      <w:proofErr w:type="gramEnd"/>
    </w:p>
    <w:p w14:paraId="481CBA72" w14:textId="77777777" w:rsidR="000441F4" w:rsidRDefault="00000000">
      <w:pPr>
        <w:pStyle w:val="Odstavecseseznamem"/>
        <w:numPr>
          <w:ilvl w:val="1"/>
          <w:numId w:val="5"/>
        </w:numPr>
        <w:tabs>
          <w:tab w:val="left" w:pos="968"/>
        </w:tabs>
        <w:spacing w:before="118"/>
        <w:ind w:right="112"/>
        <w:jc w:val="both"/>
      </w:pPr>
      <w:proofErr w:type="spellStart"/>
      <w:r>
        <w:t>výpovědí</w:t>
      </w:r>
      <w:proofErr w:type="spellEnd"/>
      <w:r>
        <w:t xml:space="preserve"> s </w:t>
      </w:r>
      <w:proofErr w:type="spellStart"/>
      <w:r>
        <w:t>okamžitou</w:t>
      </w:r>
      <w:proofErr w:type="spellEnd"/>
      <w:r>
        <w:t xml:space="preserve"> </w:t>
      </w:r>
      <w:proofErr w:type="spellStart"/>
      <w:r>
        <w:t>účinností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insolvenčního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o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úpadku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182/2006 Sb., </w:t>
      </w:r>
      <w:proofErr w:type="spellStart"/>
      <w:r>
        <w:t>insolvenční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7"/>
        </w:rPr>
        <w:t xml:space="preserve"> </w:t>
      </w:r>
      <w:proofErr w:type="spellStart"/>
      <w:proofErr w:type="gramStart"/>
      <w:r>
        <w:t>stranu</w:t>
      </w:r>
      <w:proofErr w:type="spellEnd"/>
      <w:r>
        <w:t>;</w:t>
      </w:r>
      <w:proofErr w:type="gramEnd"/>
    </w:p>
    <w:p w14:paraId="11298826" w14:textId="77777777" w:rsidR="000441F4" w:rsidRDefault="00000000">
      <w:pPr>
        <w:pStyle w:val="Odstavecseseznamem"/>
        <w:numPr>
          <w:ilvl w:val="1"/>
          <w:numId w:val="5"/>
        </w:numPr>
        <w:tabs>
          <w:tab w:val="left" w:pos="968"/>
        </w:tabs>
        <w:spacing w:before="119"/>
        <w:ind w:right="112"/>
        <w:jc w:val="both"/>
      </w:pPr>
      <w:proofErr w:type="spellStart"/>
      <w:proofErr w:type="gramStart"/>
      <w:r>
        <w:t>písemnou</w:t>
      </w:r>
      <w:proofErr w:type="spellEnd"/>
      <w:r>
        <w:t xml:space="preserve">  </w:t>
      </w:r>
      <w:proofErr w:type="spellStart"/>
      <w:r>
        <w:t>výpovědí</w:t>
      </w:r>
      <w:proofErr w:type="spellEnd"/>
      <w:proofErr w:type="gramEnd"/>
      <w:r>
        <w:t xml:space="preserve">   </w:t>
      </w:r>
      <w:proofErr w:type="spellStart"/>
      <w:r>
        <w:t>kterékoli</w:t>
      </w:r>
      <w:proofErr w:type="spellEnd"/>
      <w:r>
        <w:t xml:space="preserve">   ze   </w:t>
      </w:r>
      <w:proofErr w:type="spellStart"/>
      <w:r>
        <w:t>smluvních</w:t>
      </w:r>
      <w:proofErr w:type="spellEnd"/>
      <w:r>
        <w:t xml:space="preserve">   </w:t>
      </w:r>
      <w:proofErr w:type="spellStart"/>
      <w:r>
        <w:t>stran</w:t>
      </w:r>
      <w:proofErr w:type="spellEnd"/>
      <w:proofErr w:type="gramStart"/>
      <w:r>
        <w:t xml:space="preserve">   (</w:t>
      </w:r>
      <w:proofErr w:type="spellStart"/>
      <w:proofErr w:type="gramEnd"/>
      <w:r>
        <w:t>i</w:t>
      </w:r>
      <w:proofErr w:type="spellEnd"/>
      <w:r>
        <w:t xml:space="preserve">   bez   </w:t>
      </w:r>
      <w:proofErr w:type="spellStart"/>
      <w:r>
        <w:t>uvedení</w:t>
      </w:r>
      <w:proofErr w:type="spellEnd"/>
      <w:r>
        <w:t xml:space="preserve">   </w:t>
      </w:r>
      <w:proofErr w:type="spellStart"/>
      <w:proofErr w:type="gramStart"/>
      <w:r>
        <w:t>důvodu</w:t>
      </w:r>
      <w:proofErr w:type="spellEnd"/>
      <w:r>
        <w:t xml:space="preserve">)   </w:t>
      </w:r>
      <w:proofErr w:type="gramEnd"/>
      <w:r>
        <w:t xml:space="preserve">s </w:t>
      </w:r>
      <w:proofErr w:type="spellStart"/>
      <w:r>
        <w:t>jednoměsíční</w:t>
      </w:r>
      <w:proofErr w:type="spellEnd"/>
      <w:r>
        <w:t xml:space="preserve"> (1)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lhůtou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začne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doručením</w:t>
      </w:r>
      <w:proofErr w:type="spellEnd"/>
      <w:r>
        <w:t xml:space="preserve"> </w:t>
      </w:r>
      <w:proofErr w:type="spellStart"/>
      <w:r>
        <w:t>výpovědi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straně</w:t>
      </w:r>
      <w:proofErr w:type="spellEnd"/>
      <w:r>
        <w:t>;</w:t>
      </w:r>
      <w:proofErr w:type="gramEnd"/>
    </w:p>
    <w:p w14:paraId="0158E064" w14:textId="77777777" w:rsidR="000441F4" w:rsidRDefault="00000000">
      <w:pPr>
        <w:pStyle w:val="Odstavecseseznamem"/>
        <w:numPr>
          <w:ilvl w:val="1"/>
          <w:numId w:val="5"/>
        </w:numPr>
        <w:tabs>
          <w:tab w:val="left" w:pos="967"/>
          <w:tab w:val="left" w:pos="968"/>
        </w:tabs>
        <w:spacing w:before="119"/>
      </w:pPr>
      <w:proofErr w:type="spellStart"/>
      <w:r>
        <w:t>odstoupením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</w:t>
      </w:r>
      <w:r>
        <w:rPr>
          <w:spacing w:val="-20"/>
        </w:rPr>
        <w:t xml:space="preserve"> </w:t>
      </w:r>
      <w:proofErr w:type="spellStart"/>
      <w:proofErr w:type="gramStart"/>
      <w:r>
        <w:t>zákoně</w:t>
      </w:r>
      <w:proofErr w:type="spellEnd"/>
      <w:r>
        <w:t>;</w:t>
      </w:r>
      <w:proofErr w:type="gramEnd"/>
    </w:p>
    <w:p w14:paraId="49A513DA" w14:textId="77777777" w:rsidR="000441F4" w:rsidRDefault="00000000">
      <w:pPr>
        <w:pStyle w:val="Odstavecseseznamem"/>
        <w:numPr>
          <w:ilvl w:val="1"/>
          <w:numId w:val="5"/>
        </w:numPr>
        <w:tabs>
          <w:tab w:val="left" w:pos="967"/>
          <w:tab w:val="left" w:pos="968"/>
        </w:tabs>
        <w:spacing w:before="120"/>
      </w:pPr>
      <w:proofErr w:type="spellStart"/>
      <w:r>
        <w:t>odstoupením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těchto</w:t>
      </w:r>
      <w:proofErr w:type="spellEnd"/>
      <w:r>
        <w:rPr>
          <w:spacing w:val="-16"/>
        </w:rPr>
        <w:t xml:space="preserve"> </w:t>
      </w:r>
      <w:proofErr w:type="spellStart"/>
      <w:r>
        <w:t>případech</w:t>
      </w:r>
      <w:proofErr w:type="spellEnd"/>
      <w:r>
        <w:t>:</w:t>
      </w:r>
    </w:p>
    <w:p w14:paraId="5CF75C86" w14:textId="77777777" w:rsidR="000441F4" w:rsidRDefault="000441F4">
      <w:pPr>
        <w:sectPr w:rsidR="000441F4">
          <w:pgSz w:w="11910" w:h="16840"/>
          <w:pgMar w:top="1180" w:right="1300" w:bottom="1260" w:left="1300" w:header="0" w:footer="1067" w:gutter="0"/>
          <w:cols w:space="708"/>
        </w:sectPr>
      </w:pPr>
    </w:p>
    <w:p w14:paraId="18A56D2E" w14:textId="77777777" w:rsidR="000441F4" w:rsidRDefault="00000000">
      <w:pPr>
        <w:pStyle w:val="Odstavecseseznamem"/>
        <w:numPr>
          <w:ilvl w:val="2"/>
          <w:numId w:val="5"/>
        </w:numPr>
        <w:tabs>
          <w:tab w:val="left" w:pos="1251"/>
          <w:tab w:val="left" w:pos="1252"/>
        </w:tabs>
        <w:spacing w:before="78"/>
        <w:ind w:hanging="283"/>
        <w:jc w:val="left"/>
      </w:pPr>
      <w:proofErr w:type="spellStart"/>
      <w:r>
        <w:lastRenderedPageBreak/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IV.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18"/>
        </w:rPr>
        <w:t xml:space="preserve"> </w:t>
      </w:r>
      <w:proofErr w:type="spellStart"/>
      <w:proofErr w:type="gramStart"/>
      <w:r>
        <w:t>poskytovatelem</w:t>
      </w:r>
      <w:proofErr w:type="spellEnd"/>
      <w:r>
        <w:t>;</w:t>
      </w:r>
      <w:proofErr w:type="gramEnd"/>
    </w:p>
    <w:p w14:paraId="1D5A31CA" w14:textId="77777777" w:rsidR="000441F4" w:rsidRDefault="00000000">
      <w:pPr>
        <w:pStyle w:val="Odstavecseseznamem"/>
        <w:numPr>
          <w:ilvl w:val="2"/>
          <w:numId w:val="5"/>
        </w:numPr>
        <w:tabs>
          <w:tab w:val="left" w:pos="1252"/>
        </w:tabs>
        <w:spacing w:before="117"/>
        <w:ind w:right="114" w:hanging="283"/>
      </w:pPr>
      <w:proofErr w:type="spellStart"/>
      <w:r>
        <w:t>prodlení</w:t>
      </w:r>
      <w:proofErr w:type="spellEnd"/>
      <w:r>
        <w:rPr>
          <w:spacing w:val="-8"/>
        </w:rPr>
        <w:t xml:space="preserve"> </w:t>
      </w:r>
      <w:proofErr w:type="spellStart"/>
      <w:r>
        <w:t>poskytovatele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zahájením</w:t>
      </w:r>
      <w:proofErr w:type="spellEnd"/>
      <w:r>
        <w:rPr>
          <w:spacing w:val="-7"/>
        </w:rPr>
        <w:t xml:space="preserve"> </w:t>
      </w:r>
      <w:proofErr w:type="spellStart"/>
      <w:r>
        <w:t>řádného</w:t>
      </w:r>
      <w:proofErr w:type="spellEnd"/>
      <w:r>
        <w:rPr>
          <w:spacing w:val="-8"/>
        </w:rPr>
        <w:t xml:space="preserve"> </w:t>
      </w:r>
      <w:proofErr w:type="spellStart"/>
      <w:r>
        <w:t>poskytování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  <w:r>
        <w:rPr>
          <w:spacing w:val="-8"/>
        </w:rPr>
        <w:t xml:space="preserve"> </w:t>
      </w:r>
      <w:proofErr w:type="spellStart"/>
      <w:r>
        <w:t>dle</w:t>
      </w:r>
      <w:proofErr w:type="spellEnd"/>
      <w:r>
        <w:rPr>
          <w:spacing w:val="-10"/>
        </w:rP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sjednaném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t>termínu</w:t>
      </w:r>
      <w:proofErr w:type="spellEnd"/>
      <w:r>
        <w:t>;</w:t>
      </w:r>
      <w:proofErr w:type="gramEnd"/>
    </w:p>
    <w:p w14:paraId="2834CF14" w14:textId="77777777" w:rsidR="000441F4" w:rsidRDefault="00000000">
      <w:pPr>
        <w:pStyle w:val="Odstavecseseznamem"/>
        <w:numPr>
          <w:ilvl w:val="2"/>
          <w:numId w:val="5"/>
        </w:numPr>
        <w:tabs>
          <w:tab w:val="left" w:pos="1252"/>
        </w:tabs>
        <w:ind w:right="113" w:hanging="283"/>
      </w:pPr>
      <w:proofErr w:type="spellStart"/>
      <w:r>
        <w:t>nedoložení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>/</w:t>
      </w:r>
      <w:proofErr w:type="spellStart"/>
      <w:r>
        <w:t>subjektů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II.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10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nedohoda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seznamem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do </w:t>
      </w:r>
      <w:proofErr w:type="spellStart"/>
      <w:r>
        <w:t>pěti</w:t>
      </w:r>
      <w:proofErr w:type="spellEnd"/>
      <w:r>
        <w:t xml:space="preserve"> (5)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učinění</w:t>
      </w:r>
      <w:proofErr w:type="spellEnd"/>
      <w:r>
        <w:rPr>
          <w:spacing w:val="-11"/>
        </w:rPr>
        <w:t xml:space="preserve"> </w:t>
      </w:r>
      <w:proofErr w:type="spellStart"/>
      <w:proofErr w:type="gramStart"/>
      <w:r>
        <w:t>nedohody</w:t>
      </w:r>
      <w:proofErr w:type="spellEnd"/>
      <w:r>
        <w:t>;</w:t>
      </w:r>
      <w:proofErr w:type="gramEnd"/>
    </w:p>
    <w:p w14:paraId="0CF8EAB1" w14:textId="77777777" w:rsidR="000441F4" w:rsidRDefault="00000000">
      <w:pPr>
        <w:pStyle w:val="Odstavecseseznamem"/>
        <w:numPr>
          <w:ilvl w:val="2"/>
          <w:numId w:val="5"/>
        </w:numPr>
        <w:tabs>
          <w:tab w:val="left" w:pos="1252"/>
        </w:tabs>
        <w:ind w:right="114" w:hanging="283"/>
      </w:pPr>
      <w:proofErr w:type="spellStart"/>
      <w:r>
        <w:t>vadné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nezjednal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prokazatelné</w:t>
      </w:r>
      <w:proofErr w:type="spellEnd"/>
      <w:r>
        <w:t xml:space="preserve"> </w:t>
      </w:r>
      <w:proofErr w:type="spellStart"/>
      <w:r>
        <w:t>upozornění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rPr>
          <w:spacing w:val="-17"/>
        </w:rPr>
        <w:t xml:space="preserve"> </w:t>
      </w:r>
      <w:proofErr w:type="spellStart"/>
      <w:proofErr w:type="gramStart"/>
      <w:r>
        <w:t>lhůtě</w:t>
      </w:r>
      <w:proofErr w:type="spellEnd"/>
      <w:r>
        <w:t>;</w:t>
      </w:r>
      <w:proofErr w:type="gramEnd"/>
    </w:p>
    <w:p w14:paraId="44503329" w14:textId="77777777" w:rsidR="000441F4" w:rsidRDefault="00000000">
      <w:pPr>
        <w:pStyle w:val="Odstavecseseznamem"/>
        <w:numPr>
          <w:ilvl w:val="2"/>
          <w:numId w:val="5"/>
        </w:numPr>
        <w:tabs>
          <w:tab w:val="left" w:pos="1252"/>
        </w:tabs>
        <w:spacing w:before="118"/>
        <w:ind w:right="113" w:hanging="283"/>
      </w:pPr>
      <w:proofErr w:type="spellStart"/>
      <w:r>
        <w:t>poskytování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poškozuje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 </w:t>
      </w:r>
      <w:proofErr w:type="spellStart"/>
      <w:proofErr w:type="gramStart"/>
      <w:r>
        <w:t>objednatele</w:t>
      </w:r>
      <w:proofErr w:type="spellEnd"/>
      <w:r>
        <w:t>;</w:t>
      </w:r>
      <w:proofErr w:type="gramEnd"/>
    </w:p>
    <w:p w14:paraId="53C781D6" w14:textId="77777777" w:rsidR="000441F4" w:rsidRDefault="00000000">
      <w:pPr>
        <w:pStyle w:val="Odstavecseseznamem"/>
        <w:numPr>
          <w:ilvl w:val="1"/>
          <w:numId w:val="5"/>
        </w:numPr>
        <w:tabs>
          <w:tab w:val="left" w:pos="966"/>
        </w:tabs>
        <w:spacing w:before="118"/>
        <w:ind w:left="965" w:right="112"/>
        <w:jc w:val="both"/>
      </w:pPr>
      <w:proofErr w:type="spellStart"/>
      <w:proofErr w:type="gramStart"/>
      <w:r>
        <w:t>odstoupením</w:t>
      </w:r>
      <w:proofErr w:type="spellEnd"/>
      <w:r>
        <w:t xml:space="preserve">  </w:t>
      </w:r>
      <w:proofErr w:type="spellStart"/>
      <w:r>
        <w:t>poskytovatele</w:t>
      </w:r>
      <w:proofErr w:type="spellEnd"/>
      <w:proofErr w:type="gramEnd"/>
      <w:r>
        <w:t xml:space="preserve">   </w:t>
      </w:r>
      <w:proofErr w:type="spellStart"/>
      <w:r>
        <w:t>od</w:t>
      </w:r>
      <w:proofErr w:type="spellEnd"/>
      <w:r>
        <w:t xml:space="preserve">   </w:t>
      </w:r>
      <w:proofErr w:type="spellStart"/>
      <w:r>
        <w:t>této</w:t>
      </w:r>
      <w:proofErr w:type="spellEnd"/>
      <w:r>
        <w:t xml:space="preserve">   </w:t>
      </w:r>
      <w:proofErr w:type="spellStart"/>
      <w:r>
        <w:t>smlouvy</w:t>
      </w:r>
      <w:proofErr w:type="spellEnd"/>
      <w:r>
        <w:t xml:space="preserve">   v </w:t>
      </w:r>
      <w:proofErr w:type="spellStart"/>
      <w:r>
        <w:t>případě</w:t>
      </w:r>
      <w:proofErr w:type="spellEnd"/>
      <w:r>
        <w:t xml:space="preserve">   </w:t>
      </w:r>
      <w:proofErr w:type="spellStart"/>
      <w:r>
        <w:t>prodlení</w:t>
      </w:r>
      <w:proofErr w:type="spellEnd"/>
      <w:r>
        <w:t xml:space="preserve">   </w:t>
      </w:r>
      <w:proofErr w:type="spellStart"/>
      <w:r>
        <w:t>Objednatele</w:t>
      </w:r>
      <w:proofErr w:type="spellEnd"/>
      <w:r>
        <w:t xml:space="preserve"> s</w:t>
      </w:r>
      <w:r>
        <w:rPr>
          <w:spacing w:val="-2"/>
        </w:rPr>
        <w:t xml:space="preserve"> </w:t>
      </w:r>
      <w:proofErr w:type="spellStart"/>
      <w:r>
        <w:t>úhradou</w:t>
      </w:r>
      <w:proofErr w:type="spellEnd"/>
      <w:r>
        <w:rPr>
          <w:spacing w:val="-5"/>
        </w:rPr>
        <w:t xml:space="preserve"> </w:t>
      </w:r>
      <w:proofErr w:type="spellStart"/>
      <w:r>
        <w:t>oprávněně</w:t>
      </w:r>
      <w:proofErr w:type="spellEnd"/>
      <w:r>
        <w:rPr>
          <w:spacing w:val="-6"/>
        </w:rPr>
        <w:t xml:space="preserve"> </w:t>
      </w:r>
      <w:proofErr w:type="spellStart"/>
      <w:r>
        <w:t>vystavené</w:t>
      </w:r>
      <w:proofErr w:type="spellEnd"/>
      <w:r>
        <w:rPr>
          <w:spacing w:val="-5"/>
        </w:rPr>
        <w:t xml:space="preserve"> </w:t>
      </w:r>
      <w:proofErr w:type="spellStart"/>
      <w:r>
        <w:t>faktury</w:t>
      </w:r>
      <w:proofErr w:type="spellEnd"/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dobu</w:t>
      </w:r>
      <w:proofErr w:type="spellEnd"/>
      <w:r>
        <w:rPr>
          <w:spacing w:val="-8"/>
        </w:rPr>
        <w:t xml:space="preserve"> </w:t>
      </w:r>
      <w:proofErr w:type="spellStart"/>
      <w:r>
        <w:t>delší</w:t>
      </w:r>
      <w:proofErr w:type="spellEnd"/>
      <w:r>
        <w:rPr>
          <w:spacing w:val="-4"/>
        </w:rPr>
        <w:t xml:space="preserve"> </w:t>
      </w:r>
      <w:proofErr w:type="spellStart"/>
      <w:r>
        <w:t>než</w:t>
      </w:r>
      <w:proofErr w:type="spellEnd"/>
      <w:r>
        <w:rPr>
          <w:spacing w:val="-8"/>
        </w:rPr>
        <w:t xml:space="preserve"> </w:t>
      </w:r>
      <w:proofErr w:type="spellStart"/>
      <w:r>
        <w:t>šedesát</w:t>
      </w:r>
      <w:proofErr w:type="spellEnd"/>
      <w:r>
        <w:rPr>
          <w:spacing w:val="-6"/>
        </w:rPr>
        <w:t xml:space="preserve"> </w:t>
      </w:r>
      <w:r>
        <w:t>(60)</w:t>
      </w:r>
      <w:r>
        <w:rPr>
          <w:spacing w:val="-4"/>
        </w:rP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>.</w:t>
      </w:r>
    </w:p>
    <w:p w14:paraId="27CCD5B2" w14:textId="77777777" w:rsidR="000441F4" w:rsidRDefault="00000000">
      <w:pPr>
        <w:pStyle w:val="Odstavecseseznamem"/>
        <w:numPr>
          <w:ilvl w:val="0"/>
          <w:numId w:val="5"/>
        </w:numPr>
        <w:tabs>
          <w:tab w:val="left" w:pos="683"/>
        </w:tabs>
        <w:spacing w:before="118"/>
        <w:ind w:right="111" w:hanging="566"/>
        <w:jc w:val="both"/>
      </w:pP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e. – g.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odůvodněno</w:t>
      </w:r>
      <w:proofErr w:type="spellEnd"/>
      <w:r>
        <w:t xml:space="preserve">, </w:t>
      </w:r>
      <w:proofErr w:type="spellStart"/>
      <w:r>
        <w:t>nastávají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prokazatelného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1"/>
        </w:rPr>
        <w:t xml:space="preserve"> </w:t>
      </w:r>
      <w:proofErr w:type="spellStart"/>
      <w:r>
        <w:t>straně</w:t>
      </w:r>
      <w:proofErr w:type="spellEnd"/>
      <w:r>
        <w:t>.</w:t>
      </w:r>
    </w:p>
    <w:p w14:paraId="782ED72A" w14:textId="77777777" w:rsidR="000441F4" w:rsidRDefault="00000000">
      <w:pPr>
        <w:pStyle w:val="Odstavecseseznamem"/>
        <w:numPr>
          <w:ilvl w:val="0"/>
          <w:numId w:val="5"/>
        </w:numPr>
        <w:tabs>
          <w:tab w:val="left" w:pos="683"/>
        </w:tabs>
        <w:ind w:right="113" w:hanging="566"/>
        <w:jc w:val="both"/>
      </w:pPr>
      <w:proofErr w:type="spellStart"/>
      <w:r>
        <w:t>Odstoupení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nedotýká</w:t>
      </w:r>
      <w:proofErr w:type="spellEnd"/>
      <w:r>
        <w:t xml:space="preserve"> </w:t>
      </w:r>
      <w:proofErr w:type="spellStart"/>
      <w:r>
        <w:t>nároku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pokut</w:t>
      </w:r>
      <w:proofErr w:type="spellEnd"/>
      <w:r>
        <w:t xml:space="preserve">,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,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vzhledem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povaze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rPr>
          <w:spacing w:val="-23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8016DBB" w14:textId="77777777" w:rsidR="000441F4" w:rsidRDefault="00000000">
      <w:pPr>
        <w:pStyle w:val="Odstavecseseznamem"/>
        <w:numPr>
          <w:ilvl w:val="0"/>
          <w:numId w:val="5"/>
        </w:numPr>
        <w:tabs>
          <w:tab w:val="left" w:pos="683"/>
        </w:tabs>
        <w:ind w:right="114" w:hanging="56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předčasného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poměrné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zaplacené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a to s </w:t>
      </w:r>
      <w:proofErr w:type="spellStart"/>
      <w:r>
        <w:t>přihlédnutím</w:t>
      </w:r>
      <w:proofErr w:type="spellEnd"/>
      <w:r>
        <w:t xml:space="preserve"> k </w:t>
      </w:r>
      <w:proofErr w:type="spellStart"/>
      <w:r>
        <w:t>délce</w:t>
      </w:r>
      <w:proofErr w:type="spellEnd"/>
      <w:r>
        <w:t xml:space="preserve"> </w:t>
      </w:r>
      <w:proofErr w:type="spellStart"/>
      <w:r>
        <w:t>poskytovaného</w:t>
      </w:r>
      <w:proofErr w:type="spellEnd"/>
      <w:r>
        <w:rPr>
          <w:spacing w:val="-8"/>
        </w:rPr>
        <w:t xml:space="preserve"> </w:t>
      </w:r>
      <w:proofErr w:type="spellStart"/>
      <w:r>
        <w:t>plnění</w:t>
      </w:r>
      <w:proofErr w:type="spellEnd"/>
      <w:r>
        <w:t>.</w:t>
      </w:r>
    </w:p>
    <w:p w14:paraId="29DB61FF" w14:textId="77777777" w:rsidR="000441F4" w:rsidRDefault="000441F4">
      <w:pPr>
        <w:pStyle w:val="Zkladntext"/>
        <w:ind w:left="0"/>
        <w:rPr>
          <w:sz w:val="24"/>
        </w:rPr>
      </w:pPr>
    </w:p>
    <w:p w14:paraId="604B3CEA" w14:textId="77777777" w:rsidR="000441F4" w:rsidRDefault="000441F4">
      <w:pPr>
        <w:pStyle w:val="Zkladntext"/>
        <w:ind w:left="0"/>
        <w:rPr>
          <w:sz w:val="20"/>
        </w:rPr>
      </w:pPr>
    </w:p>
    <w:p w14:paraId="416CCF93" w14:textId="77777777" w:rsidR="000441F4" w:rsidRDefault="00000000">
      <w:pPr>
        <w:pStyle w:val="Zkladntext"/>
        <w:spacing w:line="252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F24F00"/>
          <w:w w:val="105"/>
        </w:rPr>
        <w:t>Článek</w:t>
      </w:r>
      <w:proofErr w:type="spellEnd"/>
      <w:r>
        <w:rPr>
          <w:rFonts w:ascii="Times New Roman" w:hAnsi="Times New Roman"/>
          <w:color w:val="F24F00"/>
          <w:w w:val="105"/>
        </w:rPr>
        <w:t xml:space="preserve"> VII</w:t>
      </w:r>
    </w:p>
    <w:p w14:paraId="066409D5" w14:textId="77777777" w:rsidR="000441F4" w:rsidRDefault="00000000">
      <w:pPr>
        <w:pStyle w:val="Zkladntext"/>
        <w:spacing w:line="252" w:lineRule="exact"/>
      </w:pPr>
      <w:proofErr w:type="spellStart"/>
      <w:r>
        <w:rPr>
          <w:color w:val="727272"/>
        </w:rPr>
        <w:t>Sankční</w:t>
      </w:r>
      <w:proofErr w:type="spellEnd"/>
      <w:r>
        <w:rPr>
          <w:color w:val="727272"/>
        </w:rPr>
        <w:t xml:space="preserve"> </w:t>
      </w:r>
      <w:proofErr w:type="spellStart"/>
      <w:r>
        <w:rPr>
          <w:color w:val="727272"/>
        </w:rPr>
        <w:t>ujednání</w:t>
      </w:r>
      <w:proofErr w:type="spellEnd"/>
      <w:r>
        <w:rPr>
          <w:color w:val="727272"/>
        </w:rPr>
        <w:t xml:space="preserve">, </w:t>
      </w:r>
      <w:proofErr w:type="spellStart"/>
      <w:r>
        <w:rPr>
          <w:color w:val="727272"/>
        </w:rPr>
        <w:t>úrok</w:t>
      </w:r>
      <w:proofErr w:type="spellEnd"/>
      <w:r>
        <w:rPr>
          <w:color w:val="727272"/>
        </w:rPr>
        <w:t xml:space="preserve"> z </w:t>
      </w:r>
      <w:proofErr w:type="spellStart"/>
      <w:r>
        <w:rPr>
          <w:color w:val="727272"/>
        </w:rPr>
        <w:t>prodlení</w:t>
      </w:r>
      <w:proofErr w:type="spellEnd"/>
    </w:p>
    <w:p w14:paraId="46D9D22C" w14:textId="77777777" w:rsidR="000441F4" w:rsidRDefault="00000000">
      <w:pPr>
        <w:pStyle w:val="Odstavecseseznamem"/>
        <w:numPr>
          <w:ilvl w:val="0"/>
          <w:numId w:val="4"/>
        </w:numPr>
        <w:tabs>
          <w:tab w:val="left" w:pos="683"/>
        </w:tabs>
        <w:ind w:right="114" w:hanging="566"/>
        <w:jc w:val="both"/>
      </w:pPr>
      <w:r>
        <w:t>Pro</w:t>
      </w:r>
      <w:r>
        <w:rPr>
          <w:spacing w:val="-10"/>
        </w:rPr>
        <w:t xml:space="preserve"> </w:t>
      </w:r>
      <w:proofErr w:type="spellStart"/>
      <w:r>
        <w:t>případ</w:t>
      </w:r>
      <w:proofErr w:type="spellEnd"/>
      <w:r>
        <w:rPr>
          <w:spacing w:val="-10"/>
        </w:rPr>
        <w:t xml:space="preserve"> </w:t>
      </w:r>
      <w:proofErr w:type="spellStart"/>
      <w:r>
        <w:t>porušení</w:t>
      </w:r>
      <w:proofErr w:type="spellEnd"/>
      <w:r>
        <w:rPr>
          <w:spacing w:val="-12"/>
        </w:rPr>
        <w:t xml:space="preserve"> </w:t>
      </w:r>
      <w:proofErr w:type="spellStart"/>
      <w:r>
        <w:t>jakékoli</w:t>
      </w:r>
      <w:proofErr w:type="spellEnd"/>
      <w:r>
        <w:rPr>
          <w:spacing w:val="-11"/>
        </w:rPr>
        <w:t xml:space="preserve"> </w:t>
      </w:r>
      <w:proofErr w:type="spellStart"/>
      <w:r>
        <w:t>povinnosti</w:t>
      </w:r>
      <w:proofErr w:type="spellEnd"/>
      <w:r>
        <w:rPr>
          <w:spacing w:val="-8"/>
        </w:rPr>
        <w:t xml:space="preserve"> </w:t>
      </w:r>
      <w:proofErr w:type="spellStart"/>
      <w:r>
        <w:t>poskytovatele</w:t>
      </w:r>
      <w:proofErr w:type="spellEnd"/>
      <w:r>
        <w:rPr>
          <w:spacing w:val="-10"/>
        </w:rPr>
        <w:t xml:space="preserve"> </w:t>
      </w:r>
      <w:proofErr w:type="spellStart"/>
      <w:r>
        <w:t>specifikované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12"/>
        </w:rPr>
        <w:t xml:space="preserve"> </w:t>
      </w:r>
      <w:r>
        <w:t>II.</w:t>
      </w:r>
      <w:r>
        <w:rPr>
          <w:spacing w:val="-10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 </w:t>
      </w:r>
      <w:proofErr w:type="gramStart"/>
      <w:r>
        <w:t>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slovy</w:t>
      </w:r>
      <w:proofErr w:type="spellEnd"/>
      <w:r>
        <w:t xml:space="preserve"> </w:t>
      </w:r>
      <w:proofErr w:type="spellStart"/>
      <w:r>
        <w:t>deset</w:t>
      </w:r>
      <w:proofErr w:type="spell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)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rPr>
          <w:spacing w:val="-9"/>
        </w:rPr>
        <w:t xml:space="preserve"> </w:t>
      </w:r>
      <w:proofErr w:type="spellStart"/>
      <w:r>
        <w:t>poskytovatelem</w:t>
      </w:r>
      <w:proofErr w:type="spellEnd"/>
      <w:r>
        <w:t>.</w:t>
      </w:r>
    </w:p>
    <w:p w14:paraId="2D60B8C1" w14:textId="77777777" w:rsidR="000441F4" w:rsidRDefault="00000000">
      <w:pPr>
        <w:pStyle w:val="Odstavecseseznamem"/>
        <w:numPr>
          <w:ilvl w:val="0"/>
          <w:numId w:val="4"/>
        </w:numPr>
        <w:tabs>
          <w:tab w:val="left" w:pos="683"/>
        </w:tabs>
        <w:ind w:right="115" w:hanging="566"/>
        <w:jc w:val="both"/>
      </w:pPr>
      <w:r>
        <w:t xml:space="preserve">Za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nezveřejnit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 </w:t>
      </w:r>
      <w:proofErr w:type="gramStart"/>
      <w:r>
        <w:t>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slovy</w:t>
      </w:r>
      <w:proofErr w:type="spellEnd"/>
      <w:r>
        <w:t xml:space="preserve"> </w:t>
      </w:r>
      <w:proofErr w:type="spellStart"/>
      <w:r>
        <w:t>deset</w:t>
      </w:r>
      <w:proofErr w:type="spell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korun</w:t>
      </w:r>
      <w:proofErr w:type="spellEnd"/>
      <w:r>
        <w:rPr>
          <w:spacing w:val="-4"/>
        </w:rPr>
        <w:t xml:space="preserve"> </w:t>
      </w:r>
      <w:proofErr w:type="spellStart"/>
      <w:r>
        <w:t>českých</w:t>
      </w:r>
      <w:proofErr w:type="spellEnd"/>
      <w:r>
        <w:t>).</w:t>
      </w:r>
    </w:p>
    <w:p w14:paraId="729C84A0" w14:textId="77777777" w:rsidR="000441F4" w:rsidRDefault="00000000">
      <w:pPr>
        <w:pStyle w:val="Odstavecseseznamem"/>
        <w:numPr>
          <w:ilvl w:val="0"/>
          <w:numId w:val="4"/>
        </w:numPr>
        <w:tabs>
          <w:tab w:val="left" w:pos="683"/>
        </w:tabs>
        <w:spacing w:before="119"/>
        <w:ind w:right="114" w:hanging="56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s </w:t>
      </w:r>
      <w:proofErr w:type="spellStart"/>
      <w:r>
        <w:t>předáním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k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předložení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bez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účtovat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0,05 % z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pevné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,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gramStart"/>
      <w:r>
        <w:t>100,-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slovy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) za </w:t>
      </w:r>
      <w:proofErr w:type="spellStart"/>
      <w:r>
        <w:t>každý</w:t>
      </w:r>
      <w:proofErr w:type="spellEnd"/>
      <w:r>
        <w:t xml:space="preserve">          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t xml:space="preserve"> </w:t>
      </w:r>
      <w:r>
        <w:rPr>
          <w:spacing w:val="-2"/>
        </w:rPr>
        <w:t xml:space="preserve">den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předáním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, resp. </w:t>
      </w:r>
      <w:proofErr w:type="spellStart"/>
      <w:r>
        <w:t>doplněním</w:t>
      </w:r>
      <w:proofErr w:type="spellEnd"/>
      <w:r>
        <w:t xml:space="preserve"> </w:t>
      </w:r>
      <w:proofErr w:type="spellStart"/>
      <w:r>
        <w:t>chybějící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započítat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ceně</w:t>
      </w:r>
      <w:proofErr w:type="spellEnd"/>
      <w:r>
        <w:rPr>
          <w:spacing w:val="-23"/>
        </w:rPr>
        <w:t xml:space="preserve"> </w:t>
      </w:r>
      <w:proofErr w:type="spellStart"/>
      <w:r>
        <w:t>plnění</w:t>
      </w:r>
      <w:proofErr w:type="spellEnd"/>
      <w:r>
        <w:t>.</w:t>
      </w:r>
    </w:p>
    <w:p w14:paraId="7998D705" w14:textId="77777777" w:rsidR="000441F4" w:rsidRDefault="00000000">
      <w:pPr>
        <w:pStyle w:val="Odstavecseseznamem"/>
        <w:numPr>
          <w:ilvl w:val="0"/>
          <w:numId w:val="4"/>
        </w:numPr>
        <w:tabs>
          <w:tab w:val="left" w:pos="683"/>
        </w:tabs>
        <w:ind w:right="114" w:hanging="566"/>
        <w:jc w:val="both"/>
      </w:pPr>
      <w:r>
        <w:t xml:space="preserve">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nezaplacení</w:t>
      </w:r>
      <w:proofErr w:type="spellEnd"/>
      <w:r>
        <w:t xml:space="preserve"> </w:t>
      </w:r>
      <w:proofErr w:type="spellStart"/>
      <w:r>
        <w:t>bezvadné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účtovat</w:t>
      </w:r>
      <w:proofErr w:type="spellEnd"/>
      <w:r>
        <w:rPr>
          <w:spacing w:val="-13"/>
        </w:rPr>
        <w:t xml:space="preserve"> </w:t>
      </w:r>
      <w:proofErr w:type="spellStart"/>
      <w:r>
        <w:t>objednateli</w:t>
      </w:r>
      <w:proofErr w:type="spellEnd"/>
      <w:r>
        <w:rPr>
          <w:spacing w:val="-14"/>
        </w:rPr>
        <w:t xml:space="preserve"> </w:t>
      </w:r>
      <w:proofErr w:type="spellStart"/>
      <w:r>
        <w:t>úrok</w:t>
      </w:r>
      <w:proofErr w:type="spellEnd"/>
      <w:r>
        <w:rPr>
          <w:spacing w:val="-16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prodlení</w:t>
      </w:r>
      <w:proofErr w:type="spellEnd"/>
      <w:r>
        <w:rPr>
          <w:spacing w:val="-13"/>
        </w:rPr>
        <w:t xml:space="preserve"> </w:t>
      </w:r>
      <w:proofErr w:type="spellStart"/>
      <w:r>
        <w:t>ve</w:t>
      </w:r>
      <w:proofErr w:type="spellEnd"/>
      <w:r>
        <w:rPr>
          <w:spacing w:val="-15"/>
        </w:rPr>
        <w:t xml:space="preserve"> </w:t>
      </w:r>
      <w:proofErr w:type="spellStart"/>
      <w:r>
        <w:t>výši</w:t>
      </w:r>
      <w:proofErr w:type="spellEnd"/>
      <w:r>
        <w:rPr>
          <w:spacing w:val="-14"/>
        </w:rPr>
        <w:t xml:space="preserve"> </w:t>
      </w:r>
      <w:r>
        <w:t>0,05</w:t>
      </w:r>
      <w:r>
        <w:rPr>
          <w:spacing w:val="-15"/>
        </w:rPr>
        <w:t xml:space="preserve"> </w:t>
      </w:r>
      <w:r>
        <w:t>%</w:t>
      </w:r>
      <w:r>
        <w:rPr>
          <w:spacing w:val="-16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dlužné</w:t>
      </w:r>
      <w:proofErr w:type="spellEnd"/>
      <w:r>
        <w:rPr>
          <w:spacing w:val="-15"/>
        </w:rPr>
        <w:t xml:space="preserve"> </w:t>
      </w:r>
      <w:proofErr w:type="spellStart"/>
      <w:r>
        <w:t>částky</w:t>
      </w:r>
      <w:proofErr w:type="spellEnd"/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proofErr w:type="spellStart"/>
      <w:r>
        <w:t>každý</w:t>
      </w:r>
      <w:proofErr w:type="spellEnd"/>
      <w:r>
        <w:rPr>
          <w:spacing w:val="-16"/>
        </w:rPr>
        <w:t xml:space="preserve"> </w:t>
      </w:r>
      <w:r>
        <w:t>den</w:t>
      </w:r>
      <w:r>
        <w:rPr>
          <w:spacing w:val="-13"/>
        </w:rPr>
        <w:t xml:space="preserve"> </w:t>
      </w:r>
      <w:proofErr w:type="spellStart"/>
      <w:r>
        <w:t>prodlení</w:t>
      </w:r>
      <w:proofErr w:type="spellEnd"/>
      <w:r>
        <w:t xml:space="preserve">, </w:t>
      </w:r>
      <w:proofErr w:type="spellStart"/>
      <w:r>
        <w:t>nebude</w:t>
      </w:r>
      <w:proofErr w:type="spellEnd"/>
      <w:r>
        <w:t xml:space="preserve">-li </w:t>
      </w:r>
      <w:proofErr w:type="spellStart"/>
      <w:r>
        <w:t>dohodnuto</w:t>
      </w:r>
      <w:proofErr w:type="spellEnd"/>
      <w:r>
        <w:rPr>
          <w:spacing w:val="-7"/>
        </w:rPr>
        <w:t xml:space="preserve"> </w:t>
      </w:r>
      <w:proofErr w:type="spellStart"/>
      <w:r>
        <w:t>jinak</w:t>
      </w:r>
      <w:proofErr w:type="spellEnd"/>
      <w:r>
        <w:t>.</w:t>
      </w:r>
    </w:p>
    <w:p w14:paraId="777DE668" w14:textId="77777777" w:rsidR="000441F4" w:rsidRDefault="00000000">
      <w:pPr>
        <w:pStyle w:val="Odstavecseseznamem"/>
        <w:numPr>
          <w:ilvl w:val="0"/>
          <w:numId w:val="4"/>
        </w:numPr>
        <w:tabs>
          <w:tab w:val="left" w:pos="683"/>
        </w:tabs>
        <w:ind w:right="110" w:hanging="566"/>
        <w:jc w:val="both"/>
      </w:pPr>
      <w:r>
        <w:t xml:space="preserve">Pro </w:t>
      </w:r>
      <w:proofErr w:type="spellStart"/>
      <w:r>
        <w:t>splatnost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pokut</w:t>
      </w:r>
      <w:proofErr w:type="spellEnd"/>
      <w:r>
        <w:t xml:space="preserve"> a </w:t>
      </w:r>
      <w:proofErr w:type="spellStart"/>
      <w:r>
        <w:t>úroku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přiměřeně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9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úroku</w:t>
      </w:r>
      <w:proofErr w:type="spellEnd"/>
      <w:r>
        <w:t xml:space="preserve"> z</w:t>
      </w:r>
      <w:r>
        <w:rPr>
          <w:spacing w:val="-2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33FD0CE8" w14:textId="77777777" w:rsidR="000441F4" w:rsidRDefault="000441F4">
      <w:pPr>
        <w:jc w:val="both"/>
        <w:sectPr w:rsidR="000441F4">
          <w:pgSz w:w="11910" w:h="16840"/>
          <w:pgMar w:top="1180" w:right="1300" w:bottom="1260" w:left="1300" w:header="0" w:footer="1067" w:gutter="0"/>
          <w:cols w:space="708"/>
        </w:sectPr>
      </w:pPr>
    </w:p>
    <w:p w14:paraId="0DE4F421" w14:textId="77777777" w:rsidR="000441F4" w:rsidRDefault="00000000">
      <w:pPr>
        <w:pStyle w:val="Zkladntext"/>
        <w:spacing w:before="79" w:line="252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F24F00"/>
        </w:rPr>
        <w:lastRenderedPageBreak/>
        <w:t>Článek</w:t>
      </w:r>
      <w:proofErr w:type="spellEnd"/>
      <w:r>
        <w:rPr>
          <w:rFonts w:ascii="Times New Roman" w:hAnsi="Times New Roman"/>
          <w:color w:val="F24F00"/>
          <w:spacing w:val="53"/>
        </w:rPr>
        <w:t xml:space="preserve"> </w:t>
      </w:r>
      <w:r>
        <w:rPr>
          <w:rFonts w:ascii="Times New Roman" w:hAnsi="Times New Roman"/>
          <w:color w:val="F24F00"/>
        </w:rPr>
        <w:t>VIII</w:t>
      </w:r>
    </w:p>
    <w:p w14:paraId="23765348" w14:textId="77777777" w:rsidR="000441F4" w:rsidRDefault="00000000">
      <w:pPr>
        <w:pStyle w:val="Zkladntext"/>
        <w:spacing w:line="252" w:lineRule="exact"/>
      </w:pPr>
      <w:proofErr w:type="spellStart"/>
      <w:r>
        <w:rPr>
          <w:color w:val="727272"/>
        </w:rPr>
        <w:t>Odpovědnost</w:t>
      </w:r>
      <w:proofErr w:type="spellEnd"/>
      <w:r>
        <w:rPr>
          <w:color w:val="727272"/>
        </w:rPr>
        <w:t xml:space="preserve"> za </w:t>
      </w:r>
      <w:proofErr w:type="spellStart"/>
      <w:r>
        <w:rPr>
          <w:color w:val="727272"/>
        </w:rPr>
        <w:t>újmu</w:t>
      </w:r>
      <w:proofErr w:type="spellEnd"/>
    </w:p>
    <w:p w14:paraId="0D65BAF7" w14:textId="77777777" w:rsidR="000441F4" w:rsidRDefault="00000000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right="114" w:hanging="566"/>
        <w:jc w:val="both"/>
      </w:pP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újmu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vznikla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rPr>
          <w:spacing w:val="-5"/>
        </w:rPr>
        <w:t xml:space="preserve"> </w:t>
      </w:r>
      <w:proofErr w:type="spellStart"/>
      <w:r>
        <w:t>předpisy</w:t>
      </w:r>
      <w:proofErr w:type="spellEnd"/>
      <w:r>
        <w:t>.</w:t>
      </w:r>
    </w:p>
    <w:p w14:paraId="12C245FD" w14:textId="77777777" w:rsidR="000441F4" w:rsidRDefault="00000000">
      <w:pPr>
        <w:pStyle w:val="Odstavecseseznamem"/>
        <w:numPr>
          <w:ilvl w:val="0"/>
          <w:numId w:val="3"/>
        </w:numPr>
        <w:tabs>
          <w:tab w:val="left" w:pos="683"/>
        </w:tabs>
        <w:ind w:right="111" w:hanging="566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sobě</w:t>
      </w:r>
      <w:proofErr w:type="spellEnd"/>
      <w:r>
        <w:t xml:space="preserve"> </w:t>
      </w:r>
      <w:proofErr w:type="spellStart"/>
      <w:r>
        <w:t>ujednávají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případnou</w:t>
      </w:r>
      <w:proofErr w:type="spellEnd"/>
      <w:r>
        <w:t xml:space="preserve"> </w:t>
      </w:r>
      <w:proofErr w:type="spellStart"/>
      <w:r>
        <w:t>nemajetkovou</w:t>
      </w:r>
      <w:proofErr w:type="spellEnd"/>
      <w:r>
        <w:t xml:space="preserve"> </w:t>
      </w:r>
      <w:proofErr w:type="spellStart"/>
      <w:r>
        <w:t>újmu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náhradou</w:t>
      </w:r>
      <w:proofErr w:type="spellEnd"/>
      <w:r>
        <w:t xml:space="preserve"> v </w:t>
      </w:r>
      <w:proofErr w:type="spellStart"/>
      <w:r>
        <w:t>penězích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pak </w:t>
      </w:r>
      <w:proofErr w:type="spellStart"/>
      <w:r>
        <w:t>újmu</w:t>
      </w:r>
      <w:proofErr w:type="spellEnd"/>
      <w:r>
        <w:t xml:space="preserve"> </w:t>
      </w:r>
      <w:proofErr w:type="spellStart"/>
      <w:r>
        <w:t>vzniklou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právního</w:t>
      </w:r>
      <w:proofErr w:type="spellEnd"/>
      <w:r>
        <w:t xml:space="preserve"> </w:t>
      </w:r>
      <w:proofErr w:type="spellStart"/>
      <w:r>
        <w:t>předpisu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mělo</w:t>
      </w:r>
      <w:proofErr w:type="spellEnd"/>
      <w:r>
        <w:t xml:space="preserve"> za </w:t>
      </w:r>
      <w:proofErr w:type="spellStart"/>
      <w:r>
        <w:t>následek</w:t>
      </w:r>
      <w:proofErr w:type="spellEnd"/>
      <w:r>
        <w:t xml:space="preserve"> </w:t>
      </w:r>
      <w:proofErr w:type="spellStart"/>
      <w:r>
        <w:t>ohrožení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dobrého</w:t>
      </w:r>
      <w:proofErr w:type="spellEnd"/>
      <w:r>
        <w:t xml:space="preserve"> </w:t>
      </w:r>
      <w:proofErr w:type="spellStart"/>
      <w:r>
        <w:t>jména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2"/>
        </w:rPr>
        <w:t xml:space="preserve"> </w:t>
      </w:r>
      <w:proofErr w:type="spellStart"/>
      <w:r>
        <w:t>strany</w:t>
      </w:r>
      <w:proofErr w:type="spellEnd"/>
      <w:r>
        <w:t>.</w:t>
      </w:r>
    </w:p>
    <w:p w14:paraId="4203AD7D" w14:textId="77777777" w:rsidR="000441F4" w:rsidRDefault="00000000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right="114" w:hanging="566"/>
        <w:jc w:val="both"/>
      </w:pP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přijmout</w:t>
      </w:r>
      <w:proofErr w:type="spellEnd"/>
      <w:r>
        <w:t xml:space="preserve"> </w:t>
      </w:r>
      <w:proofErr w:type="spellStart"/>
      <w:r>
        <w:t>všechna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 </w:t>
      </w:r>
      <w:proofErr w:type="spellStart"/>
      <w:r>
        <w:t>dostupná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, aby se </w:t>
      </w:r>
      <w:proofErr w:type="spellStart"/>
      <w:r>
        <w:t>předešlo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škod</w:t>
      </w:r>
      <w:proofErr w:type="spellEnd"/>
      <w:r>
        <w:t xml:space="preserve"> a aby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co</w:t>
      </w:r>
      <w:r>
        <w:rPr>
          <w:spacing w:val="-17"/>
        </w:rPr>
        <w:t xml:space="preserve"> </w:t>
      </w:r>
      <w:proofErr w:type="spellStart"/>
      <w:r>
        <w:t>nejmenší</w:t>
      </w:r>
      <w:proofErr w:type="spellEnd"/>
      <w:r>
        <w:t>.</w:t>
      </w:r>
    </w:p>
    <w:p w14:paraId="22235F31" w14:textId="77777777" w:rsidR="000441F4" w:rsidRDefault="00000000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right="113" w:hanging="566"/>
        <w:jc w:val="both"/>
      </w:pPr>
      <w:proofErr w:type="spellStart"/>
      <w:r>
        <w:t>Žádná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proofErr w:type="spellStart"/>
      <w:r>
        <w:t>smluvních</w:t>
      </w:r>
      <w:proofErr w:type="spellEnd"/>
      <w:r>
        <w:rPr>
          <w:spacing w:val="-9"/>
        </w:rPr>
        <w:t xml:space="preserve"> </w:t>
      </w:r>
      <w:proofErr w:type="spellStart"/>
      <w:r>
        <w:t>stran</w:t>
      </w:r>
      <w:proofErr w:type="spellEnd"/>
      <w:r>
        <w:rPr>
          <w:spacing w:val="-7"/>
        </w:rPr>
        <w:t xml:space="preserve"> </w:t>
      </w:r>
      <w:proofErr w:type="spellStart"/>
      <w:r>
        <w:t>nebude</w:t>
      </w:r>
      <w:proofErr w:type="spellEnd"/>
      <w:r>
        <w:rPr>
          <w:spacing w:val="-9"/>
        </w:rPr>
        <w:t xml:space="preserve"> </w:t>
      </w:r>
      <w:proofErr w:type="spellStart"/>
      <w:r>
        <w:t>považována</w:t>
      </w:r>
      <w:proofErr w:type="spellEnd"/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odpovědnou</w:t>
      </w:r>
      <w:proofErr w:type="spellEnd"/>
      <w:r>
        <w:rPr>
          <w:spacing w:val="-7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nesplnění</w:t>
      </w:r>
      <w:proofErr w:type="spellEnd"/>
      <w:r>
        <w:rPr>
          <w:spacing w:val="-5"/>
        </w:rPr>
        <w:t xml:space="preserve"> </w:t>
      </w:r>
      <w:proofErr w:type="spellStart"/>
      <w:r>
        <w:t>či</w:t>
      </w:r>
      <w:proofErr w:type="spellEnd"/>
      <w:r>
        <w:rPr>
          <w:spacing w:val="-10"/>
        </w:rP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některého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jí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dočasně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trvale</w:t>
      </w:r>
      <w:proofErr w:type="spellEnd"/>
      <w:r>
        <w:t xml:space="preserve"> </w:t>
      </w:r>
      <w:proofErr w:type="spellStart"/>
      <w:r>
        <w:t>zabránila</w:t>
      </w:r>
      <w:proofErr w:type="spellEnd"/>
      <w:r>
        <w:t xml:space="preserve"> </w:t>
      </w:r>
      <w:proofErr w:type="spellStart"/>
      <w:r>
        <w:t>mimořádná</w:t>
      </w:r>
      <w:proofErr w:type="spellEnd"/>
      <w:r>
        <w:t xml:space="preserve"> </w:t>
      </w:r>
      <w:proofErr w:type="spellStart"/>
      <w:r>
        <w:t>nepředvídatelná</w:t>
      </w:r>
      <w:proofErr w:type="spellEnd"/>
      <w:r>
        <w:t xml:space="preserve"> a </w:t>
      </w:r>
      <w:proofErr w:type="spellStart"/>
      <w:r>
        <w:t>nepřekonatelná</w:t>
      </w:r>
      <w:proofErr w:type="spellEnd"/>
      <w:r>
        <w:t xml:space="preserve"> </w:t>
      </w:r>
      <w:proofErr w:type="spellStart"/>
      <w:r>
        <w:t>překážka</w:t>
      </w:r>
      <w:proofErr w:type="spellEnd"/>
      <w:r>
        <w:t xml:space="preserve"> </w:t>
      </w:r>
      <w:proofErr w:type="spellStart"/>
      <w:r>
        <w:t>vzniklá</w:t>
      </w:r>
      <w:proofErr w:type="spellEnd"/>
      <w:r>
        <w:t xml:space="preserve"> </w:t>
      </w:r>
      <w:proofErr w:type="spellStart"/>
      <w:r>
        <w:t>nezávisle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2913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vyšší</w:t>
      </w:r>
      <w:proofErr w:type="spellEnd"/>
      <w:r>
        <w:t xml:space="preserve"> </w:t>
      </w:r>
      <w:proofErr w:type="spellStart"/>
      <w:proofErr w:type="gramStart"/>
      <w:r>
        <w:t>moc</w:t>
      </w:r>
      <w:proofErr w:type="spellEnd"/>
      <w:r>
        <w:t>“</w:t>
      </w:r>
      <w:proofErr w:type="gramEnd"/>
      <w:r>
        <w:t xml:space="preserve">). Za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se </w:t>
      </w:r>
      <w:proofErr w:type="spellStart"/>
      <w:r>
        <w:t>považují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: </w:t>
      </w:r>
      <w:proofErr w:type="spellStart"/>
      <w:r>
        <w:t>silné</w:t>
      </w:r>
      <w:proofErr w:type="spellEnd"/>
      <w:r>
        <w:t xml:space="preserve"> </w:t>
      </w:r>
      <w:proofErr w:type="spellStart"/>
      <w:r>
        <w:t>bouře</w:t>
      </w:r>
      <w:proofErr w:type="spellEnd"/>
      <w:r>
        <w:t xml:space="preserve">, </w:t>
      </w:r>
      <w:proofErr w:type="spellStart"/>
      <w:r>
        <w:t>epidemie</w:t>
      </w:r>
      <w:proofErr w:type="spellEnd"/>
      <w:r>
        <w:t xml:space="preserve">, </w:t>
      </w:r>
      <w:proofErr w:type="spellStart"/>
      <w:r>
        <w:t>povodně</w:t>
      </w:r>
      <w:proofErr w:type="spellEnd"/>
      <w:r>
        <w:t xml:space="preserve"> a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přírodní</w:t>
      </w:r>
      <w:proofErr w:type="spellEnd"/>
      <w:r>
        <w:t xml:space="preserve"> </w:t>
      </w:r>
      <w:proofErr w:type="spellStart"/>
      <w:r>
        <w:t>katastrofy</w:t>
      </w:r>
      <w:proofErr w:type="spellEnd"/>
      <w:r>
        <w:t xml:space="preserve">, </w:t>
      </w:r>
      <w:proofErr w:type="spellStart"/>
      <w:r>
        <w:t>zpoždění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, </w:t>
      </w:r>
      <w:proofErr w:type="spellStart"/>
      <w:r>
        <w:t>přerušení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elektrické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, </w:t>
      </w:r>
      <w:proofErr w:type="spellStart"/>
      <w:r>
        <w:t>teroristické</w:t>
      </w:r>
      <w:proofErr w:type="spellEnd"/>
      <w:r>
        <w:t xml:space="preserve"> </w:t>
      </w:r>
      <w:proofErr w:type="spellStart"/>
      <w:r>
        <w:t>činy</w:t>
      </w:r>
      <w:proofErr w:type="spellEnd"/>
      <w:r>
        <w:t xml:space="preserve">, </w:t>
      </w:r>
      <w:proofErr w:type="spellStart"/>
      <w:r>
        <w:t>sabotáž</w:t>
      </w:r>
      <w:proofErr w:type="spellEnd"/>
      <w:r>
        <w:t xml:space="preserve">, </w:t>
      </w:r>
      <w:proofErr w:type="spellStart"/>
      <w:r>
        <w:t>občanské</w:t>
      </w:r>
      <w:proofErr w:type="spellEnd"/>
      <w:r>
        <w:t xml:space="preserve"> </w:t>
      </w:r>
      <w:proofErr w:type="spellStart"/>
      <w:r>
        <w:t>nepokoje</w:t>
      </w:r>
      <w:proofErr w:type="spellEnd"/>
      <w:r>
        <w:t xml:space="preserve">, </w:t>
      </w:r>
      <w:proofErr w:type="spellStart"/>
      <w:r>
        <w:t>stávky</w:t>
      </w:r>
      <w:proofErr w:type="spellEnd"/>
      <w:r>
        <w:t xml:space="preserve">,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legislativy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v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republice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420798EB" w14:textId="77777777" w:rsidR="000441F4" w:rsidRDefault="00000000">
      <w:pPr>
        <w:pStyle w:val="Odstavecseseznamem"/>
        <w:numPr>
          <w:ilvl w:val="0"/>
          <w:numId w:val="3"/>
        </w:numPr>
        <w:tabs>
          <w:tab w:val="left" w:pos="683"/>
        </w:tabs>
        <w:ind w:right="112" w:hanging="56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akce</w:t>
      </w:r>
      <w:proofErr w:type="spellEnd"/>
      <w:r>
        <w:t xml:space="preserve"> </w:t>
      </w:r>
      <w:proofErr w:type="spellStart"/>
      <w:r>
        <w:t>neuskuteční</w:t>
      </w:r>
      <w:proofErr w:type="spellEnd"/>
      <w:r>
        <w:t xml:space="preserve">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zásahu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silný</w:t>
      </w:r>
      <w:proofErr w:type="spellEnd"/>
      <w:r>
        <w:t xml:space="preserve"> </w:t>
      </w:r>
      <w:proofErr w:type="spellStart"/>
      <w:r>
        <w:t>vítr</w:t>
      </w:r>
      <w:proofErr w:type="spellEnd"/>
      <w:r>
        <w:t xml:space="preserve">,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živelná</w:t>
      </w:r>
      <w:proofErr w:type="spellEnd"/>
      <w:r>
        <w:t xml:space="preserve"> </w:t>
      </w:r>
      <w:proofErr w:type="spellStart"/>
      <w:r>
        <w:t>pohroma</w:t>
      </w:r>
      <w:proofErr w:type="spellEnd"/>
      <w:r>
        <w:t xml:space="preserve">, </w:t>
      </w:r>
      <w:proofErr w:type="spellStart"/>
      <w:r>
        <w:t>stávka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např</w:t>
      </w:r>
      <w:proofErr w:type="spellEnd"/>
      <w:r>
        <w:t xml:space="preserve">.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šíření</w:t>
      </w:r>
      <w:proofErr w:type="spellEnd"/>
      <w:r>
        <w:t xml:space="preserve"> </w:t>
      </w:r>
      <w:proofErr w:type="spellStart"/>
      <w:r>
        <w:t>epidemie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COVID 19 </w:t>
      </w:r>
      <w:proofErr w:type="spellStart"/>
      <w:r>
        <w:t>apod</w:t>
      </w:r>
      <w:proofErr w:type="spellEnd"/>
      <w:r>
        <w:t>.),</w:t>
      </w:r>
      <w:r>
        <w:rPr>
          <w:spacing w:val="-41"/>
        </w:rP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zrušit</w:t>
      </w:r>
      <w:proofErr w:type="spellEnd"/>
      <w:r>
        <w:t xml:space="preserve"> </w:t>
      </w:r>
      <w:proofErr w:type="spellStart"/>
      <w:r>
        <w:t>akci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částečnou</w:t>
      </w:r>
      <w:proofErr w:type="spellEnd"/>
      <w:r>
        <w:t xml:space="preserve"> </w:t>
      </w:r>
      <w:proofErr w:type="spellStart"/>
      <w:r>
        <w:t>nemožnost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se </w:t>
      </w:r>
      <w:proofErr w:type="spellStart"/>
      <w:r>
        <w:t>zdůvodněním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jakoukoli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(</w:t>
      </w:r>
      <w:proofErr w:type="spellStart"/>
      <w:r>
        <w:t>újmy</w:t>
      </w:r>
      <w:proofErr w:type="spellEnd"/>
      <w:r>
        <w:t>)</w:t>
      </w:r>
      <w:r>
        <w:rPr>
          <w:spacing w:val="-4"/>
        </w:rPr>
        <w:t xml:space="preserve"> </w:t>
      </w:r>
      <w:proofErr w:type="spellStart"/>
      <w:r>
        <w:t>či</w:t>
      </w:r>
      <w:proofErr w:type="spellEnd"/>
      <w:r>
        <w:rPr>
          <w:spacing w:val="-7"/>
        </w:rPr>
        <w:t xml:space="preserve"> </w:t>
      </w:r>
      <w:proofErr w:type="spellStart"/>
      <w:r>
        <w:t>sankci</w:t>
      </w:r>
      <w:proofErr w:type="spellEnd"/>
      <w:r>
        <w:t>.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případech</w:t>
      </w:r>
      <w:proofErr w:type="spellEnd"/>
      <w:r>
        <w:rPr>
          <w:spacing w:val="-4"/>
        </w:rPr>
        <w:t xml:space="preserve"> </w:t>
      </w:r>
      <w:proofErr w:type="spellStart"/>
      <w:r>
        <w:t>zásahů</w:t>
      </w:r>
      <w:proofErr w:type="spellEnd"/>
      <w:r>
        <w:rPr>
          <w:spacing w:val="-4"/>
        </w:rPr>
        <w:t xml:space="preserve"> </w:t>
      </w:r>
      <w:proofErr w:type="spellStart"/>
      <w:r>
        <w:t>vyšší</w:t>
      </w:r>
      <w:proofErr w:type="spellEnd"/>
      <w:r>
        <w:rPr>
          <w:spacing w:val="-3"/>
        </w:rPr>
        <w:t xml:space="preserve"> </w:t>
      </w:r>
      <w:proofErr w:type="spellStart"/>
      <w:r>
        <w:t>moci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aplikuje</w:t>
      </w:r>
      <w:proofErr w:type="spellEnd"/>
      <w:r>
        <w:rPr>
          <w:spacing w:val="-4"/>
        </w:rPr>
        <w:t xml:space="preserve"> </w:t>
      </w:r>
      <w:proofErr w:type="spellStart"/>
      <w:r>
        <w:t>ustanovení</w:t>
      </w:r>
      <w:proofErr w:type="spellEnd"/>
      <w:r>
        <w:rPr>
          <w:spacing w:val="-1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4"/>
        </w:rPr>
        <w:t xml:space="preserve"> </w:t>
      </w:r>
      <w:proofErr w:type="gramStart"/>
      <w:r>
        <w:t>5</w:t>
      </w:r>
      <w:proofErr w:type="gramEnd"/>
      <w:r>
        <w:rPr>
          <w:spacing w:val="-5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3882391A" w14:textId="77777777" w:rsidR="000441F4" w:rsidRDefault="00000000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right="111" w:hanging="566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porušuje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která</w:t>
      </w:r>
      <w:proofErr w:type="spellEnd"/>
      <w:r>
        <w:t xml:space="preserve"> s </w:t>
      </w:r>
      <w:proofErr w:type="spellStart"/>
      <w:r>
        <w:t>přihlédnutím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okolnostem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vědět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založenou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která</w:t>
      </w:r>
      <w:proofErr w:type="spellEnd"/>
      <w:r>
        <w:t xml:space="preserve"> se </w:t>
      </w:r>
      <w:proofErr w:type="spellStart"/>
      <w:r>
        <w:t>dozví</w:t>
      </w:r>
      <w:proofErr w:type="spellEnd"/>
      <w:r>
        <w:t xml:space="preserve"> o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, </w:t>
      </w:r>
      <w:proofErr w:type="spellStart"/>
      <w:r>
        <w:t>bránící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oznámit</w:t>
      </w:r>
      <w:proofErr w:type="spellEnd"/>
      <w:r>
        <w:rPr>
          <w:spacing w:val="-8"/>
        </w:rPr>
        <w:t xml:space="preserve"> </w:t>
      </w:r>
      <w:proofErr w:type="spellStart"/>
      <w:r>
        <w:t>písemně</w:t>
      </w:r>
      <w:proofErr w:type="spellEnd"/>
      <w:r>
        <w:rPr>
          <w:spacing w:val="-8"/>
        </w:rPr>
        <w:t xml:space="preserve"> </w:t>
      </w:r>
      <w:proofErr w:type="spellStart"/>
      <w:r>
        <w:t>druhé</w:t>
      </w:r>
      <w:proofErr w:type="spellEnd"/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straně</w:t>
      </w:r>
      <w:proofErr w:type="spellEnd"/>
      <w:r>
        <w:rPr>
          <w:spacing w:val="-10"/>
        </w:rPr>
        <w:t xml:space="preserve"> </w:t>
      </w:r>
      <w:proofErr w:type="spellStart"/>
      <w:r>
        <w:t>povahu</w:t>
      </w:r>
      <w:proofErr w:type="spellEnd"/>
      <w:r>
        <w:rPr>
          <w:spacing w:val="-8"/>
        </w:rPr>
        <w:t xml:space="preserve"> </w:t>
      </w:r>
      <w:proofErr w:type="spellStart"/>
      <w:r>
        <w:t>překážky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která</w:t>
      </w:r>
      <w:proofErr w:type="spellEnd"/>
      <w:r>
        <w:rPr>
          <w:spacing w:val="-12"/>
        </w:rPr>
        <w:t xml:space="preserve"> </w:t>
      </w:r>
      <w:proofErr w:type="spellStart"/>
      <w:r>
        <w:t>jí</w:t>
      </w:r>
      <w:proofErr w:type="spellEnd"/>
      <w:r>
        <w:rPr>
          <w:spacing w:val="-8"/>
        </w:rPr>
        <w:t xml:space="preserve"> </w:t>
      </w:r>
      <w:proofErr w:type="spellStart"/>
      <w:r>
        <w:t>brání</w:t>
      </w:r>
      <w:proofErr w:type="spellEnd"/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8"/>
        </w:rPr>
        <w:t xml:space="preserve"> </w:t>
      </w:r>
      <w:proofErr w:type="spellStart"/>
      <w:r>
        <w:t>bránit</w:t>
      </w:r>
      <w:proofErr w:type="spellEnd"/>
      <w:r>
        <w:t xml:space="preserve"> v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a o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důsledcích</w:t>
      </w:r>
      <w:proofErr w:type="spellEnd"/>
      <w:r>
        <w:t xml:space="preserve">. </w:t>
      </w:r>
      <w:proofErr w:type="spellStart"/>
      <w:r>
        <w:t>Zpráva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podána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nejpozději</w:t>
      </w:r>
      <w:proofErr w:type="spellEnd"/>
      <w:r>
        <w:rPr>
          <w:spacing w:val="-11"/>
        </w:rPr>
        <w:t xml:space="preserve"> </w:t>
      </w:r>
      <w:proofErr w:type="spellStart"/>
      <w:r>
        <w:t>však</w:t>
      </w:r>
      <w:proofErr w:type="spellEnd"/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proofErr w:type="spellStart"/>
      <w:r>
        <w:t>pěti</w:t>
      </w:r>
      <w:proofErr w:type="spellEnd"/>
      <w:r>
        <w:rPr>
          <w:spacing w:val="-8"/>
        </w:rPr>
        <w:t xml:space="preserve"> </w:t>
      </w:r>
      <w:r>
        <w:t>(5)</w:t>
      </w:r>
      <w:r>
        <w:rPr>
          <w:spacing w:val="-7"/>
        </w:rPr>
        <w:t xml:space="preserve"> </w:t>
      </w:r>
      <w:proofErr w:type="spellStart"/>
      <w:r>
        <w:t>pracovních</w:t>
      </w:r>
      <w:proofErr w:type="spellEnd"/>
      <w:r>
        <w:rPr>
          <w:spacing w:val="-10"/>
        </w:rPr>
        <w:t xml:space="preserve"> </w:t>
      </w:r>
      <w:proofErr w:type="spellStart"/>
      <w:r>
        <w:t>dnů</w:t>
      </w:r>
      <w:proofErr w:type="spellEnd"/>
      <w:r>
        <w:rPr>
          <w:spacing w:val="-8"/>
        </w:rPr>
        <w:t xml:space="preserve"> </w:t>
      </w:r>
      <w:proofErr w:type="spellStart"/>
      <w:r>
        <w:t>poté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kdy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povinná</w:t>
      </w:r>
      <w:proofErr w:type="spellEnd"/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rPr>
          <w:spacing w:val="-6"/>
        </w:rPr>
        <w:t xml:space="preserve"> </w:t>
      </w:r>
      <w:proofErr w:type="spellStart"/>
      <w:r>
        <w:t>strana</w:t>
      </w:r>
      <w:proofErr w:type="spellEnd"/>
      <w:r>
        <w:t xml:space="preserve"> o </w:t>
      </w:r>
      <w:proofErr w:type="spellStart"/>
      <w:r>
        <w:t>překážce</w:t>
      </w:r>
      <w:proofErr w:type="spellEnd"/>
      <w:r>
        <w:t xml:space="preserve"> </w:t>
      </w:r>
      <w:proofErr w:type="spellStart"/>
      <w:r>
        <w:t>dověděla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náležité</w:t>
      </w:r>
      <w:proofErr w:type="spellEnd"/>
      <w:r>
        <w:t xml:space="preserve"> </w:t>
      </w:r>
      <w:proofErr w:type="spellStart"/>
      <w:r>
        <w:t>péči</w:t>
      </w:r>
      <w:proofErr w:type="spellEnd"/>
      <w:r>
        <w:t xml:space="preserve"> </w:t>
      </w:r>
      <w:proofErr w:type="spellStart"/>
      <w:r>
        <w:t>dovědět</w:t>
      </w:r>
      <w:proofErr w:type="spellEnd"/>
      <w:r>
        <w:t xml:space="preserve"> </w:t>
      </w:r>
      <w:proofErr w:type="spellStart"/>
      <w:r>
        <w:t>mohla</w:t>
      </w:r>
      <w:proofErr w:type="spellEnd"/>
      <w:r>
        <w:t xml:space="preserve">.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potvrdit</w:t>
      </w:r>
      <w:proofErr w:type="spellEnd"/>
      <w:r>
        <w:t xml:space="preserve">. </w:t>
      </w:r>
      <w:proofErr w:type="spellStart"/>
      <w:r>
        <w:t>Stejným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obeznámena</w:t>
      </w:r>
      <w:proofErr w:type="spellEnd"/>
      <w:r>
        <w:t xml:space="preserve">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okolností</w:t>
      </w:r>
      <w:proofErr w:type="spellEnd"/>
      <w:r>
        <w:t xml:space="preserve"> </w:t>
      </w:r>
      <w:proofErr w:type="spellStart"/>
      <w:r>
        <w:t>vyšší</w:t>
      </w:r>
      <w:proofErr w:type="spellEnd"/>
      <w:r>
        <w:rPr>
          <w:spacing w:val="-39"/>
        </w:rP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bránících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rPr>
          <w:spacing w:val="-15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6D56A17" w14:textId="77777777" w:rsidR="000441F4" w:rsidRDefault="000441F4">
      <w:pPr>
        <w:pStyle w:val="Zkladntext"/>
        <w:ind w:left="0"/>
        <w:rPr>
          <w:sz w:val="24"/>
        </w:rPr>
      </w:pPr>
    </w:p>
    <w:p w14:paraId="7453F7C7" w14:textId="77777777" w:rsidR="000441F4" w:rsidRDefault="000441F4">
      <w:pPr>
        <w:pStyle w:val="Zkladntext"/>
        <w:ind w:left="0"/>
        <w:rPr>
          <w:sz w:val="24"/>
        </w:rPr>
      </w:pPr>
    </w:p>
    <w:p w14:paraId="54557E36" w14:textId="77777777" w:rsidR="000441F4" w:rsidRDefault="00000000">
      <w:pPr>
        <w:pStyle w:val="Zkladntext"/>
        <w:spacing w:before="206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F24F00"/>
          <w:w w:val="105"/>
        </w:rPr>
        <w:t>Článek</w:t>
      </w:r>
      <w:proofErr w:type="spellEnd"/>
      <w:r>
        <w:rPr>
          <w:rFonts w:ascii="Times New Roman" w:hAnsi="Times New Roman"/>
          <w:color w:val="F24F00"/>
          <w:w w:val="105"/>
        </w:rPr>
        <w:t xml:space="preserve"> IX</w:t>
      </w:r>
    </w:p>
    <w:p w14:paraId="6ED7AD43" w14:textId="77777777" w:rsidR="000441F4" w:rsidRDefault="00000000">
      <w:pPr>
        <w:pStyle w:val="Zkladntext"/>
      </w:pPr>
      <w:proofErr w:type="spellStart"/>
      <w:r>
        <w:rPr>
          <w:color w:val="727272"/>
        </w:rPr>
        <w:t>Závěrečná</w:t>
      </w:r>
      <w:proofErr w:type="spellEnd"/>
      <w:r>
        <w:rPr>
          <w:color w:val="727272"/>
        </w:rPr>
        <w:t xml:space="preserve"> </w:t>
      </w:r>
      <w:proofErr w:type="spellStart"/>
      <w:r>
        <w:rPr>
          <w:color w:val="727272"/>
        </w:rPr>
        <w:t>ujednání</w:t>
      </w:r>
      <w:proofErr w:type="spellEnd"/>
    </w:p>
    <w:p w14:paraId="631EE6C3" w14:textId="77777777" w:rsidR="000441F4" w:rsidRDefault="00000000">
      <w:pPr>
        <w:pStyle w:val="Odstavecseseznamem"/>
        <w:numPr>
          <w:ilvl w:val="0"/>
          <w:numId w:val="2"/>
        </w:numPr>
        <w:tabs>
          <w:tab w:val="left" w:pos="685"/>
        </w:tabs>
        <w:spacing w:before="118"/>
        <w:ind w:right="111" w:hanging="568"/>
        <w:jc w:val="both"/>
        <w:rPr>
          <w:rFonts w:ascii="Times New Roman" w:hAnsi="Times New Roman"/>
          <w:color w:val="F24F00"/>
        </w:rPr>
      </w:pPr>
      <w:proofErr w:type="gramStart"/>
      <w:r>
        <w:t xml:space="preserve">Tato  </w:t>
      </w:r>
      <w:proofErr w:type="spellStart"/>
      <w:r>
        <w:t>smlouva</w:t>
      </w:r>
      <w:proofErr w:type="spellEnd"/>
      <w:proofErr w:type="gramEnd"/>
      <w:r>
        <w:t xml:space="preserve">  </w:t>
      </w:r>
      <w:proofErr w:type="spellStart"/>
      <w:proofErr w:type="gramStart"/>
      <w:r>
        <w:t>nabývá</w:t>
      </w:r>
      <w:proofErr w:type="spellEnd"/>
      <w:r>
        <w:t xml:space="preserve">  </w:t>
      </w:r>
      <w:proofErr w:type="spellStart"/>
      <w:r>
        <w:t>platnosti</w:t>
      </w:r>
      <w:proofErr w:type="spellEnd"/>
      <w:proofErr w:type="gramEnd"/>
      <w:r>
        <w:t xml:space="preserve">  </w:t>
      </w:r>
      <w:proofErr w:type="spellStart"/>
      <w:proofErr w:type="gramStart"/>
      <w:r>
        <w:t>dnem</w:t>
      </w:r>
      <w:proofErr w:type="spellEnd"/>
      <w:r>
        <w:t xml:space="preserve">  </w:t>
      </w:r>
      <w:proofErr w:type="spellStart"/>
      <w:r>
        <w:t>jejího</w:t>
      </w:r>
      <w:proofErr w:type="spellEnd"/>
      <w:proofErr w:type="gramEnd"/>
      <w:r>
        <w:t xml:space="preserve">  </w:t>
      </w:r>
      <w:proofErr w:type="spellStart"/>
      <w:proofErr w:type="gramStart"/>
      <w:r>
        <w:t>podpisu</w:t>
      </w:r>
      <w:proofErr w:type="spellEnd"/>
      <w:r>
        <w:t xml:space="preserve">  </w:t>
      </w:r>
      <w:proofErr w:type="spellStart"/>
      <w:r>
        <w:t>oběma</w:t>
      </w:r>
      <w:proofErr w:type="spellEnd"/>
      <w:proofErr w:type="gramEnd"/>
      <w:r>
        <w:t xml:space="preserve">  </w:t>
      </w:r>
      <w:proofErr w:type="spellStart"/>
      <w:proofErr w:type="gramStart"/>
      <w:r>
        <w:t>smluvními</w:t>
      </w:r>
      <w:proofErr w:type="spellEnd"/>
      <w:r>
        <w:t xml:space="preserve">  </w:t>
      </w:r>
      <w:proofErr w:type="spellStart"/>
      <w:r>
        <w:t>stranami</w:t>
      </w:r>
      <w:proofErr w:type="spellEnd"/>
      <w:r>
        <w:t>,  s</w:t>
      </w:r>
      <w:proofErr w:type="gramEnd"/>
      <w:r>
        <w:t xml:space="preserve"> </w:t>
      </w:r>
      <w:proofErr w:type="spellStart"/>
      <w:r>
        <w:t>účinností</w:t>
      </w:r>
      <w:proofErr w:type="spellEnd"/>
      <w:r>
        <w:t xml:space="preserve"> od 1.4. 2026 a </w:t>
      </w:r>
      <w:proofErr w:type="spellStart"/>
      <w:r>
        <w:t>uzavírá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 do</w:t>
      </w:r>
      <w:r>
        <w:rPr>
          <w:spacing w:val="-18"/>
        </w:rPr>
        <w:t xml:space="preserve"> </w:t>
      </w:r>
      <w:r>
        <w:t>31.12.2026.</w:t>
      </w:r>
    </w:p>
    <w:p w14:paraId="3387B7C2" w14:textId="77777777" w:rsidR="000441F4" w:rsidRDefault="00000000">
      <w:pPr>
        <w:pStyle w:val="Odstavecseseznamem"/>
        <w:numPr>
          <w:ilvl w:val="0"/>
          <w:numId w:val="2"/>
        </w:numPr>
        <w:tabs>
          <w:tab w:val="left" w:pos="685"/>
        </w:tabs>
        <w:spacing w:before="118"/>
        <w:ind w:right="112" w:hanging="568"/>
        <w:jc w:val="both"/>
        <w:rPr>
          <w:rFonts w:ascii="Times New Roman" w:hAnsi="Times New Roman"/>
          <w:color w:val="F24F00"/>
        </w:rPr>
      </w:pPr>
      <w:r>
        <w:t xml:space="preserve">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neuzavřít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reklamě</w:t>
      </w:r>
      <w:proofErr w:type="spellEnd"/>
      <w:r>
        <w:t xml:space="preserve"> a </w:t>
      </w:r>
      <w:proofErr w:type="spellStart"/>
      <w:r>
        <w:t>propagaci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obdobnou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s </w:t>
      </w:r>
      <w:proofErr w:type="spellStart"/>
      <w:r>
        <w:t>žádným</w:t>
      </w:r>
      <w:proofErr w:type="spellEnd"/>
      <w:r>
        <w:t xml:space="preserve"> </w:t>
      </w:r>
      <w:proofErr w:type="spellStart"/>
      <w:r>
        <w:t>subjektem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by </w:t>
      </w:r>
      <w:proofErr w:type="spellStart"/>
      <w:r>
        <w:t>byl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v </w:t>
      </w:r>
      <w:proofErr w:type="spellStart"/>
      <w:r>
        <w:t>postavení</w:t>
      </w:r>
      <w:proofErr w:type="spellEnd"/>
      <w:r>
        <w:t xml:space="preserve"> </w:t>
      </w:r>
      <w:proofErr w:type="spellStart"/>
      <w:r>
        <w:t>soutěžitele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zejm</w:t>
      </w:r>
      <w:proofErr w:type="spellEnd"/>
      <w:r>
        <w:t>. „</w:t>
      </w:r>
      <w:proofErr w:type="spellStart"/>
      <w:r>
        <w:t>konkurenční</w:t>
      </w:r>
      <w:proofErr w:type="spellEnd"/>
      <w:r>
        <w:rPr>
          <w:spacing w:val="-19"/>
        </w:rPr>
        <w:t xml:space="preserve"> </w:t>
      </w:r>
      <w:proofErr w:type="spellStart"/>
      <w:proofErr w:type="gramStart"/>
      <w:r>
        <w:t>firmou</w:t>
      </w:r>
      <w:proofErr w:type="spellEnd"/>
      <w:r>
        <w:t>“</w:t>
      </w:r>
      <w:proofErr w:type="gramEnd"/>
      <w:r>
        <w:t>).</w:t>
      </w:r>
    </w:p>
    <w:p w14:paraId="78A15D0C" w14:textId="77777777" w:rsidR="000441F4" w:rsidRDefault="00000000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left="682" w:right="111" w:hanging="566"/>
        <w:jc w:val="both"/>
        <w:rPr>
          <w:rFonts w:ascii="Times New Roman" w:hAnsi="Times New Roman"/>
          <w:color w:val="F24F00"/>
        </w:rPr>
      </w:pPr>
      <w:proofErr w:type="spellStart"/>
      <w:r>
        <w:t>Jakékoliv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a </w:t>
      </w:r>
      <w:proofErr w:type="spellStart"/>
      <w:r>
        <w:t>doplňky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, </w:t>
      </w:r>
      <w:proofErr w:type="spellStart"/>
      <w:r>
        <w:t>vzestupně</w:t>
      </w:r>
      <w:proofErr w:type="spellEnd"/>
      <w:r>
        <w:t xml:space="preserve"> </w:t>
      </w:r>
      <w:proofErr w:type="spellStart"/>
      <w:r>
        <w:t>číslovaných</w:t>
      </w:r>
      <w:proofErr w:type="spellEnd"/>
      <w:r>
        <w:rPr>
          <w:spacing w:val="-7"/>
        </w:rPr>
        <w:t xml:space="preserve"> </w:t>
      </w:r>
      <w:proofErr w:type="gramStart"/>
      <w:r>
        <w:t>a</w:t>
      </w:r>
      <w:proofErr w:type="gramEnd"/>
      <w:r>
        <w:rPr>
          <w:spacing w:val="-9"/>
        </w:rPr>
        <w:t xml:space="preserve"> </w:t>
      </w:r>
      <w:proofErr w:type="spellStart"/>
      <w:r>
        <w:t>oboustranně</w:t>
      </w:r>
      <w:proofErr w:type="spellEnd"/>
      <w:r>
        <w:rPr>
          <w:spacing w:val="-5"/>
        </w:rPr>
        <w:t xml:space="preserve"> </w:t>
      </w:r>
      <w:proofErr w:type="spellStart"/>
      <w:r>
        <w:t>podepsaných</w:t>
      </w:r>
      <w:proofErr w:type="spellEnd"/>
      <w:r>
        <w:rPr>
          <w:spacing w:val="-9"/>
        </w:rPr>
        <w:t xml:space="preserve"> </w:t>
      </w:r>
      <w:proofErr w:type="spellStart"/>
      <w:r>
        <w:t>dodatků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výjimkou</w:t>
      </w:r>
      <w:proofErr w:type="spellEnd"/>
      <w:r>
        <w:rPr>
          <w:spacing w:val="-7"/>
        </w:rPr>
        <w:t xml:space="preserve"> </w:t>
      </w:r>
      <w:proofErr w:type="spellStart"/>
      <w:r>
        <w:t>změny</w:t>
      </w:r>
      <w:proofErr w:type="spellEnd"/>
      <w:r>
        <w:rPr>
          <w:spacing w:val="-7"/>
        </w:rPr>
        <w:t xml:space="preserve"> </w:t>
      </w:r>
      <w:proofErr w:type="spellStart"/>
      <w:r>
        <w:t>osob</w:t>
      </w:r>
      <w:proofErr w:type="spellEnd"/>
      <w:r>
        <w:rPr>
          <w:spacing w:val="-11"/>
        </w:rPr>
        <w:t xml:space="preserve"> </w:t>
      </w:r>
      <w:proofErr w:type="spellStart"/>
      <w:r>
        <w:t>oprávněných</w:t>
      </w:r>
      <w:proofErr w:type="spellEnd"/>
      <w:r>
        <w:t xml:space="preserve"> k </w:t>
      </w:r>
      <w:proofErr w:type="spellStart"/>
      <w:r>
        <w:t>jednání</w:t>
      </w:r>
      <w:proofErr w:type="spellEnd"/>
      <w:r>
        <w:t xml:space="preserve"> za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prováděna</w:t>
      </w:r>
      <w:proofErr w:type="spellEnd"/>
      <w:r>
        <w:t xml:space="preserve"> </w:t>
      </w:r>
      <w:proofErr w:type="spellStart"/>
      <w:r>
        <w:t>písemným</w:t>
      </w:r>
      <w:proofErr w:type="spellEnd"/>
      <w:r>
        <w:t xml:space="preserve"> </w:t>
      </w:r>
      <w:proofErr w:type="spellStart"/>
      <w:r>
        <w:t>oznámením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následným</w:t>
      </w:r>
      <w:proofErr w:type="spellEnd"/>
      <w:r>
        <w:t xml:space="preserve"> </w:t>
      </w:r>
      <w:proofErr w:type="spellStart"/>
      <w:r>
        <w:t>potvrzením</w:t>
      </w:r>
      <w:proofErr w:type="spellEnd"/>
      <w:r>
        <w:rPr>
          <w:spacing w:val="-14"/>
        </w:rPr>
        <w:t xml:space="preserve"> </w:t>
      </w:r>
      <w:proofErr w:type="spellStart"/>
      <w:r>
        <w:t>příjemcem</w:t>
      </w:r>
      <w:proofErr w:type="spellEnd"/>
      <w:r>
        <w:t>.</w:t>
      </w:r>
    </w:p>
    <w:p w14:paraId="617B91D0" w14:textId="77777777" w:rsidR="000441F4" w:rsidRDefault="000441F4">
      <w:pPr>
        <w:jc w:val="both"/>
        <w:rPr>
          <w:rFonts w:ascii="Times New Roman" w:hAnsi="Times New Roman"/>
        </w:rPr>
        <w:sectPr w:rsidR="000441F4">
          <w:footerReference w:type="default" r:id="rId10"/>
          <w:pgSz w:w="11910" w:h="16840"/>
          <w:pgMar w:top="1180" w:right="1300" w:bottom="1260" w:left="1300" w:header="0" w:footer="1067" w:gutter="0"/>
          <w:pgNumType w:start="10"/>
          <w:cols w:space="708"/>
        </w:sectPr>
      </w:pPr>
    </w:p>
    <w:p w14:paraId="5C95CD86" w14:textId="77777777" w:rsidR="000441F4" w:rsidRDefault="00000000">
      <w:pPr>
        <w:pStyle w:val="Odstavecseseznamem"/>
        <w:numPr>
          <w:ilvl w:val="0"/>
          <w:numId w:val="2"/>
        </w:numPr>
        <w:tabs>
          <w:tab w:val="left" w:pos="685"/>
        </w:tabs>
        <w:spacing w:before="78"/>
        <w:ind w:right="110" w:hanging="568"/>
        <w:jc w:val="both"/>
        <w:rPr>
          <w:rFonts w:ascii="Times New Roman" w:hAnsi="Times New Roman"/>
          <w:color w:val="F14F00"/>
        </w:rPr>
      </w:pPr>
      <w:proofErr w:type="spellStart"/>
      <w:r>
        <w:lastRenderedPageBreak/>
        <w:t>Pokud</w:t>
      </w:r>
      <w:proofErr w:type="spellEnd"/>
      <w:r>
        <w:rPr>
          <w:spacing w:val="-4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mezi</w:t>
      </w:r>
      <w:proofErr w:type="spellEnd"/>
      <w:r>
        <w:rPr>
          <w:spacing w:val="-4"/>
        </w:rPr>
        <w:t xml:space="preserve"> </w:t>
      </w:r>
      <w:proofErr w:type="spellStart"/>
      <w:r>
        <w:t>smluvními</w:t>
      </w:r>
      <w:proofErr w:type="spellEnd"/>
      <w:r>
        <w:rPr>
          <w:spacing w:val="-7"/>
        </w:rPr>
        <w:t xml:space="preserve"> </w:t>
      </w:r>
      <w:proofErr w:type="spellStart"/>
      <w:r>
        <w:t>stranami</w:t>
      </w:r>
      <w:proofErr w:type="spellEnd"/>
      <w:r>
        <w:rPr>
          <w:spacing w:val="-7"/>
        </w:rPr>
        <w:t xml:space="preserve"> </w:t>
      </w:r>
      <w:proofErr w:type="spellStart"/>
      <w:r>
        <w:t>předpokládá</w:t>
      </w:r>
      <w:proofErr w:type="spellEnd"/>
      <w:r>
        <w:rPr>
          <w:spacing w:val="-5"/>
        </w:rPr>
        <w:t xml:space="preserve"> </w:t>
      </w:r>
      <w:proofErr w:type="spellStart"/>
      <w:r>
        <w:t>písemný</w:t>
      </w:r>
      <w:proofErr w:type="spellEnd"/>
      <w:r>
        <w:rPr>
          <w:spacing w:val="-6"/>
        </w:rPr>
        <w:t xml:space="preserve"> </w:t>
      </w:r>
      <w:proofErr w:type="spellStart"/>
      <w:r>
        <w:t>kontakt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pokládají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projevy</w:t>
      </w:r>
      <w:proofErr w:type="spellEnd"/>
      <w:r>
        <w:t xml:space="preserve"> za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doručeny</w:t>
      </w:r>
      <w:proofErr w:type="spellEnd"/>
      <w:r>
        <w:t xml:space="preserve"> </w:t>
      </w:r>
      <w:proofErr w:type="spellStart"/>
      <w:r>
        <w:t>jedním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způsobů</w:t>
      </w:r>
      <w:proofErr w:type="spellEnd"/>
      <w:r>
        <w:t>:</w:t>
      </w:r>
    </w:p>
    <w:p w14:paraId="79FA7C45" w14:textId="77777777" w:rsidR="000441F4" w:rsidRDefault="00000000">
      <w:pPr>
        <w:pStyle w:val="Odstavecseseznamem"/>
        <w:numPr>
          <w:ilvl w:val="1"/>
          <w:numId w:val="2"/>
        </w:numPr>
        <w:tabs>
          <w:tab w:val="left" w:pos="968"/>
        </w:tabs>
        <w:spacing w:before="61"/>
      </w:pPr>
      <w:proofErr w:type="spellStart"/>
      <w:r>
        <w:t>osobním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doručením</w:t>
      </w:r>
      <w:proofErr w:type="spellEnd"/>
      <w:r>
        <w:t>;</w:t>
      </w:r>
      <w:proofErr w:type="gramEnd"/>
    </w:p>
    <w:p w14:paraId="197E672B" w14:textId="77777777" w:rsidR="000441F4" w:rsidRDefault="00000000">
      <w:pPr>
        <w:pStyle w:val="Odstavecseseznamem"/>
        <w:numPr>
          <w:ilvl w:val="1"/>
          <w:numId w:val="2"/>
        </w:numPr>
        <w:tabs>
          <w:tab w:val="left" w:pos="968"/>
        </w:tabs>
        <w:spacing w:before="59"/>
      </w:pPr>
      <w:proofErr w:type="spellStart"/>
      <w:r>
        <w:t>doporučeným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t>dopisem</w:t>
      </w:r>
      <w:proofErr w:type="spellEnd"/>
      <w:r>
        <w:t>;</w:t>
      </w:r>
      <w:proofErr w:type="gramEnd"/>
    </w:p>
    <w:p w14:paraId="21489917" w14:textId="77777777" w:rsidR="000441F4" w:rsidRDefault="00000000">
      <w:pPr>
        <w:pStyle w:val="Odstavecseseznamem"/>
        <w:numPr>
          <w:ilvl w:val="1"/>
          <w:numId w:val="2"/>
        </w:numPr>
        <w:tabs>
          <w:tab w:val="left" w:pos="968"/>
        </w:tabs>
        <w:spacing w:before="61"/>
      </w:pPr>
      <w:proofErr w:type="spellStart"/>
      <w:r>
        <w:t>prostřednictvím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t>kurýra</w:t>
      </w:r>
      <w:proofErr w:type="spellEnd"/>
      <w:r>
        <w:t>;</w:t>
      </w:r>
      <w:proofErr w:type="gramEnd"/>
    </w:p>
    <w:p w14:paraId="7925D13B" w14:textId="77777777" w:rsidR="000441F4" w:rsidRDefault="00000000">
      <w:pPr>
        <w:pStyle w:val="Odstavecseseznamem"/>
        <w:numPr>
          <w:ilvl w:val="1"/>
          <w:numId w:val="2"/>
        </w:numPr>
        <w:tabs>
          <w:tab w:val="left" w:pos="968"/>
        </w:tabs>
        <w:spacing w:before="58"/>
      </w:pPr>
      <w:proofErr w:type="spellStart"/>
      <w:r>
        <w:t>faxem</w:t>
      </w:r>
      <w:proofErr w:type="spellEnd"/>
      <w:r>
        <w:t xml:space="preserve"> s </w:t>
      </w:r>
      <w:proofErr w:type="spellStart"/>
      <w:r>
        <w:t>dokladem</w:t>
      </w:r>
      <w:proofErr w:type="spellEnd"/>
      <w:r>
        <w:t xml:space="preserve"> o tom,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t>doručen</w:t>
      </w:r>
      <w:proofErr w:type="spellEnd"/>
      <w:r>
        <w:t>;</w:t>
      </w:r>
      <w:proofErr w:type="gramEnd"/>
    </w:p>
    <w:p w14:paraId="3AD8C862" w14:textId="77777777" w:rsidR="000441F4" w:rsidRDefault="00000000">
      <w:pPr>
        <w:pStyle w:val="Odstavecseseznamem"/>
        <w:numPr>
          <w:ilvl w:val="1"/>
          <w:numId w:val="2"/>
        </w:numPr>
        <w:tabs>
          <w:tab w:val="left" w:pos="968"/>
        </w:tabs>
        <w:spacing w:before="60"/>
      </w:pPr>
      <w:r>
        <w:t>e-</w:t>
      </w:r>
      <w:proofErr w:type="spellStart"/>
      <w:r>
        <w:t>mailem</w:t>
      </w:r>
      <w:proofErr w:type="spellEnd"/>
      <w:r>
        <w:t xml:space="preserve"> s </w:t>
      </w:r>
      <w:proofErr w:type="spellStart"/>
      <w:r>
        <w:t>dokladem</w:t>
      </w:r>
      <w:proofErr w:type="spellEnd"/>
      <w:r>
        <w:t xml:space="preserve"> o tom,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rPr>
          <w:spacing w:val="-24"/>
        </w:rPr>
        <w:t xml:space="preserve"> </w:t>
      </w:r>
      <w:proofErr w:type="spellStart"/>
      <w:r>
        <w:t>doručena</w:t>
      </w:r>
      <w:proofErr w:type="spellEnd"/>
      <w:r>
        <w:t>.</w:t>
      </w:r>
    </w:p>
    <w:p w14:paraId="298C2C7F" w14:textId="77777777" w:rsidR="000441F4" w:rsidRDefault="00000000">
      <w:pPr>
        <w:pStyle w:val="Odstavecseseznamem"/>
        <w:numPr>
          <w:ilvl w:val="0"/>
          <w:numId w:val="2"/>
        </w:numPr>
        <w:tabs>
          <w:tab w:val="left" w:pos="685"/>
        </w:tabs>
        <w:spacing w:before="118"/>
        <w:ind w:right="112" w:hanging="568"/>
        <w:jc w:val="both"/>
        <w:rPr>
          <w:rFonts w:ascii="Times New Roman" w:hAnsi="Times New Roman"/>
          <w:color w:val="F14F00"/>
        </w:rPr>
      </w:pPr>
      <w:proofErr w:type="spellStart"/>
      <w:r>
        <w:t>Nestanoví</w:t>
      </w:r>
      <w:proofErr w:type="spellEnd"/>
      <w:r>
        <w:t xml:space="preserve">-li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řídí</w:t>
      </w:r>
      <w:proofErr w:type="spellEnd"/>
      <w:r>
        <w:t xml:space="preserve"> se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rPr>
          <w:spacing w:val="-3"/>
        </w:rPr>
        <w:t xml:space="preserve"> </w:t>
      </w:r>
      <w:proofErr w:type="spellStart"/>
      <w:r>
        <w:t>zákoníku</w:t>
      </w:r>
      <w:proofErr w:type="spellEnd"/>
      <w:r>
        <w:t>.</w:t>
      </w:r>
    </w:p>
    <w:p w14:paraId="0193D643" w14:textId="77777777" w:rsidR="000441F4" w:rsidRDefault="00000000">
      <w:pPr>
        <w:pStyle w:val="Odstavecseseznamem"/>
        <w:numPr>
          <w:ilvl w:val="0"/>
          <w:numId w:val="2"/>
        </w:numPr>
        <w:tabs>
          <w:tab w:val="left" w:pos="684"/>
          <w:tab w:val="left" w:pos="685"/>
        </w:tabs>
        <w:spacing w:line="314" w:lineRule="auto"/>
        <w:ind w:left="682" w:right="4325" w:hanging="566"/>
        <w:rPr>
          <w:rFonts w:ascii="Times New Roman" w:hAnsi="Times New Roman"/>
          <w:color w:val="F14F00"/>
        </w:rPr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: </w:t>
      </w:r>
      <w:proofErr w:type="spellStart"/>
      <w:r>
        <w:t>Příloha</w:t>
      </w:r>
      <w:proofErr w:type="spellEnd"/>
      <w:r>
        <w:t xml:space="preserve"> č. 1 – </w:t>
      </w:r>
      <w:proofErr w:type="spellStart"/>
      <w:r>
        <w:t>Specifikace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14:paraId="1F8F7ED1" w14:textId="77777777" w:rsidR="000441F4" w:rsidRDefault="00000000">
      <w:pPr>
        <w:pStyle w:val="Zkladntext"/>
        <w:spacing w:before="4"/>
        <w:ind w:left="682"/>
      </w:pPr>
      <w:proofErr w:type="spellStart"/>
      <w:r>
        <w:t>Příloha</w:t>
      </w:r>
      <w:proofErr w:type="spellEnd"/>
      <w:r>
        <w:t xml:space="preserve"> č. 2 - </w:t>
      </w:r>
      <w:proofErr w:type="spellStart"/>
      <w:r>
        <w:t>Dokladování</w:t>
      </w:r>
      <w:proofErr w:type="spellEnd"/>
      <w:r>
        <w:t xml:space="preserve"> </w:t>
      </w:r>
      <w:proofErr w:type="spellStart"/>
      <w:r>
        <w:t>reklamního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>.</w:t>
      </w:r>
    </w:p>
    <w:p w14:paraId="5F00CD6D" w14:textId="77777777" w:rsidR="000441F4" w:rsidRDefault="00000000">
      <w:pPr>
        <w:pStyle w:val="Odstavecseseznamem"/>
        <w:numPr>
          <w:ilvl w:val="0"/>
          <w:numId w:val="2"/>
        </w:numPr>
        <w:tabs>
          <w:tab w:val="left" w:pos="685"/>
        </w:tabs>
        <w:spacing w:before="118"/>
        <w:ind w:right="111" w:hanging="568"/>
        <w:jc w:val="both"/>
        <w:rPr>
          <w:rFonts w:ascii="Times New Roman" w:hAnsi="Times New Roman"/>
          <w:color w:val="F14F00"/>
        </w:rPr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přečtení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-9"/>
        </w:rPr>
        <w:t xml:space="preserve"> </w:t>
      </w:r>
      <w:proofErr w:type="spellStart"/>
      <w:r>
        <w:t>tato</w:t>
      </w:r>
      <w:proofErr w:type="spellEnd"/>
      <w:r>
        <w:rPr>
          <w:spacing w:val="-9"/>
        </w:rPr>
        <w:t xml:space="preserve"> </w:t>
      </w:r>
      <w:proofErr w:type="spellStart"/>
      <w:r>
        <w:t>byla</w:t>
      </w:r>
      <w:proofErr w:type="spellEnd"/>
      <w:r>
        <w:rPr>
          <w:spacing w:val="-9"/>
        </w:rPr>
        <w:t xml:space="preserve"> </w:t>
      </w:r>
      <w:proofErr w:type="spellStart"/>
      <w:r>
        <w:t>sepsána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základě</w:t>
      </w:r>
      <w:proofErr w:type="spellEnd"/>
      <w:r>
        <w:rPr>
          <w:spacing w:val="-7"/>
        </w:rPr>
        <w:t xml:space="preserve"> </w:t>
      </w:r>
      <w:proofErr w:type="spellStart"/>
      <w:r>
        <w:t>pravdivých</w:t>
      </w:r>
      <w:proofErr w:type="spellEnd"/>
      <w:r>
        <w:rPr>
          <w:spacing w:val="-9"/>
        </w:rPr>
        <w:t xml:space="preserve"> </w:t>
      </w:r>
      <w:proofErr w:type="spellStart"/>
      <w:r>
        <w:t>údajů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jejich</w:t>
      </w:r>
      <w:proofErr w:type="spellEnd"/>
      <w:r>
        <w:rPr>
          <w:spacing w:val="-9"/>
        </w:rPr>
        <w:t xml:space="preserve"> </w:t>
      </w:r>
      <w:proofErr w:type="spellStart"/>
      <w:r>
        <w:t>vážně</w:t>
      </w:r>
      <w:proofErr w:type="spellEnd"/>
      <w:r>
        <w:rPr>
          <w:spacing w:val="-10"/>
        </w:rPr>
        <w:t xml:space="preserve"> </w:t>
      </w:r>
      <w:proofErr w:type="spellStart"/>
      <w:r>
        <w:t>míněné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svobodné</w:t>
      </w:r>
      <w:proofErr w:type="spellEnd"/>
      <w:r>
        <w:rPr>
          <w:spacing w:val="-7"/>
        </w:rPr>
        <w:t xml:space="preserve"> </w:t>
      </w:r>
      <w:proofErr w:type="spellStart"/>
      <w:r>
        <w:t>vůle</w:t>
      </w:r>
      <w:proofErr w:type="spellEnd"/>
      <w:r>
        <w:t xml:space="preserve"> a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ujednána</w:t>
      </w:r>
      <w:proofErr w:type="spellEnd"/>
      <w:r>
        <w:t xml:space="preserve"> v </w:t>
      </w:r>
      <w:proofErr w:type="spellStart"/>
      <w:r>
        <w:t>tísni</w:t>
      </w:r>
      <w:proofErr w:type="spellEnd"/>
      <w:r>
        <w:t xml:space="preserve"> ani za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. Na </w:t>
      </w:r>
      <w:proofErr w:type="spellStart"/>
      <w:r>
        <w:t>důkaz</w:t>
      </w:r>
      <w:proofErr w:type="spellEnd"/>
      <w:r>
        <w:t xml:space="preserve"> toho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8"/>
        </w:rPr>
        <w:t xml:space="preserve"> </w:t>
      </w:r>
      <w:proofErr w:type="spellStart"/>
      <w:r>
        <w:t>podpisy</w:t>
      </w:r>
      <w:proofErr w:type="spellEnd"/>
      <w:r>
        <w:t>.</w:t>
      </w:r>
    </w:p>
    <w:p w14:paraId="3CD5A81A" w14:textId="77777777" w:rsidR="000441F4" w:rsidRDefault="000441F4">
      <w:pPr>
        <w:pStyle w:val="Zkladntext"/>
        <w:spacing w:before="4"/>
        <w:ind w:left="0"/>
        <w:rPr>
          <w:sz w:val="32"/>
        </w:rPr>
      </w:pPr>
    </w:p>
    <w:p w14:paraId="6B9EB2FA" w14:textId="77777777" w:rsidR="000441F4" w:rsidRDefault="00000000">
      <w:pPr>
        <w:pStyle w:val="Zkladntext"/>
        <w:tabs>
          <w:tab w:val="left" w:pos="5072"/>
        </w:tabs>
      </w:pPr>
      <w:r>
        <w:t xml:space="preserve">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25.3.2026</w:t>
      </w:r>
      <w:r>
        <w:tab/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25.3.2026</w:t>
      </w:r>
    </w:p>
    <w:p w14:paraId="4245103D" w14:textId="77777777" w:rsidR="000441F4" w:rsidRDefault="000441F4">
      <w:pPr>
        <w:pStyle w:val="Zkladntext"/>
        <w:ind w:left="0"/>
        <w:rPr>
          <w:sz w:val="24"/>
        </w:rPr>
      </w:pPr>
    </w:p>
    <w:p w14:paraId="6E8CD1E5" w14:textId="77777777" w:rsidR="000441F4" w:rsidRDefault="00000000">
      <w:pPr>
        <w:pStyle w:val="Zkladntext"/>
        <w:tabs>
          <w:tab w:val="left" w:pos="5071"/>
        </w:tabs>
        <w:spacing w:before="214"/>
      </w:pPr>
      <w:r>
        <w:pict w14:anchorId="695D9CCE">
          <v:shape id="_x0000_s2055" style="position:absolute;left:0;text-align:left;margin-left:128.35pt;margin-top:30pt;width:42.2pt;height:41.9pt;z-index:-10480;mso-position-horizontal-relative:page" coordorigin="2567,600" coordsize="844,838" o:spt="100" adj="0,,0" path="m2719,1261r-74,47l2598,1354r-24,40l2567,1424r5,11l2577,1437r54,l2636,1436r-53,l2590,1404r28,-44l2662,1310r57,-49xm2927,600r-17,11l2902,637r-4,30l2898,688r1,19l2900,727r3,22l2907,771r4,22l2916,817r5,23l2927,864r-8,32l2898,955r-33,78l2823,1122r-47,91l2726,1298r-51,71l2627,1418r-44,18l2636,1436r3,-1l2683,1396r54,-68l2801,1226r8,-2l2801,1224r61,-112l2902,1026r26,-65l2943,911r30,l2954,861r6,-44l2943,817r-10,-37l2926,743r-4,-34l2921,678r,-13l2923,643r6,-22l2939,605r21,l2949,601r-22,-1xm3401,1222r-24,l3368,1230r,24l3377,1262r24,l3406,1258r-26,l3372,1251r,-18l3380,1226r26,l3401,1222xm3406,1226r-7,l3405,1233r,18l3399,1258r7,l3410,1254r,-24l3406,1226xm3394,1229r-13,l3381,1254r4,l3385,1244r11,l3395,1243r-2,-1l3398,1241r-13,l3385,1234r12,l3397,1232r-3,-3xm3396,1244r-6,l3392,1247r1,2l3394,1254r4,l3397,1249r,-3l3396,1244xm3397,1234r-6,l3393,1235r,5l3390,1241r8,l3398,1237r-1,-3xm2973,911r-30,l2989,1004r48,63l3082,1108r37,24l3042,1147r-81,20l2880,1193r-79,31l2809,1224r72,-22l2969,1181r91,-16l3150,1153r65,l3201,1147r58,-3l3392,1144r-22,-12l3338,1126r-175,l3143,1114r-19,-12l3105,1089r-19,-13l3043,1033r-36,-53l2977,922r-4,-11xm3215,1153r-65,l3207,1179r56,19l3314,1210r43,4l3374,1213r14,-4l3397,1203r1,-3l3375,1200r-34,-3l3299,1186r-48,-17l3215,1153xm3401,1194r-6,3l3386,1200r12,l3401,1194xm3392,1144r-133,l3327,1146r56,12l3405,1185r2,-6l3410,1176r,-6l3399,1148r-7,-4xm3266,1120r-23,l3218,1122r-55,4l3338,1126r-13,-3l3266,1120xm2968,671r-4,25l2958,729r-6,40l2943,817r17,l2961,812r4,-47l2967,718r1,-47xm2960,605r-21,l2948,611r9,10l2964,635r4,20l2972,623r-7,-16l2960,605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Za</w:t>
      </w:r>
      <w:r>
        <w:rPr>
          <w:spacing w:val="-3"/>
        </w:rPr>
        <w:t xml:space="preserve"> </w:t>
      </w:r>
      <w:proofErr w:type="spellStart"/>
      <w:r>
        <w:t>objednatele</w:t>
      </w:r>
      <w:proofErr w:type="spellEnd"/>
      <w:r>
        <w:t>:</w:t>
      </w:r>
      <w:r>
        <w:tab/>
        <w:t>Za</w:t>
      </w:r>
      <w:r>
        <w:rPr>
          <w:spacing w:val="-2"/>
        </w:rPr>
        <w:t xml:space="preserve"> </w:t>
      </w:r>
      <w:proofErr w:type="spellStart"/>
      <w:r>
        <w:t>poskytovatele</w:t>
      </w:r>
      <w:proofErr w:type="spellEnd"/>
      <w:r>
        <w:t>:</w:t>
      </w:r>
    </w:p>
    <w:p w14:paraId="2B5D20F3" w14:textId="77777777" w:rsidR="000441F4" w:rsidRDefault="000441F4">
      <w:pPr>
        <w:sectPr w:rsidR="000441F4">
          <w:pgSz w:w="11910" w:h="16840"/>
          <w:pgMar w:top="1180" w:right="1300" w:bottom="1260" w:left="1300" w:header="0" w:footer="1067" w:gutter="0"/>
          <w:cols w:space="708"/>
        </w:sectPr>
      </w:pPr>
    </w:p>
    <w:p w14:paraId="75634BE2" w14:textId="57D415E9" w:rsidR="000441F4" w:rsidRDefault="00000000">
      <w:pPr>
        <w:spacing w:before="115" w:line="252" w:lineRule="auto"/>
        <w:ind w:left="225"/>
        <w:rPr>
          <w:rFonts w:ascii="Calibri" w:hAnsi="Calibri"/>
          <w:sz w:val="17"/>
        </w:rPr>
      </w:pPr>
      <w:r>
        <w:br w:type="column"/>
      </w:r>
      <w:r>
        <w:rPr>
          <w:rFonts w:ascii="Calibri" w:hAnsi="Calibri"/>
          <w:w w:val="105"/>
          <w:sz w:val="17"/>
        </w:rPr>
        <w:t xml:space="preserve"> </w:t>
      </w:r>
    </w:p>
    <w:p w14:paraId="7D630FAA" w14:textId="77777777" w:rsidR="000441F4" w:rsidRDefault="00000000">
      <w:pPr>
        <w:pStyle w:val="Zkladntext"/>
        <w:spacing w:before="1"/>
        <w:ind w:left="0"/>
        <w:rPr>
          <w:rFonts w:ascii="Calibri"/>
          <w:sz w:val="17"/>
        </w:rPr>
      </w:pPr>
      <w:r>
        <w:br w:type="column"/>
      </w:r>
    </w:p>
    <w:p w14:paraId="5C5CE29E" w14:textId="58252A2E" w:rsidR="000441F4" w:rsidRDefault="00000000" w:rsidP="00397186">
      <w:pPr>
        <w:spacing w:before="1"/>
        <w:ind w:right="1018"/>
        <w:rPr>
          <w:rFonts w:ascii="Calibri" w:hAnsi="Calibri"/>
          <w:sz w:val="14"/>
        </w:rPr>
      </w:pPr>
      <w:r>
        <w:pict w14:anchorId="35820A4D">
          <v:shape id="_x0000_s2053" style="position:absolute;margin-left:374.4pt;margin-top:.55pt;width:34.55pt;height:34.3pt;z-index:-10456;mso-position-horizontal-relative:page" coordorigin="7488,11" coordsize="691,686" o:spt="100" adj="0,,0" path="m7613,552r-60,39l7515,628r-21,33l7488,685r,11l7541,696r4,-1l7502,695r6,-26l7530,633r36,-41l7613,552xm7784,11r-14,9l7763,42r-3,24l7760,83r,15l7762,115r2,18l7767,151r3,18l7774,189r5,19l7784,227r-8,31l7753,316r-32,76l7680,476r-46,81l7588,627r-46,50l7502,695r43,l7548,694r36,-31l7628,607r52,-83l7687,521r-7,l7730,430r33,-70l7784,307r12,-41l7821,266r-16,-41l7810,189r-14,l7788,158r-5,-30l7780,100r-1,-25l7779,65r2,-18l7785,28r8,-13l7811,15r-9,-3l7784,11xm8172,520r-20,l8144,527r,19l8152,553r20,l8175,550r-21,l8148,544r,-15l8154,524r21,l8172,520xm8175,524r-6,l8174,529r,15l8169,550r6,l8179,546r,-19l8175,524xm8166,526r-11,l8155,546r3,l8158,538r9,l8167,538r-3,-1l8169,536r-11,l8158,530r10,l8168,528r-2,-2xm8167,538r-5,l8164,540r,3l8165,546r4,l8168,543r,-3l8167,538xm8168,530r-5,l8164,531r,4l8162,536r7,l8169,533r-1,-3xm7821,266r-25,l7834,342r40,52l7910,427r30,19l7877,459r-66,16l7745,496r-65,25l7687,521r59,-18l7818,487r75,-14l7966,464r53,l8008,459r47,-2l8164,457r-18,-10l8120,441r-143,l7961,432r-17,-10l7929,411r-15,-10l7879,365r-30,-43l7824,275r-3,-9xm8019,464r-53,l8012,485r46,15l8100,510r35,4l8157,514r12,-5l8170,502r-20,l8122,499r-35,-9l8049,477r-30,-13xm8172,498r-5,2l8159,502r11,l8172,498xm8164,457r-109,l8111,458r45,10l8174,490r2,-5l8179,483r,-5l8170,460r-6,-3xm8061,436r-19,1l8022,438r-45,3l8120,441r-11,-2l8061,436xm7817,69r-3,21l7809,116r-5,33l7796,189r14,l7811,184r3,-38l7816,108r1,-39xm7811,15r-18,l7801,20r7,8l7814,40r3,16l7820,30r-6,-13l7811,15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58D1F5B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320.55pt;margin-top:-.75pt;width:70.9pt;height:17.1pt;z-index:-10432;mso-position-horizontal-relative:page" filled="f" stroked="f">
            <v:textbox style="mso-next-textbox:#_x0000_s2052" inset="0,0,0,0">
              <w:txbxContent>
                <w:p w14:paraId="51A78281" w14:textId="2803B0A6" w:rsidR="000441F4" w:rsidRDefault="00000000">
                  <w:pPr>
                    <w:spacing w:before="4" w:line="338" w:lineRule="exact"/>
                    <w:rPr>
                      <w:rFonts w:ascii="Calibri"/>
                      <w:sz w:val="28"/>
                    </w:rPr>
                  </w:pPr>
                  <w:r>
                    <w:rPr>
                      <w:rFonts w:ascii="Calibri"/>
                      <w:sz w:val="28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pict w14:anchorId="09CBCA0B">
          <v:shape id="_x0000_s2051" type="#_x0000_t202" style="position:absolute;margin-left:320.55pt;margin-top:16.3pt;width:58.2pt;height:17.1pt;z-index:-10384;mso-position-horizontal-relative:page" filled="f" stroked="f">
            <v:textbox style="mso-next-textbox:#_x0000_s2051" inset="0,0,0,0">
              <w:txbxContent>
                <w:p w14:paraId="03454664" w14:textId="725FD56F" w:rsidR="000441F4" w:rsidRDefault="000441F4">
                  <w:pPr>
                    <w:spacing w:before="4" w:line="338" w:lineRule="exact"/>
                    <w:rPr>
                      <w:rFonts w:ascii="Calibri" w:hAnsi="Calibri"/>
                      <w:sz w:val="28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Calibri" w:hAnsi="Calibri"/>
          <w:sz w:val="14"/>
        </w:rPr>
        <w:t xml:space="preserve">. </w:t>
      </w:r>
    </w:p>
    <w:p w14:paraId="726EBCF5" w14:textId="77777777" w:rsidR="000441F4" w:rsidRDefault="000441F4">
      <w:pPr>
        <w:rPr>
          <w:rFonts w:ascii="Calibri" w:hAnsi="Calibri"/>
          <w:sz w:val="14"/>
        </w:rPr>
        <w:sectPr w:rsidR="000441F4">
          <w:type w:val="continuous"/>
          <w:pgSz w:w="11910" w:h="16840"/>
          <w:pgMar w:top="1180" w:right="1300" w:bottom="1260" w:left="1300" w:header="708" w:footer="708" w:gutter="0"/>
          <w:cols w:num="3" w:space="708" w:equalWidth="0">
            <w:col w:w="1191" w:space="298"/>
            <w:col w:w="1605" w:space="1792"/>
            <w:col w:w="4424"/>
          </w:cols>
        </w:sectPr>
      </w:pPr>
    </w:p>
    <w:p w14:paraId="1D5402FC" w14:textId="2EC119D7" w:rsidR="000441F4" w:rsidRDefault="00000000">
      <w:pPr>
        <w:spacing w:line="460" w:lineRule="exact"/>
        <w:ind w:left="116"/>
        <w:rPr>
          <w:rFonts w:ascii="Calibri" w:hAnsi="Calibri"/>
          <w:sz w:val="17"/>
        </w:rPr>
      </w:pPr>
      <w:r>
        <w:rPr>
          <w:spacing w:val="-112"/>
          <w:position w:val="-4"/>
        </w:rPr>
        <w:t>…</w:t>
      </w:r>
      <w:r w:rsidR="00AF66AE">
        <w:rPr>
          <w:position w:val="-4"/>
        </w:rPr>
        <w:t xml:space="preserve"> </w:t>
      </w:r>
      <w:r>
        <w:rPr>
          <w:position w:val="-4"/>
        </w:rPr>
        <w:t>……</w:t>
      </w:r>
      <w:r>
        <w:rPr>
          <w:spacing w:val="-69"/>
          <w:position w:val="-4"/>
        </w:rPr>
        <w:t>…</w:t>
      </w:r>
    </w:p>
    <w:p w14:paraId="3B033A50" w14:textId="24D01D40" w:rsidR="000441F4" w:rsidRDefault="00000000" w:rsidP="00397186">
      <w:pPr>
        <w:pStyle w:val="Zkladntext"/>
        <w:spacing w:line="166" w:lineRule="exact"/>
        <w:rPr>
          <w:rFonts w:ascii="Calibri"/>
          <w:sz w:val="16"/>
        </w:rPr>
      </w:pPr>
      <w:r>
        <w:br w:type="column"/>
      </w:r>
    </w:p>
    <w:p w14:paraId="53F73DC9" w14:textId="77777777" w:rsidR="000441F4" w:rsidRDefault="000441F4"/>
    <w:p w14:paraId="221CC307" w14:textId="5FE1C19D" w:rsidR="00397186" w:rsidRDefault="00397186">
      <w:pPr>
        <w:sectPr w:rsidR="00397186">
          <w:type w:val="continuous"/>
          <w:pgSz w:w="11910" w:h="16840"/>
          <w:pgMar w:top="1180" w:right="1300" w:bottom="1260" w:left="1300" w:header="708" w:footer="708" w:gutter="0"/>
          <w:cols w:num="2" w:space="708" w:equalWidth="0">
            <w:col w:w="2892" w:space="2064"/>
            <w:col w:w="4354"/>
          </w:cols>
        </w:sectPr>
      </w:pPr>
      <w:r>
        <w:t>………………………………</w:t>
      </w:r>
    </w:p>
    <w:p w14:paraId="4472B9DC" w14:textId="0D8EAD71" w:rsidR="000441F4" w:rsidRDefault="00397186">
      <w:pPr>
        <w:pStyle w:val="Zkladntext"/>
        <w:tabs>
          <w:tab w:val="left" w:pos="5071"/>
        </w:tabs>
        <w:spacing w:before="2" w:line="252" w:lineRule="exact"/>
      </w:pPr>
      <w:proofErr w:type="spellStart"/>
      <w:r>
        <w:t>xxxxx</w:t>
      </w:r>
      <w:proofErr w:type="spellEnd"/>
      <w:r w:rsidR="00000000">
        <w:tab/>
        <w:t>Ing. Martina</w:t>
      </w:r>
      <w:r w:rsidR="00000000">
        <w:rPr>
          <w:spacing w:val="-3"/>
        </w:rPr>
        <w:t xml:space="preserve"> </w:t>
      </w:r>
      <w:proofErr w:type="spellStart"/>
      <w:r w:rsidR="00000000">
        <w:t>Větrovská</w:t>
      </w:r>
      <w:proofErr w:type="spellEnd"/>
    </w:p>
    <w:p w14:paraId="0051105B" w14:textId="77777777" w:rsidR="000441F4" w:rsidRDefault="00000000">
      <w:pPr>
        <w:pStyle w:val="Zkladntext"/>
        <w:spacing w:line="252" w:lineRule="exact"/>
        <w:ind w:left="115"/>
      </w:pPr>
      <w:proofErr w:type="spellStart"/>
      <w:r>
        <w:t>vedoucí</w:t>
      </w:r>
      <w:proofErr w:type="spellEnd"/>
      <w:r>
        <w:t xml:space="preserve"> </w:t>
      </w:r>
      <w:proofErr w:type="spellStart"/>
      <w:proofErr w:type="gramStart"/>
      <w:r>
        <w:t>odb.Správa</w:t>
      </w:r>
      <w:proofErr w:type="spellEnd"/>
      <w:proofErr w:type="gramEnd"/>
      <w:r>
        <w:t xml:space="preserve"> </w:t>
      </w:r>
      <w:proofErr w:type="spellStart"/>
      <w:r>
        <w:t>Majetku</w:t>
      </w:r>
      <w:proofErr w:type="spellEnd"/>
      <w:r>
        <w:t xml:space="preserve"> a </w:t>
      </w:r>
      <w:proofErr w:type="spellStart"/>
      <w:r>
        <w:t>Investice</w:t>
      </w:r>
      <w:proofErr w:type="spellEnd"/>
    </w:p>
    <w:p w14:paraId="40ED27F5" w14:textId="77777777" w:rsidR="000441F4" w:rsidRDefault="000441F4">
      <w:pPr>
        <w:spacing w:line="252" w:lineRule="exact"/>
        <w:sectPr w:rsidR="000441F4">
          <w:type w:val="continuous"/>
          <w:pgSz w:w="11910" w:h="16840"/>
          <w:pgMar w:top="1180" w:right="1300" w:bottom="1260" w:left="1300" w:header="708" w:footer="708" w:gutter="0"/>
          <w:cols w:space="708"/>
        </w:sectPr>
      </w:pPr>
    </w:p>
    <w:p w14:paraId="6522C4FC" w14:textId="77777777" w:rsidR="000441F4" w:rsidRDefault="00000000">
      <w:pPr>
        <w:pStyle w:val="Zkladntext"/>
        <w:spacing w:before="79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15"/>
        </w:rPr>
        <w:lastRenderedPageBreak/>
        <w:t>Příloha</w:t>
      </w:r>
      <w:proofErr w:type="spellEnd"/>
      <w:r>
        <w:rPr>
          <w:rFonts w:ascii="Times New Roman" w:hAnsi="Times New Roman"/>
          <w:w w:val="115"/>
        </w:rPr>
        <w:t xml:space="preserve"> č. 1 – </w:t>
      </w:r>
      <w:proofErr w:type="spellStart"/>
      <w:r>
        <w:rPr>
          <w:rFonts w:ascii="Times New Roman" w:hAnsi="Times New Roman"/>
          <w:w w:val="115"/>
        </w:rPr>
        <w:t>Specifikace</w:t>
      </w:r>
      <w:proofErr w:type="spellEnd"/>
      <w:r>
        <w:rPr>
          <w:rFonts w:ascii="Times New Roman" w:hAnsi="Times New Roman"/>
          <w:w w:val="115"/>
        </w:rPr>
        <w:t xml:space="preserve"> </w:t>
      </w:r>
      <w:proofErr w:type="spellStart"/>
      <w:r>
        <w:rPr>
          <w:rFonts w:ascii="Times New Roman" w:hAnsi="Times New Roman"/>
          <w:w w:val="115"/>
        </w:rPr>
        <w:t>plnění</w:t>
      </w:r>
      <w:proofErr w:type="spellEnd"/>
      <w:r>
        <w:rPr>
          <w:rFonts w:ascii="Times New Roman" w:hAnsi="Times New Roman"/>
          <w:w w:val="115"/>
        </w:rPr>
        <w:t>:</w:t>
      </w:r>
    </w:p>
    <w:p w14:paraId="01EBDDC1" w14:textId="77777777" w:rsidR="000441F4" w:rsidRDefault="000441F4">
      <w:pPr>
        <w:pStyle w:val="Zkladntext"/>
        <w:spacing w:before="8"/>
        <w:ind w:left="0"/>
        <w:rPr>
          <w:rFonts w:ascii="Times New Roman"/>
          <w:sz w:val="21"/>
        </w:rPr>
      </w:pPr>
    </w:p>
    <w:p w14:paraId="50A6DF4C" w14:textId="77777777" w:rsidR="000441F4" w:rsidRDefault="00000000">
      <w:pPr>
        <w:pStyle w:val="Zkladntext"/>
      </w:pPr>
      <w:proofErr w:type="spellStart"/>
      <w:r>
        <w:t>Média</w:t>
      </w:r>
      <w:proofErr w:type="spellEnd"/>
    </w:p>
    <w:p w14:paraId="2CD14A91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363"/>
        </w:tabs>
        <w:spacing w:before="1"/>
        <w:ind w:right="101" w:firstLine="0"/>
      </w:pPr>
      <w:proofErr w:type="spellStart"/>
      <w:r>
        <w:t>Tištěná</w:t>
      </w:r>
      <w:proofErr w:type="spellEnd"/>
      <w:r>
        <w:t xml:space="preserve"> </w:t>
      </w:r>
      <w:proofErr w:type="spellStart"/>
      <w:r>
        <w:t>média</w:t>
      </w:r>
      <w:proofErr w:type="spellEnd"/>
      <w:r>
        <w:t xml:space="preserve">, MM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spektrum</w:t>
      </w:r>
      <w:proofErr w:type="spellEnd"/>
      <w:r>
        <w:t xml:space="preserve">, </w:t>
      </w:r>
      <w:proofErr w:type="spellStart"/>
      <w:r>
        <w:t>Uvedení</w:t>
      </w:r>
      <w:proofErr w:type="spellEnd"/>
      <w:r>
        <w:t xml:space="preserve"> ŠKODA JS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Generálního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JD </w:t>
      </w:r>
      <w:proofErr w:type="spellStart"/>
      <w:r>
        <w:t>včetně</w:t>
      </w:r>
      <w:proofErr w:type="spellEnd"/>
      <w:r>
        <w:rPr>
          <w:spacing w:val="-2"/>
        </w:rPr>
        <w:t xml:space="preserve"> </w:t>
      </w:r>
      <w:proofErr w:type="spellStart"/>
      <w:r>
        <w:t>loga</w:t>
      </w:r>
      <w:proofErr w:type="spellEnd"/>
    </w:p>
    <w:p w14:paraId="742672FE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363"/>
        </w:tabs>
        <w:spacing w:before="1"/>
        <w:ind w:right="213" w:firstLine="0"/>
      </w:pPr>
      <w:proofErr w:type="spellStart"/>
      <w:r>
        <w:t>Tištěná</w:t>
      </w:r>
      <w:proofErr w:type="spellEnd"/>
      <w:r>
        <w:t xml:space="preserve"> </w:t>
      </w:r>
      <w:proofErr w:type="spellStart"/>
      <w:r>
        <w:t>média</w:t>
      </w:r>
      <w:proofErr w:type="spellEnd"/>
      <w:r>
        <w:t xml:space="preserve">, </w:t>
      </w:r>
      <w:proofErr w:type="spellStart"/>
      <w:r>
        <w:t>Časopis</w:t>
      </w:r>
      <w:proofErr w:type="spellEnd"/>
      <w:r>
        <w:t xml:space="preserve"> All for Power, </w:t>
      </w:r>
      <w:proofErr w:type="spellStart"/>
      <w:r>
        <w:t>Uvedení</w:t>
      </w:r>
      <w:proofErr w:type="spellEnd"/>
      <w:r>
        <w:t xml:space="preserve"> ŠKODA JS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Generálního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JD </w:t>
      </w:r>
      <w:proofErr w:type="spellStart"/>
      <w:r>
        <w:t>včetně</w:t>
      </w:r>
      <w:proofErr w:type="spellEnd"/>
      <w:r>
        <w:rPr>
          <w:spacing w:val="-1"/>
        </w:rPr>
        <w:t xml:space="preserve"> </w:t>
      </w:r>
      <w:proofErr w:type="spellStart"/>
      <w:r>
        <w:t>loga</w:t>
      </w:r>
      <w:proofErr w:type="spellEnd"/>
    </w:p>
    <w:p w14:paraId="02165DB5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363"/>
        </w:tabs>
        <w:spacing w:before="1"/>
        <w:ind w:right="201" w:firstLine="0"/>
      </w:pPr>
      <w:proofErr w:type="spellStart"/>
      <w:r>
        <w:t>Tištěná</w:t>
      </w:r>
      <w:proofErr w:type="spellEnd"/>
      <w:r>
        <w:t xml:space="preserve"> </w:t>
      </w:r>
      <w:proofErr w:type="spellStart"/>
      <w:r>
        <w:t>média</w:t>
      </w:r>
      <w:proofErr w:type="spellEnd"/>
      <w:r>
        <w:t xml:space="preserve">, </w:t>
      </w:r>
      <w:proofErr w:type="spellStart"/>
      <w:r>
        <w:t>Časopis</w:t>
      </w:r>
      <w:proofErr w:type="spellEnd"/>
      <w:r>
        <w:t xml:space="preserve"> </w:t>
      </w:r>
      <w:proofErr w:type="spellStart"/>
      <w:r>
        <w:t>Jaderná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, </w:t>
      </w:r>
      <w:proofErr w:type="spellStart"/>
      <w:r>
        <w:t>Uvedení</w:t>
      </w:r>
      <w:proofErr w:type="spellEnd"/>
      <w:r>
        <w:t xml:space="preserve"> ŠKODA JS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Generálního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JD </w:t>
      </w:r>
      <w:proofErr w:type="spellStart"/>
      <w:r>
        <w:t>včetně</w:t>
      </w:r>
      <w:proofErr w:type="spellEnd"/>
      <w:r>
        <w:rPr>
          <w:spacing w:val="-2"/>
        </w:rPr>
        <w:t xml:space="preserve"> </w:t>
      </w:r>
      <w:proofErr w:type="spellStart"/>
      <w:r>
        <w:t>loga</w:t>
      </w:r>
      <w:proofErr w:type="spellEnd"/>
    </w:p>
    <w:p w14:paraId="2F159DBB" w14:textId="77777777" w:rsidR="000441F4" w:rsidRDefault="000441F4">
      <w:pPr>
        <w:pStyle w:val="Zkladntext"/>
        <w:ind w:left="0"/>
      </w:pPr>
    </w:p>
    <w:p w14:paraId="6B50D285" w14:textId="77777777" w:rsidR="000441F4" w:rsidRDefault="00000000">
      <w:pPr>
        <w:pStyle w:val="Zkladntext"/>
        <w:spacing w:line="252" w:lineRule="exact"/>
      </w:pPr>
      <w:proofErr w:type="spellStart"/>
      <w:r>
        <w:t>Umístění</w:t>
      </w:r>
      <w:proofErr w:type="spellEnd"/>
      <w:r>
        <w:t xml:space="preserve"> </w:t>
      </w:r>
      <w:proofErr w:type="spellStart"/>
      <w:r>
        <w:t>logotypu</w:t>
      </w:r>
      <w:proofErr w:type="spellEnd"/>
      <w:r>
        <w:t xml:space="preserve"> ŠKODA JS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místech</w:t>
      </w:r>
      <w:proofErr w:type="spellEnd"/>
    </w:p>
    <w:p w14:paraId="16A92304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363"/>
        </w:tabs>
        <w:spacing w:before="0" w:line="252" w:lineRule="exact"/>
        <w:ind w:left="362" w:hanging="246"/>
      </w:pPr>
      <w:r>
        <w:t xml:space="preserve">Na </w:t>
      </w:r>
      <w:proofErr w:type="spellStart"/>
      <w:r>
        <w:t>textiliích</w:t>
      </w:r>
      <w:proofErr w:type="spellEnd"/>
      <w:r>
        <w:t xml:space="preserve"> (</w:t>
      </w:r>
      <w:proofErr w:type="spellStart"/>
      <w:r>
        <w:t>dresy</w:t>
      </w:r>
      <w:proofErr w:type="spellEnd"/>
      <w:r>
        <w:t xml:space="preserve">, </w:t>
      </w:r>
      <w:proofErr w:type="spellStart"/>
      <w:r>
        <w:t>reprezentační</w:t>
      </w:r>
      <w:proofErr w:type="spellEnd"/>
      <w:r>
        <w:t xml:space="preserve"> </w:t>
      </w:r>
      <w:proofErr w:type="spellStart"/>
      <w:r>
        <w:t>trička</w:t>
      </w:r>
      <w:proofErr w:type="spellEnd"/>
      <w:r>
        <w:t xml:space="preserve"> </w:t>
      </w:r>
      <w:proofErr w:type="spellStart"/>
      <w:r>
        <w:t>apod</w:t>
      </w:r>
      <w:proofErr w:type="spellEnd"/>
      <w:r>
        <w:t>.),</w:t>
      </w:r>
      <w:r>
        <w:rPr>
          <w:spacing w:val="-20"/>
        </w:rPr>
        <w:t xml:space="preserve"> </w:t>
      </w:r>
      <w:r>
        <w:t>logo</w:t>
      </w:r>
    </w:p>
    <w:p w14:paraId="71B11D1A" w14:textId="77777777" w:rsidR="000441F4" w:rsidRDefault="000441F4">
      <w:pPr>
        <w:pStyle w:val="Zkladntext"/>
        <w:ind w:left="0"/>
      </w:pPr>
    </w:p>
    <w:p w14:paraId="32B667AE" w14:textId="77777777" w:rsidR="000441F4" w:rsidRDefault="00000000">
      <w:pPr>
        <w:pStyle w:val="Zkladntext"/>
        <w:spacing w:line="252" w:lineRule="exact"/>
      </w:pPr>
      <w:proofErr w:type="spellStart"/>
      <w:r>
        <w:t>Umístění</w:t>
      </w:r>
      <w:proofErr w:type="spellEnd"/>
      <w:r>
        <w:t xml:space="preserve"> </w:t>
      </w:r>
      <w:proofErr w:type="spellStart"/>
      <w:r>
        <w:t>logotypu</w:t>
      </w:r>
      <w:proofErr w:type="spellEnd"/>
      <w:r>
        <w:t xml:space="preserve"> ŠKODA JS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propagačních</w:t>
      </w:r>
      <w:proofErr w:type="spellEnd"/>
      <w:r>
        <w:t xml:space="preserve"> </w:t>
      </w:r>
      <w:proofErr w:type="spellStart"/>
      <w:r>
        <w:t>tiskových</w:t>
      </w:r>
      <w:proofErr w:type="spellEnd"/>
      <w:r>
        <w:t xml:space="preserve"> </w:t>
      </w:r>
      <w:proofErr w:type="spellStart"/>
      <w:r>
        <w:t>materiálech</w:t>
      </w:r>
      <w:proofErr w:type="spellEnd"/>
    </w:p>
    <w:p w14:paraId="1AB45428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363"/>
        </w:tabs>
        <w:spacing w:before="0" w:line="252" w:lineRule="exact"/>
        <w:ind w:left="362" w:hanging="246"/>
      </w:pPr>
      <w:proofErr w:type="spellStart"/>
      <w:r>
        <w:t>Plakát</w:t>
      </w:r>
      <w:proofErr w:type="spellEnd"/>
      <w:r>
        <w:t>,</w:t>
      </w:r>
      <w:r>
        <w:rPr>
          <w:spacing w:val="-2"/>
        </w:rPr>
        <w:t xml:space="preserve"> </w:t>
      </w:r>
      <w:r>
        <w:t>logo</w:t>
      </w:r>
    </w:p>
    <w:p w14:paraId="130D431F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363"/>
        </w:tabs>
        <w:spacing w:before="2" w:line="252" w:lineRule="exact"/>
        <w:ind w:left="362" w:hanging="246"/>
      </w:pPr>
      <w:proofErr w:type="spellStart"/>
      <w:r>
        <w:t>Leták</w:t>
      </w:r>
      <w:proofErr w:type="spellEnd"/>
      <w:r>
        <w:t>,</w:t>
      </w:r>
      <w:r>
        <w:rPr>
          <w:spacing w:val="-5"/>
        </w:rPr>
        <w:t xml:space="preserve"> </w:t>
      </w:r>
      <w:r>
        <w:t>logo</w:t>
      </w:r>
    </w:p>
    <w:p w14:paraId="7ED4C5C3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363"/>
        </w:tabs>
        <w:spacing w:before="0" w:line="252" w:lineRule="exact"/>
        <w:ind w:left="362" w:hanging="246"/>
      </w:pPr>
      <w:r>
        <w:t>Program,</w:t>
      </w:r>
      <w:r>
        <w:rPr>
          <w:spacing w:val="-7"/>
        </w:rPr>
        <w:t xml:space="preserve"> </w:t>
      </w:r>
      <w:r>
        <w:t>logo</w:t>
      </w:r>
    </w:p>
    <w:p w14:paraId="43B3D14F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363"/>
        </w:tabs>
        <w:spacing w:before="1"/>
        <w:ind w:left="362" w:hanging="246"/>
      </w:pPr>
      <w:proofErr w:type="spellStart"/>
      <w:r>
        <w:t>Pozvánky</w:t>
      </w:r>
      <w:proofErr w:type="spellEnd"/>
      <w:r>
        <w:t>,</w:t>
      </w:r>
      <w:r>
        <w:rPr>
          <w:spacing w:val="-5"/>
        </w:rPr>
        <w:t xml:space="preserve"> </w:t>
      </w:r>
      <w:r>
        <w:t>logo</w:t>
      </w:r>
    </w:p>
    <w:p w14:paraId="6471AD1F" w14:textId="77777777" w:rsidR="000441F4" w:rsidRDefault="000441F4">
      <w:pPr>
        <w:pStyle w:val="Zkladntext"/>
        <w:spacing w:before="9"/>
        <w:ind w:left="0"/>
        <w:rPr>
          <w:sz w:val="21"/>
        </w:rPr>
      </w:pPr>
    </w:p>
    <w:p w14:paraId="780B6DE7" w14:textId="77777777" w:rsidR="000441F4" w:rsidRDefault="00000000">
      <w:pPr>
        <w:pStyle w:val="Zkladntext"/>
      </w:pPr>
      <w:proofErr w:type="spellStart"/>
      <w:r>
        <w:t>Typ</w:t>
      </w:r>
      <w:proofErr w:type="spellEnd"/>
      <w:r>
        <w:t xml:space="preserve"> </w:t>
      </w:r>
      <w:proofErr w:type="spellStart"/>
      <w:r>
        <w:t>partnerství</w:t>
      </w:r>
      <w:proofErr w:type="spellEnd"/>
    </w:p>
    <w:p w14:paraId="6984297B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362"/>
        </w:tabs>
        <w:spacing w:before="1"/>
        <w:ind w:left="361" w:hanging="245"/>
      </w:pPr>
      <w:proofErr w:type="spellStart"/>
      <w:r>
        <w:t>Generální</w:t>
      </w:r>
      <w:proofErr w:type="spellEnd"/>
      <w:r>
        <w:rPr>
          <w:spacing w:val="-4"/>
        </w:rPr>
        <w:t xml:space="preserve"> </w:t>
      </w:r>
      <w:r>
        <w:t>partner</w:t>
      </w:r>
    </w:p>
    <w:p w14:paraId="0E38498D" w14:textId="77777777" w:rsidR="000441F4" w:rsidRDefault="000441F4">
      <w:pPr>
        <w:pStyle w:val="Zkladntext"/>
        <w:ind w:left="0"/>
      </w:pPr>
    </w:p>
    <w:p w14:paraId="206A4EFC" w14:textId="77777777" w:rsidR="000441F4" w:rsidRDefault="00000000">
      <w:pPr>
        <w:pStyle w:val="Zkladntext"/>
        <w:spacing w:line="252" w:lineRule="exact"/>
      </w:pPr>
      <w:proofErr w:type="spellStart"/>
      <w:r>
        <w:t>Sociální</w:t>
      </w:r>
      <w:proofErr w:type="spellEnd"/>
      <w:r>
        <w:t xml:space="preserve"> </w:t>
      </w:r>
      <w:proofErr w:type="spellStart"/>
      <w:r>
        <w:t>média</w:t>
      </w:r>
      <w:proofErr w:type="spellEnd"/>
    </w:p>
    <w:p w14:paraId="2964EC32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486"/>
        </w:tabs>
        <w:spacing w:before="0" w:line="252" w:lineRule="exact"/>
        <w:ind w:left="485" w:hanging="369"/>
      </w:pPr>
      <w:r>
        <w:t xml:space="preserve">Facebook, </w:t>
      </w:r>
      <w:proofErr w:type="spellStart"/>
      <w:r>
        <w:t>Prezentace</w:t>
      </w:r>
      <w:proofErr w:type="spellEnd"/>
      <w:r>
        <w:t xml:space="preserve"> ŠKODA JS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Generálního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-21"/>
        </w:rPr>
        <w:t xml:space="preserve"> </w:t>
      </w:r>
      <w:proofErr w:type="spellStart"/>
      <w:r>
        <w:t>loga</w:t>
      </w:r>
      <w:proofErr w:type="spellEnd"/>
    </w:p>
    <w:p w14:paraId="1FC5FB0E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484"/>
        </w:tabs>
        <w:spacing w:before="0" w:line="252" w:lineRule="exact"/>
        <w:ind w:left="483" w:hanging="367"/>
      </w:pPr>
      <w:r>
        <w:t xml:space="preserve">Instagram, </w:t>
      </w:r>
      <w:proofErr w:type="spellStart"/>
      <w:r>
        <w:t>Prezentace</w:t>
      </w:r>
      <w:proofErr w:type="spellEnd"/>
      <w:r>
        <w:t xml:space="preserve"> ŠKODA JS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Generálního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-21"/>
        </w:rPr>
        <w:t xml:space="preserve"> </w:t>
      </w:r>
      <w:proofErr w:type="spellStart"/>
      <w:r>
        <w:t>loga</w:t>
      </w:r>
      <w:proofErr w:type="spellEnd"/>
    </w:p>
    <w:p w14:paraId="093D071B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486"/>
        </w:tabs>
        <w:spacing w:before="1" w:line="252" w:lineRule="exact"/>
        <w:ind w:left="485" w:hanging="369"/>
      </w:pPr>
      <w:proofErr w:type="spellStart"/>
      <w:r>
        <w:t>Youtube</w:t>
      </w:r>
      <w:proofErr w:type="spellEnd"/>
      <w:r>
        <w:t xml:space="preserve">, </w:t>
      </w:r>
      <w:proofErr w:type="spellStart"/>
      <w:r>
        <w:t>Prezentace</w:t>
      </w:r>
      <w:proofErr w:type="spellEnd"/>
      <w:r>
        <w:t xml:space="preserve"> ŠKODA JS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Generálního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-23"/>
        </w:rPr>
        <w:t xml:space="preserve"> </w:t>
      </w:r>
      <w:proofErr w:type="spellStart"/>
      <w:r>
        <w:t>loga</w:t>
      </w:r>
      <w:proofErr w:type="spellEnd"/>
    </w:p>
    <w:p w14:paraId="05464112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486"/>
        </w:tabs>
        <w:spacing w:before="0" w:line="252" w:lineRule="exact"/>
        <w:ind w:left="485" w:hanging="369"/>
      </w:pPr>
      <w:r>
        <w:t xml:space="preserve">LinkedIn, </w:t>
      </w:r>
      <w:proofErr w:type="spellStart"/>
      <w:r>
        <w:t>Prezentace</w:t>
      </w:r>
      <w:proofErr w:type="spellEnd"/>
      <w:r>
        <w:t xml:space="preserve"> ŠKODA JS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Generálního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-23"/>
        </w:rPr>
        <w:t xml:space="preserve"> </w:t>
      </w:r>
      <w:proofErr w:type="spellStart"/>
      <w:r>
        <w:t>loga</w:t>
      </w:r>
      <w:proofErr w:type="spellEnd"/>
    </w:p>
    <w:p w14:paraId="733B1418" w14:textId="77777777" w:rsidR="000441F4" w:rsidRDefault="000441F4">
      <w:pPr>
        <w:pStyle w:val="Zkladntext"/>
        <w:ind w:left="0"/>
      </w:pPr>
    </w:p>
    <w:p w14:paraId="3C7EE4A4" w14:textId="77777777" w:rsidR="000441F4" w:rsidRDefault="00000000">
      <w:pPr>
        <w:pStyle w:val="Zkladntext"/>
        <w:spacing w:line="252" w:lineRule="exact"/>
      </w:pPr>
      <w:proofErr w:type="spellStart"/>
      <w:r>
        <w:t>Základní</w:t>
      </w:r>
      <w:proofErr w:type="spellEnd"/>
      <w:r>
        <w:t xml:space="preserve"> </w:t>
      </w:r>
      <w:proofErr w:type="spellStart"/>
      <w:r>
        <w:t>prezentace</w:t>
      </w:r>
      <w:proofErr w:type="spellEnd"/>
      <w:r>
        <w:t xml:space="preserve"> ŠKODA JS</w:t>
      </w:r>
    </w:p>
    <w:p w14:paraId="6B162E3C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486"/>
        </w:tabs>
        <w:spacing w:before="0" w:line="252" w:lineRule="exact"/>
        <w:ind w:left="485" w:hanging="369"/>
      </w:pPr>
      <w:proofErr w:type="spellStart"/>
      <w:r>
        <w:t>Prezentace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vystoupení</w:t>
      </w:r>
      <w:proofErr w:type="spellEnd"/>
      <w:r>
        <w:t xml:space="preserve"> a </w:t>
      </w:r>
      <w:proofErr w:type="spellStart"/>
      <w:r>
        <w:t>projevu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ŠKODA JS </w:t>
      </w:r>
      <w:proofErr w:type="spellStart"/>
      <w:r>
        <w:t>na</w:t>
      </w:r>
      <w:proofErr w:type="spellEnd"/>
      <w:r>
        <w:rPr>
          <w:spacing w:val="-16"/>
        </w:rPr>
        <w:t xml:space="preserve"> </w:t>
      </w:r>
      <w:proofErr w:type="spellStart"/>
      <w:r>
        <w:t>akci</w:t>
      </w:r>
      <w:proofErr w:type="spellEnd"/>
    </w:p>
    <w:p w14:paraId="4CF898A6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486"/>
        </w:tabs>
        <w:spacing w:before="2" w:line="252" w:lineRule="exact"/>
        <w:ind w:left="485" w:hanging="369"/>
      </w:pPr>
      <w:proofErr w:type="spellStart"/>
      <w:r>
        <w:t>Verbální</w:t>
      </w:r>
      <w:proofErr w:type="spellEnd"/>
      <w:r>
        <w:t xml:space="preserve"> </w:t>
      </w:r>
      <w:proofErr w:type="spellStart"/>
      <w:r>
        <w:t>poděkování</w:t>
      </w:r>
      <w:proofErr w:type="spellEnd"/>
      <w:r>
        <w:t xml:space="preserve"> {</w:t>
      </w:r>
      <w:proofErr w:type="spellStart"/>
      <w:r>
        <w:t>Skupině</w:t>
      </w:r>
      <w:proofErr w:type="spellEnd"/>
      <w:r>
        <w:t xml:space="preserve"> ČEZ}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zahájení</w:t>
      </w:r>
      <w:proofErr w:type="spellEnd"/>
      <w:r>
        <w:t xml:space="preserve"> a/</w:t>
      </w:r>
      <w:proofErr w:type="spellStart"/>
      <w:r>
        <w:t>nebo</w:t>
      </w:r>
      <w:proofErr w:type="spellEnd"/>
      <w:r>
        <w:rPr>
          <w:spacing w:val="-19"/>
        </w:rPr>
        <w:t xml:space="preserve"> </w:t>
      </w:r>
      <w:proofErr w:type="spellStart"/>
      <w:r>
        <w:t>ukončení</w:t>
      </w:r>
      <w:proofErr w:type="spellEnd"/>
    </w:p>
    <w:p w14:paraId="78050506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486"/>
        </w:tabs>
        <w:spacing w:before="0" w:line="252" w:lineRule="exact"/>
        <w:ind w:left="485" w:hanging="369"/>
      </w:pPr>
      <w:proofErr w:type="spellStart"/>
      <w:r>
        <w:t>Prezentace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</w:t>
      </w:r>
      <w:proofErr w:type="spellStart"/>
      <w:r>
        <w:t>vítězům</w:t>
      </w:r>
      <w:proofErr w:type="spellEnd"/>
      <w:r>
        <w:t xml:space="preserve"> </w:t>
      </w:r>
      <w:proofErr w:type="spellStart"/>
      <w:r>
        <w:t>zástupcem</w:t>
      </w:r>
      <w:proofErr w:type="spellEnd"/>
      <w:r>
        <w:t xml:space="preserve"> ŠKODA</w:t>
      </w:r>
      <w:r>
        <w:rPr>
          <w:spacing w:val="-15"/>
        </w:rPr>
        <w:t xml:space="preserve"> </w:t>
      </w:r>
      <w:r>
        <w:t>JS</w:t>
      </w:r>
    </w:p>
    <w:p w14:paraId="739EA685" w14:textId="77777777" w:rsidR="000441F4" w:rsidRDefault="000441F4">
      <w:pPr>
        <w:pStyle w:val="Zkladntext"/>
        <w:ind w:left="0"/>
      </w:pPr>
    </w:p>
    <w:p w14:paraId="28673986" w14:textId="77777777" w:rsidR="000441F4" w:rsidRDefault="00000000">
      <w:pPr>
        <w:pStyle w:val="Zkladntext"/>
      </w:pPr>
      <w:proofErr w:type="spellStart"/>
      <w:r>
        <w:t>Interaktivní</w:t>
      </w:r>
      <w:proofErr w:type="spellEnd"/>
      <w:r>
        <w:t xml:space="preserve"> </w:t>
      </w:r>
      <w:proofErr w:type="spellStart"/>
      <w:r>
        <w:t>prezentace</w:t>
      </w:r>
      <w:proofErr w:type="spellEnd"/>
      <w:r>
        <w:t xml:space="preserve"> ŠKODA JS</w:t>
      </w:r>
    </w:p>
    <w:p w14:paraId="1B16913D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486"/>
        </w:tabs>
        <w:spacing w:before="0" w:line="252" w:lineRule="exact"/>
        <w:ind w:left="485" w:hanging="369"/>
      </w:pPr>
      <w:proofErr w:type="spellStart"/>
      <w:r>
        <w:t>Logotyp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rPr>
          <w:spacing w:val="-16"/>
        </w:rPr>
        <w:t xml:space="preserve"> </w:t>
      </w:r>
      <w:proofErr w:type="spellStart"/>
      <w:r>
        <w:t>akce</w:t>
      </w:r>
      <w:proofErr w:type="spellEnd"/>
      <w:r>
        <w:t>/</w:t>
      </w:r>
      <w:proofErr w:type="spellStart"/>
      <w:r>
        <w:t>organizátora</w:t>
      </w:r>
      <w:proofErr w:type="spellEnd"/>
    </w:p>
    <w:p w14:paraId="4BCE968B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486"/>
        </w:tabs>
        <w:spacing w:before="0" w:line="252" w:lineRule="exact"/>
        <w:ind w:left="485" w:hanging="369"/>
      </w:pPr>
      <w:proofErr w:type="spellStart"/>
      <w:r>
        <w:t>Projekce</w:t>
      </w:r>
      <w:proofErr w:type="spellEnd"/>
      <w:r>
        <w:t xml:space="preserve"> </w:t>
      </w:r>
      <w:proofErr w:type="spellStart"/>
      <w:r>
        <w:t>reklamního</w:t>
      </w:r>
      <w:proofErr w:type="spellEnd"/>
      <w:r>
        <w:t xml:space="preserve"> </w:t>
      </w:r>
      <w:proofErr w:type="spellStart"/>
      <w:r>
        <w:t>spotu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akci</w:t>
      </w:r>
      <w:proofErr w:type="spellEnd"/>
    </w:p>
    <w:p w14:paraId="4F7233FA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486"/>
        </w:tabs>
        <w:spacing w:before="0" w:line="252" w:lineRule="exact"/>
        <w:ind w:left="485" w:hanging="369"/>
      </w:pPr>
      <w:proofErr w:type="spellStart"/>
      <w:r>
        <w:t>Umístění</w:t>
      </w:r>
      <w:proofErr w:type="spellEnd"/>
      <w:r>
        <w:t xml:space="preserve"> </w:t>
      </w:r>
      <w:proofErr w:type="spellStart"/>
      <w:r>
        <w:t>logotypu</w:t>
      </w:r>
      <w:proofErr w:type="spellEnd"/>
      <w:r>
        <w:t xml:space="preserve"> v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(LED, </w:t>
      </w:r>
      <w:proofErr w:type="spellStart"/>
      <w:r>
        <w:t>promítací</w:t>
      </w:r>
      <w:proofErr w:type="spellEnd"/>
      <w:r>
        <w:rPr>
          <w:spacing w:val="-22"/>
        </w:rPr>
        <w:t xml:space="preserve"> </w:t>
      </w:r>
      <w:proofErr w:type="spellStart"/>
      <w:r>
        <w:t>plátno</w:t>
      </w:r>
      <w:proofErr w:type="spellEnd"/>
      <w:r>
        <w:t>)</w:t>
      </w:r>
    </w:p>
    <w:p w14:paraId="6B40E3B8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486"/>
        </w:tabs>
        <w:spacing w:before="0"/>
        <w:ind w:left="485" w:hanging="369"/>
      </w:pPr>
      <w:proofErr w:type="spellStart"/>
      <w:r>
        <w:t>Účast</w:t>
      </w:r>
      <w:proofErr w:type="spellEnd"/>
      <w:r>
        <w:t xml:space="preserve"> ŠKODA JS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podlinkové</w:t>
      </w:r>
      <w:proofErr w:type="spellEnd"/>
      <w:r>
        <w:t xml:space="preserve"> </w:t>
      </w:r>
      <w:proofErr w:type="spellStart"/>
      <w:r>
        <w:t>aktivace</w:t>
      </w:r>
      <w:proofErr w:type="spellEnd"/>
      <w:r>
        <w:t xml:space="preserve"> (promo </w:t>
      </w:r>
      <w:proofErr w:type="spellStart"/>
      <w:r>
        <w:t>stánek</w:t>
      </w:r>
      <w:proofErr w:type="spellEnd"/>
      <w:r>
        <w:rPr>
          <w:spacing w:val="-16"/>
        </w:rPr>
        <w:t xml:space="preserve"> </w:t>
      </w:r>
      <w:proofErr w:type="spellStart"/>
      <w:r>
        <w:t>apod</w:t>
      </w:r>
      <w:proofErr w:type="spellEnd"/>
      <w:r>
        <w:t>.)</w:t>
      </w:r>
    </w:p>
    <w:p w14:paraId="336D0B3F" w14:textId="77777777" w:rsidR="000441F4" w:rsidRDefault="000441F4">
      <w:pPr>
        <w:pStyle w:val="Zkladntext"/>
        <w:spacing w:before="11"/>
        <w:ind w:left="0"/>
        <w:rPr>
          <w:sz w:val="21"/>
        </w:rPr>
      </w:pPr>
    </w:p>
    <w:p w14:paraId="79553E09" w14:textId="77777777" w:rsidR="000441F4" w:rsidRDefault="00000000">
      <w:pPr>
        <w:pStyle w:val="Zkladntext"/>
        <w:spacing w:line="252" w:lineRule="exact"/>
      </w:pPr>
      <w:proofErr w:type="spellStart"/>
      <w:r>
        <w:t>Umístění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nosičů</w:t>
      </w:r>
      <w:proofErr w:type="spellEnd"/>
      <w:r>
        <w:t xml:space="preserve"> ŠKODA JS</w:t>
      </w:r>
    </w:p>
    <w:p w14:paraId="5639CA6A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486"/>
        </w:tabs>
        <w:spacing w:before="0" w:line="252" w:lineRule="exact"/>
        <w:ind w:left="485" w:hanging="369"/>
      </w:pPr>
      <w:r>
        <w:t xml:space="preserve">Banner - PVC </w:t>
      </w:r>
      <w:proofErr w:type="spellStart"/>
      <w:r>
        <w:t>plachta</w:t>
      </w:r>
      <w:proofErr w:type="spellEnd"/>
      <w:r>
        <w:t xml:space="preserve"> (3x1m),</w:t>
      </w:r>
      <w:r>
        <w:rPr>
          <w:spacing w:val="-7"/>
        </w:rPr>
        <w:t xml:space="preserve"> </w:t>
      </w:r>
      <w:r>
        <w:t>logo</w:t>
      </w:r>
    </w:p>
    <w:p w14:paraId="02173B20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486"/>
        </w:tabs>
        <w:spacing w:before="0" w:line="252" w:lineRule="exact"/>
        <w:ind w:left="485" w:hanging="369"/>
      </w:pPr>
      <w:r>
        <w:t xml:space="preserve">Roll-up, Sada </w:t>
      </w:r>
      <w:proofErr w:type="spellStart"/>
      <w:r>
        <w:t>vzdělávacích</w:t>
      </w:r>
      <w:proofErr w:type="spellEnd"/>
      <w:r>
        <w:t xml:space="preserve"> roll-</w:t>
      </w:r>
      <w:proofErr w:type="spellStart"/>
      <w:r>
        <w:t>upů</w:t>
      </w:r>
      <w:proofErr w:type="spellEnd"/>
      <w:r>
        <w:t xml:space="preserve"> u </w:t>
      </w:r>
      <w:proofErr w:type="spellStart"/>
      <w:r>
        <w:t>výstavních</w:t>
      </w:r>
      <w:proofErr w:type="spellEnd"/>
      <w:r>
        <w:t xml:space="preserve"> </w:t>
      </w:r>
      <w:proofErr w:type="spellStart"/>
      <w:r>
        <w:t>exponátů</w:t>
      </w:r>
      <w:proofErr w:type="spellEnd"/>
      <w:r>
        <w:t xml:space="preserve"> s </w:t>
      </w:r>
      <w:proofErr w:type="spellStart"/>
      <w:r>
        <w:t>logem</w:t>
      </w:r>
      <w:proofErr w:type="spellEnd"/>
      <w:r>
        <w:t xml:space="preserve"> ŠKODA</w:t>
      </w:r>
      <w:r>
        <w:rPr>
          <w:spacing w:val="-21"/>
        </w:rPr>
        <w:t xml:space="preserve"> </w:t>
      </w:r>
      <w:r>
        <w:t>JS</w:t>
      </w:r>
    </w:p>
    <w:p w14:paraId="5043DC58" w14:textId="77777777" w:rsidR="000441F4" w:rsidRDefault="00000000">
      <w:pPr>
        <w:pStyle w:val="Odstavecseseznamem"/>
        <w:numPr>
          <w:ilvl w:val="0"/>
          <w:numId w:val="1"/>
        </w:numPr>
        <w:tabs>
          <w:tab w:val="left" w:pos="486"/>
        </w:tabs>
        <w:spacing w:before="1"/>
        <w:ind w:left="485" w:hanging="369"/>
      </w:pPr>
      <w:r>
        <w:t xml:space="preserve">Roll-up, </w:t>
      </w:r>
      <w:proofErr w:type="spellStart"/>
      <w:r>
        <w:t>Dva</w:t>
      </w:r>
      <w:proofErr w:type="spellEnd"/>
      <w:r>
        <w:t xml:space="preserve"> roll-</w:t>
      </w:r>
      <w:proofErr w:type="spellStart"/>
      <w:r>
        <w:t>upy</w:t>
      </w:r>
      <w:proofErr w:type="spellEnd"/>
      <w:r>
        <w:t xml:space="preserve"> </w:t>
      </w:r>
      <w:proofErr w:type="spellStart"/>
      <w:r>
        <w:t>umístěné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konferenci</w:t>
      </w:r>
      <w:proofErr w:type="spellEnd"/>
    </w:p>
    <w:p w14:paraId="5668EBC5" w14:textId="77777777" w:rsidR="000441F4" w:rsidRDefault="000441F4">
      <w:pPr>
        <w:sectPr w:rsidR="000441F4">
          <w:pgSz w:w="11910" w:h="16840"/>
          <w:pgMar w:top="1180" w:right="1380" w:bottom="1260" w:left="1300" w:header="0" w:footer="1067" w:gutter="0"/>
          <w:cols w:space="708"/>
        </w:sectPr>
      </w:pPr>
    </w:p>
    <w:p w14:paraId="1229C035" w14:textId="77777777" w:rsidR="000441F4" w:rsidRDefault="00000000">
      <w:pPr>
        <w:pStyle w:val="Zkladntext"/>
        <w:spacing w:before="79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15"/>
        </w:rPr>
        <w:lastRenderedPageBreak/>
        <w:t>Příloha</w:t>
      </w:r>
      <w:proofErr w:type="spellEnd"/>
      <w:r>
        <w:rPr>
          <w:rFonts w:ascii="Times New Roman" w:hAnsi="Times New Roman"/>
          <w:w w:val="115"/>
        </w:rPr>
        <w:t xml:space="preserve"> č. 2 - </w:t>
      </w:r>
      <w:proofErr w:type="spellStart"/>
      <w:r>
        <w:rPr>
          <w:rFonts w:ascii="Times New Roman" w:hAnsi="Times New Roman"/>
          <w:w w:val="115"/>
        </w:rPr>
        <w:t>Dokladování</w:t>
      </w:r>
      <w:proofErr w:type="spellEnd"/>
      <w:r>
        <w:rPr>
          <w:rFonts w:ascii="Times New Roman" w:hAnsi="Times New Roman"/>
          <w:w w:val="115"/>
        </w:rPr>
        <w:t xml:space="preserve"> </w:t>
      </w:r>
      <w:proofErr w:type="spellStart"/>
      <w:r>
        <w:rPr>
          <w:rFonts w:ascii="Times New Roman" w:hAnsi="Times New Roman"/>
          <w:w w:val="115"/>
        </w:rPr>
        <w:t>reklamního</w:t>
      </w:r>
      <w:proofErr w:type="spellEnd"/>
      <w:r>
        <w:rPr>
          <w:rFonts w:ascii="Times New Roman" w:hAnsi="Times New Roman"/>
          <w:w w:val="115"/>
        </w:rPr>
        <w:t xml:space="preserve"> </w:t>
      </w:r>
      <w:proofErr w:type="spellStart"/>
      <w:r>
        <w:rPr>
          <w:rFonts w:ascii="Times New Roman" w:hAnsi="Times New Roman"/>
          <w:w w:val="115"/>
        </w:rPr>
        <w:t>plnění</w:t>
      </w:r>
      <w:proofErr w:type="spellEnd"/>
    </w:p>
    <w:p w14:paraId="66BF6A59" w14:textId="77777777" w:rsidR="000441F4" w:rsidRDefault="000441F4">
      <w:pPr>
        <w:pStyle w:val="Zkladntext"/>
        <w:spacing w:before="8"/>
        <w:ind w:left="0"/>
        <w:rPr>
          <w:rFonts w:ascii="Times New Roman"/>
          <w:sz w:val="27"/>
        </w:rPr>
      </w:pPr>
    </w:p>
    <w:p w14:paraId="585FC1E8" w14:textId="77777777" w:rsidR="000441F4" w:rsidRDefault="00000000">
      <w:pPr>
        <w:pStyle w:val="Zkladntext"/>
        <w:tabs>
          <w:tab w:val="left" w:pos="1249"/>
        </w:tabs>
        <w:ind w:left="1248" w:right="115" w:hanging="1133"/>
      </w:pPr>
      <w:proofErr w:type="spellStart"/>
      <w:r>
        <w:rPr>
          <w:rFonts w:ascii="Times New Roman" w:hAnsi="Times New Roman"/>
          <w:u w:val="thick"/>
        </w:rPr>
        <w:t>Termín</w:t>
      </w:r>
      <w:proofErr w:type="spellEnd"/>
      <w:r>
        <w:rPr>
          <w:rFonts w:ascii="Times New Roman" w:hAnsi="Times New Roman"/>
          <w:u w:val="thick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 xml:space="preserve">do </w:t>
      </w:r>
      <w:proofErr w:type="gramStart"/>
      <w:r>
        <w:t>10</w:t>
      </w:r>
      <w:proofErr w:type="gram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akce</w:t>
      </w:r>
      <w:proofErr w:type="spellEnd"/>
      <w:r>
        <w:t>/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proofErr w:type="gramStart"/>
      <w:r>
        <w:t>nahraje</w:t>
      </w:r>
      <w:proofErr w:type="spellEnd"/>
      <w:r>
        <w:t xml:space="preserve"> </w:t>
      </w:r>
      <w:r>
        <w:rPr>
          <w:spacing w:val="61"/>
        </w:rPr>
        <w:t xml:space="preserve"> </w:t>
      </w:r>
      <w:r>
        <w:t>do</w:t>
      </w:r>
      <w:proofErr w:type="gramEnd"/>
      <w:r>
        <w:rPr>
          <w:spacing w:val="15"/>
        </w:rPr>
        <w:t xml:space="preserve"> </w:t>
      </w:r>
      <w:r>
        <w:t xml:space="preserve">ERPA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rPr>
          <w:spacing w:val="-13"/>
        </w:rPr>
        <w:t xml:space="preserve"> </w:t>
      </w:r>
      <w:proofErr w:type="spellStart"/>
      <w:r>
        <w:t>specifikace</w:t>
      </w:r>
      <w:proofErr w:type="spellEnd"/>
      <w:r>
        <w:t>.</w:t>
      </w:r>
    </w:p>
    <w:p w14:paraId="6C9EB87F" w14:textId="77777777" w:rsidR="000441F4" w:rsidRDefault="000441F4">
      <w:pPr>
        <w:pStyle w:val="Zkladntext"/>
        <w:spacing w:before="9"/>
        <w:ind w:left="0"/>
        <w:rPr>
          <w:sz w:val="21"/>
        </w:rPr>
      </w:pPr>
    </w:p>
    <w:p w14:paraId="2018CA76" w14:textId="77777777" w:rsidR="000441F4" w:rsidRDefault="00000000">
      <w:pPr>
        <w:pStyle w:val="Zkladntext"/>
        <w:rPr>
          <w:rFonts w:ascii="Times New Roman"/>
        </w:rPr>
      </w:pPr>
      <w:proofErr w:type="spellStart"/>
      <w:r>
        <w:rPr>
          <w:rFonts w:ascii="Times New Roman"/>
          <w:w w:val="120"/>
        </w:rPr>
        <w:t>Obsah</w:t>
      </w:r>
      <w:proofErr w:type="spellEnd"/>
      <w:r>
        <w:rPr>
          <w:rFonts w:ascii="Times New Roman"/>
          <w:w w:val="120"/>
        </w:rPr>
        <w:t xml:space="preserve"> </w:t>
      </w:r>
      <w:proofErr w:type="spellStart"/>
      <w:r>
        <w:rPr>
          <w:rFonts w:ascii="Times New Roman"/>
          <w:w w:val="120"/>
        </w:rPr>
        <w:t>dokumentace</w:t>
      </w:r>
      <w:proofErr w:type="spellEnd"/>
      <w:r>
        <w:rPr>
          <w:rFonts w:ascii="Times New Roman"/>
          <w:w w:val="120"/>
        </w:rPr>
        <w:t>:</w:t>
      </w:r>
    </w:p>
    <w:p w14:paraId="721BE11D" w14:textId="77777777" w:rsidR="000441F4" w:rsidRDefault="00000000">
      <w:pPr>
        <w:pStyle w:val="Zkladntext"/>
        <w:spacing w:line="276" w:lineRule="auto"/>
        <w:ind w:left="476" w:right="1171"/>
      </w:pPr>
      <w:proofErr w:type="spellStart"/>
      <w:r>
        <w:t>Kopie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podepsané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reklamním</w:t>
      </w:r>
      <w:proofErr w:type="spellEnd"/>
      <w:r>
        <w:t xml:space="preserve"> </w:t>
      </w:r>
      <w:proofErr w:type="spellStart"/>
      <w:r>
        <w:t>partnerství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podepsaný</w:t>
      </w:r>
      <w:proofErr w:type="spellEnd"/>
      <w:r>
        <w:t xml:space="preserve"> </w:t>
      </w:r>
      <w:proofErr w:type="spellStart"/>
      <w:r>
        <w:t>předávací</w:t>
      </w:r>
      <w:proofErr w:type="spellEnd"/>
      <w:r>
        <w:t xml:space="preserve"> </w:t>
      </w:r>
      <w:proofErr w:type="spellStart"/>
      <w:r>
        <w:t>protokol</w:t>
      </w:r>
      <w:proofErr w:type="spellEnd"/>
    </w:p>
    <w:p w14:paraId="329803FB" w14:textId="77777777" w:rsidR="000441F4" w:rsidRDefault="00000000">
      <w:pPr>
        <w:pStyle w:val="Zkladntext"/>
        <w:spacing w:before="1" w:line="278" w:lineRule="auto"/>
        <w:ind w:left="835" w:right="18" w:hanging="360"/>
      </w:pPr>
      <w:proofErr w:type="spellStart"/>
      <w:r>
        <w:t>Dokumentace</w:t>
      </w:r>
      <w:proofErr w:type="spellEnd"/>
      <w:r>
        <w:t xml:space="preserve"> </w:t>
      </w:r>
      <w:proofErr w:type="spellStart"/>
      <w:r>
        <w:t>reklamního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řazená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bodů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,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popsaná</w:t>
      </w:r>
      <w:proofErr w:type="spellEnd"/>
      <w:r>
        <w:t xml:space="preserve"> </w:t>
      </w:r>
      <w:proofErr w:type="spellStart"/>
      <w:r>
        <w:t>jednotlivými</w:t>
      </w:r>
      <w:proofErr w:type="spellEnd"/>
      <w:r>
        <w:t xml:space="preserve"> body ze </w:t>
      </w:r>
      <w:proofErr w:type="spellStart"/>
      <w:r>
        <w:t>smlouvy</w:t>
      </w:r>
      <w:proofErr w:type="spellEnd"/>
    </w:p>
    <w:p w14:paraId="0CDD8423" w14:textId="77777777" w:rsidR="000441F4" w:rsidRDefault="000441F4">
      <w:pPr>
        <w:pStyle w:val="Zkladntext"/>
        <w:spacing w:before="1"/>
        <w:ind w:left="0"/>
        <w:rPr>
          <w:sz w:val="25"/>
        </w:rPr>
      </w:pPr>
    </w:p>
    <w:p w14:paraId="2922DEED" w14:textId="77777777" w:rsidR="000441F4" w:rsidRDefault="00000000">
      <w:pPr>
        <w:pStyle w:val="Zkladntext"/>
      </w:pPr>
      <w:proofErr w:type="spellStart"/>
      <w:r>
        <w:t>Elektronická</w:t>
      </w:r>
      <w:proofErr w:type="spellEnd"/>
      <w:r>
        <w:t xml:space="preserve"> </w:t>
      </w:r>
      <w:proofErr w:type="spellStart"/>
      <w:r>
        <w:t>média</w:t>
      </w:r>
      <w:proofErr w:type="spellEnd"/>
      <w:r>
        <w:t xml:space="preserve"> (TV, </w:t>
      </w:r>
      <w:proofErr w:type="spellStart"/>
      <w:r>
        <w:t>rádio</w:t>
      </w:r>
      <w:proofErr w:type="spellEnd"/>
      <w:r>
        <w:t>)</w:t>
      </w:r>
    </w:p>
    <w:p w14:paraId="39CEE405" w14:textId="77777777" w:rsidR="000441F4" w:rsidRDefault="00000000">
      <w:pPr>
        <w:pStyle w:val="Zkladntext"/>
        <w:spacing w:before="37" w:line="276" w:lineRule="auto"/>
        <w:ind w:right="18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TV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doloží</w:t>
      </w:r>
      <w:proofErr w:type="spellEnd"/>
      <w:r>
        <w:t xml:space="preserve"> </w:t>
      </w:r>
      <w:proofErr w:type="spellStart"/>
      <w:r>
        <w:t>mediaplán</w:t>
      </w:r>
      <w:proofErr w:type="spellEnd"/>
      <w:r>
        <w:t xml:space="preserve"> </w:t>
      </w:r>
      <w:proofErr w:type="spellStart"/>
      <w:r>
        <w:t>vysílaných</w:t>
      </w:r>
      <w:proofErr w:type="spellEnd"/>
      <w:r>
        <w:t xml:space="preserve"> </w:t>
      </w:r>
      <w:proofErr w:type="spellStart"/>
      <w:r>
        <w:t>spotů</w:t>
      </w:r>
      <w:proofErr w:type="spellEnd"/>
      <w:r>
        <w:t xml:space="preserve">, </w:t>
      </w:r>
      <w:proofErr w:type="spellStart"/>
      <w:r>
        <w:t>reportáží</w:t>
      </w:r>
      <w:proofErr w:type="spellEnd"/>
      <w:r>
        <w:t xml:space="preserve"> </w:t>
      </w:r>
      <w:proofErr w:type="spellStart"/>
      <w:r>
        <w:t>atd</w:t>
      </w:r>
      <w:proofErr w:type="spellEnd"/>
      <w:r>
        <w:t xml:space="preserve">. a </w:t>
      </w:r>
      <w:proofErr w:type="spellStart"/>
      <w:r>
        <w:t>dále</w:t>
      </w:r>
      <w:proofErr w:type="spellEnd"/>
      <w:r>
        <w:t xml:space="preserve"> spot s </w:t>
      </w:r>
      <w:proofErr w:type="spellStart"/>
      <w:r>
        <w:t>logotypem</w:t>
      </w:r>
      <w:proofErr w:type="spellEnd"/>
      <w:r>
        <w:t>/</w:t>
      </w:r>
      <w:proofErr w:type="spellStart"/>
      <w:r>
        <w:t>logem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510E56F4" w14:textId="77777777" w:rsidR="000441F4" w:rsidRDefault="00000000">
      <w:pPr>
        <w:pStyle w:val="Zkladntext"/>
        <w:spacing w:before="2" w:line="276" w:lineRule="auto"/>
        <w:ind w:right="18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rádií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doloží</w:t>
      </w:r>
      <w:proofErr w:type="spellEnd"/>
      <w:r>
        <w:t xml:space="preserve"> </w:t>
      </w:r>
      <w:proofErr w:type="spellStart"/>
      <w:r>
        <w:t>mediaplán</w:t>
      </w:r>
      <w:proofErr w:type="spellEnd"/>
      <w:r>
        <w:t xml:space="preserve"> </w:t>
      </w:r>
      <w:proofErr w:type="spellStart"/>
      <w:r>
        <w:t>spotů</w:t>
      </w:r>
      <w:proofErr w:type="spellEnd"/>
      <w:r>
        <w:t xml:space="preserve">. </w:t>
      </w:r>
      <w:proofErr w:type="spellStart"/>
      <w:r>
        <w:t>Pozvánka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akci</w:t>
      </w:r>
      <w:proofErr w:type="spellEnd"/>
      <w:r>
        <w:t xml:space="preserve"> </w:t>
      </w:r>
      <w:proofErr w:type="spellStart"/>
      <w:r>
        <w:t>vysílaná</w:t>
      </w:r>
      <w:proofErr w:type="spellEnd"/>
      <w:r>
        <w:t xml:space="preserve"> bez </w:t>
      </w:r>
      <w:proofErr w:type="spellStart"/>
      <w:r>
        <w:t>jmenování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uvedení</w:t>
      </w:r>
      <w:proofErr w:type="spellEnd"/>
      <w:r>
        <w:t xml:space="preserve"> </w:t>
      </w:r>
      <w:proofErr w:type="spellStart"/>
      <w:r>
        <w:t>logotypu</w:t>
      </w:r>
      <w:proofErr w:type="spellEnd"/>
      <w:r>
        <w:t>/</w:t>
      </w:r>
      <w:proofErr w:type="spellStart"/>
      <w:r>
        <w:t>loga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reklamním</w:t>
      </w:r>
      <w:proofErr w:type="spellEnd"/>
      <w:r>
        <w:t xml:space="preserve"> </w:t>
      </w:r>
      <w:proofErr w:type="spellStart"/>
      <w:r>
        <w:t>plněním</w:t>
      </w:r>
      <w:proofErr w:type="spellEnd"/>
      <w:r>
        <w:t xml:space="preserve"> a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dokladována</w:t>
      </w:r>
      <w:proofErr w:type="spellEnd"/>
      <w:r>
        <w:t>.</w:t>
      </w:r>
    </w:p>
    <w:p w14:paraId="2E2A9EE4" w14:textId="77777777" w:rsidR="000441F4" w:rsidRDefault="000441F4">
      <w:pPr>
        <w:pStyle w:val="Zkladntext"/>
        <w:spacing w:before="2"/>
        <w:ind w:left="0"/>
        <w:rPr>
          <w:sz w:val="25"/>
        </w:rPr>
      </w:pPr>
    </w:p>
    <w:p w14:paraId="341E58E9" w14:textId="77777777" w:rsidR="000441F4" w:rsidRDefault="00000000">
      <w:pPr>
        <w:pStyle w:val="Zkladntext"/>
      </w:pPr>
      <w:proofErr w:type="spellStart"/>
      <w:r>
        <w:rPr>
          <w:u w:val="single"/>
        </w:rPr>
        <w:t>Tisk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celoplošný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regionální</w:t>
      </w:r>
      <w:proofErr w:type="spellEnd"/>
      <w:r>
        <w:rPr>
          <w:u w:val="single"/>
        </w:rPr>
        <w:t>)</w:t>
      </w:r>
    </w:p>
    <w:p w14:paraId="0B45B272" w14:textId="77777777" w:rsidR="000441F4" w:rsidRDefault="00000000">
      <w:pPr>
        <w:pStyle w:val="Zkladntext"/>
        <w:spacing w:before="39" w:line="276" w:lineRule="auto"/>
        <w:ind w:right="18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doloží</w:t>
      </w:r>
      <w:proofErr w:type="spellEnd"/>
      <w:r>
        <w:t xml:space="preserve"> toto </w:t>
      </w:r>
      <w:proofErr w:type="spellStart"/>
      <w:r>
        <w:t>reklamní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PR </w:t>
      </w:r>
      <w:proofErr w:type="spellStart"/>
      <w:r>
        <w:t>článek</w:t>
      </w:r>
      <w:proofErr w:type="spellEnd"/>
      <w:r>
        <w:t xml:space="preserve"> </w:t>
      </w:r>
      <w:proofErr w:type="spellStart"/>
      <w:r>
        <w:t>scanem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výtisku</w:t>
      </w:r>
      <w:proofErr w:type="spellEnd"/>
      <w:r>
        <w:t xml:space="preserve"> </w:t>
      </w:r>
      <w:proofErr w:type="spellStart"/>
      <w:r>
        <w:t>novin</w:t>
      </w:r>
      <w:proofErr w:type="spellEnd"/>
      <w:r>
        <w:t xml:space="preserve"> a/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časopisů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je </w:t>
      </w:r>
      <w:proofErr w:type="spellStart"/>
      <w:r>
        <w:t>prokazatelně</w:t>
      </w:r>
      <w:proofErr w:type="spellEnd"/>
      <w:r>
        <w:t xml:space="preserve"> a </w:t>
      </w:r>
      <w:proofErr w:type="spellStart"/>
      <w:r>
        <w:t>čitelně</w:t>
      </w:r>
      <w:proofErr w:type="spellEnd"/>
      <w:r>
        <w:t xml:space="preserve"> </w:t>
      </w:r>
      <w:proofErr w:type="spellStart"/>
      <w:r>
        <w:t>uveden</w:t>
      </w:r>
      <w:proofErr w:type="spellEnd"/>
      <w:r>
        <w:t xml:space="preserve"> </w:t>
      </w:r>
      <w:proofErr w:type="spellStart"/>
      <w:r>
        <w:t>logotyp</w:t>
      </w:r>
      <w:proofErr w:type="spellEnd"/>
      <w:r>
        <w:t xml:space="preserve">/logo </w:t>
      </w:r>
      <w:proofErr w:type="spellStart"/>
      <w:r>
        <w:t>objednatele</w:t>
      </w:r>
      <w:proofErr w:type="spellEnd"/>
      <w:r>
        <w:t>.</w:t>
      </w:r>
    </w:p>
    <w:p w14:paraId="0BDB840D" w14:textId="77777777" w:rsidR="000441F4" w:rsidRDefault="00000000">
      <w:pPr>
        <w:pStyle w:val="Zkladntext"/>
        <w:spacing w:line="276" w:lineRule="auto"/>
        <w:ind w:left="399" w:right="18" w:hanging="284"/>
      </w:pPr>
      <w:proofErr w:type="spellStart"/>
      <w:r>
        <w:t>Před</w:t>
      </w:r>
      <w:proofErr w:type="spellEnd"/>
      <w:r>
        <w:t xml:space="preserve"> </w:t>
      </w:r>
      <w:proofErr w:type="spellStart"/>
      <w:r>
        <w:t>scany</w:t>
      </w:r>
      <w:proofErr w:type="spellEnd"/>
      <w:r>
        <w:t xml:space="preserve"> </w:t>
      </w:r>
      <w:proofErr w:type="spellStart"/>
      <w:r>
        <w:t>novin</w:t>
      </w:r>
      <w:proofErr w:type="spellEnd"/>
      <w:r>
        <w:t>/</w:t>
      </w:r>
      <w:proofErr w:type="spellStart"/>
      <w:r>
        <w:t>časopisů</w:t>
      </w:r>
      <w:proofErr w:type="spellEnd"/>
      <w:r>
        <w:t xml:space="preserve"> </w:t>
      </w:r>
      <w:proofErr w:type="spellStart"/>
      <w:r>
        <w:t>nutný</w:t>
      </w:r>
      <w:proofErr w:type="spellEnd"/>
      <w:r>
        <w:t xml:space="preserve"> </w:t>
      </w:r>
      <w:proofErr w:type="spellStart"/>
      <w:r>
        <w:t>mediaplán</w:t>
      </w:r>
      <w:proofErr w:type="spellEnd"/>
      <w:r>
        <w:t xml:space="preserve"> -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doložených</w:t>
      </w:r>
      <w:proofErr w:type="spellEnd"/>
      <w:r>
        <w:t xml:space="preserve"> </w:t>
      </w:r>
      <w:proofErr w:type="spellStart"/>
      <w:r>
        <w:t>výtisků</w:t>
      </w:r>
      <w:proofErr w:type="spellEnd"/>
      <w:r>
        <w:t xml:space="preserve"> </w:t>
      </w:r>
      <w:proofErr w:type="spellStart"/>
      <w:r>
        <w:t>novin</w:t>
      </w:r>
      <w:proofErr w:type="spellEnd"/>
      <w:r>
        <w:t xml:space="preserve"> / </w:t>
      </w:r>
      <w:proofErr w:type="spellStart"/>
      <w:r>
        <w:t>časopisů</w:t>
      </w:r>
      <w:proofErr w:type="spellEnd"/>
      <w:r>
        <w:t xml:space="preserve"> (</w:t>
      </w:r>
      <w:proofErr w:type="spellStart"/>
      <w:r>
        <w:t>název</w:t>
      </w:r>
      <w:proofErr w:type="spellEnd"/>
      <w:r>
        <w:t xml:space="preserve">, datum </w:t>
      </w:r>
      <w:proofErr w:type="spellStart"/>
      <w:r>
        <w:t>vydání</w:t>
      </w:r>
      <w:proofErr w:type="spellEnd"/>
      <w:r>
        <w:t>).</w:t>
      </w:r>
    </w:p>
    <w:p w14:paraId="7F65A8E1" w14:textId="77777777" w:rsidR="000441F4" w:rsidRDefault="000441F4">
      <w:pPr>
        <w:pStyle w:val="Zkladntext"/>
        <w:spacing w:before="5"/>
        <w:ind w:left="0"/>
        <w:rPr>
          <w:sz w:val="25"/>
        </w:rPr>
      </w:pPr>
    </w:p>
    <w:p w14:paraId="7A0CCED9" w14:textId="77777777" w:rsidR="000441F4" w:rsidRDefault="00000000">
      <w:pPr>
        <w:pStyle w:val="Zkladntext"/>
        <w:spacing w:line="276" w:lineRule="auto"/>
        <w:ind w:right="52"/>
      </w:pPr>
      <w:proofErr w:type="spellStart"/>
      <w:r>
        <w:rPr>
          <w:u w:val="single"/>
        </w:rPr>
        <w:t>Plakáty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letáky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vstupenky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pozvánky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programy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výsledkové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listiny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knihy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dále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jen</w:t>
      </w:r>
      <w:proofErr w:type="spellEnd"/>
      <w:r>
        <w:rPr>
          <w:u w:val="single"/>
        </w:rPr>
        <w:t xml:space="preserve"> „</w:t>
      </w:r>
      <w:proofErr w:type="spellStart"/>
      <w:proofErr w:type="gramStart"/>
      <w:r>
        <w:rPr>
          <w:u w:val="single"/>
        </w:rPr>
        <w:t>tiskoviny</w:t>
      </w:r>
      <w:proofErr w:type="spellEnd"/>
      <w:r>
        <w:rPr>
          <w:u w:val="single"/>
        </w:rPr>
        <w:t>“</w:t>
      </w:r>
      <w:proofErr w:type="gramEnd"/>
      <w:r>
        <w:rPr>
          <w:u w:val="single"/>
        </w:rPr>
        <w:t xml:space="preserve">) s </w:t>
      </w:r>
      <w:proofErr w:type="spellStart"/>
      <w:r>
        <w:rPr>
          <w:u w:val="single"/>
        </w:rPr>
        <w:t>logotypem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logem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objednatele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apod</w:t>
      </w:r>
      <w:proofErr w:type="spellEnd"/>
      <w:r>
        <w:rPr>
          <w:u w:val="single"/>
        </w:rPr>
        <w:t>.</w:t>
      </w:r>
    </w:p>
    <w:p w14:paraId="586858A3" w14:textId="77777777" w:rsidR="000441F4" w:rsidRDefault="00000000">
      <w:pPr>
        <w:pStyle w:val="Zkladntext"/>
        <w:spacing w:line="273" w:lineRule="auto"/>
        <w:ind w:right="18"/>
      </w:pPr>
      <w:proofErr w:type="spellStart"/>
      <w:r>
        <w:rPr>
          <w:w w:val="105"/>
        </w:rPr>
        <w:t>Poskytovatel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doloží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fotodokumentaci</w:t>
      </w:r>
      <w:proofErr w:type="spellEnd"/>
      <w:r>
        <w:rPr>
          <w:w w:val="105"/>
        </w:rPr>
        <w:t xml:space="preserve"> s </w:t>
      </w:r>
      <w:proofErr w:type="spellStart"/>
      <w:r>
        <w:rPr>
          <w:w w:val="105"/>
        </w:rPr>
        <w:t>logotypem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logem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objednatele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seznam</w:t>
      </w:r>
      <w:proofErr w:type="spellEnd"/>
      <w:r>
        <w:rPr>
          <w:w w:val="105"/>
        </w:rPr>
        <w:t xml:space="preserve"> s </w:t>
      </w:r>
      <w:proofErr w:type="spellStart"/>
      <w:r>
        <w:rPr>
          <w:rFonts w:ascii="Times New Roman" w:hAnsi="Times New Roman"/>
          <w:w w:val="105"/>
        </w:rPr>
        <w:t>počty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  <w:w w:val="105"/>
        </w:rPr>
        <w:t>lokací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gramStart"/>
      <w:r>
        <w:rPr>
          <w:rFonts w:ascii="Times New Roman" w:hAnsi="Times New Roman"/>
          <w:w w:val="105"/>
        </w:rPr>
        <w:t>a</w:t>
      </w:r>
      <w:proofErr w:type="gram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obdobím</w:t>
      </w:r>
      <w:proofErr w:type="spellEnd"/>
      <w:r>
        <w:rPr>
          <w:rFonts w:ascii="Times New Roman" w:hAnsi="Times New Roman"/>
          <w:w w:val="105"/>
        </w:rPr>
        <w:t xml:space="preserve">, </w:t>
      </w:r>
      <w:r>
        <w:rPr>
          <w:w w:val="105"/>
        </w:rPr>
        <w:t xml:space="preserve">jak a </w:t>
      </w:r>
      <w:proofErr w:type="spellStart"/>
      <w:r>
        <w:rPr>
          <w:w w:val="105"/>
        </w:rPr>
        <w:t>kde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byly</w:t>
      </w:r>
      <w:proofErr w:type="spellEnd"/>
      <w:r>
        <w:rPr>
          <w:spacing w:val="51"/>
          <w:w w:val="105"/>
        </w:rPr>
        <w:t xml:space="preserve"> </w:t>
      </w:r>
      <w:proofErr w:type="spellStart"/>
      <w:r>
        <w:rPr>
          <w:w w:val="105"/>
        </w:rPr>
        <w:t>distribuovány</w:t>
      </w:r>
      <w:proofErr w:type="spellEnd"/>
      <w:r>
        <w:rPr>
          <w:w w:val="105"/>
        </w:rPr>
        <w:t>.</w:t>
      </w:r>
    </w:p>
    <w:p w14:paraId="361D3E28" w14:textId="77777777" w:rsidR="000441F4" w:rsidRDefault="000441F4">
      <w:pPr>
        <w:pStyle w:val="Zkladntext"/>
        <w:spacing w:before="7"/>
        <w:ind w:left="0"/>
        <w:rPr>
          <w:sz w:val="25"/>
        </w:rPr>
      </w:pPr>
    </w:p>
    <w:p w14:paraId="1AE64F50" w14:textId="77777777" w:rsidR="000441F4" w:rsidRDefault="00000000">
      <w:pPr>
        <w:pStyle w:val="Zkladntext"/>
      </w:pPr>
      <w:proofErr w:type="spellStart"/>
      <w:r>
        <w:rPr>
          <w:u w:val="single"/>
        </w:rPr>
        <w:t>Billboardy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citylighty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jiná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velkoplošná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reklama</w:t>
      </w:r>
      <w:proofErr w:type="spellEnd"/>
    </w:p>
    <w:p w14:paraId="107D6E2E" w14:textId="77777777" w:rsidR="000441F4" w:rsidRDefault="00000000">
      <w:pPr>
        <w:pStyle w:val="Zkladntext"/>
        <w:spacing w:before="37" w:line="273" w:lineRule="auto"/>
        <w:ind w:right="638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doloží</w:t>
      </w:r>
      <w:proofErr w:type="spellEnd"/>
      <w:r>
        <w:t xml:space="preserve"> </w:t>
      </w:r>
      <w:proofErr w:type="spellStart"/>
      <w:r>
        <w:t>fotodokumentaci</w:t>
      </w:r>
      <w:proofErr w:type="spellEnd"/>
      <w:r>
        <w:t xml:space="preserve"> s </w:t>
      </w:r>
      <w:proofErr w:type="spellStart"/>
      <w:r>
        <w:t>logotypem</w:t>
      </w:r>
      <w:proofErr w:type="spellEnd"/>
      <w:r>
        <w:t>/</w:t>
      </w:r>
      <w:proofErr w:type="spellStart"/>
      <w:r>
        <w:t>logem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seznam</w:t>
      </w:r>
      <w:proofErr w:type="spellEnd"/>
      <w:r>
        <w:t xml:space="preserve"> s </w:t>
      </w:r>
      <w:proofErr w:type="spellStart"/>
      <w:proofErr w:type="gramStart"/>
      <w:r>
        <w:rPr>
          <w:rFonts w:ascii="Times New Roman" w:hAnsi="Times New Roman"/>
        </w:rPr>
        <w:t>počty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lokací</w:t>
      </w:r>
      <w:proofErr w:type="spellEnd"/>
      <w:proofErr w:type="gramEnd"/>
      <w:r>
        <w:rPr>
          <w:rFonts w:ascii="Times New Roman" w:hAnsi="Times New Roman"/>
          <w:spacing w:val="25"/>
        </w:rPr>
        <w:t xml:space="preserve"> </w:t>
      </w:r>
      <w:proofErr w:type="gramStart"/>
      <w:r>
        <w:t>a</w:t>
      </w:r>
      <w:proofErr w:type="gramEnd"/>
      <w:r>
        <w:rPr>
          <w:spacing w:val="22"/>
        </w:rPr>
        <w:t xml:space="preserve"> </w:t>
      </w:r>
      <w:proofErr w:type="spellStart"/>
      <w:r>
        <w:rPr>
          <w:rFonts w:ascii="Times New Roman" w:hAnsi="Times New Roman"/>
        </w:rPr>
        <w:t>obdobím</w:t>
      </w:r>
      <w:proofErr w:type="spellEnd"/>
      <w:r>
        <w:rPr>
          <w:rFonts w:ascii="Times New Roman" w:hAnsi="Times New Roman"/>
          <w:spacing w:val="25"/>
        </w:rPr>
        <w:t xml:space="preserve"> </w:t>
      </w:r>
      <w:r>
        <w:t>jak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proofErr w:type="spellStart"/>
      <w:r>
        <w:t>kde</w:t>
      </w:r>
      <w:proofErr w:type="spellEnd"/>
      <w:r>
        <w:rPr>
          <w:spacing w:val="20"/>
        </w:rPr>
        <w:t xml:space="preserve"> </w:t>
      </w:r>
      <w:proofErr w:type="spellStart"/>
      <w:r>
        <w:t>byly</w:t>
      </w:r>
      <w:proofErr w:type="spellEnd"/>
      <w:r>
        <w:rPr>
          <w:spacing w:val="20"/>
        </w:rPr>
        <w:t xml:space="preserve"> </w:t>
      </w:r>
      <w:r>
        <w:t>v</w:t>
      </w:r>
      <w:r>
        <w:rPr>
          <w:spacing w:val="20"/>
        </w:rPr>
        <w:t xml:space="preserve"> </w:t>
      </w:r>
      <w:proofErr w:type="spellStart"/>
      <w:r>
        <w:t>rámci</w:t>
      </w:r>
      <w:proofErr w:type="spellEnd"/>
      <w:r>
        <w:rPr>
          <w:spacing w:val="18"/>
        </w:rPr>
        <w:t xml:space="preserve"> </w:t>
      </w:r>
      <w:proofErr w:type="spellStart"/>
      <w:r>
        <w:t>konání</w:t>
      </w:r>
      <w:proofErr w:type="spellEnd"/>
      <w:r>
        <w:rPr>
          <w:spacing w:val="18"/>
        </w:rPr>
        <w:t xml:space="preserve"> </w:t>
      </w:r>
      <w:proofErr w:type="spellStart"/>
      <w:r>
        <w:t>akce</w:t>
      </w:r>
      <w:proofErr w:type="spellEnd"/>
      <w:r>
        <w:rPr>
          <w:spacing w:val="20"/>
        </w:rPr>
        <w:t xml:space="preserve"> </w:t>
      </w:r>
      <w:proofErr w:type="spellStart"/>
      <w:r>
        <w:t>umístěny</w:t>
      </w:r>
      <w:proofErr w:type="spellEnd"/>
      <w:r>
        <w:t>.</w:t>
      </w:r>
    </w:p>
    <w:p w14:paraId="36F8A471" w14:textId="77777777" w:rsidR="000441F4" w:rsidRDefault="000441F4">
      <w:pPr>
        <w:pStyle w:val="Zkladntext"/>
        <w:spacing w:before="6"/>
        <w:ind w:left="0"/>
        <w:rPr>
          <w:sz w:val="25"/>
        </w:rPr>
      </w:pPr>
    </w:p>
    <w:p w14:paraId="7BC952B2" w14:textId="77777777" w:rsidR="000441F4" w:rsidRDefault="00000000">
      <w:pPr>
        <w:pStyle w:val="Zkladntext"/>
        <w:spacing w:before="1"/>
      </w:pPr>
      <w:proofErr w:type="spellStart"/>
      <w:r>
        <w:rPr>
          <w:u w:val="single"/>
        </w:rPr>
        <w:t>Tabule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desky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plachty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bannery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auta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apod</w:t>
      </w:r>
      <w:proofErr w:type="spellEnd"/>
      <w:r>
        <w:rPr>
          <w:u w:val="single"/>
        </w:rPr>
        <w:t>.</w:t>
      </w:r>
    </w:p>
    <w:p w14:paraId="75767A16" w14:textId="77777777" w:rsidR="000441F4" w:rsidRDefault="00000000">
      <w:pPr>
        <w:pStyle w:val="Zkladntext"/>
        <w:tabs>
          <w:tab w:val="left" w:pos="1576"/>
          <w:tab w:val="left" w:pos="2374"/>
          <w:tab w:val="left" w:pos="4199"/>
          <w:tab w:val="left" w:pos="5476"/>
          <w:tab w:val="left" w:pos="6533"/>
          <w:tab w:val="left" w:pos="8053"/>
        </w:tabs>
        <w:spacing w:before="37" w:line="276" w:lineRule="auto"/>
        <w:ind w:right="112"/>
        <w:rPr>
          <w:rFonts w:ascii="Times New Roman" w:hAnsi="Times New Roman"/>
        </w:rPr>
      </w:pPr>
      <w:proofErr w:type="spellStart"/>
      <w:r>
        <w:rPr>
          <w:w w:val="105"/>
        </w:rPr>
        <w:t>Poskytovatel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doloží</w:t>
      </w:r>
      <w:proofErr w:type="spellEnd"/>
      <w:r>
        <w:rPr>
          <w:w w:val="105"/>
        </w:rPr>
        <w:tab/>
      </w:r>
      <w:proofErr w:type="spellStart"/>
      <w:r>
        <w:t>fotodokumentaci</w:t>
      </w:r>
      <w:proofErr w:type="spellEnd"/>
      <w:r>
        <w:tab/>
      </w:r>
      <w:proofErr w:type="spellStart"/>
      <w:r>
        <w:rPr>
          <w:w w:val="105"/>
        </w:rPr>
        <w:t>prokazující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umístění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logotypu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loga</w:t>
      </w:r>
      <w:proofErr w:type="spellEnd"/>
      <w:r>
        <w:rPr>
          <w:w w:val="105"/>
        </w:rPr>
        <w:tab/>
      </w:r>
      <w:proofErr w:type="spellStart"/>
      <w:r>
        <w:t>objednatele</w:t>
      </w:r>
      <w:proofErr w:type="spellEnd"/>
      <w:r>
        <w:t xml:space="preserve"> </w:t>
      </w:r>
      <w:r>
        <w:rPr>
          <w:w w:val="105"/>
        </w:rPr>
        <w:t xml:space="preserve">v </w:t>
      </w:r>
      <w:proofErr w:type="spellStart"/>
      <w:r>
        <w:rPr>
          <w:w w:val="105"/>
        </w:rPr>
        <w:t>prostorách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</w:t>
      </w:r>
      <w:proofErr w:type="spellEnd"/>
      <w:r>
        <w:rPr>
          <w:w w:val="105"/>
        </w:rPr>
        <w:t xml:space="preserve"> a </w:t>
      </w:r>
      <w:proofErr w:type="spellStart"/>
      <w:r>
        <w:rPr>
          <w:rFonts w:ascii="Times New Roman" w:hAnsi="Times New Roman"/>
          <w:w w:val="105"/>
        </w:rPr>
        <w:t>popis</w:t>
      </w:r>
      <w:proofErr w:type="spellEnd"/>
      <w:r>
        <w:rPr>
          <w:rFonts w:ascii="Times New Roman" w:hAnsi="Times New Roman"/>
          <w:w w:val="105"/>
        </w:rPr>
        <w:t xml:space="preserve"> k </w:t>
      </w:r>
      <w:proofErr w:type="spellStart"/>
      <w:r>
        <w:rPr>
          <w:rFonts w:ascii="Times New Roman" w:hAnsi="Times New Roman"/>
          <w:w w:val="105"/>
        </w:rPr>
        <w:t>jednotlivým</w:t>
      </w:r>
      <w:proofErr w:type="spellEnd"/>
      <w:r>
        <w:rPr>
          <w:rFonts w:ascii="Times New Roman" w:hAnsi="Times New Roman"/>
          <w:w w:val="105"/>
        </w:rPr>
        <w:t xml:space="preserve">  </w:t>
      </w:r>
      <w:r>
        <w:rPr>
          <w:rFonts w:ascii="Times New Roman" w:hAnsi="Times New Roman"/>
          <w:spacing w:val="40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fotografiím</w:t>
      </w:r>
      <w:proofErr w:type="spellEnd"/>
      <w:r>
        <w:rPr>
          <w:rFonts w:ascii="Times New Roman" w:hAnsi="Times New Roman"/>
          <w:w w:val="105"/>
        </w:rPr>
        <w:t>.</w:t>
      </w:r>
    </w:p>
    <w:p w14:paraId="5D368EE8" w14:textId="77777777" w:rsidR="000441F4" w:rsidRDefault="000441F4">
      <w:pPr>
        <w:pStyle w:val="Zkladntext"/>
        <w:ind w:left="0"/>
        <w:rPr>
          <w:rFonts w:ascii="Times New Roman"/>
        </w:rPr>
      </w:pPr>
    </w:p>
    <w:p w14:paraId="1115504C" w14:textId="77777777" w:rsidR="000441F4" w:rsidRDefault="00000000">
      <w:pPr>
        <w:pStyle w:val="Zkladntext"/>
      </w:pPr>
      <w:proofErr w:type="spellStart"/>
      <w:r>
        <w:rPr>
          <w:u w:val="single"/>
        </w:rPr>
        <w:t>Webové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stránky</w:t>
      </w:r>
      <w:proofErr w:type="spellEnd"/>
    </w:p>
    <w:p w14:paraId="79B62A4E" w14:textId="77777777" w:rsidR="000441F4" w:rsidRDefault="00000000">
      <w:pPr>
        <w:pStyle w:val="Zkladntext"/>
        <w:spacing w:before="37" w:line="276" w:lineRule="auto"/>
        <w:ind w:right="18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doloží</w:t>
      </w:r>
      <w:proofErr w:type="spellEnd"/>
      <w:r>
        <w:t xml:space="preserve"> </w:t>
      </w:r>
      <w:proofErr w:type="spellStart"/>
      <w:r>
        <w:t>printscreen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webové</w:t>
      </w:r>
      <w:proofErr w:type="spellEnd"/>
      <w:r>
        <w:t xml:space="preserve"> </w:t>
      </w:r>
      <w:proofErr w:type="spellStart"/>
      <w:r>
        <w:t>stránky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logotyp</w:t>
      </w:r>
      <w:proofErr w:type="spellEnd"/>
      <w:r>
        <w:t xml:space="preserve">/logo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umístěn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logotyp</w:t>
      </w:r>
      <w:proofErr w:type="spellEnd"/>
      <w:r>
        <w:t xml:space="preserve">/logo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webu</w:t>
      </w:r>
      <w:proofErr w:type="spellEnd"/>
      <w:r>
        <w:t xml:space="preserve"> </w:t>
      </w:r>
      <w:proofErr w:type="spellStart"/>
      <w:r>
        <w:t>umístěn</w:t>
      </w:r>
      <w:proofErr w:type="spellEnd"/>
      <w:r>
        <w:t>.</w:t>
      </w:r>
    </w:p>
    <w:p w14:paraId="5C81E31A" w14:textId="77777777" w:rsidR="000441F4" w:rsidRDefault="000441F4">
      <w:pPr>
        <w:pStyle w:val="Zkladntext"/>
        <w:spacing w:before="5"/>
        <w:ind w:left="0"/>
        <w:rPr>
          <w:sz w:val="25"/>
        </w:rPr>
      </w:pPr>
    </w:p>
    <w:p w14:paraId="7DF24484" w14:textId="77777777" w:rsidR="000441F4" w:rsidRDefault="00000000">
      <w:pPr>
        <w:pStyle w:val="Zkladntext"/>
      </w:pPr>
      <w:proofErr w:type="spellStart"/>
      <w:r>
        <w:rPr>
          <w:u w:val="single"/>
        </w:rPr>
        <w:t>Fotodokumentace</w:t>
      </w:r>
      <w:proofErr w:type="spellEnd"/>
    </w:p>
    <w:p w14:paraId="523B879E" w14:textId="77777777" w:rsidR="000441F4" w:rsidRDefault="00000000">
      <w:pPr>
        <w:pStyle w:val="Zkladntext"/>
        <w:spacing w:before="36" w:line="276" w:lineRule="auto"/>
        <w:ind w:right="14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doloží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fotografie</w:t>
      </w:r>
      <w:proofErr w:type="spellEnd"/>
      <w:r>
        <w:t xml:space="preserve"> z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</w:t>
      </w:r>
      <w:proofErr w:type="spellStart"/>
      <w:r>
        <w:t>označené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bodem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popisem</w:t>
      </w:r>
      <w:proofErr w:type="spellEnd"/>
      <w:r>
        <w:t>.</w:t>
      </w:r>
    </w:p>
    <w:p w14:paraId="50CEA86A" w14:textId="77777777" w:rsidR="000441F4" w:rsidRDefault="00000000">
      <w:pPr>
        <w:pStyle w:val="Zkladntext"/>
        <w:spacing w:line="276" w:lineRule="auto"/>
        <w:ind w:right="111"/>
        <w:jc w:val="both"/>
      </w:pPr>
      <w:r>
        <w:rPr>
          <w:rFonts w:ascii="Times New Roman" w:hAnsi="Times New Roman"/>
          <w:w w:val="105"/>
        </w:rPr>
        <w:t xml:space="preserve">Z </w:t>
      </w:r>
      <w:proofErr w:type="spellStart"/>
      <w:r>
        <w:rPr>
          <w:rFonts w:ascii="Times New Roman" w:hAnsi="Times New Roman"/>
          <w:w w:val="105"/>
        </w:rPr>
        <w:t>fotografií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musí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být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zřejmé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reklamní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nosič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případně</w:t>
      </w:r>
      <w:proofErr w:type="spellEnd"/>
      <w:r>
        <w:rPr>
          <w:w w:val="105"/>
        </w:rPr>
        <w:t xml:space="preserve"> promo </w:t>
      </w:r>
      <w:proofErr w:type="spellStart"/>
      <w:r>
        <w:rPr>
          <w:w w:val="105"/>
        </w:rPr>
        <w:t>stánek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Skupiny</w:t>
      </w:r>
      <w:proofErr w:type="spellEnd"/>
      <w:r>
        <w:rPr>
          <w:w w:val="105"/>
        </w:rPr>
        <w:t xml:space="preserve"> ČEZ </w:t>
      </w:r>
      <w:proofErr w:type="spellStart"/>
      <w:r>
        <w:rPr>
          <w:w w:val="105"/>
        </w:rPr>
        <w:t>jsou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skutečně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umístěny</w:t>
      </w:r>
      <w:proofErr w:type="spellEnd"/>
      <w:r>
        <w:rPr>
          <w:spacing w:val="-20"/>
          <w:w w:val="105"/>
        </w:rPr>
        <w:t xml:space="preserve"> </w:t>
      </w:r>
      <w:r>
        <w:rPr>
          <w:rFonts w:ascii="Times New Roman" w:hAnsi="Times New Roman"/>
          <w:w w:val="105"/>
        </w:rPr>
        <w:t>v</w:t>
      </w:r>
      <w:r>
        <w:rPr>
          <w:rFonts w:ascii="Times New Roman" w:hAnsi="Times New Roman"/>
          <w:spacing w:val="-7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místě</w:t>
      </w:r>
      <w:proofErr w:type="spellEnd"/>
      <w:r>
        <w:rPr>
          <w:rFonts w:ascii="Times New Roman" w:hAnsi="Times New Roman"/>
          <w:spacing w:val="-13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konání</w:t>
      </w:r>
      <w:proofErr w:type="spellEnd"/>
      <w:r>
        <w:rPr>
          <w:rFonts w:ascii="Times New Roman" w:hAnsi="Times New Roman"/>
          <w:spacing w:val="-12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akce</w:t>
      </w:r>
      <w:proofErr w:type="spellEnd"/>
      <w:r>
        <w:rPr>
          <w:rFonts w:ascii="Times New Roman" w:hAnsi="Times New Roman"/>
          <w:spacing w:val="-16"/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>.</w:t>
      </w:r>
      <w:r>
        <w:rPr>
          <w:spacing w:val="-20"/>
          <w:w w:val="105"/>
        </w:rPr>
        <w:t xml:space="preserve"> </w:t>
      </w:r>
      <w:r>
        <w:rPr>
          <w:w w:val="105"/>
        </w:rPr>
        <w:t>Je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vhodné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do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záběru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umístit</w:t>
      </w:r>
      <w:proofErr w:type="spellEnd"/>
      <w:r>
        <w:rPr>
          <w:spacing w:val="-20"/>
          <w:w w:val="105"/>
        </w:rPr>
        <w:t xml:space="preserve"> </w:t>
      </w:r>
      <w:r>
        <w:rPr>
          <w:w w:val="105"/>
        </w:rPr>
        <w:t>co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největší</w:t>
      </w:r>
      <w:proofErr w:type="spellEnd"/>
      <w:r>
        <w:rPr>
          <w:w w:val="105"/>
        </w:rP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návštěvníků</w:t>
      </w:r>
      <w:proofErr w:type="spellEnd"/>
      <w:r>
        <w:rPr>
          <w:spacing w:val="-2"/>
        </w:rPr>
        <w:t xml:space="preserve"> </w:t>
      </w:r>
      <w:proofErr w:type="spellStart"/>
      <w:r>
        <w:t>akce</w:t>
      </w:r>
      <w:proofErr w:type="spellEnd"/>
      <w:r>
        <w:t>.</w:t>
      </w:r>
    </w:p>
    <w:p w14:paraId="231FD98E" w14:textId="77777777" w:rsidR="000441F4" w:rsidRDefault="000441F4">
      <w:pPr>
        <w:spacing w:line="276" w:lineRule="auto"/>
        <w:jc w:val="both"/>
        <w:sectPr w:rsidR="000441F4">
          <w:pgSz w:w="11910" w:h="16840"/>
          <w:pgMar w:top="1180" w:right="1300" w:bottom="1260" w:left="1300" w:header="0" w:footer="1067" w:gutter="0"/>
          <w:cols w:space="708"/>
        </w:sectPr>
      </w:pPr>
    </w:p>
    <w:p w14:paraId="17E9D768" w14:textId="77777777" w:rsidR="000441F4" w:rsidRDefault="00000000">
      <w:pPr>
        <w:pStyle w:val="Zkladntext"/>
        <w:spacing w:before="69"/>
      </w:pPr>
      <w:proofErr w:type="spellStart"/>
      <w:r>
        <w:rPr>
          <w:u w:val="single"/>
        </w:rPr>
        <w:lastRenderedPageBreak/>
        <w:t>Verbální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propagace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objednatele</w:t>
      </w:r>
      <w:proofErr w:type="spellEnd"/>
    </w:p>
    <w:p w14:paraId="00F97AD1" w14:textId="77777777" w:rsidR="000441F4" w:rsidRDefault="00000000">
      <w:pPr>
        <w:pStyle w:val="Zkladntext"/>
        <w:spacing w:before="37" w:line="276" w:lineRule="auto"/>
        <w:ind w:right="92"/>
      </w:pPr>
      <w:r>
        <w:t xml:space="preserve">Na </w:t>
      </w:r>
      <w:proofErr w:type="spellStart"/>
      <w:r>
        <w:t>předávacím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zmíněno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proběhla</w:t>
      </w:r>
      <w:proofErr w:type="spellEnd"/>
      <w:r>
        <w:t xml:space="preserve"> </w:t>
      </w:r>
      <w:proofErr w:type="spellStart"/>
      <w:r>
        <w:t>verbální</w:t>
      </w:r>
      <w:proofErr w:type="spellEnd"/>
      <w:r>
        <w:t xml:space="preserve"> </w:t>
      </w:r>
      <w:proofErr w:type="spellStart"/>
      <w:r>
        <w:t>propagace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doloženo</w:t>
      </w:r>
      <w:proofErr w:type="spellEnd"/>
      <w:r>
        <w:t xml:space="preserve"> </w:t>
      </w:r>
      <w:proofErr w:type="spellStart"/>
      <w:r>
        <w:t>nahráním</w:t>
      </w:r>
      <w:proofErr w:type="spellEnd"/>
      <w:r>
        <w:t xml:space="preserve"> </w:t>
      </w:r>
      <w:proofErr w:type="spellStart"/>
      <w:r>
        <w:t>čestného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video s </w:t>
      </w:r>
      <w:proofErr w:type="spellStart"/>
      <w:r>
        <w:t>verbální</w:t>
      </w:r>
      <w:proofErr w:type="spellEnd"/>
      <w:r>
        <w:t xml:space="preserve"> </w:t>
      </w:r>
      <w:proofErr w:type="spellStart"/>
      <w:r>
        <w:t>propagací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vyznačena</w:t>
      </w:r>
      <w:proofErr w:type="spellEnd"/>
      <w:r>
        <w:t xml:space="preserve"> </w:t>
      </w:r>
      <w:proofErr w:type="spellStart"/>
      <w:r>
        <w:t>minuta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se </w:t>
      </w:r>
      <w:proofErr w:type="spellStart"/>
      <w:r>
        <w:t>daná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reklamního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videu</w:t>
      </w:r>
      <w:proofErr w:type="spellEnd"/>
      <w:r>
        <w:t xml:space="preserve"> </w:t>
      </w:r>
      <w:proofErr w:type="spellStart"/>
      <w:r>
        <w:t>vyskytuje</w:t>
      </w:r>
      <w:proofErr w:type="spellEnd"/>
      <w:r>
        <w:t>.</w:t>
      </w:r>
    </w:p>
    <w:p w14:paraId="7DE942B8" w14:textId="77777777" w:rsidR="000441F4" w:rsidRDefault="000441F4">
      <w:pPr>
        <w:pStyle w:val="Zkladntext"/>
        <w:ind w:left="0"/>
        <w:rPr>
          <w:sz w:val="24"/>
        </w:rPr>
      </w:pPr>
    </w:p>
    <w:p w14:paraId="78B17FC8" w14:textId="77777777" w:rsidR="000441F4" w:rsidRDefault="000441F4">
      <w:pPr>
        <w:pStyle w:val="Zkladntext"/>
        <w:spacing w:before="9"/>
        <w:ind w:left="0"/>
        <w:rPr>
          <w:sz w:val="26"/>
        </w:rPr>
      </w:pPr>
    </w:p>
    <w:p w14:paraId="4C801976" w14:textId="77777777" w:rsidR="000441F4" w:rsidRDefault="00000000">
      <w:pPr>
        <w:pStyle w:val="Zkladntex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20"/>
        </w:rPr>
        <w:t>Veškerá</w:t>
      </w:r>
      <w:proofErr w:type="spellEnd"/>
      <w:r>
        <w:rPr>
          <w:rFonts w:ascii="Times New Roman" w:hAnsi="Times New Roman"/>
          <w:w w:val="120"/>
        </w:rPr>
        <w:t xml:space="preserve"> </w:t>
      </w:r>
      <w:proofErr w:type="spellStart"/>
      <w:r>
        <w:rPr>
          <w:rFonts w:ascii="Times New Roman" w:hAnsi="Times New Roman"/>
          <w:w w:val="120"/>
        </w:rPr>
        <w:t>tato</w:t>
      </w:r>
      <w:proofErr w:type="spellEnd"/>
      <w:r>
        <w:rPr>
          <w:rFonts w:ascii="Times New Roman" w:hAnsi="Times New Roman"/>
          <w:w w:val="120"/>
        </w:rPr>
        <w:t xml:space="preserve"> </w:t>
      </w:r>
      <w:proofErr w:type="spellStart"/>
      <w:r>
        <w:rPr>
          <w:rFonts w:ascii="Times New Roman" w:hAnsi="Times New Roman"/>
          <w:w w:val="120"/>
        </w:rPr>
        <w:t>dokumentace</w:t>
      </w:r>
      <w:proofErr w:type="spellEnd"/>
      <w:r>
        <w:rPr>
          <w:rFonts w:ascii="Times New Roman" w:hAnsi="Times New Roman"/>
          <w:w w:val="120"/>
        </w:rPr>
        <w:t xml:space="preserve"> </w:t>
      </w:r>
      <w:proofErr w:type="spellStart"/>
      <w:r>
        <w:rPr>
          <w:rFonts w:ascii="Times New Roman" w:hAnsi="Times New Roman"/>
          <w:w w:val="120"/>
        </w:rPr>
        <w:t>bude</w:t>
      </w:r>
      <w:proofErr w:type="spellEnd"/>
      <w:r>
        <w:rPr>
          <w:rFonts w:ascii="Times New Roman" w:hAnsi="Times New Roman"/>
          <w:w w:val="120"/>
        </w:rPr>
        <w:t xml:space="preserve"> </w:t>
      </w:r>
      <w:proofErr w:type="spellStart"/>
      <w:r>
        <w:rPr>
          <w:rFonts w:ascii="Times New Roman" w:hAnsi="Times New Roman"/>
          <w:w w:val="120"/>
        </w:rPr>
        <w:t>nahrána</w:t>
      </w:r>
      <w:proofErr w:type="spellEnd"/>
      <w:r>
        <w:rPr>
          <w:rFonts w:ascii="Times New Roman" w:hAnsi="Times New Roman"/>
          <w:w w:val="120"/>
        </w:rPr>
        <w:t xml:space="preserve"> do ERPA.</w:t>
      </w:r>
    </w:p>
    <w:sectPr w:rsidR="000441F4">
      <w:pgSz w:w="11910" w:h="16840"/>
      <w:pgMar w:top="1480" w:right="1380" w:bottom="1260" w:left="1300" w:header="0" w:footer="10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73FE" w14:textId="77777777" w:rsidR="00537B91" w:rsidRDefault="00537B91">
      <w:r>
        <w:separator/>
      </w:r>
    </w:p>
  </w:endnote>
  <w:endnote w:type="continuationSeparator" w:id="0">
    <w:p w14:paraId="6B78B116" w14:textId="77777777" w:rsidR="00537B91" w:rsidRDefault="0053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BF7C" w14:textId="77777777" w:rsidR="000441F4" w:rsidRDefault="00000000">
    <w:pPr>
      <w:pStyle w:val="Zkladntext"/>
      <w:spacing w:line="14" w:lineRule="auto"/>
      <w:ind w:left="0"/>
      <w:rPr>
        <w:sz w:val="20"/>
      </w:rPr>
    </w:pPr>
    <w:r>
      <w:pict w14:anchorId="1CF83DC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5pt;margin-top:776.95pt;width:10.1pt;height:15.3pt;z-index:-10504;mso-position-horizontal-relative:page;mso-position-vertical-relative:page" filled="f" stroked="f">
          <v:textbox inset="0,0,0,0">
            <w:txbxContent>
              <w:p w14:paraId="6BAC2465" w14:textId="77777777" w:rsidR="000441F4" w:rsidRDefault="00000000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01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13E4" w14:textId="77777777" w:rsidR="000441F4" w:rsidRDefault="00000000">
    <w:pPr>
      <w:pStyle w:val="Zkladntext"/>
      <w:spacing w:line="14" w:lineRule="auto"/>
      <w:ind w:left="0"/>
      <w:rPr>
        <w:sz w:val="20"/>
      </w:rPr>
    </w:pPr>
    <w:r>
      <w:pict w14:anchorId="7A67C0A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5pt;margin-top:776.95pt;width:16.2pt;height:15.3pt;z-index:-10480;mso-position-horizontal-relative:page;mso-position-vertical-relative:page" filled="f" stroked="f">
          <v:textbox inset="0,0,0,0">
            <w:txbxContent>
              <w:p w14:paraId="1C21B888" w14:textId="77777777" w:rsidR="000441F4" w:rsidRDefault="00000000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16F99" w14:textId="77777777" w:rsidR="00537B91" w:rsidRDefault="00537B91">
      <w:r>
        <w:separator/>
      </w:r>
    </w:p>
  </w:footnote>
  <w:footnote w:type="continuationSeparator" w:id="0">
    <w:p w14:paraId="7F1C8ED6" w14:textId="77777777" w:rsidR="00537B91" w:rsidRDefault="00537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1077"/>
    <w:multiLevelType w:val="hybridMultilevel"/>
    <w:tmpl w:val="8FA8C964"/>
    <w:lvl w:ilvl="0" w:tplc="8F6CC3B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color w:val="F24F00"/>
        <w:spacing w:val="-2"/>
        <w:w w:val="111"/>
        <w:sz w:val="22"/>
        <w:szCs w:val="22"/>
      </w:rPr>
    </w:lvl>
    <w:lvl w:ilvl="1" w:tplc="F8161D24">
      <w:start w:val="1"/>
      <w:numFmt w:val="lowerRoman"/>
      <w:lvlText w:val="%2."/>
      <w:lvlJc w:val="left"/>
      <w:pPr>
        <w:ind w:left="1023" w:hanging="236"/>
        <w:jc w:val="right"/>
      </w:pPr>
      <w:rPr>
        <w:rFonts w:ascii="Times New Roman" w:eastAsia="Times New Roman" w:hAnsi="Times New Roman" w:cs="Times New Roman" w:hint="default"/>
        <w:color w:val="E26B0A"/>
        <w:w w:val="100"/>
        <w:sz w:val="22"/>
        <w:szCs w:val="22"/>
      </w:rPr>
    </w:lvl>
    <w:lvl w:ilvl="2" w:tplc="561001D4">
      <w:start w:val="1"/>
      <w:numFmt w:val="lowerRoman"/>
      <w:lvlText w:val="(%3)"/>
      <w:lvlJc w:val="left"/>
      <w:pPr>
        <w:ind w:left="1224" w:hanging="257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 w:tplc="6A2207E0">
      <w:numFmt w:val="bullet"/>
      <w:lvlText w:val="•"/>
      <w:lvlJc w:val="left"/>
      <w:pPr>
        <w:ind w:left="1220" w:hanging="257"/>
      </w:pPr>
      <w:rPr>
        <w:rFonts w:hint="default"/>
      </w:rPr>
    </w:lvl>
    <w:lvl w:ilvl="4" w:tplc="9CF4CAB2">
      <w:numFmt w:val="bullet"/>
      <w:lvlText w:val="•"/>
      <w:lvlJc w:val="left"/>
      <w:pPr>
        <w:ind w:left="2375" w:hanging="257"/>
      </w:pPr>
      <w:rPr>
        <w:rFonts w:hint="default"/>
      </w:rPr>
    </w:lvl>
    <w:lvl w:ilvl="5" w:tplc="BA66561A">
      <w:numFmt w:val="bullet"/>
      <w:lvlText w:val="•"/>
      <w:lvlJc w:val="left"/>
      <w:pPr>
        <w:ind w:left="3530" w:hanging="257"/>
      </w:pPr>
      <w:rPr>
        <w:rFonts w:hint="default"/>
      </w:rPr>
    </w:lvl>
    <w:lvl w:ilvl="6" w:tplc="765881EE">
      <w:numFmt w:val="bullet"/>
      <w:lvlText w:val="•"/>
      <w:lvlJc w:val="left"/>
      <w:pPr>
        <w:ind w:left="4685" w:hanging="257"/>
      </w:pPr>
      <w:rPr>
        <w:rFonts w:hint="default"/>
      </w:rPr>
    </w:lvl>
    <w:lvl w:ilvl="7" w:tplc="E9DC5452">
      <w:numFmt w:val="bullet"/>
      <w:lvlText w:val="•"/>
      <w:lvlJc w:val="left"/>
      <w:pPr>
        <w:ind w:left="5840" w:hanging="257"/>
      </w:pPr>
      <w:rPr>
        <w:rFonts w:hint="default"/>
      </w:rPr>
    </w:lvl>
    <w:lvl w:ilvl="8" w:tplc="25523510">
      <w:numFmt w:val="bullet"/>
      <w:lvlText w:val="•"/>
      <w:lvlJc w:val="left"/>
      <w:pPr>
        <w:ind w:left="6996" w:hanging="257"/>
      </w:pPr>
      <w:rPr>
        <w:rFonts w:hint="default"/>
      </w:rPr>
    </w:lvl>
  </w:abstractNum>
  <w:abstractNum w:abstractNumId="1" w15:restartNumberingAfterBreak="0">
    <w:nsid w:val="21520AAD"/>
    <w:multiLevelType w:val="hybridMultilevel"/>
    <w:tmpl w:val="8872E356"/>
    <w:lvl w:ilvl="0" w:tplc="FE02551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color w:val="F24F00"/>
        <w:spacing w:val="-2"/>
        <w:w w:val="111"/>
        <w:sz w:val="22"/>
        <w:szCs w:val="22"/>
      </w:rPr>
    </w:lvl>
    <w:lvl w:ilvl="1" w:tplc="38E4066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C749C0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3EE980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D26D00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6868ED0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314D4E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1DEE7EE0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8E8164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E0B0B95"/>
    <w:multiLevelType w:val="hybridMultilevel"/>
    <w:tmpl w:val="069043AC"/>
    <w:lvl w:ilvl="0" w:tplc="A77236D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color w:val="F24F00"/>
        <w:spacing w:val="-2"/>
        <w:w w:val="111"/>
        <w:sz w:val="22"/>
        <w:szCs w:val="22"/>
      </w:rPr>
    </w:lvl>
    <w:lvl w:ilvl="1" w:tplc="3FC24FB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190D202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29CCFC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864839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6DC8EB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E7E043F0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B31A5C5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0C4222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62DD7A42"/>
    <w:multiLevelType w:val="hybridMultilevel"/>
    <w:tmpl w:val="FB0A34CE"/>
    <w:lvl w:ilvl="0" w:tplc="26F622D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color w:val="F24F00"/>
        <w:spacing w:val="-2"/>
        <w:w w:val="111"/>
        <w:sz w:val="22"/>
        <w:szCs w:val="22"/>
      </w:rPr>
    </w:lvl>
    <w:lvl w:ilvl="1" w:tplc="F960644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0A4C36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2424E3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6BA48D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2FCBD5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621AFAD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090709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FA61792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 w15:restartNumberingAfterBreak="0">
    <w:nsid w:val="65C204D7"/>
    <w:multiLevelType w:val="hybridMultilevel"/>
    <w:tmpl w:val="D08ACF36"/>
    <w:lvl w:ilvl="0" w:tplc="D1924D4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color w:val="F24F00"/>
        <w:spacing w:val="-2"/>
        <w:w w:val="111"/>
        <w:sz w:val="22"/>
        <w:szCs w:val="22"/>
      </w:rPr>
    </w:lvl>
    <w:lvl w:ilvl="1" w:tplc="9D9281D4">
      <w:start w:val="1"/>
      <w:numFmt w:val="lowerLetter"/>
      <w:lvlText w:val="%2."/>
      <w:lvlJc w:val="left"/>
      <w:pPr>
        <w:ind w:left="1107" w:hanging="425"/>
        <w:jc w:val="left"/>
      </w:pPr>
      <w:rPr>
        <w:rFonts w:ascii="Times New Roman" w:eastAsia="Times New Roman" w:hAnsi="Times New Roman" w:cs="Times New Roman" w:hint="default"/>
        <w:color w:val="F24F00"/>
        <w:spacing w:val="-2"/>
        <w:w w:val="111"/>
        <w:sz w:val="22"/>
        <w:szCs w:val="22"/>
      </w:rPr>
    </w:lvl>
    <w:lvl w:ilvl="2" w:tplc="00EA7EB2">
      <w:numFmt w:val="bullet"/>
      <w:lvlText w:val="•"/>
      <w:lvlJc w:val="left"/>
      <w:pPr>
        <w:ind w:left="2011" w:hanging="425"/>
      </w:pPr>
      <w:rPr>
        <w:rFonts w:hint="default"/>
      </w:rPr>
    </w:lvl>
    <w:lvl w:ilvl="3" w:tplc="05F618FE">
      <w:numFmt w:val="bullet"/>
      <w:lvlText w:val="•"/>
      <w:lvlJc w:val="left"/>
      <w:pPr>
        <w:ind w:left="2923" w:hanging="425"/>
      </w:pPr>
      <w:rPr>
        <w:rFonts w:hint="default"/>
      </w:rPr>
    </w:lvl>
    <w:lvl w:ilvl="4" w:tplc="3DE4B576">
      <w:numFmt w:val="bullet"/>
      <w:lvlText w:val="•"/>
      <w:lvlJc w:val="left"/>
      <w:pPr>
        <w:ind w:left="3835" w:hanging="425"/>
      </w:pPr>
      <w:rPr>
        <w:rFonts w:hint="default"/>
      </w:rPr>
    </w:lvl>
    <w:lvl w:ilvl="5" w:tplc="065C5122">
      <w:numFmt w:val="bullet"/>
      <w:lvlText w:val="•"/>
      <w:lvlJc w:val="left"/>
      <w:pPr>
        <w:ind w:left="4747" w:hanging="425"/>
      </w:pPr>
      <w:rPr>
        <w:rFonts w:hint="default"/>
      </w:rPr>
    </w:lvl>
    <w:lvl w:ilvl="6" w:tplc="1520D35C">
      <w:numFmt w:val="bullet"/>
      <w:lvlText w:val="•"/>
      <w:lvlJc w:val="left"/>
      <w:pPr>
        <w:ind w:left="5659" w:hanging="425"/>
      </w:pPr>
      <w:rPr>
        <w:rFonts w:hint="default"/>
      </w:rPr>
    </w:lvl>
    <w:lvl w:ilvl="7" w:tplc="EA5EAF5A">
      <w:numFmt w:val="bullet"/>
      <w:lvlText w:val="•"/>
      <w:lvlJc w:val="left"/>
      <w:pPr>
        <w:ind w:left="6570" w:hanging="425"/>
      </w:pPr>
      <w:rPr>
        <w:rFonts w:hint="default"/>
      </w:rPr>
    </w:lvl>
    <w:lvl w:ilvl="8" w:tplc="934AEB88">
      <w:numFmt w:val="bullet"/>
      <w:lvlText w:val="•"/>
      <w:lvlJc w:val="left"/>
      <w:pPr>
        <w:ind w:left="7482" w:hanging="425"/>
      </w:pPr>
      <w:rPr>
        <w:rFonts w:hint="default"/>
      </w:rPr>
    </w:lvl>
  </w:abstractNum>
  <w:abstractNum w:abstractNumId="5" w15:restartNumberingAfterBreak="0">
    <w:nsid w:val="66C72912"/>
    <w:multiLevelType w:val="hybridMultilevel"/>
    <w:tmpl w:val="CF14CDFC"/>
    <w:lvl w:ilvl="0" w:tplc="CEDEBB8C">
      <w:start w:val="1"/>
      <w:numFmt w:val="decimal"/>
      <w:lvlText w:val="%1."/>
      <w:lvlJc w:val="left"/>
      <w:pPr>
        <w:ind w:left="116" w:hanging="247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97C27EA2">
      <w:numFmt w:val="bullet"/>
      <w:lvlText w:val="•"/>
      <w:lvlJc w:val="left"/>
      <w:pPr>
        <w:ind w:left="1030" w:hanging="247"/>
      </w:pPr>
      <w:rPr>
        <w:rFonts w:hint="default"/>
      </w:rPr>
    </w:lvl>
    <w:lvl w:ilvl="2" w:tplc="882C7F5E">
      <w:numFmt w:val="bullet"/>
      <w:lvlText w:val="•"/>
      <w:lvlJc w:val="left"/>
      <w:pPr>
        <w:ind w:left="1941" w:hanging="247"/>
      </w:pPr>
      <w:rPr>
        <w:rFonts w:hint="default"/>
      </w:rPr>
    </w:lvl>
    <w:lvl w:ilvl="3" w:tplc="C72679D2">
      <w:numFmt w:val="bullet"/>
      <w:lvlText w:val="•"/>
      <w:lvlJc w:val="left"/>
      <w:pPr>
        <w:ind w:left="2851" w:hanging="247"/>
      </w:pPr>
      <w:rPr>
        <w:rFonts w:hint="default"/>
      </w:rPr>
    </w:lvl>
    <w:lvl w:ilvl="4" w:tplc="F7540D1C">
      <w:numFmt w:val="bullet"/>
      <w:lvlText w:val="•"/>
      <w:lvlJc w:val="left"/>
      <w:pPr>
        <w:ind w:left="3762" w:hanging="247"/>
      </w:pPr>
      <w:rPr>
        <w:rFonts w:hint="default"/>
      </w:rPr>
    </w:lvl>
    <w:lvl w:ilvl="5" w:tplc="48DE03DA">
      <w:numFmt w:val="bullet"/>
      <w:lvlText w:val="•"/>
      <w:lvlJc w:val="left"/>
      <w:pPr>
        <w:ind w:left="4673" w:hanging="247"/>
      </w:pPr>
      <w:rPr>
        <w:rFonts w:hint="default"/>
      </w:rPr>
    </w:lvl>
    <w:lvl w:ilvl="6" w:tplc="251E3F9C">
      <w:numFmt w:val="bullet"/>
      <w:lvlText w:val="•"/>
      <w:lvlJc w:val="left"/>
      <w:pPr>
        <w:ind w:left="5583" w:hanging="247"/>
      </w:pPr>
      <w:rPr>
        <w:rFonts w:hint="default"/>
      </w:rPr>
    </w:lvl>
    <w:lvl w:ilvl="7" w:tplc="8D1287BE">
      <w:numFmt w:val="bullet"/>
      <w:lvlText w:val="•"/>
      <w:lvlJc w:val="left"/>
      <w:pPr>
        <w:ind w:left="6494" w:hanging="247"/>
      </w:pPr>
      <w:rPr>
        <w:rFonts w:hint="default"/>
      </w:rPr>
    </w:lvl>
    <w:lvl w:ilvl="8" w:tplc="F252BBA8">
      <w:numFmt w:val="bullet"/>
      <w:lvlText w:val="•"/>
      <w:lvlJc w:val="left"/>
      <w:pPr>
        <w:ind w:left="7405" w:hanging="247"/>
      </w:pPr>
      <w:rPr>
        <w:rFonts w:hint="default"/>
      </w:rPr>
    </w:lvl>
  </w:abstractNum>
  <w:abstractNum w:abstractNumId="6" w15:restartNumberingAfterBreak="0">
    <w:nsid w:val="6B672331"/>
    <w:multiLevelType w:val="hybridMultilevel"/>
    <w:tmpl w:val="7056112A"/>
    <w:lvl w:ilvl="0" w:tplc="E5EC313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color w:val="F24F00"/>
        <w:spacing w:val="-2"/>
        <w:w w:val="111"/>
        <w:sz w:val="22"/>
        <w:szCs w:val="22"/>
      </w:rPr>
    </w:lvl>
    <w:lvl w:ilvl="1" w:tplc="0C14954E">
      <w:start w:val="1"/>
      <w:numFmt w:val="lowerLetter"/>
      <w:lvlText w:val="%2."/>
      <w:lvlJc w:val="left"/>
      <w:pPr>
        <w:ind w:left="1109" w:hanging="428"/>
        <w:jc w:val="left"/>
      </w:pPr>
      <w:rPr>
        <w:rFonts w:ascii="Arial" w:eastAsia="Arial" w:hAnsi="Arial" w:cs="Arial" w:hint="default"/>
        <w:color w:val="E26B0A"/>
        <w:spacing w:val="-2"/>
        <w:w w:val="100"/>
        <w:sz w:val="22"/>
        <w:szCs w:val="22"/>
      </w:rPr>
    </w:lvl>
    <w:lvl w:ilvl="2" w:tplc="3762F476">
      <w:numFmt w:val="bullet"/>
      <w:lvlText w:val="•"/>
      <w:lvlJc w:val="left"/>
      <w:pPr>
        <w:ind w:left="1100" w:hanging="428"/>
      </w:pPr>
      <w:rPr>
        <w:rFonts w:hint="default"/>
      </w:rPr>
    </w:lvl>
    <w:lvl w:ilvl="3" w:tplc="FAE49D04">
      <w:numFmt w:val="bullet"/>
      <w:lvlText w:val="•"/>
      <w:lvlJc w:val="left"/>
      <w:pPr>
        <w:ind w:left="2125" w:hanging="428"/>
      </w:pPr>
      <w:rPr>
        <w:rFonts w:hint="default"/>
      </w:rPr>
    </w:lvl>
    <w:lvl w:ilvl="4" w:tplc="39700B80">
      <w:numFmt w:val="bullet"/>
      <w:lvlText w:val="•"/>
      <w:lvlJc w:val="left"/>
      <w:pPr>
        <w:ind w:left="3151" w:hanging="428"/>
      </w:pPr>
      <w:rPr>
        <w:rFonts w:hint="default"/>
      </w:rPr>
    </w:lvl>
    <w:lvl w:ilvl="5" w:tplc="691CCF96">
      <w:numFmt w:val="bullet"/>
      <w:lvlText w:val="•"/>
      <w:lvlJc w:val="left"/>
      <w:pPr>
        <w:ind w:left="4177" w:hanging="428"/>
      </w:pPr>
      <w:rPr>
        <w:rFonts w:hint="default"/>
      </w:rPr>
    </w:lvl>
    <w:lvl w:ilvl="6" w:tplc="5A12C6B4">
      <w:numFmt w:val="bullet"/>
      <w:lvlText w:val="•"/>
      <w:lvlJc w:val="left"/>
      <w:pPr>
        <w:ind w:left="5203" w:hanging="428"/>
      </w:pPr>
      <w:rPr>
        <w:rFonts w:hint="default"/>
      </w:rPr>
    </w:lvl>
    <w:lvl w:ilvl="7" w:tplc="62BC4E38">
      <w:numFmt w:val="bullet"/>
      <w:lvlText w:val="•"/>
      <w:lvlJc w:val="left"/>
      <w:pPr>
        <w:ind w:left="6229" w:hanging="428"/>
      </w:pPr>
      <w:rPr>
        <w:rFonts w:hint="default"/>
      </w:rPr>
    </w:lvl>
    <w:lvl w:ilvl="8" w:tplc="3F227418">
      <w:numFmt w:val="bullet"/>
      <w:lvlText w:val="•"/>
      <w:lvlJc w:val="left"/>
      <w:pPr>
        <w:ind w:left="7254" w:hanging="428"/>
      </w:pPr>
      <w:rPr>
        <w:rFonts w:hint="default"/>
      </w:rPr>
    </w:lvl>
  </w:abstractNum>
  <w:abstractNum w:abstractNumId="7" w15:restartNumberingAfterBreak="0">
    <w:nsid w:val="6CB475E7"/>
    <w:multiLevelType w:val="hybridMultilevel"/>
    <w:tmpl w:val="FB9E905A"/>
    <w:lvl w:ilvl="0" w:tplc="497A4D6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color w:val="F24F00"/>
        <w:spacing w:val="-2"/>
        <w:w w:val="111"/>
        <w:sz w:val="22"/>
        <w:szCs w:val="22"/>
      </w:rPr>
    </w:lvl>
    <w:lvl w:ilvl="1" w:tplc="7A9A0D2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41CC0C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17E9FA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36E2FD76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31BA2DEA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E7EE4CE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7CC4090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CF6A2AA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8" w15:restartNumberingAfterBreak="0">
    <w:nsid w:val="72A0428B"/>
    <w:multiLevelType w:val="hybridMultilevel"/>
    <w:tmpl w:val="21D8E424"/>
    <w:lvl w:ilvl="0" w:tplc="B9CAEB2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color w:val="F24F00"/>
        <w:spacing w:val="-2"/>
        <w:w w:val="111"/>
        <w:sz w:val="22"/>
        <w:szCs w:val="22"/>
      </w:rPr>
    </w:lvl>
    <w:lvl w:ilvl="1" w:tplc="2FFADC60">
      <w:start w:val="1"/>
      <w:numFmt w:val="lowerLetter"/>
      <w:lvlText w:val="%2."/>
      <w:lvlJc w:val="left"/>
      <w:pPr>
        <w:ind w:left="968" w:hanging="425"/>
        <w:jc w:val="left"/>
      </w:pPr>
      <w:rPr>
        <w:rFonts w:ascii="Times New Roman" w:eastAsia="Times New Roman" w:hAnsi="Times New Roman" w:cs="Times New Roman" w:hint="default"/>
        <w:color w:val="E26B0A"/>
        <w:spacing w:val="-2"/>
        <w:w w:val="111"/>
        <w:sz w:val="22"/>
        <w:szCs w:val="22"/>
      </w:rPr>
    </w:lvl>
    <w:lvl w:ilvl="2" w:tplc="F684A784">
      <w:numFmt w:val="bullet"/>
      <w:lvlText w:val="-"/>
      <w:lvlJc w:val="left"/>
      <w:pPr>
        <w:ind w:left="125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27B49DA4"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1ECCDBEA">
      <w:numFmt w:val="bullet"/>
      <w:lvlText w:val="•"/>
      <w:lvlJc w:val="left"/>
      <w:pPr>
        <w:ind w:left="3271" w:hanging="284"/>
      </w:pPr>
      <w:rPr>
        <w:rFonts w:hint="default"/>
      </w:rPr>
    </w:lvl>
    <w:lvl w:ilvl="5" w:tplc="1FF083CE">
      <w:numFmt w:val="bullet"/>
      <w:lvlText w:val="•"/>
      <w:lvlJc w:val="left"/>
      <w:pPr>
        <w:ind w:left="4277" w:hanging="284"/>
      </w:pPr>
      <w:rPr>
        <w:rFonts w:hint="default"/>
      </w:rPr>
    </w:lvl>
    <w:lvl w:ilvl="6" w:tplc="FA0E8664">
      <w:numFmt w:val="bullet"/>
      <w:lvlText w:val="•"/>
      <w:lvlJc w:val="left"/>
      <w:pPr>
        <w:ind w:left="5283" w:hanging="284"/>
      </w:pPr>
      <w:rPr>
        <w:rFonts w:hint="default"/>
      </w:rPr>
    </w:lvl>
    <w:lvl w:ilvl="7" w:tplc="18BE918C">
      <w:numFmt w:val="bullet"/>
      <w:lvlText w:val="•"/>
      <w:lvlJc w:val="left"/>
      <w:pPr>
        <w:ind w:left="6289" w:hanging="284"/>
      </w:pPr>
      <w:rPr>
        <w:rFonts w:hint="default"/>
      </w:rPr>
    </w:lvl>
    <w:lvl w:ilvl="8" w:tplc="25A22542">
      <w:numFmt w:val="bullet"/>
      <w:lvlText w:val="•"/>
      <w:lvlJc w:val="left"/>
      <w:pPr>
        <w:ind w:left="7294" w:hanging="284"/>
      </w:pPr>
      <w:rPr>
        <w:rFonts w:hint="default"/>
      </w:rPr>
    </w:lvl>
  </w:abstractNum>
  <w:abstractNum w:abstractNumId="9" w15:restartNumberingAfterBreak="0">
    <w:nsid w:val="79685A1E"/>
    <w:multiLevelType w:val="hybridMultilevel"/>
    <w:tmpl w:val="E848CD24"/>
    <w:lvl w:ilvl="0" w:tplc="7C566D88">
      <w:start w:val="1"/>
      <w:numFmt w:val="decimal"/>
      <w:lvlText w:val="%1."/>
      <w:lvlJc w:val="left"/>
      <w:pPr>
        <w:ind w:left="684" w:hanging="569"/>
        <w:jc w:val="left"/>
      </w:pPr>
      <w:rPr>
        <w:rFonts w:hint="default"/>
        <w:spacing w:val="-2"/>
        <w:w w:val="111"/>
      </w:rPr>
    </w:lvl>
    <w:lvl w:ilvl="1" w:tplc="7EB457D8">
      <w:start w:val="1"/>
      <w:numFmt w:val="lowerLetter"/>
      <w:lvlText w:val="%2."/>
      <w:lvlJc w:val="left"/>
      <w:pPr>
        <w:ind w:left="968" w:hanging="286"/>
        <w:jc w:val="left"/>
      </w:pPr>
      <w:rPr>
        <w:rFonts w:ascii="Arial" w:eastAsia="Arial" w:hAnsi="Arial" w:cs="Arial" w:hint="default"/>
        <w:color w:val="F14F00"/>
        <w:spacing w:val="-2"/>
        <w:w w:val="100"/>
        <w:sz w:val="22"/>
        <w:szCs w:val="22"/>
      </w:rPr>
    </w:lvl>
    <w:lvl w:ilvl="2" w:tplc="62724858">
      <w:numFmt w:val="bullet"/>
      <w:lvlText w:val="•"/>
      <w:lvlJc w:val="left"/>
      <w:pPr>
        <w:ind w:left="1887" w:hanging="286"/>
      </w:pPr>
      <w:rPr>
        <w:rFonts w:hint="default"/>
      </w:rPr>
    </w:lvl>
    <w:lvl w:ilvl="3" w:tplc="EABE3C28">
      <w:numFmt w:val="bullet"/>
      <w:lvlText w:val="•"/>
      <w:lvlJc w:val="left"/>
      <w:pPr>
        <w:ind w:left="2814" w:hanging="286"/>
      </w:pPr>
      <w:rPr>
        <w:rFonts w:hint="default"/>
      </w:rPr>
    </w:lvl>
    <w:lvl w:ilvl="4" w:tplc="4BB85398">
      <w:numFmt w:val="bullet"/>
      <w:lvlText w:val="•"/>
      <w:lvlJc w:val="left"/>
      <w:pPr>
        <w:ind w:left="3742" w:hanging="286"/>
      </w:pPr>
      <w:rPr>
        <w:rFonts w:hint="default"/>
      </w:rPr>
    </w:lvl>
    <w:lvl w:ilvl="5" w:tplc="40B6F88C">
      <w:numFmt w:val="bullet"/>
      <w:lvlText w:val="•"/>
      <w:lvlJc w:val="left"/>
      <w:pPr>
        <w:ind w:left="4669" w:hanging="286"/>
      </w:pPr>
      <w:rPr>
        <w:rFonts w:hint="default"/>
      </w:rPr>
    </w:lvl>
    <w:lvl w:ilvl="6" w:tplc="CE587D64">
      <w:numFmt w:val="bullet"/>
      <w:lvlText w:val="•"/>
      <w:lvlJc w:val="left"/>
      <w:pPr>
        <w:ind w:left="5596" w:hanging="286"/>
      </w:pPr>
      <w:rPr>
        <w:rFonts w:hint="default"/>
      </w:rPr>
    </w:lvl>
    <w:lvl w:ilvl="7" w:tplc="D318DA9A">
      <w:numFmt w:val="bullet"/>
      <w:lvlText w:val="•"/>
      <w:lvlJc w:val="left"/>
      <w:pPr>
        <w:ind w:left="6524" w:hanging="286"/>
      </w:pPr>
      <w:rPr>
        <w:rFonts w:hint="default"/>
      </w:rPr>
    </w:lvl>
    <w:lvl w:ilvl="8" w:tplc="DC3EFB40">
      <w:numFmt w:val="bullet"/>
      <w:lvlText w:val="•"/>
      <w:lvlJc w:val="left"/>
      <w:pPr>
        <w:ind w:left="7451" w:hanging="286"/>
      </w:pPr>
      <w:rPr>
        <w:rFonts w:hint="default"/>
      </w:rPr>
    </w:lvl>
  </w:abstractNum>
  <w:num w:numId="1" w16cid:durableId="984042999">
    <w:abstractNumId w:val="5"/>
  </w:num>
  <w:num w:numId="2" w16cid:durableId="134222837">
    <w:abstractNumId w:val="9"/>
  </w:num>
  <w:num w:numId="3" w16cid:durableId="648051413">
    <w:abstractNumId w:val="3"/>
  </w:num>
  <w:num w:numId="4" w16cid:durableId="1522358253">
    <w:abstractNumId w:val="2"/>
  </w:num>
  <w:num w:numId="5" w16cid:durableId="1223099210">
    <w:abstractNumId w:val="8"/>
  </w:num>
  <w:num w:numId="6" w16cid:durableId="131992502">
    <w:abstractNumId w:val="6"/>
  </w:num>
  <w:num w:numId="7" w16cid:durableId="1850026008">
    <w:abstractNumId w:val="0"/>
  </w:num>
  <w:num w:numId="8" w16cid:durableId="1002970727">
    <w:abstractNumId w:val="4"/>
  </w:num>
  <w:num w:numId="9" w16cid:durableId="1367291785">
    <w:abstractNumId w:val="1"/>
  </w:num>
  <w:num w:numId="10" w16cid:durableId="658650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1F4"/>
    <w:rsid w:val="000441F4"/>
    <w:rsid w:val="002530F8"/>
    <w:rsid w:val="00397186"/>
    <w:rsid w:val="00537B91"/>
    <w:rsid w:val="00AF66AE"/>
    <w:rsid w:val="00C3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0A41F21"/>
  <w15:docId w15:val="{C6711549-BAAA-4D5C-B034-73B86C0F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0"/>
      <w:ind w:left="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skoda-js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ez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5406</Words>
  <Characters>31902</Characters>
  <Application>Microsoft Office Word</Application>
  <DocSecurity>0</DocSecurity>
  <Lines>265</Lines>
  <Paragraphs>74</Paragraphs>
  <ScaleCrop>false</ScaleCrop>
  <Company/>
  <LinksUpToDate>false</LinksUpToDate>
  <CharactersWithSpaces>37234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Smlouva_Z U_2086_26_návrh</dc:title>
  <dc:creator>Krylová Bronislava</dc:creator>
  <cp:lastModifiedBy>Blanka Grebeňová</cp:lastModifiedBy>
  <cp:revision>2</cp:revision>
  <dcterms:created xsi:type="dcterms:W3CDTF">2026-04-02T05:20:00Z</dcterms:created>
  <dcterms:modified xsi:type="dcterms:W3CDTF">2026-04-02T05:20:00Z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LastSaved">
    <vt:filetime>2026-04-02T00:00:00Z</vt:filetime>
  </property>
</Properties>
</file>