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DE" w:rsidRPr="00B74FDE" w:rsidRDefault="00B74FDE" w:rsidP="00B74FDE">
      <w:pPr>
        <w:pStyle w:val="0-Dokument"/>
        <w:tabs>
          <w:tab w:val="clear" w:pos="851"/>
          <w:tab w:val="clear" w:pos="1418"/>
        </w:tabs>
        <w:rPr>
          <w:sz w:val="24"/>
          <w:szCs w:val="24"/>
        </w:rPr>
      </w:pPr>
      <w:r w:rsidRPr="00B74FDE">
        <w:rPr>
          <w:sz w:val="24"/>
          <w:szCs w:val="24"/>
        </w:rPr>
        <w:t>Příloha č. 1 Dodatku č. 1 ke Smlouvě o dílo č. 5-2017 (S170024)</w:t>
      </w:r>
    </w:p>
    <w:p w:rsidR="00B74FDE" w:rsidRDefault="00B74FDE" w:rsidP="00C1176F">
      <w:pPr>
        <w:jc w:val="both"/>
      </w:pPr>
    </w:p>
    <w:p w:rsidR="002F63FC" w:rsidRDefault="002F63FC" w:rsidP="00C1176F">
      <w:pPr>
        <w:jc w:val="both"/>
      </w:pPr>
      <w:r>
        <w:t>Zdůvodnění</w:t>
      </w:r>
      <w:r w:rsidR="005C054B">
        <w:t xml:space="preserve"> nepředpokládané kolize s kabelem VN, kdy kabel byl položen v jiné hloubce</w:t>
      </w:r>
      <w:r>
        <w:t>:</w:t>
      </w:r>
      <w:r w:rsidR="005C054B">
        <w:t xml:space="preserve"> </w:t>
      </w:r>
      <w:r>
        <w:t xml:space="preserve"> </w:t>
      </w:r>
    </w:p>
    <w:p w:rsidR="00EC5FCF" w:rsidRDefault="00145627" w:rsidP="00C1176F">
      <w:pPr>
        <w:jc w:val="both"/>
      </w:pPr>
      <w:r>
        <w:t>Horkovodní trasa vede souběžně s komunikací v zeleném pásu. Po</w:t>
      </w:r>
      <w:r w:rsidR="000D58A6">
        <w:t>t</w:t>
      </w:r>
      <w:r>
        <w:t>rubí má být uložené v této části v trase stávajícího neprůlezného kanálu</w:t>
      </w:r>
      <w:r w:rsidR="007B1562">
        <w:t xml:space="preserve"> - </w:t>
      </w:r>
      <w:r>
        <w:t xml:space="preserve"> v daném místě přímo v kanále po demontáži </w:t>
      </w:r>
      <w:r w:rsidR="00900DC4">
        <w:t xml:space="preserve">starého sekundárního </w:t>
      </w:r>
      <w:r>
        <w:t>potrubí a zasypáno. VN</w:t>
      </w:r>
      <w:r w:rsidR="007B1562">
        <w:t xml:space="preserve"> kabel</w:t>
      </w:r>
      <w:r>
        <w:t xml:space="preserve"> </w:t>
      </w:r>
      <w:r w:rsidR="005C054B">
        <w:t>byl</w:t>
      </w:r>
      <w:r>
        <w:t xml:space="preserve"> vytyčen</w:t>
      </w:r>
      <w:r w:rsidR="00900DC4">
        <w:t xml:space="preserve"> </w:t>
      </w:r>
      <w:proofErr w:type="spellStart"/>
      <w:r w:rsidR="00900DC4">
        <w:t>E.on</w:t>
      </w:r>
      <w:r w:rsidR="005C054B">
        <w:t>em</w:t>
      </w:r>
      <w:proofErr w:type="spellEnd"/>
      <w:r w:rsidR="00900DC4">
        <w:t xml:space="preserve"> </w:t>
      </w:r>
      <w:r>
        <w:t xml:space="preserve">souběžně s kanálem na kraji komunikace, hloubka uložení </w:t>
      </w:r>
      <w:r w:rsidR="005C054B">
        <w:t>VN</w:t>
      </w:r>
      <w:r>
        <w:t xml:space="preserve"> kabelu</w:t>
      </w:r>
      <w:r w:rsidR="00900DC4">
        <w:t xml:space="preserve"> má být dle zadávací dokumentace minimálně 0,95</w:t>
      </w:r>
      <w:r w:rsidR="005C054B">
        <w:t xml:space="preserve"> </w:t>
      </w:r>
      <w:r w:rsidR="00900DC4">
        <w:t>m.</w:t>
      </w:r>
      <w:r w:rsidR="00C1176F">
        <w:t xml:space="preserve"> </w:t>
      </w:r>
      <w:r>
        <w:t xml:space="preserve">Víko kanálu je v hloubce </w:t>
      </w:r>
      <w:r w:rsidR="00EC5FCF">
        <w:t xml:space="preserve">0,75  - </w:t>
      </w:r>
      <w:r>
        <w:t>0,6</w:t>
      </w:r>
      <w:r w:rsidR="00EA01BC">
        <w:t>5</w:t>
      </w:r>
      <w:r w:rsidR="005C054B">
        <w:t xml:space="preserve"> </w:t>
      </w:r>
      <w:r>
        <w:t>m.</w:t>
      </w:r>
      <w:r w:rsidR="00C1176F">
        <w:t xml:space="preserve"> </w:t>
      </w:r>
      <w:r w:rsidR="00900DC4">
        <w:t>( viz obr.1).</w:t>
      </w:r>
    </w:p>
    <w:p w:rsidR="00145627" w:rsidRDefault="00C1176F" w:rsidP="00C1176F">
      <w:pPr>
        <w:jc w:val="both"/>
      </w:pPr>
      <w:r>
        <w:t>V uzlu křížení kanálu napro</w:t>
      </w:r>
      <w:r w:rsidR="00EA01BC">
        <w:t>ti výměníkové stanici byly</w:t>
      </w:r>
      <w:r>
        <w:t xml:space="preserve"> </w:t>
      </w:r>
      <w:r w:rsidR="00EC5FCF">
        <w:t xml:space="preserve">na záklopu kanálu </w:t>
      </w:r>
      <w:r>
        <w:t xml:space="preserve">odkryty v hloubce </w:t>
      </w:r>
      <w:r w:rsidR="00EA01BC">
        <w:t>0,6</w:t>
      </w:r>
      <w:r w:rsidR="00EC5FCF">
        <w:t>5</w:t>
      </w:r>
      <w:r w:rsidR="005C054B">
        <w:t xml:space="preserve"> </w:t>
      </w:r>
      <w:r>
        <w:t xml:space="preserve">m silné kabely. </w:t>
      </w:r>
      <w:r w:rsidR="00804827">
        <w:t>Subdodavatelem f</w:t>
      </w:r>
      <w:r w:rsidR="002F63FC">
        <w:t>irmou</w:t>
      </w:r>
      <w:r w:rsidR="00804827">
        <w:t xml:space="preserve"> </w:t>
      </w:r>
      <w:proofErr w:type="spellStart"/>
      <w:r w:rsidR="00804827">
        <w:t>Casta</w:t>
      </w:r>
      <w:proofErr w:type="spellEnd"/>
      <w:r w:rsidR="00804827">
        <w:t xml:space="preserve"> Písek </w:t>
      </w:r>
      <w:r w:rsidR="002F63FC">
        <w:t>byl</w:t>
      </w:r>
      <w:r>
        <w:t xml:space="preserve"> tel</w:t>
      </w:r>
      <w:r w:rsidR="002F63FC">
        <w:t>efonicky</w:t>
      </w:r>
      <w:r>
        <w:t xml:space="preserve"> kontaktován pracovník </w:t>
      </w:r>
      <w:proofErr w:type="spellStart"/>
      <w:r>
        <w:t>E.on</w:t>
      </w:r>
      <w:r w:rsidR="005C054B">
        <w:t>u</w:t>
      </w:r>
      <w:proofErr w:type="spellEnd"/>
      <w:r>
        <w:t>, který v první fázi uvaž</w:t>
      </w:r>
      <w:r w:rsidR="002F63FC">
        <w:t>oval</w:t>
      </w:r>
      <w:r>
        <w:t>, že</w:t>
      </w:r>
      <w:r w:rsidR="007B1562">
        <w:t xml:space="preserve"> </w:t>
      </w:r>
      <w:r>
        <w:t xml:space="preserve">se </w:t>
      </w:r>
      <w:r w:rsidR="00EA01BC">
        <w:t xml:space="preserve">vzhledem k jejich „uložení“ </w:t>
      </w:r>
      <w:r>
        <w:t>jedná o staré nefunkční kabely.  Po prověření a oč</w:t>
      </w:r>
      <w:r w:rsidR="00804827">
        <w:t xml:space="preserve">ištění kabeláže </w:t>
      </w:r>
      <w:r w:rsidR="002F63FC">
        <w:t xml:space="preserve">vyplynulo, že </w:t>
      </w:r>
      <w:r w:rsidR="00804827">
        <w:t xml:space="preserve">se </w:t>
      </w:r>
      <w:r w:rsidR="00EC5FCF">
        <w:t>je</w:t>
      </w:r>
      <w:r w:rsidR="002F63FC">
        <w:t xml:space="preserve">dná </w:t>
      </w:r>
      <w:r>
        <w:t>funkční VN kabel</w:t>
      </w:r>
      <w:r w:rsidR="00804827">
        <w:t>áž</w:t>
      </w:r>
      <w:r>
        <w:t>,</w:t>
      </w:r>
      <w:r w:rsidR="00804827">
        <w:t xml:space="preserve"> která vystupuje z</w:t>
      </w:r>
      <w:r w:rsidR="00EA01BC">
        <w:t> rovné trasy</w:t>
      </w:r>
      <w:r w:rsidR="00804827">
        <w:t>, nad topným kanálem dělá smyčku a vrací se zpět.</w:t>
      </w:r>
      <w:r w:rsidR="007B1562">
        <w:t xml:space="preserve"> </w:t>
      </w:r>
      <w:r w:rsidR="002F63FC">
        <w:t>Proto musely být p</w:t>
      </w:r>
      <w:r w:rsidR="007B1562">
        <w:t>ráce</w:t>
      </w:r>
      <w:r w:rsidR="002F63FC">
        <w:t xml:space="preserve"> z bezpečnostních důvodů</w:t>
      </w:r>
      <w:r w:rsidR="007B1562">
        <w:t xml:space="preserve"> zastavené. Na provedení prací </w:t>
      </w:r>
      <w:r w:rsidR="00900DC4">
        <w:t xml:space="preserve">v tomto uzlu </w:t>
      </w:r>
      <w:r w:rsidR="007B1562">
        <w:t xml:space="preserve">je třeba cca </w:t>
      </w:r>
      <w:r w:rsidR="00EA01BC">
        <w:t>12</w:t>
      </w:r>
      <w:r w:rsidR="007B1562">
        <w:t xml:space="preserve"> dnů</w:t>
      </w:r>
      <w:r w:rsidR="005C054B">
        <w:t xml:space="preserve"> – jedná se o místo, kudy se budou vsunovat PI po</w:t>
      </w:r>
      <w:r w:rsidR="000D58A6">
        <w:t>t</w:t>
      </w:r>
      <w:r w:rsidR="005C054B">
        <w:t xml:space="preserve">rubí pod komunikaci do  VS (není povolen překop) a kde jsou odbočky směrem k objektu čp. 1591, musí se navařit PI odbočky, kolena, provést RTG na svárech po komunikaci (2x potrubí,  2 x PI), </w:t>
      </w:r>
      <w:proofErr w:type="spellStart"/>
      <w:r w:rsidR="005C054B">
        <w:t>zaspojkování</w:t>
      </w:r>
      <w:proofErr w:type="spellEnd"/>
      <w:r w:rsidR="005C054B">
        <w:t>, vypěnění, na zbytku trasy  TZ, podsyp, předepnutí. Následně pak po zprovoznění (</w:t>
      </w:r>
      <w:proofErr w:type="spellStart"/>
      <w:r w:rsidR="005C054B">
        <w:t>natopení</w:t>
      </w:r>
      <w:proofErr w:type="spellEnd"/>
      <w:r w:rsidR="005C054B">
        <w:t>) trasy, přepojení osmi domovních stanic na TÚV a jejich  uvedení do provozu dalších 8 - 10 dnů</w:t>
      </w:r>
      <w:r w:rsidR="007B1562">
        <w:t xml:space="preserve">. </w:t>
      </w:r>
      <w:r w:rsidR="005C054B">
        <w:t xml:space="preserve">  </w:t>
      </w:r>
      <w:r w:rsidR="002F63FC">
        <w:t>Nejbližší možná adekvátní odstávka VN pro provedení prací na PI potrubí je možná od 4.9</w:t>
      </w:r>
      <w:r w:rsidR="005C054B">
        <w:t xml:space="preserve">. Z těchto důvodů </w:t>
      </w:r>
      <w:r w:rsidR="00F51DE6">
        <w:t>je nutné posunout termín předání díla do</w:t>
      </w:r>
      <w:r w:rsidR="00EA01BC">
        <w:t xml:space="preserve"> </w:t>
      </w:r>
      <w:r w:rsidR="005C054B">
        <w:t>26.9.2017</w:t>
      </w:r>
    </w:p>
    <w:p w:rsidR="00EB35A3" w:rsidRDefault="00EB35A3" w:rsidP="00EB35A3">
      <w:r>
        <w:t xml:space="preserve">Obr. 1 :  Rozkrytí kanálu  - </w:t>
      </w:r>
      <w:r w:rsidR="005C054B">
        <w:t>VN</w:t>
      </w:r>
      <w:r>
        <w:t xml:space="preserve"> kabel by měl vést v hloubce min 0,95 m a dle vytyčení sítí v kraji komunikace  celé trase. Betonový záklop kanálu </w:t>
      </w:r>
      <w:r w:rsidR="005C054B">
        <w:t>j</w:t>
      </w:r>
      <w:r>
        <w:t>e v</w:t>
      </w:r>
      <w:r w:rsidR="000D58A6">
        <w:t> </w:t>
      </w:r>
      <w:r>
        <w:t>max</w:t>
      </w:r>
      <w:r w:rsidR="000D58A6">
        <w:t xml:space="preserve">. </w:t>
      </w:r>
      <w:r>
        <w:t>hlo</w:t>
      </w:r>
      <w:r w:rsidR="00EC5FCF">
        <w:t xml:space="preserve">ubce </w:t>
      </w:r>
      <w:bookmarkStart w:id="0" w:name="_GoBack"/>
      <w:bookmarkEnd w:id="0"/>
      <w:r w:rsidR="00EC5FCF">
        <w:t>0,7</w:t>
      </w:r>
      <w:r>
        <w:t xml:space="preserve"> m.  Vzhledem k tomu, že nové horkovodní potrubí se ukládá v tomto místě do betonového stávajícího kanálu a výkopy se zde neuvažují mimo kanál, </w:t>
      </w:r>
      <w:r w:rsidR="00145627">
        <w:t>nepředpokládala se kolize s </w:t>
      </w:r>
      <w:r w:rsidR="005C054B">
        <w:t>VN</w:t>
      </w:r>
      <w:r w:rsidR="00145627">
        <w:t xml:space="preserve"> kabelem.</w:t>
      </w:r>
    </w:p>
    <w:p w:rsidR="00EB35A3" w:rsidRDefault="00EB35A3" w:rsidP="00EB35A3">
      <w:r>
        <w:rPr>
          <w:noProof/>
          <w:lang w:eastAsia="cs-CZ"/>
        </w:rPr>
        <w:drawing>
          <wp:inline distT="0" distB="0" distL="0" distR="0">
            <wp:extent cx="4606506" cy="1509622"/>
            <wp:effectExtent l="0" t="0" r="3810" b="0"/>
            <wp:docPr id="5" name="Obrázek 5" descr="C:\Users\horacekk\Desktop\Foto k 2017 08 15\WP_20170724_13_40_29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racekk\Desktop\Foto k 2017 08 15\WP_20170724_13_40_29_P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882" cy="151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627" w:rsidRDefault="00EB35A3" w:rsidP="00EB35A3">
      <w:r>
        <w:lastRenderedPageBreak/>
        <w:t>Obr. 2:  VN kabel</w:t>
      </w:r>
      <w:r w:rsidR="00145627">
        <w:t xml:space="preserve"> vystupuje</w:t>
      </w:r>
      <w:r w:rsidR="00EC5FCF">
        <w:t xml:space="preserve"> dělá smyčku přímo na</w:t>
      </w:r>
      <w:r>
        <w:t xml:space="preserve"> </w:t>
      </w:r>
      <w:r w:rsidR="00145627">
        <w:t>záklop</w:t>
      </w:r>
      <w:r w:rsidR="00EC5FCF">
        <w:t>u</w:t>
      </w:r>
      <w:r w:rsidR="00145627">
        <w:t xml:space="preserve"> kanálu</w:t>
      </w:r>
      <w:r>
        <w:t xml:space="preserve"> </w:t>
      </w:r>
      <w:r w:rsidR="00EC5FCF">
        <w:t>..</w:t>
      </w:r>
      <w:r w:rsidR="00145627">
        <w:rPr>
          <w:noProof/>
          <w:lang w:eastAsia="cs-CZ"/>
        </w:rPr>
        <w:drawing>
          <wp:inline distT="0" distB="0" distL="0" distR="0">
            <wp:extent cx="4606506" cy="1949570"/>
            <wp:effectExtent l="0" t="0" r="3810" b="0"/>
            <wp:docPr id="6" name="Obrázek 6" descr="C:\Users\horacekk\Desktop\Foto k 2017 08 15\WP_20170731_13_23_30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racekk\Desktop\Foto k 2017 08 15\WP_20170731_13_23_30_P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882" cy="195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C72" w:rsidRPr="00EB35A3" w:rsidRDefault="00EB35A3" w:rsidP="00EB35A3">
      <w:r>
        <w:rPr>
          <w:noProof/>
          <w:lang w:eastAsia="cs-CZ"/>
        </w:rPr>
        <w:drawing>
          <wp:inline distT="0" distB="0" distL="0" distR="0">
            <wp:extent cx="4675517" cy="2634445"/>
            <wp:effectExtent l="0" t="0" r="0" b="0"/>
            <wp:docPr id="4" name="Obrázek 4" descr="C:\Users\horacekk\Desktop\Foto k 2017 08 15\WP_20170731_13_23_33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racekk\Desktop\Foto k 2017 08 15\WP_20170731_13_23_33_P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7" cy="263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6C72" w:rsidRPr="00EB35A3" w:rsidSect="007E0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35A3"/>
    <w:rsid w:val="000D58A6"/>
    <w:rsid w:val="00145627"/>
    <w:rsid w:val="00261907"/>
    <w:rsid w:val="00295B45"/>
    <w:rsid w:val="002F63FC"/>
    <w:rsid w:val="00426C72"/>
    <w:rsid w:val="005C054B"/>
    <w:rsid w:val="007B1562"/>
    <w:rsid w:val="007E0354"/>
    <w:rsid w:val="00804827"/>
    <w:rsid w:val="008358B5"/>
    <w:rsid w:val="00900DC4"/>
    <w:rsid w:val="00B74FDE"/>
    <w:rsid w:val="00C1176F"/>
    <w:rsid w:val="00EA01BC"/>
    <w:rsid w:val="00EB35A3"/>
    <w:rsid w:val="00EC5FCF"/>
    <w:rsid w:val="00F5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3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-Dokument">
    <w:name w:val="0-Dokument"/>
    <w:basedOn w:val="Normln"/>
    <w:link w:val="0-DokumentChar"/>
    <w:qFormat/>
    <w:rsid w:val="00B74FDE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spacing w:before="100" w:beforeAutospacing="1" w:after="100" w:afterAutospacing="1" w:line="240" w:lineRule="auto"/>
      <w:jc w:val="center"/>
      <w:textAlignment w:val="baseline"/>
    </w:pPr>
    <w:rPr>
      <w:rFonts w:ascii="Arial" w:eastAsia="Times New Roman" w:hAnsi="Arial" w:cs="Times New Roman"/>
      <w:b/>
      <w:spacing w:val="20"/>
      <w:sz w:val="36"/>
      <w:szCs w:val="20"/>
      <w:lang w:eastAsia="cs-CZ"/>
    </w:rPr>
  </w:style>
  <w:style w:type="character" w:customStyle="1" w:styleId="0-DokumentChar">
    <w:name w:val="0-Dokument Char"/>
    <w:basedOn w:val="Standardnpsmoodstavce"/>
    <w:link w:val="0-Dokument"/>
    <w:rsid w:val="00B74FDE"/>
    <w:rPr>
      <w:rFonts w:ascii="Arial" w:eastAsia="Times New Roman" w:hAnsi="Arial" w:cs="Times New Roman"/>
      <w:b/>
      <w:spacing w:val="20"/>
      <w:sz w:val="3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B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Horáček Karel</dc:creator>
  <cp:lastModifiedBy>User</cp:lastModifiedBy>
  <cp:revision>2</cp:revision>
  <dcterms:created xsi:type="dcterms:W3CDTF">2017-09-25T10:06:00Z</dcterms:created>
  <dcterms:modified xsi:type="dcterms:W3CDTF">2017-09-25T10:06:00Z</dcterms:modified>
</cp:coreProperties>
</file>