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3" w:type="dxa"/>
        <w:tblInd w:w="-90" w:type="dxa"/>
        <w:tblLayout w:type="fixed"/>
        <w:tblLook w:val="04A0" w:firstRow="1" w:lastRow="0" w:firstColumn="1" w:lastColumn="0" w:noHBand="0" w:noVBand="1"/>
      </w:tblPr>
      <w:tblGrid>
        <w:gridCol w:w="4776"/>
        <w:gridCol w:w="4777"/>
      </w:tblGrid>
      <w:tr w:rsidR="00A13056" w:rsidRPr="00ED71B5" w14:paraId="2C987919" w14:textId="77777777" w:rsidTr="00251096">
        <w:trPr>
          <w:trHeight w:val="315"/>
        </w:trPr>
        <w:tc>
          <w:tcPr>
            <w:tcW w:w="2500" w:type="pct"/>
            <w:hideMark/>
          </w:tcPr>
          <w:p w14:paraId="5F62AE91" w14:textId="77777777" w:rsidR="00A13056" w:rsidRPr="00610BB0" w:rsidRDefault="003F163D" w:rsidP="00B57058">
            <w:pPr>
              <w:pStyle w:val="Nzev"/>
              <w:rPr>
                <w:b/>
                <w:bCs/>
                <w:color w:val="000000"/>
                <w:sz w:val="20"/>
                <w:szCs w:val="20"/>
              </w:rPr>
            </w:pPr>
            <w:r w:rsidRPr="00610BB0">
              <w:rPr>
                <w:b/>
                <w:caps/>
                <w:color w:val="000000" w:themeColor="text1"/>
                <w:spacing w:val="0"/>
                <w:kern w:val="0"/>
                <w:szCs w:val="22"/>
              </w:rPr>
              <w:t xml:space="preserve">Amendment </w:t>
            </w:r>
            <w:r w:rsidR="00476794" w:rsidRPr="00610BB0">
              <w:rPr>
                <w:b/>
                <w:caps/>
                <w:color w:val="000000" w:themeColor="text1"/>
                <w:spacing w:val="0"/>
                <w:kern w:val="0"/>
                <w:szCs w:val="22"/>
              </w:rPr>
              <w:t xml:space="preserve">#2 </w:t>
            </w:r>
            <w:r w:rsidR="001569E4" w:rsidRPr="00610BB0">
              <w:rPr>
                <w:b/>
                <w:caps/>
                <w:color w:val="000000" w:themeColor="text1"/>
                <w:spacing w:val="0"/>
                <w:kern w:val="0"/>
                <w:szCs w:val="22"/>
              </w:rPr>
              <w:t xml:space="preserve">TO </w:t>
            </w:r>
            <w:r w:rsidR="008727B0" w:rsidRPr="00610BB0">
              <w:rPr>
                <w:b/>
                <w:caps/>
                <w:color w:val="000000" w:themeColor="text1"/>
                <w:spacing w:val="0"/>
                <w:kern w:val="0"/>
                <w:szCs w:val="22"/>
              </w:rPr>
              <w:t xml:space="preserve">Clinical Study </w:t>
            </w:r>
            <w:r w:rsidRPr="00610BB0">
              <w:rPr>
                <w:b/>
                <w:caps/>
                <w:color w:val="000000" w:themeColor="text1"/>
                <w:spacing w:val="0"/>
                <w:kern w:val="0"/>
                <w:szCs w:val="22"/>
              </w:rPr>
              <w:t>AGREEMENT</w:t>
            </w:r>
          </w:p>
        </w:tc>
        <w:tc>
          <w:tcPr>
            <w:tcW w:w="2500" w:type="pct"/>
            <w:hideMark/>
          </w:tcPr>
          <w:p w14:paraId="67CFDE85" w14:textId="77777777" w:rsidR="00A13056" w:rsidRPr="00403F4E" w:rsidRDefault="00DE4241" w:rsidP="00251096">
            <w:pPr>
              <w:pStyle w:val="Nzev"/>
              <w:rPr>
                <w:b/>
                <w:bCs/>
                <w:color w:val="000000"/>
                <w:sz w:val="20"/>
                <w:szCs w:val="20"/>
              </w:rPr>
            </w:pPr>
            <w:r w:rsidRPr="00251096">
              <w:rPr>
                <w:b/>
                <w:caps/>
                <w:color w:val="000000" w:themeColor="text1"/>
                <w:spacing w:val="0"/>
                <w:kern w:val="0"/>
                <w:szCs w:val="22"/>
              </w:rPr>
              <w:t>DODATEK</w:t>
            </w:r>
            <w:r w:rsidRPr="00610BB0">
              <w:rPr>
                <w:b/>
                <w:lang w:val="cs-CZ"/>
              </w:rPr>
              <w:t xml:space="preserve"> #</w:t>
            </w:r>
            <w:r w:rsidR="00AC6D4F" w:rsidRPr="00610BB0">
              <w:rPr>
                <w:b/>
                <w:lang w:val="cs-CZ"/>
              </w:rPr>
              <w:t>2</w:t>
            </w:r>
            <w:r w:rsidRPr="00610BB0">
              <w:rPr>
                <w:b/>
                <w:lang w:val="cs-CZ"/>
              </w:rPr>
              <w:t xml:space="preserve"> KE SMLOUVĚ O KLINICKÉM HODNOCENÍ</w:t>
            </w:r>
          </w:p>
        </w:tc>
      </w:tr>
      <w:tr w:rsidR="00A13056" w:rsidRPr="00ED71B5" w14:paraId="5727E244" w14:textId="77777777" w:rsidTr="00251096">
        <w:trPr>
          <w:trHeight w:val="255"/>
        </w:trPr>
        <w:tc>
          <w:tcPr>
            <w:tcW w:w="2500" w:type="pct"/>
            <w:hideMark/>
          </w:tcPr>
          <w:p w14:paraId="706A7352" w14:textId="77777777" w:rsidR="00A13056" w:rsidRDefault="008727B0" w:rsidP="00610BB0">
            <w:pPr>
              <w:pStyle w:val="Text"/>
              <w:spacing w:before="0"/>
            </w:pPr>
            <w:r w:rsidRPr="00610BB0">
              <w:rPr>
                <w:color w:val="000000"/>
              </w:rPr>
              <w:t>This Amendment (the "</w:t>
            </w:r>
            <w:r w:rsidRPr="00610BB0">
              <w:rPr>
                <w:rStyle w:val="Zdraznn"/>
                <w:color w:val="000000"/>
              </w:rPr>
              <w:t>Amendment</w:t>
            </w:r>
            <w:r w:rsidRPr="00610BB0">
              <w:rPr>
                <w:rStyle w:val="Zdraznn"/>
                <w:b w:val="0"/>
                <w:color w:val="000000"/>
              </w:rPr>
              <w:t>") to</w:t>
            </w:r>
            <w:r w:rsidRPr="00610BB0">
              <w:rPr>
                <w:rStyle w:val="Zdraznn"/>
                <w:color w:val="000000"/>
              </w:rPr>
              <w:t xml:space="preserve"> </w:t>
            </w:r>
            <w:r w:rsidRPr="00610BB0">
              <w:t xml:space="preserve">the </w:t>
            </w:r>
            <w:r w:rsidRPr="00251096">
              <w:t>Clinical Study Agreement</w:t>
            </w:r>
            <w:r w:rsidRPr="00610BB0">
              <w:t>, dated</w:t>
            </w:r>
            <w:r w:rsidR="00AB49E6" w:rsidRPr="00610BB0">
              <w:t xml:space="preserve"> 03 August 2022 </w:t>
            </w:r>
            <w:r w:rsidRPr="00610BB0">
              <w:t>(the “</w:t>
            </w:r>
            <w:r w:rsidRPr="00610BB0">
              <w:rPr>
                <w:b/>
              </w:rPr>
              <w:t>Agreement</w:t>
            </w:r>
            <w:r w:rsidRPr="00610BB0">
              <w:t>”), for the clinical study (the “</w:t>
            </w:r>
            <w:r w:rsidRPr="00610BB0">
              <w:rPr>
                <w:b/>
              </w:rPr>
              <w:t>Study</w:t>
            </w:r>
            <w:r w:rsidRPr="00610BB0">
              <w:t xml:space="preserve">”) sponsored by </w:t>
            </w:r>
            <w:proofErr w:type="spellStart"/>
            <w:r w:rsidR="007760CE" w:rsidRPr="00610BB0">
              <w:t>VectivBio</w:t>
            </w:r>
            <w:proofErr w:type="spellEnd"/>
            <w:r w:rsidR="007760CE" w:rsidRPr="00610BB0">
              <w:t xml:space="preserve"> AG</w:t>
            </w:r>
            <w:r w:rsidRPr="00610BB0">
              <w:t xml:space="preserve"> having its registered place of business at</w:t>
            </w:r>
            <w:bookmarkStart w:id="0" w:name="_DV_M3"/>
            <w:bookmarkEnd w:id="0"/>
            <w:r w:rsidRPr="00610BB0">
              <w:t xml:space="preserve"> </w:t>
            </w:r>
            <w:proofErr w:type="spellStart"/>
            <w:r w:rsidR="007760CE" w:rsidRPr="00610BB0">
              <w:t>Aeschenvorstadt</w:t>
            </w:r>
            <w:proofErr w:type="spellEnd"/>
            <w:r w:rsidR="007760CE" w:rsidRPr="00610BB0">
              <w:t xml:space="preserve"> 36, 4051 Basel, Switzerland</w:t>
            </w:r>
            <w:r w:rsidRPr="00610BB0">
              <w:t xml:space="preserve"> (the "</w:t>
            </w:r>
            <w:r w:rsidRPr="00610BB0">
              <w:rPr>
                <w:b/>
              </w:rPr>
              <w:t>Sponsor</w:t>
            </w:r>
            <w:r w:rsidRPr="00610BB0">
              <w:t xml:space="preserve">"), conducted in accordance with the protocol </w:t>
            </w:r>
            <w:r w:rsidR="007760CE" w:rsidRPr="00610BB0">
              <w:t>TA799-0</w:t>
            </w:r>
            <w:r w:rsidR="00881F94" w:rsidRPr="00610BB0">
              <w:t>12</w:t>
            </w:r>
            <w:r w:rsidR="007760CE" w:rsidRPr="00610BB0">
              <w:t xml:space="preserve"> “</w:t>
            </w:r>
            <w:r w:rsidR="00881F94" w:rsidRPr="00610BB0">
              <w:t xml:space="preserve">An open-label extension trial to evaluate the long-term safety of </w:t>
            </w:r>
            <w:proofErr w:type="spellStart"/>
            <w:r w:rsidR="00881F94" w:rsidRPr="00610BB0">
              <w:t>apraglutide</w:t>
            </w:r>
            <w:proofErr w:type="spellEnd"/>
            <w:r w:rsidR="00881F94" w:rsidRPr="00610BB0">
              <w:t xml:space="preserve"> in short bowel syndrome</w:t>
            </w:r>
            <w:r w:rsidR="007760CE" w:rsidRPr="00610BB0">
              <w:t>”</w:t>
            </w:r>
            <w:r w:rsidRPr="00610BB0">
              <w:t xml:space="preserve"> and any amendments thereto (the “</w:t>
            </w:r>
            <w:r w:rsidRPr="00610BB0">
              <w:rPr>
                <w:b/>
              </w:rPr>
              <w:t>Protocol</w:t>
            </w:r>
            <w:r w:rsidRPr="00610BB0">
              <w:t>”), is made by and between:</w:t>
            </w:r>
          </w:p>
          <w:p w14:paraId="3ED6F651" w14:textId="77777777" w:rsidR="00610BB0" w:rsidRDefault="00610BB0" w:rsidP="00251096">
            <w:pPr>
              <w:pStyle w:val="Text"/>
              <w:spacing w:before="0"/>
            </w:pPr>
          </w:p>
          <w:p w14:paraId="57B4600F" w14:textId="77777777" w:rsidR="00610BB0" w:rsidRPr="00610BB0" w:rsidRDefault="00610BB0" w:rsidP="00251096">
            <w:pPr>
              <w:pStyle w:val="Text"/>
              <w:spacing w:before="0"/>
            </w:pPr>
          </w:p>
        </w:tc>
        <w:tc>
          <w:tcPr>
            <w:tcW w:w="2500" w:type="pct"/>
            <w:hideMark/>
          </w:tcPr>
          <w:p w14:paraId="3DD60919" w14:textId="77777777" w:rsidR="00A13056" w:rsidRPr="00ED71B5" w:rsidRDefault="00DE4241" w:rsidP="00251096">
            <w:pPr>
              <w:pStyle w:val="Zkladntext"/>
              <w:spacing w:before="0" w:line="300" w:lineRule="atLeast"/>
              <w:jc w:val="both"/>
            </w:pPr>
            <w:r w:rsidRPr="00610BB0">
              <w:rPr>
                <w:lang w:val="cs-CZ"/>
              </w:rPr>
              <w:t>Tento Dodatek (dále jen „</w:t>
            </w:r>
            <w:r w:rsidRPr="00610BB0">
              <w:rPr>
                <w:b/>
                <w:lang w:val="cs-CZ"/>
              </w:rPr>
              <w:t>Dodatek</w:t>
            </w:r>
            <w:r w:rsidRPr="00610BB0">
              <w:rPr>
                <w:lang w:val="cs-CZ"/>
              </w:rPr>
              <w:t xml:space="preserve">“) ke </w:t>
            </w:r>
            <w:r w:rsidRPr="00251096">
              <w:rPr>
                <w:lang w:val="cs-CZ"/>
              </w:rPr>
              <w:t>Smlouvě o klinickém hodnocení</w:t>
            </w:r>
            <w:r w:rsidRPr="00610BB0">
              <w:rPr>
                <w:lang w:val="cs-CZ"/>
              </w:rPr>
              <w:t xml:space="preserve"> s datem </w:t>
            </w:r>
            <w:r w:rsidR="00C96D01" w:rsidRPr="00610BB0">
              <w:rPr>
                <w:lang w:val="cs-CZ"/>
              </w:rPr>
              <w:t xml:space="preserve">3. srpna </w:t>
            </w:r>
            <w:proofErr w:type="gramStart"/>
            <w:r w:rsidR="00C96D01" w:rsidRPr="00610BB0">
              <w:rPr>
                <w:lang w:val="cs-CZ"/>
              </w:rPr>
              <w:t xml:space="preserve">2022 </w:t>
            </w:r>
            <w:r w:rsidRPr="00610BB0">
              <w:rPr>
                <w:lang w:val="cs-CZ"/>
              </w:rPr>
              <w:t xml:space="preserve"> (</w:t>
            </w:r>
            <w:proofErr w:type="gramEnd"/>
            <w:r w:rsidRPr="00610BB0">
              <w:rPr>
                <w:lang w:val="cs-CZ"/>
              </w:rPr>
              <w:t>dále jen „</w:t>
            </w:r>
            <w:r w:rsidRPr="00610BB0">
              <w:rPr>
                <w:b/>
                <w:lang w:val="cs-CZ"/>
              </w:rPr>
              <w:t>Smlouva</w:t>
            </w:r>
            <w:r w:rsidRPr="00610BB0">
              <w:rPr>
                <w:lang w:val="cs-CZ"/>
              </w:rPr>
              <w:t>“) ke klinické studii (dále jen „</w:t>
            </w:r>
            <w:r w:rsidRPr="00610BB0">
              <w:rPr>
                <w:b/>
                <w:bCs/>
                <w:lang w:val="cs-CZ"/>
              </w:rPr>
              <w:t>Studie</w:t>
            </w:r>
            <w:r w:rsidRPr="00251096">
              <w:rPr>
                <w:lang w:val="cs-CZ"/>
              </w:rPr>
              <w:t>“)</w:t>
            </w:r>
            <w:r w:rsidRPr="00610BB0">
              <w:rPr>
                <w:lang w:val="cs-CZ"/>
              </w:rPr>
              <w:t xml:space="preserve"> zadané </w:t>
            </w:r>
            <w:proofErr w:type="spellStart"/>
            <w:r w:rsidRPr="00610BB0">
              <w:t>VectivBio</w:t>
            </w:r>
            <w:proofErr w:type="spellEnd"/>
            <w:r w:rsidRPr="00610BB0">
              <w:t xml:space="preserve"> AG </w:t>
            </w:r>
            <w:r w:rsidRPr="00610BB0">
              <w:rPr>
                <w:lang w:val="cs-CZ"/>
              </w:rPr>
              <w:t xml:space="preserve">se sídlem </w:t>
            </w:r>
            <w:proofErr w:type="spellStart"/>
            <w:r w:rsidRPr="00610BB0">
              <w:t>Aeschenvorstadt</w:t>
            </w:r>
            <w:proofErr w:type="spellEnd"/>
            <w:r w:rsidRPr="00610BB0">
              <w:t xml:space="preserve"> 36, 4051 Basel, </w:t>
            </w:r>
            <w:proofErr w:type="spellStart"/>
            <w:r w:rsidRPr="00610BB0">
              <w:t>Švýcarsko</w:t>
            </w:r>
            <w:proofErr w:type="spellEnd"/>
            <w:r w:rsidRPr="00610BB0">
              <w:t xml:space="preserve"> </w:t>
            </w:r>
            <w:r w:rsidRPr="00610BB0">
              <w:rPr>
                <w:lang w:val="cs-CZ"/>
              </w:rPr>
              <w:t>(dále jen „</w:t>
            </w:r>
            <w:r w:rsidRPr="00610BB0">
              <w:rPr>
                <w:b/>
                <w:lang w:val="cs-CZ"/>
              </w:rPr>
              <w:t>Zadavatel</w:t>
            </w:r>
            <w:r w:rsidRPr="00610BB0">
              <w:rPr>
                <w:lang w:val="cs-CZ"/>
              </w:rPr>
              <w:t>”)</w:t>
            </w:r>
            <w:r w:rsidRPr="00610BB0">
              <w:t xml:space="preserve"> </w:t>
            </w:r>
            <w:r w:rsidRPr="00610BB0">
              <w:rPr>
                <w:lang w:val="cs-CZ"/>
              </w:rPr>
              <w:t>prováděné v souladu s Protokolem TA799-012 s názvem: „</w:t>
            </w:r>
            <w:r w:rsidRPr="00610BB0">
              <w:rPr>
                <w:iCs/>
                <w:lang w:val="cs-CZ"/>
              </w:rPr>
              <w:t xml:space="preserve">Otevřená navazující klinická studie hodnotící dlouhodobou bezpečnost </w:t>
            </w:r>
            <w:proofErr w:type="spellStart"/>
            <w:r w:rsidRPr="00610BB0">
              <w:rPr>
                <w:iCs/>
                <w:lang w:val="cs-CZ"/>
              </w:rPr>
              <w:t>apraglutidu</w:t>
            </w:r>
            <w:proofErr w:type="spellEnd"/>
            <w:r w:rsidRPr="00610BB0">
              <w:rPr>
                <w:iCs/>
                <w:lang w:val="cs-CZ"/>
              </w:rPr>
              <w:t xml:space="preserve"> u pacientů se syndromem krátkého střeva</w:t>
            </w:r>
            <w:r w:rsidRPr="00610BB0">
              <w:rPr>
                <w:lang w:val="cs-CZ"/>
              </w:rPr>
              <w:t xml:space="preserve">“ </w:t>
            </w:r>
            <w:r w:rsidRPr="00610BB0">
              <w:rPr>
                <w:rFonts w:eastAsia="Calibri"/>
                <w:lang w:val="cs-CZ"/>
              </w:rPr>
              <w:t xml:space="preserve">a všemi jeho dodatky </w:t>
            </w:r>
            <w:r w:rsidRPr="00610BB0">
              <w:rPr>
                <w:lang w:val="cs-CZ"/>
              </w:rPr>
              <w:t>(dále jen „</w:t>
            </w:r>
            <w:r w:rsidRPr="00610BB0">
              <w:rPr>
                <w:b/>
                <w:lang w:val="cs-CZ"/>
              </w:rPr>
              <w:t>Protokol</w:t>
            </w:r>
            <w:r w:rsidRPr="00610BB0">
              <w:rPr>
                <w:lang w:val="cs-CZ"/>
              </w:rPr>
              <w:t xml:space="preserve">“) </w:t>
            </w:r>
            <w:r w:rsidRPr="00610BB0">
              <w:rPr>
                <w:rFonts w:eastAsia="Calibri"/>
                <w:lang w:val="cs-CZ"/>
              </w:rPr>
              <w:t xml:space="preserve">se uzavírá </w:t>
            </w:r>
            <w:r w:rsidRPr="00610BB0">
              <w:rPr>
                <w:lang w:val="cs-CZ"/>
              </w:rPr>
              <w:t>mezi:</w:t>
            </w:r>
          </w:p>
        </w:tc>
      </w:tr>
      <w:tr w:rsidR="00DE4241" w:rsidRPr="00ED71B5" w14:paraId="5156FD40" w14:textId="77777777" w:rsidTr="00251096">
        <w:trPr>
          <w:trHeight w:val="255"/>
        </w:trPr>
        <w:tc>
          <w:tcPr>
            <w:tcW w:w="2500" w:type="pct"/>
          </w:tcPr>
          <w:p w14:paraId="302030E8" w14:textId="77777777" w:rsidR="009C0E21" w:rsidRPr="009C0E21" w:rsidRDefault="009C0E21" w:rsidP="00251096">
            <w:pPr>
              <w:spacing w:line="259" w:lineRule="auto"/>
              <w:rPr>
                <w:rFonts w:ascii="Arial" w:eastAsiaTheme="minorHAnsi" w:hAnsi="Arial" w:cs="Arial"/>
                <w:b/>
                <w:bCs/>
                <w:sz w:val="20"/>
                <w:szCs w:val="20"/>
              </w:rPr>
            </w:pPr>
            <w:proofErr w:type="spellStart"/>
            <w:r w:rsidRPr="009C0E21">
              <w:rPr>
                <w:rFonts w:ascii="Arial" w:eastAsiaTheme="minorHAnsi" w:hAnsi="Arial" w:cs="Arial"/>
                <w:b/>
                <w:bCs/>
                <w:sz w:val="20"/>
                <w:szCs w:val="20"/>
              </w:rPr>
              <w:t>Fakultní</w:t>
            </w:r>
            <w:proofErr w:type="spellEnd"/>
            <w:r w:rsidRPr="009C0E21">
              <w:rPr>
                <w:rFonts w:ascii="Arial" w:eastAsiaTheme="minorHAnsi" w:hAnsi="Arial" w:cs="Arial"/>
                <w:b/>
                <w:bCs/>
                <w:sz w:val="20"/>
                <w:szCs w:val="20"/>
              </w:rPr>
              <w:t xml:space="preserve"> </w:t>
            </w:r>
            <w:proofErr w:type="spellStart"/>
            <w:r w:rsidRPr="009C0E21">
              <w:rPr>
                <w:rFonts w:ascii="Arial" w:eastAsiaTheme="minorHAnsi" w:hAnsi="Arial" w:cs="Arial"/>
                <w:b/>
                <w:bCs/>
                <w:sz w:val="20"/>
                <w:szCs w:val="20"/>
              </w:rPr>
              <w:t>nemocnice</w:t>
            </w:r>
            <w:proofErr w:type="spellEnd"/>
            <w:r w:rsidRPr="009C0E21">
              <w:rPr>
                <w:rFonts w:ascii="Arial" w:eastAsiaTheme="minorHAnsi" w:hAnsi="Arial" w:cs="Arial"/>
                <w:b/>
                <w:bCs/>
                <w:sz w:val="20"/>
                <w:szCs w:val="20"/>
              </w:rPr>
              <w:t xml:space="preserve"> Brno (University Hospital Brno),  </w:t>
            </w:r>
          </w:p>
          <w:p w14:paraId="5E0104D4" w14:textId="77777777" w:rsidR="00DE4241" w:rsidRDefault="009C0E21" w:rsidP="00610BB0">
            <w:pPr>
              <w:pStyle w:val="Text"/>
              <w:spacing w:before="0"/>
            </w:pPr>
            <w:proofErr w:type="spellStart"/>
            <w:r w:rsidRPr="00251096">
              <w:t>Jihlavská</w:t>
            </w:r>
            <w:proofErr w:type="spellEnd"/>
            <w:r w:rsidRPr="00251096">
              <w:t xml:space="preserve"> 20, 625 00 Brno, Czech Republic, ID: 65269705, TIN: CZ65269705, represented by </w:t>
            </w:r>
            <w:r w:rsidR="008D009C" w:rsidRPr="008D009C">
              <w:t xml:space="preserve">Ing. Vlastimil </w:t>
            </w:r>
            <w:proofErr w:type="spellStart"/>
            <w:r w:rsidR="008D009C" w:rsidRPr="008D009C">
              <w:t>Vajdák</w:t>
            </w:r>
            <w:proofErr w:type="spellEnd"/>
            <w:r w:rsidRPr="008D009C">
              <w:t>,</w:t>
            </w:r>
            <w:r w:rsidRPr="00251096">
              <w:t xml:space="preserve"> director, state-funded organization established by a decision of the Ministry of Healthcare without obligation to be registered with the Business Register, registered with the Trades Register maintained by the Trades Office of Brno City </w:t>
            </w:r>
            <w:r w:rsidR="00DE4241" w:rsidRPr="00610BB0">
              <w:t>(the</w:t>
            </w:r>
            <w:r w:rsidR="00DE4241" w:rsidRPr="00251096">
              <w:t xml:space="preserve"> </w:t>
            </w:r>
            <w:r w:rsidR="00DE4241" w:rsidRPr="00610BB0">
              <w:t>“</w:t>
            </w:r>
            <w:r w:rsidR="00DE4241" w:rsidRPr="00610BB0">
              <w:rPr>
                <w:b/>
                <w:bCs/>
              </w:rPr>
              <w:t>Institution</w:t>
            </w:r>
            <w:r w:rsidR="00DE4241" w:rsidRPr="00610BB0">
              <w:t>”)</w:t>
            </w:r>
          </w:p>
          <w:p w14:paraId="68231CF8" w14:textId="77777777" w:rsidR="00610BB0" w:rsidRDefault="00610BB0" w:rsidP="00251096">
            <w:pPr>
              <w:pStyle w:val="Text"/>
              <w:spacing w:before="0"/>
              <w:rPr>
                <w:color w:val="000000"/>
              </w:rPr>
            </w:pPr>
          </w:p>
        </w:tc>
        <w:tc>
          <w:tcPr>
            <w:tcW w:w="2500" w:type="pct"/>
          </w:tcPr>
          <w:p w14:paraId="261B3BC6" w14:textId="77777777" w:rsidR="00965A3E" w:rsidRPr="00965A3E" w:rsidRDefault="00965A3E" w:rsidP="00251096">
            <w:pPr>
              <w:pStyle w:val="Text"/>
              <w:spacing w:before="0"/>
              <w:rPr>
                <w:rFonts w:eastAsia="Times New Roman"/>
                <w:b/>
                <w:bCs/>
                <w:lang w:val="cs-CZ"/>
              </w:rPr>
            </w:pPr>
            <w:r w:rsidRPr="00965A3E">
              <w:rPr>
                <w:rFonts w:eastAsia="Times New Roman"/>
                <w:b/>
                <w:bCs/>
                <w:lang w:val="cs-CZ"/>
              </w:rPr>
              <w:t xml:space="preserve">Fakultní nemocnice Brno, </w:t>
            </w:r>
          </w:p>
          <w:p w14:paraId="7DD0E10F" w14:textId="77777777" w:rsidR="00DE4241" w:rsidRPr="00ED71B5" w:rsidRDefault="00965A3E" w:rsidP="00251096">
            <w:pPr>
              <w:pStyle w:val="Zkladntext"/>
              <w:spacing w:before="0" w:line="300" w:lineRule="atLeast"/>
              <w:jc w:val="both"/>
            </w:pPr>
            <w:r w:rsidRPr="00251096">
              <w:rPr>
                <w:lang w:val="cs-CZ"/>
              </w:rPr>
              <w:t xml:space="preserve">Jihlavská 20, 625 00 Brno, Česká republika, IČO: 65269705, DIČ: CZ65269705, zastoupena </w:t>
            </w:r>
            <w:r w:rsidR="008D009C" w:rsidRPr="008D009C">
              <w:t xml:space="preserve">Ing. </w:t>
            </w:r>
            <w:proofErr w:type="spellStart"/>
            <w:r w:rsidR="008D009C" w:rsidRPr="008D009C">
              <w:t>Vlastimil</w:t>
            </w:r>
            <w:r w:rsidR="008D009C">
              <w:t>em</w:t>
            </w:r>
            <w:proofErr w:type="spellEnd"/>
            <w:r w:rsidR="008D009C" w:rsidRPr="008D009C">
              <w:t xml:space="preserve"> </w:t>
            </w:r>
            <w:proofErr w:type="spellStart"/>
            <w:r w:rsidR="008D009C" w:rsidRPr="008D009C">
              <w:t>Vajdák</w:t>
            </w:r>
            <w:r w:rsidR="008D009C">
              <w:t>em</w:t>
            </w:r>
            <w:proofErr w:type="spellEnd"/>
            <w:r w:rsidR="008D009C" w:rsidRPr="008D009C">
              <w:t>,</w:t>
            </w:r>
            <w:r w:rsidR="008D009C" w:rsidRPr="00251096">
              <w:t xml:space="preserve"> </w:t>
            </w:r>
            <w:r w:rsidRPr="00251096">
              <w:rPr>
                <w:lang w:val="cs-CZ"/>
              </w:rPr>
              <w:t xml:space="preserve">ředitelem, státní příspěvková organizace zřízená rozhodnutím Ministerstva zdravotnictví, bez povinnosti zápisu do obchodního rejstříku, zapsána do živnostenského rejstříku vedeného Živnostenským úřadem města </w:t>
            </w:r>
            <w:proofErr w:type="gramStart"/>
            <w:r w:rsidRPr="00251096">
              <w:rPr>
                <w:lang w:val="cs-CZ"/>
              </w:rPr>
              <w:t xml:space="preserve">Brna </w:t>
            </w:r>
            <w:r w:rsidR="00DE4241" w:rsidRPr="00251096">
              <w:rPr>
                <w:lang w:val="cs-CZ"/>
              </w:rPr>
              <w:t xml:space="preserve"> </w:t>
            </w:r>
            <w:r w:rsidR="00DE4241" w:rsidRPr="00610BB0">
              <w:rPr>
                <w:lang w:val="cs-CZ"/>
              </w:rPr>
              <w:t>(</w:t>
            </w:r>
            <w:proofErr w:type="gramEnd"/>
            <w:r w:rsidR="00DE4241" w:rsidRPr="00610BB0">
              <w:rPr>
                <w:lang w:val="cs-CZ"/>
              </w:rPr>
              <w:t>dále jen „</w:t>
            </w:r>
            <w:r w:rsidR="00DE4241" w:rsidRPr="00610BB0">
              <w:rPr>
                <w:b/>
                <w:bCs/>
                <w:lang w:val="cs-CZ"/>
              </w:rPr>
              <w:t>Zdravotnické zařízení</w:t>
            </w:r>
            <w:r w:rsidR="00DE4241" w:rsidRPr="00610BB0">
              <w:rPr>
                <w:lang w:val="cs-CZ"/>
              </w:rPr>
              <w:t>“)</w:t>
            </w:r>
          </w:p>
        </w:tc>
      </w:tr>
      <w:tr w:rsidR="00DE4241" w:rsidRPr="00ED71B5" w14:paraId="50B2CF31" w14:textId="77777777" w:rsidTr="00251096">
        <w:trPr>
          <w:trHeight w:val="255"/>
        </w:trPr>
        <w:tc>
          <w:tcPr>
            <w:tcW w:w="2500" w:type="pct"/>
          </w:tcPr>
          <w:p w14:paraId="113E6362" w14:textId="77777777" w:rsidR="00DE4241" w:rsidRDefault="00610BB0" w:rsidP="00251096">
            <w:pPr>
              <w:pStyle w:val="Text"/>
              <w:spacing w:before="0"/>
            </w:pPr>
            <w:r>
              <w:t>and</w:t>
            </w:r>
          </w:p>
          <w:p w14:paraId="217765FE" w14:textId="77777777" w:rsidR="00610BB0" w:rsidRDefault="00610BB0" w:rsidP="00251096">
            <w:pPr>
              <w:pStyle w:val="Text"/>
              <w:spacing w:before="0"/>
              <w:rPr>
                <w:color w:val="000000"/>
              </w:rPr>
            </w:pPr>
          </w:p>
        </w:tc>
        <w:tc>
          <w:tcPr>
            <w:tcW w:w="2500" w:type="pct"/>
          </w:tcPr>
          <w:p w14:paraId="7C908E5F" w14:textId="77777777" w:rsidR="00DE4241" w:rsidRPr="00ED71B5" w:rsidRDefault="00DE4241" w:rsidP="00251096">
            <w:pPr>
              <w:pStyle w:val="Zkladntext"/>
              <w:spacing w:before="0" w:line="300" w:lineRule="atLeast"/>
              <w:jc w:val="both"/>
            </w:pPr>
            <w:r>
              <w:t>a</w:t>
            </w:r>
          </w:p>
        </w:tc>
      </w:tr>
      <w:tr w:rsidR="00DE4241" w:rsidRPr="00ED71B5" w14:paraId="135AA544" w14:textId="77777777" w:rsidTr="00251096">
        <w:trPr>
          <w:trHeight w:val="774"/>
        </w:trPr>
        <w:tc>
          <w:tcPr>
            <w:tcW w:w="2500" w:type="pct"/>
            <w:hideMark/>
          </w:tcPr>
          <w:p w14:paraId="76C36E3A" w14:textId="77777777" w:rsidR="00666AC7" w:rsidRPr="00E567BF" w:rsidRDefault="00E567BF" w:rsidP="00251096">
            <w:pPr>
              <w:spacing w:line="259" w:lineRule="auto"/>
              <w:rPr>
                <w:rFonts w:ascii="Arial" w:eastAsiaTheme="minorHAnsi" w:hAnsi="Arial" w:cs="Arial"/>
                <w:b/>
                <w:sz w:val="20"/>
                <w:szCs w:val="20"/>
                <w:highlight w:val="black"/>
              </w:rPr>
            </w:pPr>
            <w:r>
              <w:rPr>
                <w:rFonts w:ascii="Arial" w:eastAsiaTheme="minorHAnsi" w:hAnsi="Arial" w:cs="Arial"/>
                <w:b/>
                <w:noProof/>
                <w:color w:val="000000"/>
                <w:sz w:val="20"/>
                <w:szCs w:val="20"/>
                <w:highlight w:val="black"/>
              </w:rPr>
              <w:t xml:space="preserve">''''''''''''' ''''''''''''''''''' ''''''''  </w:t>
            </w:r>
          </w:p>
          <w:p w14:paraId="4268A8B2" w14:textId="77777777" w:rsidR="00DE4241" w:rsidRDefault="00666AC7" w:rsidP="00610BB0">
            <w:pPr>
              <w:pStyle w:val="Text"/>
              <w:spacing w:before="0"/>
              <w:rPr>
                <w:bCs/>
              </w:rPr>
            </w:pPr>
            <w:r w:rsidRPr="00251096">
              <w:rPr>
                <w:bCs/>
              </w:rPr>
              <w:t xml:space="preserve">physician of </w:t>
            </w:r>
            <w:proofErr w:type="spellStart"/>
            <w:r w:rsidRPr="00251096">
              <w:rPr>
                <w:bCs/>
              </w:rPr>
              <w:t>Interní</w:t>
            </w:r>
            <w:proofErr w:type="spellEnd"/>
            <w:r w:rsidRPr="00251096">
              <w:rPr>
                <w:bCs/>
              </w:rPr>
              <w:t xml:space="preserve"> </w:t>
            </w:r>
            <w:proofErr w:type="spellStart"/>
            <w:r w:rsidRPr="00251096">
              <w:rPr>
                <w:bCs/>
              </w:rPr>
              <w:t>gastroenterologická</w:t>
            </w:r>
            <w:proofErr w:type="spellEnd"/>
            <w:r w:rsidRPr="00251096">
              <w:rPr>
                <w:bCs/>
              </w:rPr>
              <w:t xml:space="preserve"> </w:t>
            </w:r>
            <w:proofErr w:type="spellStart"/>
            <w:r w:rsidRPr="00251096">
              <w:rPr>
                <w:bCs/>
              </w:rPr>
              <w:t>klinika</w:t>
            </w:r>
            <w:proofErr w:type="spellEnd"/>
            <w:r w:rsidRPr="00251096">
              <w:rPr>
                <w:bCs/>
              </w:rPr>
              <w:t xml:space="preserve">, </w:t>
            </w:r>
            <w:proofErr w:type="spellStart"/>
            <w:r w:rsidRPr="00251096">
              <w:rPr>
                <w:bCs/>
              </w:rPr>
              <w:t>Fakultní</w:t>
            </w:r>
            <w:proofErr w:type="spellEnd"/>
            <w:r w:rsidRPr="00251096">
              <w:rPr>
                <w:bCs/>
              </w:rPr>
              <w:t xml:space="preserve"> </w:t>
            </w:r>
            <w:proofErr w:type="spellStart"/>
            <w:r w:rsidRPr="00251096">
              <w:rPr>
                <w:bCs/>
              </w:rPr>
              <w:t>nemocnice</w:t>
            </w:r>
            <w:proofErr w:type="spellEnd"/>
            <w:r w:rsidRPr="00251096">
              <w:rPr>
                <w:bCs/>
              </w:rPr>
              <w:t xml:space="preserve"> Brno (Clinic of Internal Medicine, Gastroenterology, University Hospital </w:t>
            </w:r>
            <w:proofErr w:type="gramStart"/>
            <w:r w:rsidRPr="00251096">
              <w:rPr>
                <w:bCs/>
              </w:rPr>
              <w:t xml:space="preserve">Brno </w:t>
            </w:r>
            <w:r w:rsidR="00DE4241" w:rsidRPr="00610BB0">
              <w:rPr>
                <w:bCs/>
                <w:smallCaps/>
              </w:rPr>
              <w:t xml:space="preserve"> </w:t>
            </w:r>
            <w:r w:rsidR="00DE4241" w:rsidRPr="00610BB0">
              <w:rPr>
                <w:bCs/>
              </w:rPr>
              <w:t>(</w:t>
            </w:r>
            <w:proofErr w:type="gramEnd"/>
            <w:r w:rsidR="00DE4241" w:rsidRPr="00610BB0">
              <w:rPr>
                <w:bCs/>
              </w:rPr>
              <w:t>the “</w:t>
            </w:r>
            <w:r w:rsidR="00DE4241" w:rsidRPr="00610BB0">
              <w:rPr>
                <w:b/>
              </w:rPr>
              <w:t>Investigator</w:t>
            </w:r>
            <w:r w:rsidR="00DE4241" w:rsidRPr="00610BB0">
              <w:rPr>
                <w:bCs/>
              </w:rPr>
              <w:t>”)</w:t>
            </w:r>
          </w:p>
          <w:p w14:paraId="441C97CB" w14:textId="77777777" w:rsidR="00610BB0" w:rsidRPr="00ED71B5" w:rsidRDefault="00610BB0" w:rsidP="00251096">
            <w:pPr>
              <w:pStyle w:val="Text"/>
              <w:spacing w:before="0"/>
              <w:rPr>
                <w:b/>
                <w:bCs/>
              </w:rPr>
            </w:pPr>
          </w:p>
        </w:tc>
        <w:tc>
          <w:tcPr>
            <w:tcW w:w="2500" w:type="pct"/>
            <w:hideMark/>
          </w:tcPr>
          <w:p w14:paraId="17F82C80" w14:textId="77777777" w:rsidR="00242305" w:rsidRPr="00E567BF" w:rsidRDefault="00E567BF" w:rsidP="00251096">
            <w:pPr>
              <w:pStyle w:val="Text"/>
              <w:spacing w:before="0"/>
              <w:rPr>
                <w:b/>
                <w:noProof/>
                <w:highlight w:val="black"/>
              </w:rPr>
            </w:pPr>
            <w:r>
              <w:rPr>
                <w:b/>
                <w:noProof/>
                <w:color w:val="000000"/>
                <w:highlight w:val="black"/>
              </w:rPr>
              <w:t xml:space="preserve">''''''''''''' ''''''''''''''''''''' '''''''''''''''''''''''''''' </w:t>
            </w:r>
          </w:p>
          <w:p w14:paraId="26CFF79A" w14:textId="77777777" w:rsidR="00DE4241" w:rsidRPr="00ED71B5" w:rsidRDefault="00242305" w:rsidP="00251096">
            <w:pPr>
              <w:pStyle w:val="Zkladntext"/>
              <w:spacing w:before="0" w:line="300" w:lineRule="atLeast"/>
              <w:rPr>
                <w:bCs/>
              </w:rPr>
            </w:pPr>
            <w:r w:rsidRPr="00251096">
              <w:rPr>
                <w:bCs/>
                <w:noProof/>
              </w:rPr>
              <w:t xml:space="preserve">lékař Interní gastroenterologické kliniky, Fakultní nemocnice </w:t>
            </w:r>
            <w:proofErr w:type="gramStart"/>
            <w:r w:rsidRPr="00251096">
              <w:rPr>
                <w:bCs/>
                <w:noProof/>
              </w:rPr>
              <w:t xml:space="preserve">Brno </w:t>
            </w:r>
            <w:r w:rsidR="00DE4241" w:rsidRPr="00610BB0">
              <w:rPr>
                <w:bCs/>
                <w:lang w:val="cs-CZ"/>
              </w:rPr>
              <w:t xml:space="preserve"> (</w:t>
            </w:r>
            <w:proofErr w:type="gramEnd"/>
            <w:r w:rsidR="00DE4241" w:rsidRPr="00610BB0">
              <w:rPr>
                <w:bCs/>
                <w:lang w:val="cs-CZ"/>
              </w:rPr>
              <w:t>dále jen „</w:t>
            </w:r>
            <w:r w:rsidR="00DE4241" w:rsidRPr="00610BB0">
              <w:rPr>
                <w:b/>
                <w:lang w:val="cs-CZ"/>
              </w:rPr>
              <w:t>Hlavní</w:t>
            </w:r>
            <w:r w:rsidR="00DE4241" w:rsidRPr="00251096">
              <w:rPr>
                <w:bCs/>
                <w:lang w:val="cs-CZ"/>
              </w:rPr>
              <w:t xml:space="preserve"> </w:t>
            </w:r>
            <w:r w:rsidR="00DE4241" w:rsidRPr="00610BB0">
              <w:rPr>
                <w:b/>
                <w:lang w:val="cs-CZ"/>
              </w:rPr>
              <w:t>zkoušející</w:t>
            </w:r>
            <w:r w:rsidR="00DE4241" w:rsidRPr="00610BB0">
              <w:rPr>
                <w:bCs/>
                <w:lang w:val="cs-CZ"/>
              </w:rPr>
              <w:t>“)</w:t>
            </w:r>
            <w:r w:rsidR="00DE4241" w:rsidRPr="003F0F42">
              <w:rPr>
                <w:lang w:val="cs-CZ"/>
              </w:rPr>
              <w:t xml:space="preserve"> </w:t>
            </w:r>
          </w:p>
        </w:tc>
      </w:tr>
      <w:tr w:rsidR="00DE4241" w:rsidRPr="00ED71B5" w14:paraId="05596F75" w14:textId="77777777" w:rsidTr="00251096">
        <w:trPr>
          <w:trHeight w:val="323"/>
        </w:trPr>
        <w:tc>
          <w:tcPr>
            <w:tcW w:w="2500" w:type="pct"/>
            <w:hideMark/>
          </w:tcPr>
          <w:p w14:paraId="1782DEC6" w14:textId="77777777" w:rsidR="00DE4241" w:rsidRDefault="00610BB0" w:rsidP="00610BB0">
            <w:pPr>
              <w:pStyle w:val="Text"/>
              <w:spacing w:before="0"/>
            </w:pPr>
            <w:r>
              <w:t>and</w:t>
            </w:r>
          </w:p>
          <w:p w14:paraId="12A906D5" w14:textId="77777777" w:rsidR="00610BB0" w:rsidRPr="00ED71B5" w:rsidRDefault="00610BB0" w:rsidP="00251096">
            <w:pPr>
              <w:pStyle w:val="Text"/>
              <w:spacing w:before="0"/>
            </w:pPr>
          </w:p>
        </w:tc>
        <w:tc>
          <w:tcPr>
            <w:tcW w:w="2500" w:type="pct"/>
            <w:hideMark/>
          </w:tcPr>
          <w:p w14:paraId="7977D5FE" w14:textId="77777777" w:rsidR="00DE4241" w:rsidRPr="00ED71B5" w:rsidRDefault="00DE4241" w:rsidP="00251096">
            <w:pPr>
              <w:pStyle w:val="Text"/>
              <w:spacing w:before="0"/>
            </w:pPr>
            <w:r>
              <w:t>a</w:t>
            </w:r>
          </w:p>
        </w:tc>
      </w:tr>
      <w:tr w:rsidR="00DE4241" w:rsidRPr="00ED71B5" w14:paraId="78A56C58" w14:textId="77777777" w:rsidTr="00251096">
        <w:trPr>
          <w:trHeight w:val="864"/>
        </w:trPr>
        <w:tc>
          <w:tcPr>
            <w:tcW w:w="2500" w:type="pct"/>
            <w:hideMark/>
          </w:tcPr>
          <w:p w14:paraId="53158A7C" w14:textId="77777777" w:rsidR="00DE4241" w:rsidRPr="00ED71B5" w:rsidRDefault="00DE4241" w:rsidP="00251096">
            <w:pPr>
              <w:pStyle w:val="Text"/>
              <w:spacing w:before="0"/>
            </w:pPr>
            <w:r>
              <w:rPr>
                <w:b/>
              </w:rPr>
              <w:t xml:space="preserve">PSI CRO Czech Republic </w:t>
            </w:r>
            <w:proofErr w:type="spellStart"/>
            <w:r>
              <w:rPr>
                <w:b/>
              </w:rPr>
              <w:t>s.r.o.</w:t>
            </w:r>
            <w:proofErr w:type="spellEnd"/>
          </w:p>
          <w:p w14:paraId="7C6E8C9D" w14:textId="77777777" w:rsidR="00DE4241" w:rsidRPr="00ED71B5" w:rsidRDefault="00DE4241" w:rsidP="00251096">
            <w:pPr>
              <w:pStyle w:val="Text"/>
              <w:spacing w:before="0"/>
              <w:rPr>
                <w:bCs/>
                <w:highlight w:val="yellow"/>
                <w:lang w:val="it-IT"/>
              </w:rPr>
            </w:pPr>
            <w:r w:rsidRPr="00B21A75">
              <w:t xml:space="preserve">V </w:t>
            </w:r>
            <w:proofErr w:type="spellStart"/>
            <w:r w:rsidRPr="00B21A75">
              <w:t>Parku</w:t>
            </w:r>
            <w:proofErr w:type="spellEnd"/>
            <w:r w:rsidRPr="00B21A75">
              <w:t xml:space="preserve"> 2343/24, 148 00 Praha 4 - </w:t>
            </w:r>
            <w:proofErr w:type="spellStart"/>
            <w:r w:rsidRPr="00B21A75">
              <w:t>Chodov</w:t>
            </w:r>
            <w:proofErr w:type="spellEnd"/>
            <w:r w:rsidRPr="00B21A75">
              <w:t>, Czech Republic</w:t>
            </w:r>
            <w:r>
              <w:t xml:space="preserve">, </w:t>
            </w:r>
            <w:r w:rsidRPr="00B21A75">
              <w:t xml:space="preserve">IN: 28196775, TIN: CZ28196775, registered in Business Register, Municipal Court in Prague, section C, folio 132148, represented by </w:t>
            </w:r>
            <w:r w:rsidR="00A971A9">
              <w:rPr>
                <w:noProof/>
                <w:color w:val="000000"/>
                <w:highlight w:val="black"/>
              </w:rPr>
              <w:t>'''''''''' ''''''''''''''''''' ''''''''''' ''''''''''''''''''' ''''''''''''''''''''''' ''''''''' ''''''  ''''''''' '''''''''''' ''''''''''''''''''''''''''''' ''''''''''''''''' '''''''''''''''''''''''''''</w:t>
            </w:r>
            <w:r w:rsidR="009D6B10" w:rsidRPr="00E22603">
              <w:rPr>
                <w:bCs/>
              </w:rPr>
              <w:t>,</w:t>
            </w:r>
            <w:r w:rsidRPr="00B21A75">
              <w:t xml:space="preserve"> by Power of Attorney</w:t>
            </w:r>
            <w:r w:rsidRPr="00ED71B5">
              <w:rPr>
                <w:b/>
                <w:smallCaps/>
              </w:rPr>
              <w:t xml:space="preserve"> </w:t>
            </w:r>
            <w:r w:rsidRPr="00ED71B5">
              <w:t>(“</w:t>
            </w:r>
            <w:r w:rsidRPr="00ED71B5">
              <w:rPr>
                <w:b/>
              </w:rPr>
              <w:t>PSI</w:t>
            </w:r>
            <w:r w:rsidRPr="00ED71B5">
              <w:t>”)</w:t>
            </w:r>
          </w:p>
        </w:tc>
        <w:tc>
          <w:tcPr>
            <w:tcW w:w="2500" w:type="pct"/>
            <w:hideMark/>
          </w:tcPr>
          <w:p w14:paraId="38154D82" w14:textId="77777777" w:rsidR="00DE4241" w:rsidRPr="00ED71B5" w:rsidRDefault="00DE4241" w:rsidP="00251096">
            <w:pPr>
              <w:pStyle w:val="Text"/>
              <w:spacing w:before="0"/>
            </w:pPr>
            <w:r w:rsidRPr="00F569E4">
              <w:rPr>
                <w:b/>
              </w:rPr>
              <w:t>PSI CRO Czech Republic s. r. o.</w:t>
            </w:r>
            <w:r w:rsidRPr="00ED71B5">
              <w:t xml:space="preserve">, </w:t>
            </w:r>
          </w:p>
          <w:p w14:paraId="244B526A" w14:textId="77777777" w:rsidR="00DE4241" w:rsidRPr="00ED71B5" w:rsidRDefault="00DE4241" w:rsidP="00251096">
            <w:pPr>
              <w:pStyle w:val="Text"/>
              <w:spacing w:before="0"/>
              <w:rPr>
                <w:bCs/>
                <w:lang w:val="it-IT"/>
              </w:rPr>
            </w:pPr>
            <w:r w:rsidRPr="00F569E4">
              <w:rPr>
                <w:lang w:val="cs-CZ"/>
              </w:rPr>
              <w:t xml:space="preserve">V Parku </w:t>
            </w:r>
            <w:r w:rsidRPr="00251096">
              <w:t>2343</w:t>
            </w:r>
            <w:r w:rsidRPr="00F569E4">
              <w:rPr>
                <w:lang w:val="cs-CZ"/>
              </w:rPr>
              <w:t>/24, 148 00 Praha 4 - Chodov, Česká republika, IČ</w:t>
            </w:r>
            <w:r>
              <w:rPr>
                <w:lang w:val="cs-CZ"/>
              </w:rPr>
              <w:t>O</w:t>
            </w:r>
            <w:r w:rsidRPr="00F569E4">
              <w:rPr>
                <w:lang w:val="cs-CZ"/>
              </w:rPr>
              <w:t>: 28196775, DIČ: CZ28196775, zapsan</w:t>
            </w:r>
            <w:r>
              <w:rPr>
                <w:lang w:val="cs-CZ"/>
              </w:rPr>
              <w:t>é</w:t>
            </w:r>
            <w:r w:rsidRPr="00F569E4">
              <w:rPr>
                <w:lang w:val="cs-CZ"/>
              </w:rPr>
              <w:t xml:space="preserve"> v obchodním rejstříku u Městského soudu v Praze, oddíl C, vložka 132148, zastoupen</w:t>
            </w:r>
            <w:r>
              <w:rPr>
                <w:lang w:val="cs-CZ"/>
              </w:rPr>
              <w:t>é</w:t>
            </w:r>
            <w:r w:rsidRPr="00F569E4">
              <w:rPr>
                <w:lang w:val="cs-CZ"/>
              </w:rPr>
              <w:t xml:space="preserve"> </w:t>
            </w:r>
            <w:r w:rsidR="00A971A9">
              <w:rPr>
                <w:noProof/>
                <w:color w:val="000000"/>
                <w:highlight w:val="black"/>
                <w:lang w:val="cs-CZ"/>
              </w:rPr>
              <w:t>'''''''''''''''' ''''''''''''''''''' '''''''''''''''''''''''''''' ''''''''''''''''' '''''''''''''''''''''''''''' ''' ''''''''' ''''''''''''''''' ''''''''''''''''''''''''''''' ''''''''''''''''''' ''''''''''''''</w:t>
            </w:r>
            <w:r w:rsidR="0014347D">
              <w:rPr>
                <w:bCs/>
              </w:rPr>
              <w:t>,</w:t>
            </w:r>
            <w:r w:rsidRPr="00F569E4">
              <w:rPr>
                <w:b/>
                <w:smallCaps/>
                <w:lang w:val="cs-CZ"/>
              </w:rPr>
              <w:t xml:space="preserve"> </w:t>
            </w:r>
            <w:r w:rsidRPr="00F569E4">
              <w:rPr>
                <w:lang w:val="cs-CZ"/>
              </w:rPr>
              <w:t>na základě plné moci</w:t>
            </w:r>
            <w:r w:rsidRPr="00ED71B5">
              <w:rPr>
                <w:b/>
                <w:smallCaps/>
              </w:rPr>
              <w:t xml:space="preserve"> </w:t>
            </w:r>
            <w:r w:rsidRPr="00A706E3">
              <w:rPr>
                <w:lang w:val="cs-CZ"/>
              </w:rPr>
              <w:t xml:space="preserve">(dále jen </w:t>
            </w:r>
            <w:r>
              <w:rPr>
                <w:lang w:val="cs-CZ"/>
              </w:rPr>
              <w:t>„</w:t>
            </w:r>
            <w:r w:rsidRPr="00A706E3">
              <w:rPr>
                <w:b/>
                <w:lang w:val="cs-CZ"/>
              </w:rPr>
              <w:t>PSI</w:t>
            </w:r>
            <w:r w:rsidRPr="00A706E3">
              <w:rPr>
                <w:lang w:val="cs-CZ"/>
              </w:rPr>
              <w:t>”)</w:t>
            </w:r>
          </w:p>
        </w:tc>
      </w:tr>
      <w:tr w:rsidR="00DE4241" w:rsidRPr="00ED71B5" w14:paraId="714B8CEC" w14:textId="77777777" w:rsidTr="00251096">
        <w:trPr>
          <w:trHeight w:val="255"/>
        </w:trPr>
        <w:tc>
          <w:tcPr>
            <w:tcW w:w="2500" w:type="pct"/>
            <w:hideMark/>
          </w:tcPr>
          <w:p w14:paraId="7D3A62E0" w14:textId="77777777" w:rsidR="00DE4241" w:rsidRPr="00334971" w:rsidRDefault="00DE4241" w:rsidP="00610BB0">
            <w:pPr>
              <w:pStyle w:val="Podnadpis"/>
              <w:numPr>
                <w:ilvl w:val="0"/>
                <w:numId w:val="0"/>
              </w:numPr>
            </w:pPr>
            <w:r w:rsidRPr="00334971">
              <w:t>Preamble:</w:t>
            </w:r>
          </w:p>
        </w:tc>
        <w:tc>
          <w:tcPr>
            <w:tcW w:w="2500" w:type="pct"/>
            <w:hideMark/>
          </w:tcPr>
          <w:p w14:paraId="43F035C5" w14:textId="77777777" w:rsidR="00DE4241" w:rsidRPr="00ED71B5" w:rsidRDefault="00DE4241" w:rsidP="00251096">
            <w:pPr>
              <w:pStyle w:val="Podnadpis"/>
              <w:numPr>
                <w:ilvl w:val="0"/>
                <w:numId w:val="0"/>
              </w:numPr>
              <w:rPr>
                <w:bCs/>
                <w:lang w:val="it-IT"/>
              </w:rPr>
            </w:pPr>
            <w:r w:rsidRPr="00251096">
              <w:t>PREAMBULE</w:t>
            </w:r>
            <w:r w:rsidRPr="00401068">
              <w:rPr>
                <w:lang w:val="it-IT"/>
              </w:rPr>
              <w:t>:</w:t>
            </w:r>
          </w:p>
        </w:tc>
      </w:tr>
      <w:tr w:rsidR="00DE4241" w:rsidRPr="00ED71B5" w14:paraId="5E34E8BA" w14:textId="77777777" w:rsidTr="00251096">
        <w:trPr>
          <w:trHeight w:val="339"/>
        </w:trPr>
        <w:tc>
          <w:tcPr>
            <w:tcW w:w="2500" w:type="pct"/>
            <w:hideMark/>
          </w:tcPr>
          <w:p w14:paraId="7A6A2913" w14:textId="77777777" w:rsidR="00DE4241" w:rsidRPr="00610BB0" w:rsidRDefault="00DE4241" w:rsidP="00DE4241">
            <w:pPr>
              <w:pStyle w:val="Textpreamble"/>
              <w:ind w:left="-12" w:firstLine="12"/>
            </w:pPr>
            <w:r w:rsidRPr="00610BB0">
              <w:rPr>
                <w:b/>
              </w:rPr>
              <w:lastRenderedPageBreak/>
              <w:t>WHEREAS</w:t>
            </w:r>
            <w:r w:rsidRPr="00610BB0">
              <w:t xml:space="preserve">, </w:t>
            </w:r>
            <w:r w:rsidRPr="00610BB0">
              <w:rPr>
                <w:lang w:val="en-US"/>
              </w:rPr>
              <w:t xml:space="preserve">the parties wish to revise the </w:t>
            </w:r>
            <w:r w:rsidRPr="00251096">
              <w:rPr>
                <w:lang w:val="en-US"/>
              </w:rPr>
              <w:t>Annex to the Financial Arrangements, Attachment 1</w:t>
            </w:r>
            <w:r w:rsidRPr="00610BB0">
              <w:rPr>
                <w:lang w:val="en-US"/>
              </w:rPr>
              <w:t xml:space="preserve"> to the Agreement (the “</w:t>
            </w:r>
            <w:r w:rsidRPr="00610BB0">
              <w:rPr>
                <w:b/>
                <w:lang w:val="en-US"/>
              </w:rPr>
              <w:t>Annex to the Financial Arrangements</w:t>
            </w:r>
            <w:r w:rsidRPr="00610BB0">
              <w:rPr>
                <w:lang w:val="en-US"/>
              </w:rPr>
              <w:t>”) in order to reflect Protocol Version 4.1, 13-Feb-2025, more specifically - to allow treatment prolongation for the patients and to provide a possibility for earlier rollover from TA799-007 study even if Parent Trial is not yet complete</w:t>
            </w:r>
            <w:r w:rsidRPr="00610BB0">
              <w:t xml:space="preserve">; </w:t>
            </w:r>
          </w:p>
        </w:tc>
        <w:tc>
          <w:tcPr>
            <w:tcW w:w="2500" w:type="pct"/>
            <w:hideMark/>
          </w:tcPr>
          <w:p w14:paraId="55B6BB1B" w14:textId="77777777" w:rsidR="00DE4241" w:rsidRPr="00ED71B5" w:rsidRDefault="00DE4241" w:rsidP="00DE4241">
            <w:pPr>
              <w:pStyle w:val="Zkladntext"/>
              <w:spacing w:line="300" w:lineRule="atLeast"/>
              <w:jc w:val="both"/>
            </w:pPr>
            <w:r w:rsidRPr="00610BB0">
              <w:rPr>
                <w:b/>
                <w:lang w:val="cs-CZ"/>
              </w:rPr>
              <w:t>VZHLEDEM K TOMU, ŽE</w:t>
            </w:r>
            <w:r w:rsidRPr="00610BB0">
              <w:rPr>
                <w:lang w:val="cs-CZ"/>
              </w:rPr>
              <w:t xml:space="preserve"> si strany přejí revidovat </w:t>
            </w:r>
            <w:r w:rsidRPr="00251096">
              <w:rPr>
                <w:lang w:val="cs-CZ"/>
              </w:rPr>
              <w:t>Přílohu k Finančnímu ujednání uvedenou v Příloze 1</w:t>
            </w:r>
            <w:r w:rsidRPr="00610BB0">
              <w:rPr>
                <w:lang w:val="cs-CZ"/>
              </w:rPr>
              <w:t xml:space="preserve"> ke Smlouvě (dále jen „</w:t>
            </w:r>
            <w:r w:rsidRPr="00610BB0">
              <w:rPr>
                <w:b/>
                <w:bCs/>
                <w:lang w:val="cs-CZ"/>
              </w:rPr>
              <w:t>Příloha k finančním ujednáním</w:t>
            </w:r>
            <w:r w:rsidRPr="00610BB0">
              <w:rPr>
                <w:lang w:val="cs-CZ"/>
              </w:rPr>
              <w:t>“) za účelem zohlednění Verze 4.1 Protokolu studie</w:t>
            </w:r>
            <w:r w:rsidR="00FD5952" w:rsidRPr="00610BB0">
              <w:rPr>
                <w:lang w:val="cs-CZ"/>
              </w:rPr>
              <w:t>,</w:t>
            </w:r>
            <w:r w:rsidRPr="00610BB0">
              <w:rPr>
                <w:lang w:val="cs-CZ"/>
              </w:rPr>
              <w:t xml:space="preserve"> ze dne 13. února 2025, pro upřesnění za</w:t>
            </w:r>
            <w:r w:rsidR="0007506E" w:rsidRPr="00610BB0">
              <w:rPr>
                <w:lang w:val="cs-CZ"/>
              </w:rPr>
              <w:t xml:space="preserve"> </w:t>
            </w:r>
            <w:proofErr w:type="spellStart"/>
            <w:r w:rsidRPr="00610BB0">
              <w:t>účelem</w:t>
            </w:r>
            <w:proofErr w:type="spellEnd"/>
            <w:r w:rsidRPr="00610BB0">
              <w:t xml:space="preserve"> </w:t>
            </w:r>
            <w:proofErr w:type="spellStart"/>
            <w:r w:rsidRPr="00610BB0">
              <w:t>umožnění</w:t>
            </w:r>
            <w:proofErr w:type="spellEnd"/>
            <w:r w:rsidRPr="00610BB0">
              <w:t xml:space="preserve"> </w:t>
            </w:r>
            <w:proofErr w:type="spellStart"/>
            <w:r w:rsidRPr="00610BB0">
              <w:t>prodloužení</w:t>
            </w:r>
            <w:proofErr w:type="spellEnd"/>
            <w:r w:rsidRPr="00610BB0">
              <w:t xml:space="preserve"> </w:t>
            </w:r>
            <w:proofErr w:type="spellStart"/>
            <w:r w:rsidRPr="00610BB0">
              <w:t>léčby</w:t>
            </w:r>
            <w:proofErr w:type="spellEnd"/>
            <w:r w:rsidRPr="00610BB0">
              <w:t xml:space="preserve"> </w:t>
            </w:r>
            <w:proofErr w:type="spellStart"/>
            <w:r w:rsidRPr="00610BB0">
              <w:t>pacientů</w:t>
            </w:r>
            <w:proofErr w:type="spellEnd"/>
            <w:r w:rsidRPr="00610BB0">
              <w:t xml:space="preserve"> a </w:t>
            </w:r>
            <w:proofErr w:type="spellStart"/>
            <w:r w:rsidRPr="00610BB0">
              <w:t>poskytnutí</w:t>
            </w:r>
            <w:proofErr w:type="spellEnd"/>
            <w:r w:rsidRPr="00610BB0">
              <w:t xml:space="preserve"> </w:t>
            </w:r>
            <w:proofErr w:type="spellStart"/>
            <w:r w:rsidRPr="00610BB0">
              <w:t>možnosti</w:t>
            </w:r>
            <w:proofErr w:type="spellEnd"/>
            <w:r w:rsidRPr="00610BB0">
              <w:t xml:space="preserve"> </w:t>
            </w:r>
            <w:proofErr w:type="spellStart"/>
            <w:r w:rsidRPr="00610BB0">
              <w:t>dřívějšího</w:t>
            </w:r>
            <w:proofErr w:type="spellEnd"/>
            <w:r w:rsidRPr="00610BB0">
              <w:t xml:space="preserve"> </w:t>
            </w:r>
            <w:proofErr w:type="spellStart"/>
            <w:r w:rsidRPr="00610BB0">
              <w:t>převedení</w:t>
            </w:r>
            <w:proofErr w:type="spellEnd"/>
            <w:r w:rsidRPr="00610BB0">
              <w:t xml:space="preserve"> ze </w:t>
            </w:r>
            <w:proofErr w:type="spellStart"/>
            <w:r w:rsidRPr="00610BB0">
              <w:t>studie</w:t>
            </w:r>
            <w:proofErr w:type="spellEnd"/>
            <w:r w:rsidRPr="00610BB0">
              <w:t xml:space="preserve"> TA799-007, </w:t>
            </w:r>
            <w:r w:rsidRPr="00610BB0">
              <w:rPr>
                <w:lang w:val="cs-CZ"/>
              </w:rPr>
              <w:t>a to i když Mateřské Hodnocení ještě nebylo dokončeno;</w:t>
            </w:r>
          </w:p>
        </w:tc>
      </w:tr>
      <w:tr w:rsidR="00DE4241" w:rsidRPr="00ED71B5" w14:paraId="740D092E" w14:textId="77777777" w:rsidTr="00251096">
        <w:trPr>
          <w:trHeight w:val="445"/>
        </w:trPr>
        <w:tc>
          <w:tcPr>
            <w:tcW w:w="2500" w:type="pct"/>
            <w:hideMark/>
          </w:tcPr>
          <w:p w14:paraId="2ED11352" w14:textId="77777777" w:rsidR="00DE4241" w:rsidRPr="00334971" w:rsidRDefault="00DE4241" w:rsidP="00DE4241">
            <w:pPr>
              <w:pStyle w:val="Textpreamble"/>
              <w:ind w:left="-12" w:firstLine="12"/>
            </w:pPr>
            <w:r w:rsidRPr="00334971">
              <w:rPr>
                <w:b/>
              </w:rPr>
              <w:t>WHEREAS</w:t>
            </w:r>
            <w:r w:rsidRPr="00334971">
              <w:t>, the parties agree that for the purposes of efficient payment administration they will completely replace the contents of the Annex to the Financial Arrangements with the relevant updated contents;</w:t>
            </w:r>
          </w:p>
        </w:tc>
        <w:tc>
          <w:tcPr>
            <w:tcW w:w="2500" w:type="pct"/>
            <w:hideMark/>
          </w:tcPr>
          <w:p w14:paraId="25DEEBE9" w14:textId="77777777" w:rsidR="00DE4241" w:rsidRPr="00ED71B5" w:rsidRDefault="004E7161" w:rsidP="00DE4241">
            <w:pPr>
              <w:pStyle w:val="Zkladntext"/>
              <w:spacing w:line="300" w:lineRule="atLeast"/>
              <w:jc w:val="both"/>
            </w:pPr>
            <w:r w:rsidRPr="00DA68AF">
              <w:rPr>
                <w:b/>
                <w:lang w:val="cs-CZ"/>
              </w:rPr>
              <w:t>VZHLEDEM K TOMU, ŽE</w:t>
            </w:r>
            <w:r w:rsidRPr="001E6EC9">
              <w:rPr>
                <w:lang w:val="cs-CZ"/>
              </w:rPr>
              <w:t xml:space="preserve"> </w:t>
            </w:r>
            <w:r>
              <w:rPr>
                <w:lang w:val="cs-CZ"/>
              </w:rPr>
              <w:t>strany souhlasí s tím, aby obsah Přílohy k finančním ujednáním byl zcela nahrazen relevantním aktualizovaným obsahem za účelem efektivní úhrady plateb;</w:t>
            </w:r>
          </w:p>
        </w:tc>
      </w:tr>
      <w:tr w:rsidR="00DE4241" w:rsidRPr="00ED71B5" w14:paraId="67BCB5B8" w14:textId="77777777" w:rsidTr="00251096">
        <w:trPr>
          <w:trHeight w:val="445"/>
        </w:trPr>
        <w:tc>
          <w:tcPr>
            <w:tcW w:w="2500" w:type="pct"/>
            <w:hideMark/>
          </w:tcPr>
          <w:p w14:paraId="33262B1D" w14:textId="77777777" w:rsidR="00DE4241" w:rsidRPr="00334971" w:rsidRDefault="00DE4241" w:rsidP="00DE4241">
            <w:pPr>
              <w:pStyle w:val="Textpreamble"/>
              <w:ind w:left="-12" w:firstLine="12"/>
            </w:pPr>
            <w:r w:rsidRPr="00334971">
              <w:rPr>
                <w:b/>
              </w:rPr>
              <w:t>WHEREAS</w:t>
            </w:r>
            <w:r w:rsidRPr="00334971">
              <w:t>, in order to so replace the contents of the Annex to the Financial Arrangements, the parties have agreed to enter into this Amendment.</w:t>
            </w:r>
          </w:p>
        </w:tc>
        <w:tc>
          <w:tcPr>
            <w:tcW w:w="2500" w:type="pct"/>
            <w:hideMark/>
          </w:tcPr>
          <w:p w14:paraId="5A50C5AF" w14:textId="77777777" w:rsidR="00DE4241" w:rsidRPr="00ED71B5" w:rsidRDefault="004E7161" w:rsidP="00DE4241">
            <w:pPr>
              <w:pStyle w:val="Zkladntext"/>
              <w:spacing w:line="300" w:lineRule="atLeast"/>
              <w:ind w:left="5" w:hanging="5"/>
              <w:jc w:val="both"/>
            </w:pPr>
            <w:r w:rsidRPr="00DA68AF">
              <w:rPr>
                <w:b/>
                <w:lang w:val="cs-CZ"/>
              </w:rPr>
              <w:t>VZHLEDEM K TOMU, ŽE</w:t>
            </w:r>
            <w:r>
              <w:rPr>
                <w:lang w:val="cs-CZ"/>
              </w:rPr>
              <w:t xml:space="preserve"> strany souhlasí s uzavřením tohoto Dodatku za účelem nahrazení obsahu Přílohy k finančním ujednáním;</w:t>
            </w:r>
          </w:p>
        </w:tc>
      </w:tr>
      <w:tr w:rsidR="00DE4241" w:rsidRPr="00ED71B5" w14:paraId="3289A083" w14:textId="77777777" w:rsidTr="00251096">
        <w:trPr>
          <w:trHeight w:val="445"/>
        </w:trPr>
        <w:tc>
          <w:tcPr>
            <w:tcW w:w="2500" w:type="pct"/>
            <w:hideMark/>
          </w:tcPr>
          <w:p w14:paraId="4D944A4E" w14:textId="77777777" w:rsidR="00DE4241" w:rsidRPr="00ED71B5" w:rsidRDefault="00DE4241" w:rsidP="00DE4241">
            <w:pPr>
              <w:pStyle w:val="Textpreamble"/>
              <w:ind w:left="0" w:firstLine="0"/>
              <w:rPr>
                <w:b/>
                <w:caps/>
              </w:rPr>
            </w:pPr>
            <w:r w:rsidRPr="00ED71B5">
              <w:rPr>
                <w:b/>
                <w:caps/>
              </w:rPr>
              <w:t>Now, Therefore</w:t>
            </w:r>
            <w:r w:rsidRPr="00ED71B5">
              <w:t>, in consideration of the terms and conditions set forth herein, the parties agree as follows:</w:t>
            </w:r>
          </w:p>
        </w:tc>
        <w:tc>
          <w:tcPr>
            <w:tcW w:w="2500" w:type="pct"/>
            <w:hideMark/>
          </w:tcPr>
          <w:p w14:paraId="4CF372D8" w14:textId="77777777" w:rsidR="00DE4241" w:rsidRPr="00ED71B5" w:rsidRDefault="004E7161" w:rsidP="00DE4241">
            <w:pPr>
              <w:pStyle w:val="Zkladntext"/>
              <w:widowControl w:val="0"/>
              <w:spacing w:line="300" w:lineRule="atLeast"/>
              <w:jc w:val="both"/>
            </w:pPr>
            <w:r w:rsidRPr="00DA68AF">
              <w:rPr>
                <w:b/>
                <w:lang w:val="cs-CZ"/>
              </w:rPr>
              <w:t>SE NYNÍ PROTO</w:t>
            </w:r>
            <w:r w:rsidRPr="001E6EC9">
              <w:rPr>
                <w:lang w:val="cs-CZ"/>
              </w:rPr>
              <w:t xml:space="preserve"> strany </w:t>
            </w:r>
            <w:r>
              <w:rPr>
                <w:lang w:val="cs-CZ"/>
              </w:rPr>
              <w:t xml:space="preserve">při zvážení podmínek stanovených tímto Dodatkem </w:t>
            </w:r>
            <w:r w:rsidRPr="001E6EC9">
              <w:rPr>
                <w:lang w:val="cs-CZ"/>
              </w:rPr>
              <w:t>dohodly následovně:</w:t>
            </w:r>
          </w:p>
        </w:tc>
      </w:tr>
      <w:tr w:rsidR="00DE4241" w:rsidRPr="00ED71B5" w14:paraId="05A09A48" w14:textId="77777777" w:rsidTr="00251096">
        <w:trPr>
          <w:trHeight w:val="445"/>
        </w:trPr>
        <w:tc>
          <w:tcPr>
            <w:tcW w:w="2500" w:type="pct"/>
          </w:tcPr>
          <w:p w14:paraId="64DF8579" w14:textId="77777777" w:rsidR="00DE4241" w:rsidRPr="00334971" w:rsidRDefault="00DE4241" w:rsidP="00DE4241">
            <w:pPr>
              <w:pStyle w:val="textnuberedattachment"/>
              <w:tabs>
                <w:tab w:val="left" w:pos="288"/>
              </w:tabs>
            </w:pPr>
            <w:r w:rsidRPr="00334971">
              <w:t>1.</w:t>
            </w:r>
            <w:r w:rsidRPr="00334971">
              <w:tab/>
              <w:t xml:space="preserve">The Annex to the Financial Arrangements shall be replaced in its entirety by the revised Annex to the Financial Arrangements as attached to this Amendment.  </w:t>
            </w:r>
          </w:p>
        </w:tc>
        <w:tc>
          <w:tcPr>
            <w:tcW w:w="2500" w:type="pct"/>
          </w:tcPr>
          <w:p w14:paraId="6E106286" w14:textId="77777777" w:rsidR="00DE4241" w:rsidRPr="00334971" w:rsidRDefault="004E7161" w:rsidP="00251096">
            <w:pPr>
              <w:pStyle w:val="textnuberedattachment"/>
              <w:tabs>
                <w:tab w:val="left" w:pos="288"/>
              </w:tabs>
            </w:pPr>
            <w:r w:rsidRPr="00334971">
              <w:t>1.</w:t>
            </w:r>
            <w:r w:rsidRPr="00334971">
              <w:tab/>
            </w:r>
            <w:proofErr w:type="spellStart"/>
            <w:r w:rsidRPr="00251096">
              <w:t>Příloha</w:t>
            </w:r>
            <w:proofErr w:type="spellEnd"/>
            <w:r>
              <w:rPr>
                <w:lang w:val="cs-CZ"/>
              </w:rPr>
              <w:t xml:space="preserve"> k finančním ujednáním je zcela nahrazena revidovaným zněním Přílohy k finančním ujednáním připojeným k tomuto Dodatku.</w:t>
            </w:r>
          </w:p>
        </w:tc>
      </w:tr>
      <w:tr w:rsidR="00DE4241" w:rsidRPr="00ED71B5" w14:paraId="2C3D0E68" w14:textId="77777777" w:rsidTr="00251096">
        <w:trPr>
          <w:trHeight w:val="944"/>
        </w:trPr>
        <w:tc>
          <w:tcPr>
            <w:tcW w:w="2500" w:type="pct"/>
          </w:tcPr>
          <w:p w14:paraId="7D4B6956" w14:textId="77777777" w:rsidR="00DE4241" w:rsidRPr="00610BB0" w:rsidRDefault="00DE4241" w:rsidP="00DE4241">
            <w:pPr>
              <w:pStyle w:val="textnuberedattachment"/>
              <w:tabs>
                <w:tab w:val="left" w:pos="288"/>
              </w:tabs>
            </w:pPr>
            <w:r w:rsidRPr="00610BB0">
              <w:t>2.</w:t>
            </w:r>
            <w:r w:rsidRPr="00610BB0">
              <w:tab/>
              <w:t>This Amendment shall be considered effective as of the date of</w:t>
            </w:r>
            <w:r w:rsidR="004E7161" w:rsidRPr="00251096">
              <w:t xml:space="preserve"> its publication in the Contract Register</w:t>
            </w:r>
            <w:r w:rsidR="00C77009" w:rsidRPr="00610BB0">
              <w:t>.</w:t>
            </w:r>
          </w:p>
        </w:tc>
        <w:tc>
          <w:tcPr>
            <w:tcW w:w="2500" w:type="pct"/>
          </w:tcPr>
          <w:p w14:paraId="5114F663" w14:textId="77777777" w:rsidR="00DE4241" w:rsidRPr="00334971" w:rsidRDefault="004E7161" w:rsidP="00251096">
            <w:pPr>
              <w:pStyle w:val="textnuberedattachment"/>
              <w:tabs>
                <w:tab w:val="left" w:pos="288"/>
              </w:tabs>
            </w:pPr>
            <w:r w:rsidRPr="00610BB0">
              <w:t>2.</w:t>
            </w:r>
            <w:r w:rsidRPr="00610BB0">
              <w:tab/>
            </w:r>
            <w:proofErr w:type="spellStart"/>
            <w:r w:rsidRPr="00251096">
              <w:t>Tento</w:t>
            </w:r>
            <w:proofErr w:type="spellEnd"/>
            <w:r w:rsidRPr="00610BB0">
              <w:rPr>
                <w:lang w:val="cs-CZ"/>
              </w:rPr>
              <w:t xml:space="preserve"> Dodatek nabývá účinnosti k datu </w:t>
            </w:r>
            <w:r w:rsidRPr="00251096">
              <w:rPr>
                <w:lang w:val="cs-CZ"/>
              </w:rPr>
              <w:t>svého uveřejnění v Registru smluv</w:t>
            </w:r>
            <w:r w:rsidR="00C77009" w:rsidRPr="00610BB0">
              <w:rPr>
                <w:lang w:val="cs-CZ"/>
              </w:rPr>
              <w:t>.</w:t>
            </w:r>
          </w:p>
        </w:tc>
      </w:tr>
      <w:tr w:rsidR="00FD5952" w:rsidRPr="00ED71B5" w14:paraId="0953F240" w14:textId="77777777" w:rsidTr="00251096">
        <w:trPr>
          <w:trHeight w:val="944"/>
        </w:trPr>
        <w:tc>
          <w:tcPr>
            <w:tcW w:w="2500" w:type="pct"/>
          </w:tcPr>
          <w:p w14:paraId="3D5E6879" w14:textId="77777777" w:rsidR="00FD5952" w:rsidRDefault="00FD5952" w:rsidP="00251096">
            <w:pPr>
              <w:pStyle w:val="textnuberedattachment"/>
              <w:tabs>
                <w:tab w:val="left" w:pos="288"/>
              </w:tabs>
              <w:jc w:val="left"/>
            </w:pPr>
            <w:r>
              <w:t>3.</w:t>
            </w:r>
            <w:r>
              <w:tab/>
              <w:t>The parties agree that all services performed after the date of the country regulatory approval of Protocol Version #4.1,</w:t>
            </w:r>
            <w:r w:rsidR="00AC6D4F">
              <w:t xml:space="preserve"> 13-Feb-2025,</w:t>
            </w:r>
            <w:r>
              <w:t xml:space="preserve"> which is </w:t>
            </w:r>
            <w:r w:rsidR="00890104">
              <w:t>19 June 2025,</w:t>
            </w:r>
            <w:r>
              <w:t xml:space="preserve"> shall follow the revised Annex to the Financial Arrangement as attached to this Amendment.</w:t>
            </w:r>
          </w:p>
        </w:tc>
        <w:tc>
          <w:tcPr>
            <w:tcW w:w="2500" w:type="pct"/>
          </w:tcPr>
          <w:p w14:paraId="69DAC8BD" w14:textId="77777777" w:rsidR="00FD5952" w:rsidRDefault="00AC6D4F" w:rsidP="00FD5952">
            <w:pPr>
              <w:pStyle w:val="textnuberedattachment"/>
              <w:tabs>
                <w:tab w:val="left" w:pos="288"/>
              </w:tabs>
            </w:pPr>
            <w:r>
              <w:t>3.</w:t>
            </w:r>
            <w:r>
              <w:tab/>
            </w:r>
            <w:r w:rsidR="00FD5952" w:rsidRPr="00D11365">
              <w:rPr>
                <w:lang w:val="cs-CZ"/>
              </w:rPr>
              <w:t>Strany souhlasí s tím, že</w:t>
            </w:r>
            <w:r w:rsidR="00FD5952" w:rsidRPr="006A1816">
              <w:rPr>
                <w:lang w:val="cs-CZ"/>
              </w:rPr>
              <w:t xml:space="preserve"> veškeré služby poskytované po datu vydání schválení Verze </w:t>
            </w:r>
            <w:r>
              <w:rPr>
                <w:lang w:val="cs-CZ"/>
              </w:rPr>
              <w:t>4.1</w:t>
            </w:r>
            <w:r w:rsidR="00FD5952" w:rsidRPr="006A1816">
              <w:rPr>
                <w:lang w:val="cs-CZ"/>
              </w:rPr>
              <w:t xml:space="preserve"> Pro</w:t>
            </w:r>
            <w:r w:rsidR="00FD5952" w:rsidRPr="003C5650">
              <w:rPr>
                <w:lang w:val="cs-CZ"/>
              </w:rPr>
              <w:t>tokolu</w:t>
            </w:r>
            <w:r>
              <w:rPr>
                <w:lang w:val="cs-CZ"/>
              </w:rPr>
              <w:t>, ze dne 13. února 2025,</w:t>
            </w:r>
            <w:r w:rsidR="00FD5952" w:rsidRPr="003C5650">
              <w:rPr>
                <w:lang w:val="cs-CZ"/>
              </w:rPr>
              <w:t xml:space="preserve"> národním regulačním úřadem, což je </w:t>
            </w:r>
            <w:r w:rsidR="009C5C24">
              <w:rPr>
                <w:lang w:val="cs-CZ"/>
              </w:rPr>
              <w:t>19.</w:t>
            </w:r>
            <w:r w:rsidR="00890104">
              <w:rPr>
                <w:lang w:val="cs-CZ"/>
              </w:rPr>
              <w:t xml:space="preserve"> června 2025,</w:t>
            </w:r>
            <w:r w:rsidR="00FD5952" w:rsidRPr="00D11365">
              <w:rPr>
                <w:lang w:val="cs-CZ"/>
              </w:rPr>
              <w:t xml:space="preserve"> se budou řídit podmínkami revidované </w:t>
            </w:r>
            <w:r w:rsidR="00FD5952">
              <w:rPr>
                <w:lang w:val="cs-CZ"/>
              </w:rPr>
              <w:t>Přílohy</w:t>
            </w:r>
            <w:r w:rsidR="00FD5952" w:rsidRPr="00D11365">
              <w:rPr>
                <w:lang w:val="cs-CZ"/>
              </w:rPr>
              <w:t xml:space="preserve"> k finančním ujednáním připojen</w:t>
            </w:r>
            <w:r w:rsidR="00FD5952">
              <w:rPr>
                <w:lang w:val="cs-CZ"/>
              </w:rPr>
              <w:t>é</w:t>
            </w:r>
            <w:r w:rsidR="00FD5952" w:rsidRPr="00D11365">
              <w:rPr>
                <w:lang w:val="cs-CZ"/>
              </w:rPr>
              <w:t xml:space="preserve"> k </w:t>
            </w:r>
            <w:r w:rsidR="00FD5952">
              <w:rPr>
                <w:lang w:val="cs-CZ"/>
              </w:rPr>
              <w:t>tomuto Dodatku</w:t>
            </w:r>
            <w:r w:rsidR="00FD5952" w:rsidRPr="00D11365">
              <w:rPr>
                <w:lang w:val="cs-CZ"/>
              </w:rPr>
              <w:t>.</w:t>
            </w:r>
          </w:p>
        </w:tc>
      </w:tr>
      <w:tr w:rsidR="00DE4241" w:rsidRPr="00ED71B5" w14:paraId="45ACC2C0" w14:textId="77777777" w:rsidTr="00251096">
        <w:trPr>
          <w:trHeight w:val="445"/>
        </w:trPr>
        <w:tc>
          <w:tcPr>
            <w:tcW w:w="2500" w:type="pct"/>
          </w:tcPr>
          <w:p w14:paraId="748130D4" w14:textId="77777777" w:rsidR="00DE4241" w:rsidRDefault="00AC6D4F" w:rsidP="00DE4241">
            <w:pPr>
              <w:pStyle w:val="textnuberedattachment"/>
              <w:tabs>
                <w:tab w:val="left" w:pos="288"/>
              </w:tabs>
            </w:pPr>
            <w:r>
              <w:t>4</w:t>
            </w:r>
            <w:r w:rsidR="00DE4241">
              <w:t>.</w:t>
            </w:r>
            <w:r w:rsidR="00DE4241">
              <w:tab/>
              <w:t>Capitalized terms used but not re-defined in this Amendment shall have the same meaning as they have in the Agreement.</w:t>
            </w:r>
          </w:p>
        </w:tc>
        <w:tc>
          <w:tcPr>
            <w:tcW w:w="2500" w:type="pct"/>
          </w:tcPr>
          <w:p w14:paraId="1B3B1BF8" w14:textId="77777777" w:rsidR="00DE4241" w:rsidRPr="00334971" w:rsidRDefault="00AC6D4F" w:rsidP="00251096">
            <w:pPr>
              <w:pStyle w:val="textnuberedattachment"/>
              <w:tabs>
                <w:tab w:val="left" w:pos="288"/>
              </w:tabs>
            </w:pPr>
            <w:r>
              <w:t>4.</w:t>
            </w:r>
            <w:r>
              <w:tab/>
            </w:r>
            <w:r>
              <w:rPr>
                <w:lang w:val="cs-CZ"/>
              </w:rPr>
              <w:t>Výrazy s velkým počátečním písmenem použité v tomto Dodatku, které však nejsou redefinovány, mají stejný význam jako ve Smlouvě.</w:t>
            </w:r>
          </w:p>
        </w:tc>
      </w:tr>
      <w:tr w:rsidR="00AC6D4F" w:rsidRPr="00ED71B5" w14:paraId="7DF16678" w14:textId="77777777" w:rsidTr="00476794">
        <w:trPr>
          <w:trHeight w:val="445"/>
        </w:trPr>
        <w:tc>
          <w:tcPr>
            <w:tcW w:w="2500" w:type="pct"/>
          </w:tcPr>
          <w:p w14:paraId="0FB8086F" w14:textId="77777777" w:rsidR="00AC6D4F" w:rsidRDefault="00AC6D4F" w:rsidP="00AC6D4F">
            <w:pPr>
              <w:pStyle w:val="textnuberedattachment"/>
              <w:tabs>
                <w:tab w:val="left" w:pos="288"/>
              </w:tabs>
            </w:pPr>
            <w:r>
              <w:t>5.</w:t>
            </w:r>
            <w:r>
              <w:tab/>
            </w:r>
            <w:r w:rsidRPr="00550B09">
              <w:rPr>
                <w:lang w:val="en-GB"/>
              </w:rPr>
              <w:t>The parties acknowledge that Act No. 340/2015 Coll., on the Contract Register</w:t>
            </w:r>
            <w:r>
              <w:rPr>
                <w:lang w:val="en-GB"/>
              </w:rPr>
              <w:t>, as amended,</w:t>
            </w:r>
            <w:r w:rsidRPr="00550B09">
              <w:rPr>
                <w:lang w:val="en-GB"/>
              </w:rPr>
              <w:t xml:space="preserve"> obliges the </w:t>
            </w:r>
            <w:r>
              <w:rPr>
                <w:lang w:val="en-GB"/>
              </w:rPr>
              <w:t>parties</w:t>
            </w:r>
            <w:r w:rsidRPr="00550B09">
              <w:rPr>
                <w:lang w:val="en-GB"/>
              </w:rPr>
              <w:t xml:space="preserve"> to publish this A</w:t>
            </w:r>
            <w:r>
              <w:rPr>
                <w:lang w:val="en-GB"/>
              </w:rPr>
              <w:t>mendment in the Contract Register</w:t>
            </w:r>
            <w:r w:rsidRPr="00550B09">
              <w:rPr>
                <w:lang w:val="en-GB"/>
              </w:rPr>
              <w:t xml:space="preserve">. </w:t>
            </w:r>
            <w:proofErr w:type="gramStart"/>
            <w:r w:rsidRPr="00D079C0">
              <w:rPr>
                <w:lang w:val="en-GB"/>
              </w:rPr>
              <w:t>In order to</w:t>
            </w:r>
            <w:proofErr w:type="gramEnd"/>
            <w:r w:rsidRPr="00D079C0">
              <w:rPr>
                <w:lang w:val="en-GB"/>
              </w:rPr>
              <w:t xml:space="preserve"> fulfil this legal obligation by the Institution, PSI shall prepare a machine-readable electronic format of this Agreement which will blind out all information </w:t>
            </w:r>
            <w:r w:rsidRPr="00D079C0">
              <w:rPr>
                <w:lang w:val="en-GB"/>
              </w:rPr>
              <w:lastRenderedPageBreak/>
              <w:t>excluded from publication and send it to the Institution for publication, not later than as of the date of the signing of this A</w:t>
            </w:r>
            <w:r>
              <w:rPr>
                <w:lang w:val="en-GB"/>
              </w:rPr>
              <w:t>mendment</w:t>
            </w:r>
            <w:r w:rsidRPr="00D079C0">
              <w:rPr>
                <w:lang w:val="en-GB"/>
              </w:rPr>
              <w:t>. Once the Institution publishes the</w:t>
            </w:r>
            <w:r w:rsidRPr="00550B09">
              <w:rPr>
                <w:lang w:val="en-GB"/>
              </w:rPr>
              <w:t xml:space="preserve"> Agreement, the Institution shall inform PSI of the publication via the PSI data box with identifier: </w:t>
            </w:r>
            <w:r w:rsidRPr="00550B09">
              <w:rPr>
                <w:b/>
                <w:lang w:val="en-GB"/>
              </w:rPr>
              <w:t>gw5vnbb</w:t>
            </w:r>
            <w:r w:rsidRPr="00550B09">
              <w:rPr>
                <w:lang w:val="en-GB"/>
              </w:rPr>
              <w:t xml:space="preserve"> and by email sent to:</w:t>
            </w:r>
            <w:r>
              <w:rPr>
                <w:lang w:val="en-GB"/>
              </w:rPr>
              <w:t xml:space="preserve"> </w:t>
            </w:r>
            <w:r w:rsidRPr="00A971A9">
              <w:rPr>
                <w:lang w:val="cs-CZ"/>
              </w:rPr>
              <w:t>info.prague@psi-cro.com</w:t>
            </w:r>
            <w:r w:rsidRPr="00550B09">
              <w:rPr>
                <w:lang w:val="en-GB"/>
              </w:rPr>
              <w:t>.</w:t>
            </w:r>
          </w:p>
        </w:tc>
        <w:tc>
          <w:tcPr>
            <w:tcW w:w="2500" w:type="pct"/>
          </w:tcPr>
          <w:p w14:paraId="22284525" w14:textId="77777777" w:rsidR="00AC6D4F" w:rsidRDefault="00AC6D4F" w:rsidP="00AC6D4F">
            <w:pPr>
              <w:pStyle w:val="textnuberedattachment"/>
              <w:tabs>
                <w:tab w:val="left" w:pos="288"/>
              </w:tabs>
            </w:pPr>
            <w:r>
              <w:lastRenderedPageBreak/>
              <w:t>5.</w:t>
            </w:r>
            <w:r>
              <w:tab/>
            </w:r>
            <w:r>
              <w:rPr>
                <w:rFonts w:eastAsia="Calibri"/>
                <w:lang w:val="cs-CZ"/>
              </w:rPr>
              <w:t>S</w:t>
            </w:r>
            <w:r w:rsidRPr="00B21A75">
              <w:rPr>
                <w:rFonts w:eastAsia="Calibri"/>
                <w:lang w:val="cs-CZ"/>
              </w:rPr>
              <w:t xml:space="preserve">trany berou na vědomí, že </w:t>
            </w:r>
            <w:r>
              <w:rPr>
                <w:rFonts w:eastAsia="Calibri"/>
                <w:lang w:val="cs-CZ"/>
              </w:rPr>
              <w:t xml:space="preserve">jsou </w:t>
            </w:r>
            <w:r w:rsidRPr="00B21A75">
              <w:rPr>
                <w:rFonts w:eastAsia="Calibri"/>
                <w:lang w:val="cs-CZ"/>
              </w:rPr>
              <w:t>v souladu se zákonem č. 340/2015 Sb., o registru smluv</w:t>
            </w:r>
            <w:r>
              <w:rPr>
                <w:rFonts w:eastAsia="Calibri"/>
                <w:lang w:val="cs-CZ"/>
              </w:rPr>
              <w:t xml:space="preserve"> v platném znění </w:t>
            </w:r>
            <w:r w:rsidRPr="00B21A75">
              <w:rPr>
                <w:rFonts w:eastAsia="Calibri"/>
                <w:lang w:val="cs-CZ"/>
              </w:rPr>
              <w:t>povin</w:t>
            </w:r>
            <w:r>
              <w:rPr>
                <w:rFonts w:eastAsia="Calibri"/>
                <w:lang w:val="cs-CZ"/>
              </w:rPr>
              <w:t>ny</w:t>
            </w:r>
            <w:r w:rsidRPr="00B21A75">
              <w:rPr>
                <w:rFonts w:eastAsia="Calibri"/>
                <w:lang w:val="cs-CZ"/>
              </w:rPr>
              <w:t xml:space="preserve"> uveřejnit t</w:t>
            </w:r>
            <w:r>
              <w:rPr>
                <w:rFonts w:eastAsia="Calibri"/>
                <w:lang w:val="cs-CZ"/>
              </w:rPr>
              <w:t>en</w:t>
            </w:r>
            <w:r w:rsidRPr="00B21A75">
              <w:rPr>
                <w:rFonts w:eastAsia="Calibri"/>
                <w:lang w:val="cs-CZ"/>
              </w:rPr>
              <w:t xml:space="preserve">to </w:t>
            </w:r>
            <w:r>
              <w:rPr>
                <w:rFonts w:eastAsia="Calibri"/>
                <w:lang w:val="cs-CZ"/>
              </w:rPr>
              <w:t>Dodatek v Registru smluv</w:t>
            </w:r>
            <w:r w:rsidRPr="00B21A75">
              <w:rPr>
                <w:rFonts w:eastAsia="Calibri"/>
                <w:lang w:val="cs-CZ"/>
              </w:rPr>
              <w:t xml:space="preserve">. </w:t>
            </w:r>
            <w:r>
              <w:rPr>
                <w:rFonts w:eastAsia="Calibri"/>
                <w:lang w:val="cs-CZ"/>
              </w:rPr>
              <w:t xml:space="preserve">Za účelem splnění této povinnosti ze strany Zdravotnického zařízení </w:t>
            </w:r>
            <w:r w:rsidRPr="00B21A75">
              <w:rPr>
                <w:rFonts w:eastAsia="Calibri"/>
                <w:lang w:val="cs-CZ"/>
              </w:rPr>
              <w:t xml:space="preserve">PSI připraví strojově čitelnou </w:t>
            </w:r>
            <w:r>
              <w:rPr>
                <w:rFonts w:eastAsia="Calibri"/>
                <w:lang w:val="cs-CZ"/>
              </w:rPr>
              <w:t xml:space="preserve">elektronickou </w:t>
            </w:r>
            <w:r w:rsidRPr="00B21A75">
              <w:rPr>
                <w:rFonts w:eastAsia="Calibri"/>
                <w:lang w:val="cs-CZ"/>
              </w:rPr>
              <w:t xml:space="preserve">verzi </w:t>
            </w:r>
            <w:r>
              <w:rPr>
                <w:rFonts w:eastAsia="Calibri"/>
                <w:lang w:val="cs-CZ"/>
              </w:rPr>
              <w:t>Dodatku</w:t>
            </w:r>
            <w:r w:rsidRPr="00B21A75">
              <w:rPr>
                <w:rFonts w:eastAsia="Calibri"/>
                <w:lang w:val="cs-CZ"/>
              </w:rPr>
              <w:t xml:space="preserve"> se znečitelněnými citlivými údaji a </w:t>
            </w:r>
            <w:r>
              <w:rPr>
                <w:rFonts w:eastAsia="Calibri"/>
                <w:lang w:val="cs-CZ"/>
              </w:rPr>
              <w:t xml:space="preserve">nejpozději k datu </w:t>
            </w:r>
            <w:r>
              <w:rPr>
                <w:rFonts w:eastAsia="Calibri"/>
                <w:lang w:val="cs-CZ"/>
              </w:rPr>
              <w:lastRenderedPageBreak/>
              <w:t xml:space="preserve">podpisu tohoto Dodatku </w:t>
            </w:r>
            <w:r w:rsidRPr="00B21A75">
              <w:rPr>
                <w:rFonts w:eastAsia="Calibri"/>
                <w:lang w:val="cs-CZ"/>
              </w:rPr>
              <w:t xml:space="preserve">ji zašle </w:t>
            </w:r>
            <w:r>
              <w:rPr>
                <w:rFonts w:eastAsia="Calibri"/>
                <w:lang w:val="cs-CZ"/>
              </w:rPr>
              <w:t>Zdravotnickému zařízení</w:t>
            </w:r>
            <w:r w:rsidRPr="00B21A75">
              <w:rPr>
                <w:rFonts w:eastAsia="Calibri"/>
                <w:lang w:val="cs-CZ"/>
              </w:rPr>
              <w:t xml:space="preserve"> k uveřejnění. </w:t>
            </w:r>
            <w:r>
              <w:rPr>
                <w:rFonts w:eastAsia="Calibri"/>
                <w:lang w:val="cs-CZ"/>
              </w:rPr>
              <w:t>Jakmile Zdravotnické zařízení</w:t>
            </w:r>
            <w:r w:rsidRPr="00B21A75">
              <w:rPr>
                <w:rFonts w:eastAsia="Calibri"/>
                <w:lang w:val="cs-CZ"/>
              </w:rPr>
              <w:t xml:space="preserve"> </w:t>
            </w:r>
            <w:r>
              <w:rPr>
                <w:rFonts w:eastAsia="Calibri"/>
                <w:lang w:val="cs-CZ"/>
              </w:rPr>
              <w:t xml:space="preserve">Dodatek uveřejní, </w:t>
            </w:r>
            <w:r w:rsidRPr="00B21A75">
              <w:rPr>
                <w:rFonts w:eastAsia="Calibri"/>
                <w:lang w:val="cs-CZ"/>
              </w:rPr>
              <w:t xml:space="preserve">bude PSI informovat o uveřejnění </w:t>
            </w:r>
            <w:r>
              <w:rPr>
                <w:rFonts w:eastAsia="Calibri"/>
                <w:lang w:val="cs-CZ"/>
              </w:rPr>
              <w:t>Dodatku</w:t>
            </w:r>
            <w:r w:rsidRPr="00B21A75">
              <w:rPr>
                <w:rFonts w:eastAsia="Calibri"/>
                <w:lang w:val="cs-CZ"/>
              </w:rPr>
              <w:t xml:space="preserve"> prostřednictvím datové schránky PSI s identifikátorem: </w:t>
            </w:r>
            <w:r w:rsidRPr="00B21A75">
              <w:rPr>
                <w:rFonts w:eastAsia="Calibri"/>
                <w:b/>
                <w:lang w:val="cs-CZ"/>
              </w:rPr>
              <w:t>gw5vnbb</w:t>
            </w:r>
            <w:r w:rsidRPr="00B21A75">
              <w:rPr>
                <w:rFonts w:eastAsia="Calibri"/>
                <w:lang w:val="cs-CZ"/>
              </w:rPr>
              <w:t xml:space="preserve"> a emailové adresy: </w:t>
            </w:r>
            <w:r w:rsidRPr="00D11365">
              <w:rPr>
                <w:rStyle w:val="Hypertextovodkaz"/>
              </w:rPr>
              <w:t>Info.Prague@psi-cro.com</w:t>
            </w:r>
            <w:r w:rsidRPr="00B21A75">
              <w:rPr>
                <w:rFonts w:eastAsia="Calibri"/>
                <w:lang w:val="cs-CZ"/>
              </w:rPr>
              <w:t>.</w:t>
            </w:r>
          </w:p>
        </w:tc>
      </w:tr>
      <w:tr w:rsidR="00DE4241" w:rsidRPr="00ED71B5" w14:paraId="15C19019" w14:textId="77777777" w:rsidTr="00251096">
        <w:trPr>
          <w:trHeight w:val="445"/>
        </w:trPr>
        <w:tc>
          <w:tcPr>
            <w:tcW w:w="2500" w:type="pct"/>
          </w:tcPr>
          <w:p w14:paraId="30F4F51E" w14:textId="77777777" w:rsidR="00DE4241" w:rsidRDefault="00AC6D4F" w:rsidP="00DE4241">
            <w:pPr>
              <w:pStyle w:val="textnuberedattachment"/>
              <w:tabs>
                <w:tab w:val="left" w:pos="288"/>
              </w:tabs>
            </w:pPr>
            <w:r>
              <w:lastRenderedPageBreak/>
              <w:t>6</w:t>
            </w:r>
            <w:r w:rsidR="00DE4241">
              <w:t>.</w:t>
            </w:r>
            <w:r w:rsidR="00DE4241">
              <w:tab/>
              <w:t>This Amendment shall be made part of the Agreement and attached thereto. Except as provided herein, all other terms of the Agreement shall remain in full force and effect.</w:t>
            </w:r>
          </w:p>
        </w:tc>
        <w:tc>
          <w:tcPr>
            <w:tcW w:w="2500" w:type="pct"/>
          </w:tcPr>
          <w:p w14:paraId="406C4C8D" w14:textId="77777777" w:rsidR="00DE4241" w:rsidRPr="00334971" w:rsidRDefault="00AC6D4F" w:rsidP="00251096">
            <w:pPr>
              <w:pStyle w:val="textnuberedattachment"/>
              <w:tabs>
                <w:tab w:val="left" w:pos="288"/>
              </w:tabs>
            </w:pPr>
            <w:r>
              <w:t>6.</w:t>
            </w:r>
            <w:r>
              <w:tab/>
            </w:r>
            <w:r w:rsidRPr="001E6EC9">
              <w:rPr>
                <w:lang w:val="cs-CZ"/>
              </w:rPr>
              <w:t>Tento Dodatek je součástí Smlouvy jako její příloha. S výjimkou ustanovení tohoto Dodatku zůstávají v plné platnosti veškeré podmínky stanovené Smlouvou.</w:t>
            </w:r>
          </w:p>
        </w:tc>
      </w:tr>
      <w:tr w:rsidR="00DE4241" w:rsidRPr="00ED71B5" w14:paraId="10708C0F" w14:textId="77777777" w:rsidTr="00251096">
        <w:trPr>
          <w:trHeight w:val="510"/>
        </w:trPr>
        <w:tc>
          <w:tcPr>
            <w:tcW w:w="2500" w:type="pct"/>
            <w:hideMark/>
          </w:tcPr>
          <w:p w14:paraId="3DC1BE83" w14:textId="77777777" w:rsidR="00DE4241" w:rsidRPr="00ED71B5" w:rsidRDefault="00DE4241" w:rsidP="00DE4241">
            <w:pPr>
              <w:pStyle w:val="Text"/>
              <w:jc w:val="center"/>
            </w:pPr>
            <w:r w:rsidRPr="00ED71B5">
              <w:t>[SIGNA</w:t>
            </w:r>
            <w:r>
              <w:t>T</w:t>
            </w:r>
            <w:r w:rsidRPr="00ED71B5">
              <w:t>URE PAGE TO FOLLOW]</w:t>
            </w:r>
          </w:p>
        </w:tc>
        <w:tc>
          <w:tcPr>
            <w:tcW w:w="2500" w:type="pct"/>
            <w:hideMark/>
          </w:tcPr>
          <w:p w14:paraId="4CB6809B" w14:textId="77777777" w:rsidR="00DE4241" w:rsidRPr="00ED71B5" w:rsidRDefault="00AC6D4F" w:rsidP="00DE4241">
            <w:pPr>
              <w:pStyle w:val="Zkladntext"/>
              <w:keepNext/>
              <w:spacing w:line="300" w:lineRule="atLeast"/>
              <w:jc w:val="center"/>
              <w:rPr>
                <w:lang w:val="de-DE"/>
              </w:rPr>
            </w:pPr>
            <w:r w:rsidRPr="00BB55EC">
              <w:rPr>
                <w:lang w:val="cs-CZ"/>
              </w:rPr>
              <w:t>[</w:t>
            </w:r>
            <w:r>
              <w:rPr>
                <w:lang w:val="cs-CZ"/>
              </w:rPr>
              <w:t>NÁSLEDUJE PODPISOVÁ STRANA</w:t>
            </w:r>
            <w:r w:rsidRPr="00BB55EC">
              <w:rPr>
                <w:lang w:val="cs-CZ"/>
              </w:rPr>
              <w:t>]</w:t>
            </w:r>
          </w:p>
        </w:tc>
      </w:tr>
    </w:tbl>
    <w:p w14:paraId="48B9D572" w14:textId="77777777" w:rsidR="00A13056" w:rsidRPr="00DF6A5C" w:rsidRDefault="00A13056" w:rsidP="00A13056">
      <w:pPr>
        <w:pStyle w:val="Titulek"/>
        <w:spacing w:before="0" w:line="300" w:lineRule="atLeast"/>
        <w:rPr>
          <w:rFonts w:ascii="Arial" w:hAnsi="Arial" w:cs="Arial"/>
          <w:color w:val="auto"/>
          <w:szCs w:val="20"/>
        </w:rPr>
      </w:pPr>
    </w:p>
    <w:tbl>
      <w:tblPr>
        <w:tblW w:w="9130" w:type="dxa"/>
        <w:tblInd w:w="108" w:type="dxa"/>
        <w:tblLayout w:type="fixed"/>
        <w:tblLook w:val="04A0" w:firstRow="1" w:lastRow="0" w:firstColumn="1" w:lastColumn="0" w:noHBand="0" w:noVBand="1"/>
      </w:tblPr>
      <w:tblGrid>
        <w:gridCol w:w="4570"/>
        <w:gridCol w:w="4560"/>
      </w:tblGrid>
      <w:tr w:rsidR="00A13056" w:rsidRPr="00ED71B5" w14:paraId="33BDAFDF" w14:textId="77777777" w:rsidTr="00251096">
        <w:trPr>
          <w:trHeight w:val="510"/>
        </w:trPr>
        <w:tc>
          <w:tcPr>
            <w:tcW w:w="4570" w:type="dxa"/>
            <w:tcBorders>
              <w:top w:val="nil"/>
              <w:left w:val="nil"/>
              <w:bottom w:val="nil"/>
            </w:tcBorders>
            <w:hideMark/>
          </w:tcPr>
          <w:p w14:paraId="1C3E4085" w14:textId="77777777" w:rsidR="00A13056" w:rsidRPr="00ED71B5" w:rsidRDefault="008B3AFE" w:rsidP="003B086E">
            <w:pPr>
              <w:pStyle w:val="Zkladntext"/>
              <w:keepNext/>
              <w:pageBreakBefore/>
              <w:tabs>
                <w:tab w:val="left" w:pos="567"/>
              </w:tabs>
              <w:spacing w:line="300" w:lineRule="atLeast"/>
              <w:jc w:val="both"/>
            </w:pPr>
            <w:r w:rsidRPr="008B3AFE">
              <w:rPr>
                <w:color w:val="000000"/>
              </w:rPr>
              <w:t>By signing below, each party hereby accepts and agrees to the above terms and conditions.</w:t>
            </w:r>
          </w:p>
        </w:tc>
        <w:tc>
          <w:tcPr>
            <w:tcW w:w="4560" w:type="dxa"/>
            <w:tcBorders>
              <w:top w:val="nil"/>
              <w:left w:val="nil"/>
              <w:bottom w:val="nil"/>
              <w:right w:val="nil"/>
            </w:tcBorders>
            <w:hideMark/>
          </w:tcPr>
          <w:p w14:paraId="1B3DFA72" w14:textId="77777777" w:rsidR="00A13056" w:rsidRPr="00ED71B5" w:rsidRDefault="00AC6D4F" w:rsidP="00AD7A73">
            <w:pPr>
              <w:pStyle w:val="Zkladntext"/>
              <w:keepNext/>
              <w:spacing w:line="300" w:lineRule="atLeast"/>
              <w:jc w:val="both"/>
            </w:pPr>
            <w:r w:rsidRPr="00911CA3">
              <w:rPr>
                <w:lang w:val="cs-CZ"/>
              </w:rPr>
              <w:t xml:space="preserve">Podpisem níže </w:t>
            </w:r>
            <w:r>
              <w:rPr>
                <w:lang w:val="cs-CZ"/>
              </w:rPr>
              <w:t>jednotlivé strany</w:t>
            </w:r>
            <w:r w:rsidRPr="00911CA3">
              <w:rPr>
                <w:lang w:val="cs-CZ"/>
              </w:rPr>
              <w:t xml:space="preserve"> přijím</w:t>
            </w:r>
            <w:r>
              <w:rPr>
                <w:lang w:val="cs-CZ"/>
              </w:rPr>
              <w:t>ají</w:t>
            </w:r>
            <w:r w:rsidRPr="00911CA3">
              <w:rPr>
                <w:lang w:val="cs-CZ"/>
              </w:rPr>
              <w:t xml:space="preserve"> výše uvedené podmínky a vyjadřuj</w:t>
            </w:r>
            <w:r>
              <w:rPr>
                <w:lang w:val="cs-CZ"/>
              </w:rPr>
              <w:t>í</w:t>
            </w:r>
            <w:r w:rsidRPr="00911CA3">
              <w:rPr>
                <w:lang w:val="cs-CZ"/>
              </w:rPr>
              <w:t xml:space="preserve"> s nimi souhlas.</w:t>
            </w:r>
          </w:p>
        </w:tc>
      </w:tr>
    </w:tbl>
    <w:p w14:paraId="0F10CA4B" w14:textId="77777777" w:rsidR="00A13056" w:rsidRDefault="00A13056" w:rsidP="00A13056">
      <w:pPr>
        <w:spacing w:line="300" w:lineRule="atLeast"/>
        <w:jc w:val="center"/>
        <w:rPr>
          <w:rFonts w:ascii="Arial" w:hAnsi="Arial" w:cs="Arial"/>
          <w:bCs/>
          <w:vanish/>
          <w:sz w:val="20"/>
          <w:szCs w:val="20"/>
          <w:lang w:bidi="ar-EG"/>
        </w:rPr>
      </w:pPr>
    </w:p>
    <w:tbl>
      <w:tblPr>
        <w:tblW w:w="9130" w:type="dxa"/>
        <w:tblInd w:w="108" w:type="dxa"/>
        <w:tblLayout w:type="fixed"/>
        <w:tblLook w:val="04A0" w:firstRow="1" w:lastRow="0" w:firstColumn="1" w:lastColumn="0" w:noHBand="0" w:noVBand="1"/>
      </w:tblPr>
      <w:tblGrid>
        <w:gridCol w:w="9130"/>
      </w:tblGrid>
      <w:tr w:rsidR="008727B0" w:rsidRPr="00D97737" w14:paraId="15DD0E29" w14:textId="77777777" w:rsidTr="00332382">
        <w:tc>
          <w:tcPr>
            <w:tcW w:w="9130" w:type="dxa"/>
          </w:tcPr>
          <w:p w14:paraId="122D4F47" w14:textId="77777777" w:rsidR="008727B0" w:rsidRPr="00D97737" w:rsidRDefault="008727B0" w:rsidP="00332382">
            <w:pPr>
              <w:keepNext/>
              <w:keepLines/>
              <w:spacing w:before="480" w:line="300" w:lineRule="atLeast"/>
              <w:ind w:left="2444"/>
              <w:rPr>
                <w:rFonts w:ascii="Arial" w:hAnsi="Arial" w:cs="Arial"/>
                <w:sz w:val="20"/>
                <w:szCs w:val="20"/>
              </w:rPr>
            </w:pPr>
            <w:r w:rsidRPr="00D97737">
              <w:rPr>
                <w:rFonts w:ascii="Arial" w:hAnsi="Arial" w:cs="Arial"/>
                <w:sz w:val="20"/>
                <w:szCs w:val="20"/>
              </w:rPr>
              <w:t>The Institution</w:t>
            </w:r>
            <w:r w:rsidR="00AC6D4F">
              <w:rPr>
                <w:rFonts w:ascii="Arial" w:hAnsi="Arial" w:cs="Arial"/>
                <w:sz w:val="20"/>
                <w:szCs w:val="20"/>
              </w:rPr>
              <w:t>/</w:t>
            </w:r>
            <w:proofErr w:type="spellStart"/>
            <w:r w:rsidR="00AC6D4F" w:rsidRPr="00251096">
              <w:rPr>
                <w:rFonts w:ascii="Arial" w:hAnsi="Arial" w:cs="Arial"/>
                <w:sz w:val="20"/>
                <w:szCs w:val="20"/>
              </w:rPr>
              <w:t>Zdravotnické</w:t>
            </w:r>
            <w:proofErr w:type="spellEnd"/>
            <w:r w:rsidR="00AC6D4F" w:rsidRPr="00251096">
              <w:rPr>
                <w:rFonts w:ascii="Arial" w:hAnsi="Arial" w:cs="Arial"/>
                <w:sz w:val="20"/>
                <w:szCs w:val="20"/>
              </w:rPr>
              <w:t xml:space="preserve"> </w:t>
            </w:r>
            <w:proofErr w:type="spellStart"/>
            <w:r w:rsidR="00AC6D4F" w:rsidRPr="00251096">
              <w:rPr>
                <w:rFonts w:ascii="Arial" w:hAnsi="Arial" w:cs="Arial"/>
                <w:sz w:val="20"/>
                <w:szCs w:val="20"/>
              </w:rPr>
              <w:t>zařízení</w:t>
            </w:r>
            <w:proofErr w:type="spellEnd"/>
            <w:r w:rsidRPr="00AC6D4F">
              <w:rPr>
                <w:rFonts w:ascii="Arial" w:hAnsi="Arial" w:cs="Arial"/>
                <w:sz w:val="20"/>
                <w:szCs w:val="20"/>
              </w:rPr>
              <w:t>:</w:t>
            </w:r>
            <w:r w:rsidRPr="00D97737">
              <w:rPr>
                <w:rFonts w:ascii="Arial" w:hAnsi="Arial" w:cs="Arial"/>
                <w:sz w:val="20"/>
                <w:szCs w:val="20"/>
              </w:rPr>
              <w:t xml:space="preserve"> </w:t>
            </w:r>
            <w:proofErr w:type="spellStart"/>
            <w:r w:rsidR="008808AD" w:rsidRPr="008808AD">
              <w:rPr>
                <w:rFonts w:ascii="Arial" w:hAnsi="Arial" w:cs="Arial"/>
                <w:sz w:val="20"/>
                <w:szCs w:val="20"/>
              </w:rPr>
              <w:t>Fakultní</w:t>
            </w:r>
            <w:proofErr w:type="spellEnd"/>
            <w:r w:rsidR="008808AD" w:rsidRPr="008808AD">
              <w:rPr>
                <w:rFonts w:ascii="Arial" w:hAnsi="Arial" w:cs="Arial"/>
                <w:sz w:val="20"/>
                <w:szCs w:val="20"/>
              </w:rPr>
              <w:t xml:space="preserve"> </w:t>
            </w:r>
            <w:proofErr w:type="spellStart"/>
            <w:r w:rsidR="008808AD" w:rsidRPr="008808AD">
              <w:rPr>
                <w:rFonts w:ascii="Arial" w:hAnsi="Arial" w:cs="Arial"/>
                <w:sz w:val="20"/>
                <w:szCs w:val="20"/>
              </w:rPr>
              <w:t>nemocnice</w:t>
            </w:r>
            <w:proofErr w:type="spellEnd"/>
            <w:r w:rsidR="008808AD" w:rsidRPr="008808AD">
              <w:rPr>
                <w:rFonts w:ascii="Arial" w:hAnsi="Arial" w:cs="Arial"/>
                <w:sz w:val="20"/>
                <w:szCs w:val="20"/>
              </w:rPr>
              <w:t xml:space="preserve"> Brno (University Hospital Brno)</w:t>
            </w:r>
          </w:p>
          <w:p w14:paraId="6F471AD3" w14:textId="77777777" w:rsidR="008727B0" w:rsidRPr="00D97737" w:rsidRDefault="008727B0" w:rsidP="00332382">
            <w:pPr>
              <w:spacing w:before="600" w:line="300" w:lineRule="atLeast"/>
              <w:ind w:left="2444"/>
              <w:rPr>
                <w:rFonts w:ascii="Arial" w:hAnsi="Arial" w:cs="Arial"/>
                <w:bCs/>
                <w:vanish/>
                <w:sz w:val="20"/>
                <w:szCs w:val="20"/>
                <w:lang w:bidi="ar-EG"/>
              </w:rPr>
            </w:pPr>
            <w:r w:rsidRPr="00D97737">
              <w:rPr>
                <w:rFonts w:ascii="Arial" w:hAnsi="Arial" w:cs="Arial"/>
                <w:sz w:val="20"/>
                <w:szCs w:val="20"/>
              </w:rPr>
              <w:t>____________________________________________</w:t>
            </w:r>
            <w:r w:rsidRPr="00D97737">
              <w:rPr>
                <w:rFonts w:ascii="Arial" w:hAnsi="Arial" w:cs="Arial"/>
                <w:sz w:val="20"/>
                <w:szCs w:val="20"/>
              </w:rPr>
              <w:br/>
            </w:r>
            <w:r w:rsidRPr="00D97737">
              <w:rPr>
                <w:rStyle w:val="DeltaViewInsertion"/>
                <w:rFonts w:ascii="Arial" w:hAnsi="Arial" w:cs="Arial"/>
                <w:b w:val="0"/>
                <w:sz w:val="20"/>
                <w:szCs w:val="20"/>
                <w:u w:val="none"/>
              </w:rPr>
              <w:t>Name</w:t>
            </w:r>
            <w:r w:rsidR="00AC6D4F">
              <w:rPr>
                <w:rStyle w:val="DeltaViewInsertion"/>
                <w:rFonts w:ascii="Arial" w:hAnsi="Arial" w:cs="Arial"/>
                <w:b w:val="0"/>
                <w:sz w:val="20"/>
                <w:szCs w:val="20"/>
                <w:u w:val="none"/>
              </w:rPr>
              <w:t>/</w:t>
            </w:r>
            <w:proofErr w:type="spellStart"/>
            <w:r w:rsidR="00AC6D4F">
              <w:rPr>
                <w:rStyle w:val="DeltaViewInsertion"/>
                <w:rFonts w:ascii="Arial" w:hAnsi="Arial" w:cs="Arial"/>
                <w:b w:val="0"/>
                <w:sz w:val="20"/>
                <w:szCs w:val="20"/>
                <w:u w:val="none"/>
              </w:rPr>
              <w:t>Jméno</w:t>
            </w:r>
            <w:proofErr w:type="spellEnd"/>
            <w:r w:rsidRPr="00D97737">
              <w:rPr>
                <w:rStyle w:val="DeltaViewInsertion"/>
                <w:rFonts w:ascii="Arial" w:hAnsi="Arial" w:cs="Arial"/>
                <w:b w:val="0"/>
                <w:sz w:val="20"/>
                <w:szCs w:val="20"/>
                <w:u w:val="none"/>
              </w:rPr>
              <w:t xml:space="preserve">: </w:t>
            </w:r>
            <w:r w:rsidR="002746A3" w:rsidRPr="002746A3">
              <w:rPr>
                <w:rFonts w:ascii="Arial" w:hAnsi="Arial" w:cs="Arial"/>
                <w:sz w:val="20"/>
                <w:szCs w:val="20"/>
              </w:rPr>
              <w:t xml:space="preserve">Ing. Vlastimil </w:t>
            </w:r>
            <w:proofErr w:type="spellStart"/>
            <w:r w:rsidR="002746A3" w:rsidRPr="002746A3">
              <w:rPr>
                <w:rFonts w:ascii="Arial" w:hAnsi="Arial" w:cs="Arial"/>
                <w:sz w:val="20"/>
                <w:szCs w:val="20"/>
              </w:rPr>
              <w:t>Vajdák</w:t>
            </w:r>
            <w:proofErr w:type="spellEnd"/>
            <w:r w:rsidRPr="00D97737">
              <w:rPr>
                <w:rStyle w:val="DeltaViewInsertion"/>
                <w:rFonts w:ascii="Arial" w:hAnsi="Arial" w:cs="Arial"/>
                <w:b w:val="0"/>
                <w:sz w:val="20"/>
                <w:szCs w:val="20"/>
                <w:u w:val="none"/>
              </w:rPr>
              <w:br/>
              <w:t>Title</w:t>
            </w:r>
            <w:r w:rsidR="00AC6D4F">
              <w:rPr>
                <w:rStyle w:val="DeltaViewInsertion"/>
                <w:rFonts w:ascii="Arial" w:hAnsi="Arial" w:cs="Arial"/>
                <w:b w:val="0"/>
                <w:sz w:val="20"/>
                <w:szCs w:val="20"/>
                <w:u w:val="none"/>
              </w:rPr>
              <w:t>/</w:t>
            </w:r>
            <w:proofErr w:type="spellStart"/>
            <w:r w:rsidR="00AC6D4F">
              <w:rPr>
                <w:rStyle w:val="DeltaViewInsertion"/>
                <w:rFonts w:ascii="Arial" w:hAnsi="Arial" w:cs="Arial"/>
                <w:b w:val="0"/>
                <w:sz w:val="20"/>
                <w:szCs w:val="20"/>
                <w:u w:val="none"/>
              </w:rPr>
              <w:t>Pozice</w:t>
            </w:r>
            <w:proofErr w:type="spellEnd"/>
            <w:r w:rsidRPr="00D97737">
              <w:rPr>
                <w:rStyle w:val="DeltaViewInsertion"/>
                <w:rFonts w:ascii="Arial" w:hAnsi="Arial" w:cs="Arial"/>
                <w:b w:val="0"/>
                <w:sz w:val="20"/>
                <w:szCs w:val="20"/>
                <w:u w:val="none"/>
              </w:rPr>
              <w:t xml:space="preserve">:  </w:t>
            </w:r>
            <w:r w:rsidR="00F36A04" w:rsidRPr="00F36A04">
              <w:rPr>
                <w:rStyle w:val="DeltaViewInsertion"/>
                <w:rFonts w:ascii="Arial" w:hAnsi="Arial" w:cs="Arial"/>
                <w:b w:val="0"/>
                <w:sz w:val="20"/>
                <w:szCs w:val="20"/>
                <w:u w:val="none"/>
              </w:rPr>
              <w:t>Director/</w:t>
            </w:r>
            <w:proofErr w:type="spellStart"/>
            <w:r w:rsidR="00F36A04" w:rsidRPr="00F36A04">
              <w:rPr>
                <w:rStyle w:val="DeltaViewInsertion"/>
                <w:rFonts w:ascii="Arial" w:hAnsi="Arial" w:cs="Arial"/>
                <w:b w:val="0"/>
                <w:sz w:val="20"/>
                <w:szCs w:val="20"/>
                <w:u w:val="none"/>
              </w:rPr>
              <w:t>Ředitel</w:t>
            </w:r>
            <w:proofErr w:type="spellEnd"/>
            <w:r w:rsidRPr="00D97737">
              <w:rPr>
                <w:rStyle w:val="DeltaViewInsertion"/>
                <w:rFonts w:ascii="Arial" w:hAnsi="Arial" w:cs="Arial"/>
                <w:b w:val="0"/>
                <w:sz w:val="20"/>
                <w:szCs w:val="20"/>
                <w:u w:val="none"/>
              </w:rPr>
              <w:br/>
            </w:r>
            <w:r w:rsidRPr="00D97737">
              <w:rPr>
                <w:rFonts w:ascii="Arial" w:hAnsi="Arial" w:cs="Arial"/>
                <w:sz w:val="20"/>
                <w:szCs w:val="20"/>
              </w:rPr>
              <w:br/>
              <w:t>Dated</w:t>
            </w:r>
            <w:r w:rsidR="00AC6D4F">
              <w:rPr>
                <w:rFonts w:ascii="Arial" w:hAnsi="Arial" w:cs="Arial"/>
                <w:sz w:val="20"/>
                <w:szCs w:val="20"/>
              </w:rPr>
              <w:t>/Datum</w:t>
            </w:r>
            <w:r w:rsidRPr="00D97737">
              <w:rPr>
                <w:rFonts w:ascii="Arial" w:hAnsi="Arial" w:cs="Arial"/>
                <w:sz w:val="20"/>
                <w:szCs w:val="20"/>
              </w:rPr>
              <w:t>: _______________________</w:t>
            </w:r>
            <w:r>
              <w:rPr>
                <w:rFonts w:ascii="Arial" w:hAnsi="Arial" w:cs="Arial"/>
                <w:sz w:val="20"/>
                <w:szCs w:val="20"/>
              </w:rPr>
              <w:t>________________</w:t>
            </w:r>
          </w:p>
        </w:tc>
      </w:tr>
    </w:tbl>
    <w:p w14:paraId="5C74F7F6" w14:textId="77777777" w:rsidR="008727B0" w:rsidRPr="00D97737" w:rsidRDefault="008727B0" w:rsidP="008727B0">
      <w:pPr>
        <w:spacing w:line="300" w:lineRule="atLeast"/>
        <w:jc w:val="center"/>
        <w:rPr>
          <w:rFonts w:ascii="Arial" w:hAnsi="Arial" w:cs="Arial"/>
          <w:bCs/>
          <w:vanish/>
          <w:sz w:val="20"/>
          <w:szCs w:val="20"/>
          <w:lang w:bidi="ar-EG"/>
        </w:rPr>
      </w:pPr>
    </w:p>
    <w:tbl>
      <w:tblPr>
        <w:tblW w:w="9130" w:type="dxa"/>
        <w:tblInd w:w="108" w:type="dxa"/>
        <w:tblLayout w:type="fixed"/>
        <w:tblLook w:val="04A0" w:firstRow="1" w:lastRow="0" w:firstColumn="1" w:lastColumn="0" w:noHBand="0" w:noVBand="1"/>
      </w:tblPr>
      <w:tblGrid>
        <w:gridCol w:w="9130"/>
      </w:tblGrid>
      <w:tr w:rsidR="008727B0" w:rsidRPr="00D97737" w14:paraId="1125356A" w14:textId="77777777" w:rsidTr="00251096">
        <w:trPr>
          <w:trHeight w:val="3035"/>
        </w:trPr>
        <w:tc>
          <w:tcPr>
            <w:tcW w:w="9130" w:type="dxa"/>
          </w:tcPr>
          <w:p w14:paraId="0E5973A2" w14:textId="77777777" w:rsidR="008727B0" w:rsidRPr="00D97737" w:rsidRDefault="008727B0" w:rsidP="00332382">
            <w:pPr>
              <w:keepNext/>
              <w:keepLines/>
              <w:spacing w:before="480" w:line="300" w:lineRule="atLeast"/>
              <w:ind w:left="2444"/>
              <w:rPr>
                <w:rFonts w:ascii="Arial" w:hAnsi="Arial" w:cs="Arial"/>
                <w:sz w:val="20"/>
                <w:szCs w:val="20"/>
              </w:rPr>
            </w:pPr>
            <w:r w:rsidRPr="00D97737">
              <w:rPr>
                <w:rFonts w:ascii="Arial" w:hAnsi="Arial" w:cs="Arial"/>
                <w:sz w:val="20"/>
                <w:szCs w:val="20"/>
              </w:rPr>
              <w:t>The Investigator</w:t>
            </w:r>
            <w:r w:rsidR="00AC6D4F">
              <w:rPr>
                <w:rFonts w:ascii="Arial" w:hAnsi="Arial" w:cs="Arial"/>
                <w:sz w:val="20"/>
                <w:szCs w:val="20"/>
              </w:rPr>
              <w:t xml:space="preserve">/ </w:t>
            </w:r>
            <w:proofErr w:type="spellStart"/>
            <w:r w:rsidR="00AC6D4F">
              <w:rPr>
                <w:rFonts w:ascii="Arial" w:hAnsi="Arial" w:cs="Arial"/>
                <w:sz w:val="20"/>
                <w:szCs w:val="20"/>
              </w:rPr>
              <w:t>Hlavní</w:t>
            </w:r>
            <w:proofErr w:type="spellEnd"/>
            <w:r w:rsidR="00AC6D4F">
              <w:rPr>
                <w:rFonts w:ascii="Arial" w:hAnsi="Arial" w:cs="Arial"/>
                <w:sz w:val="20"/>
                <w:szCs w:val="20"/>
              </w:rPr>
              <w:t xml:space="preserve"> </w:t>
            </w:r>
            <w:proofErr w:type="spellStart"/>
            <w:r w:rsidR="00AC6D4F">
              <w:rPr>
                <w:rFonts w:ascii="Arial" w:hAnsi="Arial" w:cs="Arial"/>
                <w:sz w:val="20"/>
                <w:szCs w:val="20"/>
              </w:rPr>
              <w:t>Zkoušející</w:t>
            </w:r>
            <w:proofErr w:type="spellEnd"/>
            <w:r w:rsidRPr="00D97737">
              <w:rPr>
                <w:rFonts w:ascii="Arial" w:hAnsi="Arial" w:cs="Arial"/>
                <w:sz w:val="20"/>
                <w:szCs w:val="20"/>
              </w:rPr>
              <w:t xml:space="preserve">: </w:t>
            </w:r>
          </w:p>
          <w:p w14:paraId="18B5CA79" w14:textId="77777777" w:rsidR="008727B0" w:rsidRPr="00D97737" w:rsidRDefault="008727B0" w:rsidP="00332382">
            <w:pPr>
              <w:keepNext/>
              <w:keepLines/>
              <w:spacing w:before="600" w:line="300" w:lineRule="atLeast"/>
              <w:ind w:left="2444"/>
              <w:rPr>
                <w:rFonts w:ascii="Arial" w:hAnsi="Arial" w:cs="Arial"/>
                <w:sz w:val="20"/>
                <w:szCs w:val="20"/>
              </w:rPr>
            </w:pPr>
            <w:r w:rsidRPr="00D97737">
              <w:rPr>
                <w:rFonts w:ascii="Arial" w:hAnsi="Arial" w:cs="Arial"/>
                <w:sz w:val="20"/>
                <w:szCs w:val="20"/>
              </w:rPr>
              <w:t>____________________________________________</w:t>
            </w:r>
            <w:r w:rsidRPr="00D97737">
              <w:rPr>
                <w:rFonts w:ascii="Arial" w:hAnsi="Arial" w:cs="Arial"/>
                <w:sz w:val="20"/>
                <w:szCs w:val="20"/>
              </w:rPr>
              <w:br/>
            </w:r>
            <w:r w:rsidRPr="00D97737">
              <w:rPr>
                <w:rStyle w:val="DeltaViewInsertion"/>
                <w:rFonts w:ascii="Arial" w:hAnsi="Arial" w:cs="Arial"/>
                <w:b w:val="0"/>
                <w:sz w:val="20"/>
                <w:szCs w:val="20"/>
                <w:u w:val="none"/>
              </w:rPr>
              <w:t>Name</w:t>
            </w:r>
            <w:r w:rsidR="00AC6D4F">
              <w:rPr>
                <w:rStyle w:val="DeltaViewInsertion"/>
                <w:rFonts w:ascii="Arial" w:hAnsi="Arial" w:cs="Arial"/>
                <w:b w:val="0"/>
                <w:sz w:val="20"/>
                <w:szCs w:val="20"/>
                <w:u w:val="none"/>
              </w:rPr>
              <w:t>/</w:t>
            </w:r>
            <w:proofErr w:type="spellStart"/>
            <w:r w:rsidR="00AC6D4F">
              <w:rPr>
                <w:rStyle w:val="DeltaViewInsertion"/>
                <w:rFonts w:ascii="Arial" w:hAnsi="Arial" w:cs="Arial"/>
                <w:b w:val="0"/>
                <w:sz w:val="20"/>
                <w:szCs w:val="20"/>
                <w:u w:val="none"/>
              </w:rPr>
              <w:t>Jméno</w:t>
            </w:r>
            <w:proofErr w:type="spellEnd"/>
            <w:r w:rsidRPr="00D97737">
              <w:rPr>
                <w:rStyle w:val="DeltaViewInsertion"/>
                <w:rFonts w:ascii="Arial" w:hAnsi="Arial" w:cs="Arial"/>
                <w:b w:val="0"/>
                <w:sz w:val="20"/>
                <w:szCs w:val="20"/>
                <w:u w:val="none"/>
              </w:rPr>
              <w:t xml:space="preserve">: </w:t>
            </w:r>
            <w:r w:rsidR="00E567BF">
              <w:rPr>
                <w:rStyle w:val="DeltaViewInsertion"/>
                <w:rFonts w:ascii="Arial" w:hAnsi="Arial" w:cs="Arial"/>
                <w:b w:val="0"/>
                <w:noProof/>
                <w:color w:val="000000"/>
                <w:sz w:val="20"/>
                <w:szCs w:val="20"/>
                <w:highlight w:val="black"/>
                <w:u w:val="none"/>
              </w:rPr>
              <w:t>''''''''''''''''' ''''''''''''''''' ''''''''''''''''''''</w:t>
            </w:r>
            <w:r w:rsidRPr="00D97737">
              <w:rPr>
                <w:rStyle w:val="DeltaViewInsertion"/>
                <w:rFonts w:ascii="Arial" w:hAnsi="Arial" w:cs="Arial"/>
                <w:b w:val="0"/>
                <w:sz w:val="20"/>
                <w:szCs w:val="20"/>
                <w:u w:val="none"/>
              </w:rPr>
              <w:br/>
            </w:r>
            <w:r w:rsidRPr="00D97737">
              <w:rPr>
                <w:rStyle w:val="DeltaViewInsertion"/>
                <w:rFonts w:ascii="Arial" w:hAnsi="Arial" w:cs="Arial"/>
                <w:b w:val="0"/>
                <w:sz w:val="20"/>
                <w:szCs w:val="20"/>
                <w:u w:val="none"/>
              </w:rPr>
              <w:br/>
            </w:r>
            <w:r w:rsidRPr="00D97737">
              <w:rPr>
                <w:rFonts w:ascii="Arial" w:hAnsi="Arial" w:cs="Arial"/>
                <w:sz w:val="20"/>
                <w:szCs w:val="20"/>
              </w:rPr>
              <w:br/>
              <w:t>Dated</w:t>
            </w:r>
            <w:r w:rsidR="00AC6D4F">
              <w:rPr>
                <w:rFonts w:ascii="Arial" w:hAnsi="Arial" w:cs="Arial"/>
                <w:sz w:val="20"/>
                <w:szCs w:val="20"/>
              </w:rPr>
              <w:t>/Datum</w:t>
            </w:r>
            <w:r w:rsidRPr="00D97737">
              <w:rPr>
                <w:rFonts w:ascii="Arial" w:hAnsi="Arial" w:cs="Arial"/>
                <w:sz w:val="20"/>
                <w:szCs w:val="20"/>
              </w:rPr>
              <w:t>: _______________________</w:t>
            </w:r>
            <w:r>
              <w:rPr>
                <w:rFonts w:ascii="Arial" w:hAnsi="Arial" w:cs="Arial"/>
                <w:sz w:val="20"/>
                <w:szCs w:val="20"/>
              </w:rPr>
              <w:t>________________</w:t>
            </w:r>
          </w:p>
        </w:tc>
      </w:tr>
    </w:tbl>
    <w:p w14:paraId="5B7ED27D" w14:textId="77777777" w:rsidR="008727B0" w:rsidRPr="00D97737" w:rsidRDefault="008727B0" w:rsidP="008727B0">
      <w:pPr>
        <w:spacing w:line="300" w:lineRule="atLeast"/>
        <w:jc w:val="center"/>
        <w:rPr>
          <w:rFonts w:ascii="Arial" w:hAnsi="Arial" w:cs="Arial"/>
          <w:bCs/>
          <w:vanish/>
          <w:sz w:val="20"/>
          <w:szCs w:val="20"/>
          <w:lang w:bidi="ar-EG"/>
        </w:rPr>
      </w:pPr>
    </w:p>
    <w:tbl>
      <w:tblPr>
        <w:tblW w:w="9130" w:type="dxa"/>
        <w:tblInd w:w="108" w:type="dxa"/>
        <w:tblLayout w:type="fixed"/>
        <w:tblLook w:val="04A0" w:firstRow="1" w:lastRow="0" w:firstColumn="1" w:lastColumn="0" w:noHBand="0" w:noVBand="1"/>
      </w:tblPr>
      <w:tblGrid>
        <w:gridCol w:w="9130"/>
      </w:tblGrid>
      <w:tr w:rsidR="00A13056" w:rsidRPr="00D97737" w14:paraId="2BB812BC" w14:textId="77777777" w:rsidTr="00AD7A73">
        <w:tc>
          <w:tcPr>
            <w:tcW w:w="9130" w:type="dxa"/>
          </w:tcPr>
          <w:p w14:paraId="2B5DDAFB" w14:textId="77777777" w:rsidR="00A13056" w:rsidRDefault="00A13056" w:rsidP="00AD7A73">
            <w:pPr>
              <w:keepNext/>
              <w:keepLines/>
              <w:spacing w:before="480" w:line="300" w:lineRule="atLeast"/>
              <w:ind w:left="2444"/>
              <w:rPr>
                <w:rFonts w:ascii="Arial" w:hAnsi="Arial" w:cs="Arial"/>
                <w:sz w:val="20"/>
                <w:szCs w:val="20"/>
              </w:rPr>
            </w:pPr>
            <w:r w:rsidRPr="00D97737">
              <w:rPr>
                <w:rFonts w:ascii="Arial" w:hAnsi="Arial" w:cs="Arial"/>
                <w:sz w:val="20"/>
                <w:szCs w:val="20"/>
              </w:rPr>
              <w:t xml:space="preserve">PSI: </w:t>
            </w:r>
            <w:r w:rsidR="00AC6D4F" w:rsidRPr="00AC6D4F">
              <w:rPr>
                <w:rFonts w:ascii="Arial" w:hAnsi="Arial" w:cs="Arial"/>
                <w:sz w:val="20"/>
                <w:szCs w:val="20"/>
              </w:rPr>
              <w:t xml:space="preserve">PSI CRO Czech Republic </w:t>
            </w:r>
            <w:proofErr w:type="spellStart"/>
            <w:r w:rsidR="00AC6D4F" w:rsidRPr="00AC6D4F">
              <w:rPr>
                <w:rFonts w:ascii="Arial" w:hAnsi="Arial" w:cs="Arial"/>
                <w:sz w:val="20"/>
                <w:szCs w:val="20"/>
              </w:rPr>
              <w:t>s.r.o</w:t>
            </w:r>
            <w:r w:rsidR="00AC6D4F">
              <w:rPr>
                <w:rFonts w:ascii="Arial" w:hAnsi="Arial" w:cs="Arial"/>
                <w:sz w:val="20"/>
                <w:szCs w:val="20"/>
              </w:rPr>
              <w:t>.</w:t>
            </w:r>
            <w:proofErr w:type="spellEnd"/>
          </w:p>
          <w:p w14:paraId="4AA6934B" w14:textId="77777777" w:rsidR="00A53B51" w:rsidRPr="00D97737" w:rsidRDefault="00A53B51" w:rsidP="00AD7A73">
            <w:pPr>
              <w:keepNext/>
              <w:keepLines/>
              <w:spacing w:before="480" w:line="300" w:lineRule="atLeast"/>
              <w:ind w:left="2444"/>
              <w:rPr>
                <w:rFonts w:ascii="Arial" w:hAnsi="Arial" w:cs="Arial"/>
                <w:sz w:val="20"/>
                <w:szCs w:val="20"/>
              </w:rPr>
            </w:pPr>
          </w:p>
          <w:p w14:paraId="736D825A" w14:textId="77777777" w:rsidR="00A53B51" w:rsidRDefault="00A13056" w:rsidP="00251096">
            <w:pPr>
              <w:spacing w:line="300" w:lineRule="atLeast"/>
              <w:ind w:left="2444"/>
              <w:rPr>
                <w:rStyle w:val="DeltaViewInsertion"/>
                <w:rFonts w:ascii="Arial" w:hAnsi="Arial" w:cs="Arial"/>
                <w:b w:val="0"/>
                <w:sz w:val="20"/>
                <w:szCs w:val="20"/>
                <w:u w:val="none"/>
              </w:rPr>
            </w:pPr>
            <w:r w:rsidRPr="00D97737">
              <w:rPr>
                <w:rFonts w:ascii="Arial" w:hAnsi="Arial" w:cs="Arial"/>
                <w:sz w:val="20"/>
                <w:szCs w:val="20"/>
              </w:rPr>
              <w:t>____________________________________________</w:t>
            </w:r>
            <w:r w:rsidRPr="00D97737">
              <w:rPr>
                <w:rFonts w:ascii="Arial" w:hAnsi="Arial" w:cs="Arial"/>
                <w:sz w:val="20"/>
                <w:szCs w:val="20"/>
              </w:rPr>
              <w:br/>
            </w:r>
            <w:r w:rsidRPr="00D97737">
              <w:rPr>
                <w:rStyle w:val="DeltaViewInsertion"/>
                <w:rFonts w:ascii="Arial" w:hAnsi="Arial" w:cs="Arial"/>
                <w:b w:val="0"/>
                <w:sz w:val="20"/>
                <w:szCs w:val="20"/>
                <w:u w:val="none"/>
              </w:rPr>
              <w:t>Name</w:t>
            </w:r>
            <w:r w:rsidR="00AC6D4F">
              <w:rPr>
                <w:rStyle w:val="DeltaViewInsertion"/>
                <w:rFonts w:ascii="Arial" w:hAnsi="Arial" w:cs="Arial"/>
                <w:b w:val="0"/>
                <w:sz w:val="20"/>
                <w:szCs w:val="20"/>
                <w:u w:val="none"/>
              </w:rPr>
              <w:t>/</w:t>
            </w:r>
            <w:proofErr w:type="spellStart"/>
            <w:r w:rsidR="00AC6D4F">
              <w:rPr>
                <w:rStyle w:val="DeltaViewInsertion"/>
                <w:rFonts w:ascii="Arial" w:hAnsi="Arial" w:cs="Arial"/>
                <w:b w:val="0"/>
                <w:sz w:val="20"/>
                <w:szCs w:val="20"/>
                <w:u w:val="none"/>
              </w:rPr>
              <w:t>Jméno</w:t>
            </w:r>
            <w:proofErr w:type="spellEnd"/>
            <w:r w:rsidRPr="00D97737">
              <w:rPr>
                <w:rStyle w:val="DeltaViewInsertion"/>
                <w:rFonts w:ascii="Arial" w:hAnsi="Arial" w:cs="Arial"/>
                <w:b w:val="0"/>
                <w:sz w:val="20"/>
                <w:szCs w:val="20"/>
                <w:u w:val="none"/>
              </w:rPr>
              <w:t xml:space="preserve">: </w:t>
            </w:r>
            <w:r w:rsidR="00A971A9">
              <w:rPr>
                <w:rStyle w:val="DeltaViewInsertion"/>
                <w:rFonts w:ascii="Arial" w:hAnsi="Arial" w:cs="Arial"/>
                <w:b w:val="0"/>
                <w:noProof/>
                <w:color w:val="000000"/>
                <w:sz w:val="20"/>
                <w:szCs w:val="20"/>
                <w:highlight w:val="black"/>
                <w:u w:val="none"/>
              </w:rPr>
              <w:t>''''''''''''''''' '''''''''' '''''''''''''''''''</w:t>
            </w:r>
            <w:r w:rsidR="00E76473" w:rsidRPr="00D97737">
              <w:rPr>
                <w:rStyle w:val="DeltaViewInsertion"/>
                <w:rFonts w:ascii="Arial" w:hAnsi="Arial" w:cs="Arial"/>
                <w:b w:val="0"/>
                <w:sz w:val="20"/>
                <w:szCs w:val="20"/>
                <w:u w:val="none"/>
              </w:rPr>
              <w:br/>
            </w:r>
            <w:r w:rsidR="00A53B51" w:rsidRPr="00D97737">
              <w:rPr>
                <w:rStyle w:val="DeltaViewInsertion"/>
                <w:rFonts w:ascii="Arial" w:hAnsi="Arial" w:cs="Arial"/>
                <w:b w:val="0"/>
                <w:sz w:val="20"/>
                <w:szCs w:val="20"/>
                <w:u w:val="none"/>
              </w:rPr>
              <w:t>Title</w:t>
            </w:r>
            <w:r w:rsidR="00A53B51">
              <w:rPr>
                <w:rStyle w:val="DeltaViewInsertion"/>
                <w:rFonts w:ascii="Arial" w:hAnsi="Arial" w:cs="Arial"/>
                <w:b w:val="0"/>
                <w:sz w:val="20"/>
                <w:szCs w:val="20"/>
                <w:u w:val="none"/>
              </w:rPr>
              <w:t>/</w:t>
            </w:r>
            <w:proofErr w:type="spellStart"/>
            <w:r w:rsidR="00A53B51">
              <w:rPr>
                <w:rStyle w:val="DeltaViewInsertion"/>
                <w:rFonts w:ascii="Arial" w:hAnsi="Arial" w:cs="Arial"/>
                <w:b w:val="0"/>
                <w:sz w:val="20"/>
                <w:szCs w:val="20"/>
                <w:u w:val="none"/>
              </w:rPr>
              <w:t>Pozice</w:t>
            </w:r>
            <w:proofErr w:type="spellEnd"/>
            <w:r w:rsidR="00E76473" w:rsidRPr="00D97737">
              <w:rPr>
                <w:rStyle w:val="DeltaViewInsertion"/>
                <w:rFonts w:ascii="Arial" w:hAnsi="Arial" w:cs="Arial"/>
                <w:b w:val="0"/>
                <w:sz w:val="20"/>
                <w:szCs w:val="20"/>
                <w:u w:val="none"/>
              </w:rPr>
              <w:t xml:space="preserve">:  </w:t>
            </w:r>
            <w:r w:rsidR="00A971A9">
              <w:rPr>
                <w:rStyle w:val="DeltaViewInsertion"/>
                <w:rFonts w:ascii="Arial" w:hAnsi="Arial" w:cs="Arial"/>
                <w:b w:val="0"/>
                <w:noProof/>
                <w:color w:val="000000"/>
                <w:sz w:val="20"/>
                <w:szCs w:val="20"/>
                <w:highlight w:val="black"/>
                <w:u w:val="none"/>
              </w:rPr>
              <w:t>''''''''''''''''''''' ''''''''''''''''''''</w:t>
            </w:r>
            <w:r w:rsidR="00E76473">
              <w:rPr>
                <w:rStyle w:val="DeltaViewInsertion"/>
                <w:rFonts w:ascii="Arial" w:hAnsi="Arial" w:cs="Arial"/>
                <w:b w:val="0"/>
                <w:sz w:val="20"/>
                <w:szCs w:val="20"/>
                <w:u w:val="none"/>
              </w:rPr>
              <w:t xml:space="preserve">, by Power of Attorney / </w:t>
            </w:r>
            <w:proofErr w:type="spellStart"/>
            <w:r w:rsidR="00E76473">
              <w:rPr>
                <w:rStyle w:val="DeltaViewInsertion"/>
                <w:rFonts w:ascii="Arial" w:hAnsi="Arial" w:cs="Arial"/>
                <w:b w:val="0"/>
                <w:sz w:val="20"/>
                <w:szCs w:val="20"/>
                <w:u w:val="none"/>
              </w:rPr>
              <w:t>na</w:t>
            </w:r>
            <w:proofErr w:type="spellEnd"/>
            <w:r w:rsidR="00E76473">
              <w:rPr>
                <w:rStyle w:val="DeltaViewInsertion"/>
                <w:rFonts w:ascii="Arial" w:hAnsi="Arial" w:cs="Arial"/>
                <w:b w:val="0"/>
                <w:sz w:val="20"/>
                <w:szCs w:val="20"/>
                <w:u w:val="none"/>
              </w:rPr>
              <w:t xml:space="preserve"> </w:t>
            </w:r>
            <w:proofErr w:type="spellStart"/>
            <w:r w:rsidR="00E76473">
              <w:rPr>
                <w:rStyle w:val="DeltaViewInsertion"/>
                <w:rFonts w:ascii="Arial" w:hAnsi="Arial" w:cs="Arial"/>
                <w:b w:val="0"/>
                <w:sz w:val="20"/>
                <w:szCs w:val="20"/>
                <w:u w:val="none"/>
              </w:rPr>
              <w:t>základě</w:t>
            </w:r>
            <w:proofErr w:type="spellEnd"/>
            <w:r w:rsidR="00E76473">
              <w:rPr>
                <w:rStyle w:val="DeltaViewInsertion"/>
                <w:rFonts w:ascii="Arial" w:hAnsi="Arial" w:cs="Arial"/>
                <w:b w:val="0"/>
                <w:sz w:val="20"/>
                <w:szCs w:val="20"/>
                <w:u w:val="none"/>
              </w:rPr>
              <w:t xml:space="preserve"> </w:t>
            </w:r>
            <w:proofErr w:type="spellStart"/>
            <w:r w:rsidR="00E76473">
              <w:rPr>
                <w:rStyle w:val="DeltaViewInsertion"/>
                <w:rFonts w:ascii="Arial" w:hAnsi="Arial" w:cs="Arial"/>
                <w:b w:val="0"/>
                <w:sz w:val="20"/>
                <w:szCs w:val="20"/>
                <w:u w:val="none"/>
              </w:rPr>
              <w:t>plné</w:t>
            </w:r>
            <w:proofErr w:type="spellEnd"/>
            <w:r w:rsidR="00E76473">
              <w:rPr>
                <w:rStyle w:val="DeltaViewInsertion"/>
                <w:rFonts w:ascii="Arial" w:hAnsi="Arial" w:cs="Arial"/>
                <w:b w:val="0"/>
                <w:sz w:val="20"/>
                <w:szCs w:val="20"/>
                <w:u w:val="none"/>
              </w:rPr>
              <w:t xml:space="preserve"> </w:t>
            </w:r>
            <w:proofErr w:type="spellStart"/>
            <w:r w:rsidR="00E76473">
              <w:rPr>
                <w:rStyle w:val="DeltaViewInsertion"/>
                <w:rFonts w:ascii="Arial" w:hAnsi="Arial" w:cs="Arial"/>
                <w:b w:val="0"/>
                <w:sz w:val="20"/>
                <w:szCs w:val="20"/>
                <w:u w:val="none"/>
              </w:rPr>
              <w:t>moci</w:t>
            </w:r>
            <w:proofErr w:type="spellEnd"/>
          </w:p>
          <w:p w14:paraId="4B2EBC4B" w14:textId="77777777" w:rsidR="00A13056" w:rsidRDefault="00A13056" w:rsidP="00251096">
            <w:pPr>
              <w:spacing w:line="300" w:lineRule="atLeast"/>
              <w:ind w:left="2444"/>
              <w:rPr>
                <w:rFonts w:ascii="Arial" w:hAnsi="Arial" w:cs="Arial"/>
                <w:sz w:val="20"/>
                <w:szCs w:val="20"/>
              </w:rPr>
            </w:pPr>
            <w:r w:rsidRPr="00D97737">
              <w:rPr>
                <w:rStyle w:val="DeltaViewInsertion"/>
                <w:rFonts w:ascii="Arial" w:hAnsi="Arial" w:cs="Arial"/>
                <w:b w:val="0"/>
                <w:sz w:val="20"/>
                <w:szCs w:val="20"/>
                <w:u w:val="none"/>
              </w:rPr>
              <w:br/>
            </w:r>
            <w:r w:rsidRPr="00D97737">
              <w:rPr>
                <w:rFonts w:ascii="Arial" w:hAnsi="Arial" w:cs="Arial"/>
                <w:sz w:val="20"/>
                <w:szCs w:val="20"/>
              </w:rPr>
              <w:t>Dated</w:t>
            </w:r>
            <w:r w:rsidR="00AC6D4F">
              <w:rPr>
                <w:rFonts w:ascii="Arial" w:hAnsi="Arial" w:cs="Arial"/>
                <w:sz w:val="20"/>
                <w:szCs w:val="20"/>
              </w:rPr>
              <w:t>/Datum</w:t>
            </w:r>
            <w:r w:rsidRPr="00D97737">
              <w:rPr>
                <w:rFonts w:ascii="Arial" w:hAnsi="Arial" w:cs="Arial"/>
                <w:sz w:val="20"/>
                <w:szCs w:val="20"/>
              </w:rPr>
              <w:t>:</w:t>
            </w:r>
            <w:r w:rsidR="00E76473" w:rsidRPr="00D97737">
              <w:rPr>
                <w:rFonts w:ascii="Arial" w:hAnsi="Arial" w:cs="Arial"/>
                <w:sz w:val="20"/>
                <w:szCs w:val="20"/>
              </w:rPr>
              <w:t xml:space="preserve"> _______________________</w:t>
            </w:r>
            <w:r w:rsidR="00E76473">
              <w:rPr>
                <w:rFonts w:ascii="Arial" w:hAnsi="Arial" w:cs="Arial"/>
                <w:sz w:val="20"/>
                <w:szCs w:val="20"/>
              </w:rPr>
              <w:t>________________</w:t>
            </w:r>
          </w:p>
          <w:p w14:paraId="5AFA5DFD" w14:textId="77777777" w:rsidR="00A53B51" w:rsidRDefault="00A53B51" w:rsidP="00A53B51">
            <w:pPr>
              <w:spacing w:line="300" w:lineRule="atLeast"/>
              <w:ind w:left="2444"/>
              <w:rPr>
                <w:rFonts w:ascii="Arial" w:hAnsi="Arial" w:cs="Arial"/>
                <w:sz w:val="20"/>
                <w:szCs w:val="20"/>
              </w:rPr>
            </w:pPr>
          </w:p>
          <w:p w14:paraId="51F49D75" w14:textId="77777777" w:rsidR="00A53B51" w:rsidRDefault="00A53B51" w:rsidP="00A53B51">
            <w:pPr>
              <w:spacing w:line="300" w:lineRule="atLeast"/>
              <w:ind w:left="2444"/>
              <w:rPr>
                <w:rFonts w:ascii="Arial" w:hAnsi="Arial" w:cs="Arial"/>
                <w:sz w:val="20"/>
                <w:szCs w:val="20"/>
              </w:rPr>
            </w:pPr>
          </w:p>
          <w:p w14:paraId="30497695" w14:textId="77777777" w:rsidR="00A53B51" w:rsidRDefault="00A53B51" w:rsidP="00A53B51">
            <w:pPr>
              <w:spacing w:line="300" w:lineRule="atLeast"/>
              <w:ind w:left="2444"/>
              <w:rPr>
                <w:rFonts w:ascii="Arial" w:hAnsi="Arial" w:cs="Arial"/>
                <w:sz w:val="20"/>
                <w:szCs w:val="20"/>
              </w:rPr>
            </w:pPr>
          </w:p>
          <w:p w14:paraId="0D570D3F" w14:textId="77777777" w:rsidR="00A53B51" w:rsidRDefault="00213CCC" w:rsidP="00251096">
            <w:pPr>
              <w:spacing w:line="300" w:lineRule="atLeast"/>
              <w:ind w:left="2444"/>
              <w:rPr>
                <w:rStyle w:val="DeltaViewInsertion"/>
                <w:rFonts w:ascii="Arial" w:hAnsi="Arial" w:cs="Arial"/>
                <w:b w:val="0"/>
                <w:sz w:val="20"/>
                <w:szCs w:val="20"/>
                <w:u w:val="none"/>
              </w:rPr>
            </w:pPr>
            <w:r w:rsidRPr="00D97737">
              <w:rPr>
                <w:rFonts w:ascii="Arial" w:hAnsi="Arial" w:cs="Arial"/>
                <w:sz w:val="20"/>
                <w:szCs w:val="20"/>
              </w:rPr>
              <w:t>____________________________________________</w:t>
            </w:r>
            <w:r w:rsidRPr="00D97737">
              <w:rPr>
                <w:rFonts w:ascii="Arial" w:hAnsi="Arial" w:cs="Arial"/>
                <w:sz w:val="20"/>
                <w:szCs w:val="20"/>
              </w:rPr>
              <w:br/>
            </w:r>
            <w:r w:rsidRPr="00D97737">
              <w:rPr>
                <w:rStyle w:val="DeltaViewInsertion"/>
                <w:rFonts w:ascii="Arial" w:hAnsi="Arial" w:cs="Arial"/>
                <w:b w:val="0"/>
                <w:sz w:val="20"/>
                <w:szCs w:val="20"/>
                <w:u w:val="none"/>
              </w:rPr>
              <w:t>Name</w:t>
            </w:r>
            <w:r>
              <w:rPr>
                <w:rStyle w:val="DeltaViewInsertion"/>
                <w:rFonts w:ascii="Arial" w:hAnsi="Arial" w:cs="Arial"/>
                <w:b w:val="0"/>
                <w:sz w:val="20"/>
                <w:szCs w:val="20"/>
                <w:u w:val="none"/>
              </w:rPr>
              <w:t>/</w:t>
            </w:r>
            <w:proofErr w:type="spellStart"/>
            <w:r>
              <w:rPr>
                <w:rStyle w:val="DeltaViewInsertion"/>
                <w:rFonts w:ascii="Arial" w:hAnsi="Arial" w:cs="Arial"/>
                <w:b w:val="0"/>
                <w:sz w:val="20"/>
                <w:szCs w:val="20"/>
                <w:u w:val="none"/>
              </w:rPr>
              <w:t>Jméno</w:t>
            </w:r>
            <w:proofErr w:type="spellEnd"/>
            <w:r w:rsidRPr="00D97737">
              <w:rPr>
                <w:rStyle w:val="DeltaViewInsertion"/>
                <w:rFonts w:ascii="Arial" w:hAnsi="Arial" w:cs="Arial"/>
                <w:b w:val="0"/>
                <w:sz w:val="20"/>
                <w:szCs w:val="20"/>
                <w:u w:val="none"/>
              </w:rPr>
              <w:t>:</w:t>
            </w:r>
            <w:r w:rsidR="00A53B51" w:rsidRPr="00414FFD">
              <w:rPr>
                <w:rFonts w:ascii="Arial" w:hAnsi="Arial" w:cs="Arial"/>
                <w:b/>
                <w:sz w:val="20"/>
                <w:szCs w:val="20"/>
              </w:rPr>
              <w:t xml:space="preserve"> </w:t>
            </w:r>
            <w:r w:rsidR="00A971A9">
              <w:rPr>
                <w:rStyle w:val="DeltaViewInsertion"/>
                <w:rFonts w:ascii="Arial" w:hAnsi="Arial" w:cs="Arial"/>
                <w:b w:val="0"/>
                <w:noProof/>
                <w:color w:val="000000"/>
                <w:sz w:val="20"/>
                <w:szCs w:val="20"/>
                <w:highlight w:val="black"/>
                <w:u w:val="none"/>
              </w:rPr>
              <w:t>''''''''' ''''''''''''' '''''''''''''''''''''''''''</w:t>
            </w:r>
            <w:r w:rsidR="00A53B51" w:rsidRPr="00D97737">
              <w:rPr>
                <w:rStyle w:val="DeltaViewInsertion"/>
                <w:rFonts w:ascii="Arial" w:hAnsi="Arial" w:cs="Arial"/>
                <w:b w:val="0"/>
                <w:sz w:val="20"/>
                <w:szCs w:val="20"/>
                <w:u w:val="none"/>
              </w:rPr>
              <w:t xml:space="preserve"> </w:t>
            </w:r>
          </w:p>
          <w:p w14:paraId="5FA3D891" w14:textId="77777777" w:rsidR="00213CCC" w:rsidRPr="00251096" w:rsidRDefault="00A53B51" w:rsidP="00251096">
            <w:pPr>
              <w:spacing w:line="300" w:lineRule="atLeast"/>
              <w:ind w:left="2444"/>
              <w:rPr>
                <w:rFonts w:ascii="Arial" w:hAnsi="Arial" w:cs="Arial"/>
                <w:sz w:val="20"/>
                <w:szCs w:val="20"/>
              </w:rPr>
            </w:pPr>
            <w:r w:rsidRPr="00D97737">
              <w:rPr>
                <w:rStyle w:val="DeltaViewInsertion"/>
                <w:rFonts w:ascii="Arial" w:hAnsi="Arial" w:cs="Arial"/>
                <w:b w:val="0"/>
                <w:sz w:val="20"/>
                <w:szCs w:val="20"/>
                <w:u w:val="none"/>
              </w:rPr>
              <w:t>Title</w:t>
            </w:r>
            <w:r>
              <w:rPr>
                <w:rStyle w:val="DeltaViewInsertion"/>
                <w:rFonts w:ascii="Arial" w:hAnsi="Arial" w:cs="Arial"/>
                <w:b w:val="0"/>
                <w:sz w:val="20"/>
                <w:szCs w:val="20"/>
                <w:u w:val="none"/>
              </w:rPr>
              <w:t>/</w:t>
            </w:r>
            <w:proofErr w:type="spellStart"/>
            <w:r>
              <w:rPr>
                <w:rStyle w:val="DeltaViewInsertion"/>
                <w:rFonts w:ascii="Arial" w:hAnsi="Arial" w:cs="Arial"/>
                <w:b w:val="0"/>
                <w:sz w:val="20"/>
                <w:szCs w:val="20"/>
                <w:u w:val="none"/>
              </w:rPr>
              <w:t>Pozice</w:t>
            </w:r>
            <w:proofErr w:type="spellEnd"/>
            <w:r w:rsidRPr="00D97737">
              <w:rPr>
                <w:rStyle w:val="DeltaViewInsertion"/>
                <w:rFonts w:ascii="Arial" w:hAnsi="Arial" w:cs="Arial"/>
                <w:b w:val="0"/>
                <w:sz w:val="20"/>
                <w:szCs w:val="20"/>
                <w:u w:val="none"/>
              </w:rPr>
              <w:t xml:space="preserve">: </w:t>
            </w:r>
            <w:r w:rsidR="00A971A9">
              <w:rPr>
                <w:rStyle w:val="DeltaViewInsertion"/>
                <w:rFonts w:ascii="Arial" w:hAnsi="Arial" w:cs="Arial"/>
                <w:b w:val="0"/>
                <w:noProof/>
                <w:color w:val="000000"/>
                <w:sz w:val="20"/>
                <w:szCs w:val="20"/>
                <w:highlight w:val="black"/>
                <w:u w:val="none"/>
              </w:rPr>
              <w:t>'''''''''''''' ''''''''''''''''''''''''''</w:t>
            </w:r>
            <w:r>
              <w:rPr>
                <w:rStyle w:val="DeltaViewInsertion"/>
                <w:rFonts w:ascii="Arial" w:hAnsi="Arial" w:cs="Arial"/>
                <w:b w:val="0"/>
                <w:sz w:val="20"/>
                <w:szCs w:val="20"/>
                <w:u w:val="none"/>
              </w:rPr>
              <w:t xml:space="preserve"> by Power of Attorney / </w:t>
            </w:r>
            <w:r w:rsidR="00A971A9">
              <w:rPr>
                <w:rStyle w:val="DeltaViewInsertion"/>
                <w:rFonts w:ascii="Arial" w:hAnsi="Arial" w:cs="Arial"/>
                <w:b w:val="0"/>
                <w:noProof/>
                <w:color w:val="000000"/>
                <w:sz w:val="20"/>
                <w:szCs w:val="20"/>
                <w:highlight w:val="black"/>
                <w:u w:val="none"/>
              </w:rPr>
              <w:t>''''''''''''''''''' ''''''''''''''''</w:t>
            </w:r>
            <w:r>
              <w:rPr>
                <w:rStyle w:val="DeltaViewInsertion"/>
                <w:rFonts w:ascii="Arial" w:hAnsi="Arial" w:cs="Arial"/>
                <w:b w:val="0"/>
                <w:sz w:val="20"/>
                <w:szCs w:val="20"/>
                <w:u w:val="none"/>
              </w:rPr>
              <w:t xml:space="preserve"> </w:t>
            </w:r>
            <w:proofErr w:type="spellStart"/>
            <w:r>
              <w:rPr>
                <w:rStyle w:val="DeltaViewInsertion"/>
                <w:rFonts w:ascii="Arial" w:hAnsi="Arial" w:cs="Arial"/>
                <w:b w:val="0"/>
                <w:sz w:val="20"/>
                <w:szCs w:val="20"/>
                <w:u w:val="none"/>
              </w:rPr>
              <w:t>na</w:t>
            </w:r>
            <w:proofErr w:type="spellEnd"/>
            <w:r>
              <w:rPr>
                <w:rStyle w:val="DeltaViewInsertion"/>
                <w:rFonts w:ascii="Arial" w:hAnsi="Arial" w:cs="Arial"/>
                <w:b w:val="0"/>
                <w:sz w:val="20"/>
                <w:szCs w:val="20"/>
                <w:u w:val="none"/>
              </w:rPr>
              <w:t xml:space="preserve"> </w:t>
            </w:r>
            <w:proofErr w:type="spellStart"/>
            <w:r>
              <w:rPr>
                <w:rStyle w:val="DeltaViewInsertion"/>
                <w:rFonts w:ascii="Arial" w:hAnsi="Arial" w:cs="Arial"/>
                <w:b w:val="0"/>
                <w:sz w:val="20"/>
                <w:szCs w:val="20"/>
                <w:u w:val="none"/>
              </w:rPr>
              <w:t>základě</w:t>
            </w:r>
            <w:proofErr w:type="spellEnd"/>
            <w:r>
              <w:rPr>
                <w:rStyle w:val="DeltaViewInsertion"/>
                <w:rFonts w:ascii="Arial" w:hAnsi="Arial" w:cs="Arial"/>
                <w:b w:val="0"/>
                <w:sz w:val="20"/>
                <w:szCs w:val="20"/>
                <w:u w:val="none"/>
              </w:rPr>
              <w:t xml:space="preserve"> </w:t>
            </w:r>
            <w:proofErr w:type="spellStart"/>
            <w:r>
              <w:rPr>
                <w:rStyle w:val="DeltaViewInsertion"/>
                <w:rFonts w:ascii="Arial" w:hAnsi="Arial" w:cs="Arial"/>
                <w:b w:val="0"/>
                <w:sz w:val="20"/>
                <w:szCs w:val="20"/>
                <w:u w:val="none"/>
              </w:rPr>
              <w:t>plné</w:t>
            </w:r>
            <w:proofErr w:type="spellEnd"/>
            <w:r>
              <w:rPr>
                <w:rStyle w:val="DeltaViewInsertion"/>
                <w:rFonts w:ascii="Arial" w:hAnsi="Arial" w:cs="Arial"/>
                <w:b w:val="0"/>
                <w:sz w:val="20"/>
                <w:szCs w:val="20"/>
                <w:u w:val="none"/>
              </w:rPr>
              <w:t xml:space="preserve"> </w:t>
            </w:r>
            <w:proofErr w:type="spellStart"/>
            <w:r>
              <w:rPr>
                <w:rStyle w:val="DeltaViewInsertion"/>
                <w:rFonts w:ascii="Arial" w:hAnsi="Arial" w:cs="Arial"/>
                <w:b w:val="0"/>
                <w:sz w:val="20"/>
                <w:szCs w:val="20"/>
                <w:u w:val="none"/>
              </w:rPr>
              <w:t>moci</w:t>
            </w:r>
            <w:proofErr w:type="spellEnd"/>
            <w:r w:rsidR="00213CCC" w:rsidRPr="00D97737">
              <w:rPr>
                <w:rStyle w:val="DeltaViewInsertion"/>
                <w:rFonts w:ascii="Arial" w:hAnsi="Arial" w:cs="Arial"/>
                <w:b w:val="0"/>
                <w:sz w:val="20"/>
                <w:szCs w:val="20"/>
                <w:u w:val="none"/>
              </w:rPr>
              <w:br/>
            </w:r>
            <w:r w:rsidR="00213CCC" w:rsidRPr="00D97737">
              <w:rPr>
                <w:rStyle w:val="DeltaViewInsertion"/>
                <w:rFonts w:ascii="Arial" w:hAnsi="Arial" w:cs="Arial"/>
                <w:b w:val="0"/>
                <w:sz w:val="20"/>
                <w:szCs w:val="20"/>
                <w:u w:val="none"/>
              </w:rPr>
              <w:br/>
            </w:r>
            <w:r w:rsidR="00213CCC" w:rsidRPr="00D97737">
              <w:rPr>
                <w:rFonts w:ascii="Arial" w:hAnsi="Arial" w:cs="Arial"/>
                <w:sz w:val="20"/>
                <w:szCs w:val="20"/>
              </w:rPr>
              <w:t>Dated</w:t>
            </w:r>
            <w:r w:rsidR="00213CCC">
              <w:rPr>
                <w:rFonts w:ascii="Arial" w:hAnsi="Arial" w:cs="Arial"/>
                <w:sz w:val="20"/>
                <w:szCs w:val="20"/>
              </w:rPr>
              <w:t>/Datum</w:t>
            </w:r>
            <w:r w:rsidR="00213CCC" w:rsidRPr="00D97737">
              <w:rPr>
                <w:rFonts w:ascii="Arial" w:hAnsi="Arial" w:cs="Arial"/>
                <w:sz w:val="20"/>
                <w:szCs w:val="20"/>
              </w:rPr>
              <w:t>:</w:t>
            </w:r>
            <w:r w:rsidR="00E76473" w:rsidRPr="00D97737">
              <w:rPr>
                <w:rFonts w:ascii="Arial" w:hAnsi="Arial" w:cs="Arial"/>
                <w:sz w:val="20"/>
                <w:szCs w:val="20"/>
              </w:rPr>
              <w:t xml:space="preserve"> _______________________</w:t>
            </w:r>
            <w:r w:rsidR="00E76473">
              <w:rPr>
                <w:rFonts w:ascii="Arial" w:hAnsi="Arial" w:cs="Arial"/>
                <w:sz w:val="20"/>
                <w:szCs w:val="20"/>
              </w:rPr>
              <w:t>________________</w:t>
            </w:r>
          </w:p>
        </w:tc>
      </w:tr>
    </w:tbl>
    <w:p w14:paraId="4FB38AE4" w14:textId="77777777" w:rsidR="00EB070D" w:rsidRDefault="00EB070D" w:rsidP="009F09DC"/>
    <w:p w14:paraId="35E42971" w14:textId="77777777" w:rsidR="00395746" w:rsidRDefault="00395746">
      <w:pPr>
        <w:spacing w:after="160" w:line="259" w:lineRule="auto"/>
      </w:pPr>
    </w:p>
    <w:p w14:paraId="0D169B03" w14:textId="77777777" w:rsidR="00A53B51" w:rsidRDefault="00A53B51">
      <w:pPr>
        <w:spacing w:after="160" w:line="259" w:lineRule="auto"/>
      </w:pPr>
    </w:p>
    <w:tbl>
      <w:tblPr>
        <w:tblW w:w="0" w:type="auto"/>
        <w:tblCellMar>
          <w:left w:w="70" w:type="dxa"/>
          <w:right w:w="70" w:type="dxa"/>
        </w:tblCellMar>
        <w:tblLook w:val="04A0" w:firstRow="1" w:lastRow="0" w:firstColumn="1" w:lastColumn="0" w:noHBand="0" w:noVBand="1"/>
      </w:tblPr>
      <w:tblGrid>
        <w:gridCol w:w="3642"/>
        <w:gridCol w:w="1401"/>
        <w:gridCol w:w="1520"/>
        <w:gridCol w:w="2508"/>
      </w:tblGrid>
      <w:tr w:rsidR="00C4229E" w14:paraId="7ED02C70" w14:textId="77777777" w:rsidTr="00251096">
        <w:trPr>
          <w:trHeight w:val="255"/>
        </w:trPr>
        <w:tc>
          <w:tcPr>
            <w:tcW w:w="0" w:type="auto"/>
            <w:gridSpan w:val="4"/>
            <w:tcBorders>
              <w:top w:val="nil"/>
              <w:left w:val="nil"/>
              <w:bottom w:val="nil"/>
              <w:right w:val="nil"/>
            </w:tcBorders>
            <w:shd w:val="clear" w:color="auto" w:fill="auto"/>
            <w:vAlign w:val="center"/>
            <w:hideMark/>
          </w:tcPr>
          <w:p w14:paraId="37457617" w14:textId="77777777" w:rsidR="00C4229E" w:rsidRDefault="00C4229E">
            <w:pPr>
              <w:jc w:val="center"/>
              <w:rPr>
                <w:rFonts w:ascii="Arial" w:hAnsi="Arial" w:cs="Arial"/>
                <w:b/>
                <w:bCs/>
                <w:sz w:val="20"/>
                <w:szCs w:val="20"/>
              </w:rPr>
            </w:pPr>
            <w:r>
              <w:rPr>
                <w:rFonts w:ascii="Arial" w:hAnsi="Arial" w:cs="Arial"/>
                <w:b/>
                <w:bCs/>
                <w:sz w:val="20"/>
                <w:szCs w:val="20"/>
              </w:rPr>
              <w:t>Annex to the Financial Arrangement</w:t>
            </w:r>
          </w:p>
        </w:tc>
      </w:tr>
      <w:tr w:rsidR="00C4229E" w14:paraId="77FB00D9" w14:textId="77777777" w:rsidTr="00251096">
        <w:trPr>
          <w:trHeight w:val="255"/>
        </w:trPr>
        <w:tc>
          <w:tcPr>
            <w:tcW w:w="0" w:type="auto"/>
            <w:gridSpan w:val="4"/>
            <w:tcBorders>
              <w:top w:val="nil"/>
              <w:left w:val="nil"/>
              <w:bottom w:val="nil"/>
              <w:right w:val="nil"/>
            </w:tcBorders>
            <w:shd w:val="clear" w:color="auto" w:fill="auto"/>
            <w:vAlign w:val="center"/>
            <w:hideMark/>
          </w:tcPr>
          <w:p w14:paraId="1345CDF6" w14:textId="77777777" w:rsidR="00C4229E" w:rsidRDefault="00C4229E">
            <w:pPr>
              <w:jc w:val="center"/>
              <w:rPr>
                <w:rFonts w:ascii="Arial" w:hAnsi="Arial" w:cs="Arial"/>
                <w:b/>
                <w:bCs/>
                <w:color w:val="000000"/>
                <w:sz w:val="20"/>
                <w:szCs w:val="20"/>
              </w:rPr>
            </w:pPr>
            <w:proofErr w:type="spellStart"/>
            <w:r>
              <w:rPr>
                <w:rFonts w:ascii="Arial" w:hAnsi="Arial" w:cs="Arial"/>
                <w:b/>
                <w:bCs/>
                <w:color w:val="000000"/>
                <w:sz w:val="20"/>
                <w:szCs w:val="20"/>
              </w:rPr>
              <w:t>Příloha</w:t>
            </w:r>
            <w:proofErr w:type="spellEnd"/>
            <w:r>
              <w:rPr>
                <w:rFonts w:ascii="Arial" w:hAnsi="Arial" w:cs="Arial"/>
                <w:b/>
                <w:bCs/>
                <w:color w:val="000000"/>
                <w:sz w:val="20"/>
                <w:szCs w:val="20"/>
              </w:rPr>
              <w:t xml:space="preserve"> k </w:t>
            </w:r>
            <w:proofErr w:type="spellStart"/>
            <w:r>
              <w:rPr>
                <w:rFonts w:ascii="Arial" w:hAnsi="Arial" w:cs="Arial"/>
                <w:b/>
                <w:bCs/>
                <w:color w:val="000000"/>
                <w:sz w:val="20"/>
                <w:szCs w:val="20"/>
              </w:rPr>
              <w:t>Finančnímu</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ujednání</w:t>
            </w:r>
            <w:proofErr w:type="spellEnd"/>
          </w:p>
        </w:tc>
      </w:tr>
      <w:tr w:rsidR="00C4229E" w14:paraId="3F5A1CBD" w14:textId="77777777" w:rsidTr="00251096">
        <w:trPr>
          <w:trHeight w:val="255"/>
        </w:trPr>
        <w:tc>
          <w:tcPr>
            <w:tcW w:w="0" w:type="auto"/>
            <w:gridSpan w:val="4"/>
            <w:tcBorders>
              <w:top w:val="nil"/>
              <w:left w:val="nil"/>
              <w:bottom w:val="nil"/>
              <w:right w:val="nil"/>
            </w:tcBorders>
            <w:shd w:val="clear" w:color="auto" w:fill="auto"/>
            <w:vAlign w:val="center"/>
            <w:hideMark/>
          </w:tcPr>
          <w:p w14:paraId="735C84A8" w14:textId="77777777" w:rsidR="00C4229E" w:rsidRDefault="00C4229E">
            <w:pPr>
              <w:jc w:val="center"/>
              <w:rPr>
                <w:rFonts w:ascii="Arial" w:hAnsi="Arial" w:cs="Arial"/>
                <w:b/>
                <w:bCs/>
                <w:color w:val="000000"/>
                <w:sz w:val="20"/>
                <w:szCs w:val="20"/>
              </w:rPr>
            </w:pPr>
          </w:p>
        </w:tc>
      </w:tr>
      <w:tr w:rsidR="00C4229E" w14:paraId="3D67FF6A" w14:textId="77777777" w:rsidTr="00251096">
        <w:trPr>
          <w:trHeight w:val="300"/>
        </w:trPr>
        <w:tc>
          <w:tcPr>
            <w:tcW w:w="0" w:type="auto"/>
            <w:gridSpan w:val="4"/>
            <w:tcBorders>
              <w:top w:val="nil"/>
              <w:left w:val="nil"/>
              <w:bottom w:val="nil"/>
              <w:right w:val="nil"/>
            </w:tcBorders>
            <w:shd w:val="clear" w:color="auto" w:fill="auto"/>
            <w:vAlign w:val="bottom"/>
            <w:hideMark/>
          </w:tcPr>
          <w:p w14:paraId="7F0D544D" w14:textId="77777777" w:rsidR="00C4229E" w:rsidRDefault="00C4229E">
            <w:pPr>
              <w:rPr>
                <w:rFonts w:ascii="Arial" w:hAnsi="Arial" w:cs="Arial"/>
                <w:sz w:val="20"/>
                <w:szCs w:val="20"/>
              </w:rPr>
            </w:pPr>
            <w:r>
              <w:rPr>
                <w:rFonts w:ascii="Arial" w:hAnsi="Arial" w:cs="Arial"/>
                <w:sz w:val="20"/>
                <w:szCs w:val="20"/>
              </w:rPr>
              <w:t xml:space="preserve">This Annex defines the compensation to be paid under the Agreement. </w:t>
            </w:r>
          </w:p>
        </w:tc>
      </w:tr>
      <w:tr w:rsidR="00C4229E" w14:paraId="77682A7C" w14:textId="77777777" w:rsidTr="00251096">
        <w:trPr>
          <w:trHeight w:val="255"/>
        </w:trPr>
        <w:tc>
          <w:tcPr>
            <w:tcW w:w="0" w:type="auto"/>
            <w:gridSpan w:val="4"/>
            <w:tcBorders>
              <w:top w:val="nil"/>
              <w:left w:val="nil"/>
              <w:bottom w:val="nil"/>
              <w:right w:val="nil"/>
            </w:tcBorders>
            <w:shd w:val="clear" w:color="auto" w:fill="auto"/>
            <w:vAlign w:val="center"/>
            <w:hideMark/>
          </w:tcPr>
          <w:p w14:paraId="59BE5FA5" w14:textId="77777777" w:rsidR="00C4229E" w:rsidRDefault="00C4229E">
            <w:pPr>
              <w:rPr>
                <w:rFonts w:ascii="Arial" w:hAnsi="Arial" w:cs="Arial"/>
                <w:color w:val="000000"/>
                <w:sz w:val="20"/>
                <w:szCs w:val="20"/>
              </w:rPr>
            </w:pPr>
            <w:r>
              <w:rPr>
                <w:rFonts w:ascii="Arial" w:hAnsi="Arial" w:cs="Arial"/>
                <w:color w:val="000000"/>
                <w:sz w:val="20"/>
                <w:szCs w:val="20"/>
              </w:rPr>
              <w:t xml:space="preserve">Tato </w:t>
            </w:r>
            <w:proofErr w:type="spellStart"/>
            <w:r>
              <w:rPr>
                <w:rFonts w:ascii="Arial" w:hAnsi="Arial" w:cs="Arial"/>
                <w:color w:val="000000"/>
                <w:sz w:val="20"/>
                <w:szCs w:val="20"/>
              </w:rPr>
              <w:t>Příloha</w:t>
            </w:r>
            <w:proofErr w:type="spellEnd"/>
            <w:r>
              <w:rPr>
                <w:rFonts w:ascii="Arial" w:hAnsi="Arial" w:cs="Arial"/>
                <w:color w:val="000000"/>
                <w:sz w:val="20"/>
                <w:szCs w:val="20"/>
              </w:rPr>
              <w:t xml:space="preserve"> </w:t>
            </w:r>
            <w:proofErr w:type="spellStart"/>
            <w:r>
              <w:rPr>
                <w:rFonts w:ascii="Arial" w:hAnsi="Arial" w:cs="Arial"/>
                <w:color w:val="000000"/>
                <w:sz w:val="20"/>
                <w:szCs w:val="20"/>
              </w:rPr>
              <w:t>stanovuje</w:t>
            </w:r>
            <w:proofErr w:type="spellEnd"/>
            <w:r>
              <w:rPr>
                <w:rFonts w:ascii="Arial" w:hAnsi="Arial" w:cs="Arial"/>
                <w:color w:val="000000"/>
                <w:sz w:val="20"/>
                <w:szCs w:val="20"/>
              </w:rPr>
              <w:t xml:space="preserve"> </w:t>
            </w:r>
            <w:proofErr w:type="spellStart"/>
            <w:r>
              <w:rPr>
                <w:rFonts w:ascii="Arial" w:hAnsi="Arial" w:cs="Arial"/>
                <w:color w:val="000000"/>
                <w:sz w:val="20"/>
                <w:szCs w:val="20"/>
              </w:rPr>
              <w:t>odměnu</w:t>
            </w:r>
            <w:proofErr w:type="spellEnd"/>
            <w:r>
              <w:rPr>
                <w:rFonts w:ascii="Arial" w:hAnsi="Arial" w:cs="Arial"/>
                <w:color w:val="000000"/>
                <w:sz w:val="20"/>
                <w:szCs w:val="20"/>
              </w:rPr>
              <w:t xml:space="preserve">, </w:t>
            </w:r>
            <w:proofErr w:type="spellStart"/>
            <w:r>
              <w:rPr>
                <w:rFonts w:ascii="Arial" w:hAnsi="Arial" w:cs="Arial"/>
                <w:color w:val="000000"/>
                <w:sz w:val="20"/>
                <w:szCs w:val="20"/>
              </w:rPr>
              <w:t>která</w:t>
            </w:r>
            <w:proofErr w:type="spellEnd"/>
            <w:r>
              <w:rPr>
                <w:rFonts w:ascii="Arial" w:hAnsi="Arial" w:cs="Arial"/>
                <w:color w:val="000000"/>
                <w:sz w:val="20"/>
                <w:szCs w:val="20"/>
              </w:rPr>
              <w:t xml:space="preserve"> </w:t>
            </w:r>
            <w:proofErr w:type="spellStart"/>
            <w:r>
              <w:rPr>
                <w:rFonts w:ascii="Arial" w:hAnsi="Arial" w:cs="Arial"/>
                <w:color w:val="000000"/>
                <w:sz w:val="20"/>
                <w:szCs w:val="20"/>
              </w:rPr>
              <w:t>má</w:t>
            </w:r>
            <w:proofErr w:type="spellEnd"/>
            <w:r>
              <w:rPr>
                <w:rFonts w:ascii="Arial" w:hAnsi="Arial" w:cs="Arial"/>
                <w:color w:val="000000"/>
                <w:sz w:val="20"/>
                <w:szCs w:val="20"/>
              </w:rPr>
              <w:t xml:space="preserve"> </w:t>
            </w:r>
            <w:proofErr w:type="spellStart"/>
            <w:r>
              <w:rPr>
                <w:rFonts w:ascii="Arial" w:hAnsi="Arial" w:cs="Arial"/>
                <w:color w:val="000000"/>
                <w:sz w:val="20"/>
                <w:szCs w:val="20"/>
              </w:rPr>
              <w:t>být</w:t>
            </w:r>
            <w:proofErr w:type="spellEnd"/>
            <w:r>
              <w:rPr>
                <w:rFonts w:ascii="Arial" w:hAnsi="Arial" w:cs="Arial"/>
                <w:color w:val="000000"/>
                <w:sz w:val="20"/>
                <w:szCs w:val="20"/>
              </w:rPr>
              <w:t xml:space="preserve"> </w:t>
            </w:r>
            <w:proofErr w:type="spellStart"/>
            <w:r>
              <w:rPr>
                <w:rFonts w:ascii="Arial" w:hAnsi="Arial" w:cs="Arial"/>
                <w:color w:val="000000"/>
                <w:sz w:val="20"/>
                <w:szCs w:val="20"/>
              </w:rPr>
              <w:t>vyplacena</w:t>
            </w:r>
            <w:proofErr w:type="spellEnd"/>
            <w:r>
              <w:rPr>
                <w:rFonts w:ascii="Arial" w:hAnsi="Arial" w:cs="Arial"/>
                <w:color w:val="000000"/>
                <w:sz w:val="20"/>
                <w:szCs w:val="20"/>
              </w:rPr>
              <w:t xml:space="preserve"> </w:t>
            </w:r>
            <w:proofErr w:type="spellStart"/>
            <w:r>
              <w:rPr>
                <w:rFonts w:ascii="Arial" w:hAnsi="Arial" w:cs="Arial"/>
                <w:color w:val="000000"/>
                <w:sz w:val="20"/>
                <w:szCs w:val="20"/>
              </w:rPr>
              <w:t>dle</w:t>
            </w:r>
            <w:proofErr w:type="spellEnd"/>
            <w:r>
              <w:rPr>
                <w:rFonts w:ascii="Arial" w:hAnsi="Arial" w:cs="Arial"/>
                <w:color w:val="000000"/>
                <w:sz w:val="20"/>
                <w:szCs w:val="20"/>
              </w:rPr>
              <w:t xml:space="preserve"> </w:t>
            </w:r>
            <w:proofErr w:type="spellStart"/>
            <w:r>
              <w:rPr>
                <w:rFonts w:ascii="Arial" w:hAnsi="Arial" w:cs="Arial"/>
                <w:color w:val="000000"/>
                <w:sz w:val="20"/>
                <w:szCs w:val="20"/>
              </w:rPr>
              <w:t>Smlouvy</w:t>
            </w:r>
            <w:proofErr w:type="spellEnd"/>
            <w:r>
              <w:rPr>
                <w:rFonts w:ascii="Arial" w:hAnsi="Arial" w:cs="Arial"/>
                <w:color w:val="000000"/>
                <w:sz w:val="20"/>
                <w:szCs w:val="20"/>
              </w:rPr>
              <w:t>.</w:t>
            </w:r>
          </w:p>
        </w:tc>
      </w:tr>
      <w:tr w:rsidR="00C4229E" w14:paraId="20EEE13A" w14:textId="77777777" w:rsidTr="00251096">
        <w:trPr>
          <w:trHeight w:val="540"/>
        </w:trPr>
        <w:tc>
          <w:tcPr>
            <w:tcW w:w="0" w:type="auto"/>
            <w:gridSpan w:val="4"/>
            <w:tcBorders>
              <w:top w:val="nil"/>
              <w:left w:val="nil"/>
              <w:bottom w:val="nil"/>
              <w:right w:val="nil"/>
            </w:tcBorders>
            <w:shd w:val="clear" w:color="auto" w:fill="auto"/>
            <w:vAlign w:val="bottom"/>
            <w:hideMark/>
          </w:tcPr>
          <w:p w14:paraId="7232C650" w14:textId="77777777" w:rsidR="00C4229E" w:rsidRDefault="00C4229E">
            <w:pPr>
              <w:rPr>
                <w:rFonts w:ascii="Arial" w:hAnsi="Arial" w:cs="Arial"/>
                <w:sz w:val="20"/>
                <w:szCs w:val="20"/>
              </w:rPr>
            </w:pPr>
            <w:r>
              <w:rPr>
                <w:rFonts w:ascii="Arial" w:hAnsi="Arial" w:cs="Arial"/>
                <w:sz w:val="20"/>
                <w:szCs w:val="20"/>
              </w:rPr>
              <w:t xml:space="preserve">The column "Invoice initiated by" indicates if the payment of the </w:t>
            </w:r>
            <w:proofErr w:type="gramStart"/>
            <w:r>
              <w:rPr>
                <w:rFonts w:ascii="Arial" w:hAnsi="Arial" w:cs="Arial"/>
                <w:sz w:val="20"/>
                <w:szCs w:val="20"/>
              </w:rPr>
              <w:t>particular fee</w:t>
            </w:r>
            <w:proofErr w:type="gramEnd"/>
            <w:r>
              <w:rPr>
                <w:rFonts w:ascii="Arial" w:hAnsi="Arial" w:cs="Arial"/>
                <w:sz w:val="20"/>
                <w:szCs w:val="20"/>
              </w:rPr>
              <w:t xml:space="preserve"> will be initiated by PSI via a Quarterly Overview or by the Institution via an invoice.</w:t>
            </w:r>
          </w:p>
        </w:tc>
      </w:tr>
      <w:tr w:rsidR="00C4229E" w14:paraId="37FFEBC9" w14:textId="77777777" w:rsidTr="00251096">
        <w:trPr>
          <w:trHeight w:val="255"/>
        </w:trPr>
        <w:tc>
          <w:tcPr>
            <w:tcW w:w="0" w:type="auto"/>
            <w:gridSpan w:val="4"/>
            <w:tcBorders>
              <w:top w:val="nil"/>
              <w:left w:val="nil"/>
              <w:bottom w:val="nil"/>
              <w:right w:val="nil"/>
            </w:tcBorders>
            <w:shd w:val="clear" w:color="auto" w:fill="auto"/>
            <w:vAlign w:val="center"/>
            <w:hideMark/>
          </w:tcPr>
          <w:p w14:paraId="074332C9" w14:textId="77777777" w:rsidR="00C4229E" w:rsidRDefault="00C4229E">
            <w:pPr>
              <w:rPr>
                <w:rFonts w:ascii="Arial" w:hAnsi="Arial" w:cs="Arial"/>
                <w:color w:val="000000"/>
                <w:sz w:val="20"/>
                <w:szCs w:val="20"/>
              </w:rPr>
            </w:pPr>
            <w:proofErr w:type="spellStart"/>
            <w:r>
              <w:rPr>
                <w:rFonts w:ascii="Arial" w:hAnsi="Arial" w:cs="Arial"/>
                <w:color w:val="000000"/>
                <w:sz w:val="20"/>
                <w:szCs w:val="20"/>
              </w:rPr>
              <w:t>Sloupec</w:t>
            </w:r>
            <w:proofErr w:type="spellEnd"/>
            <w:r>
              <w:rPr>
                <w:rFonts w:ascii="Arial" w:hAnsi="Arial" w:cs="Arial"/>
                <w:color w:val="000000"/>
                <w:sz w:val="20"/>
                <w:szCs w:val="20"/>
              </w:rPr>
              <w:t xml:space="preserve"> </w:t>
            </w:r>
            <w:proofErr w:type="spellStart"/>
            <w:r>
              <w:rPr>
                <w:rFonts w:ascii="Arial" w:hAnsi="Arial" w:cs="Arial"/>
                <w:color w:val="000000"/>
                <w:sz w:val="20"/>
                <w:szCs w:val="20"/>
              </w:rPr>
              <w:t>nazvaný</w:t>
            </w:r>
            <w:proofErr w:type="spellEnd"/>
            <w:r>
              <w:rPr>
                <w:rFonts w:ascii="Arial" w:hAnsi="Arial" w:cs="Arial"/>
                <w:color w:val="000000"/>
                <w:sz w:val="20"/>
                <w:szCs w:val="20"/>
              </w:rPr>
              <w:t xml:space="preserve"> "</w:t>
            </w:r>
            <w:proofErr w:type="spellStart"/>
            <w:r>
              <w:rPr>
                <w:rFonts w:ascii="Arial" w:hAnsi="Arial" w:cs="Arial"/>
                <w:color w:val="000000"/>
                <w:sz w:val="20"/>
                <w:szCs w:val="20"/>
              </w:rPr>
              <w:t>Platba</w:t>
            </w:r>
            <w:proofErr w:type="spellEnd"/>
            <w:r>
              <w:rPr>
                <w:rFonts w:ascii="Arial" w:hAnsi="Arial" w:cs="Arial"/>
                <w:color w:val="000000"/>
                <w:sz w:val="20"/>
                <w:szCs w:val="20"/>
              </w:rPr>
              <w:t xml:space="preserve"> </w:t>
            </w:r>
            <w:proofErr w:type="spellStart"/>
            <w:r>
              <w:rPr>
                <w:rFonts w:ascii="Arial" w:hAnsi="Arial" w:cs="Arial"/>
                <w:color w:val="000000"/>
                <w:sz w:val="20"/>
                <w:szCs w:val="20"/>
              </w:rPr>
              <w:t>iniciovaná</w:t>
            </w:r>
            <w:proofErr w:type="spellEnd"/>
            <w:r>
              <w:rPr>
                <w:rFonts w:ascii="Arial" w:hAnsi="Arial" w:cs="Arial"/>
                <w:color w:val="000000"/>
                <w:sz w:val="20"/>
                <w:szCs w:val="20"/>
              </w:rPr>
              <w:t xml:space="preserve">" </w:t>
            </w:r>
            <w:proofErr w:type="spellStart"/>
            <w:r>
              <w:rPr>
                <w:rFonts w:ascii="Arial" w:hAnsi="Arial" w:cs="Arial"/>
                <w:color w:val="000000"/>
                <w:sz w:val="20"/>
                <w:szCs w:val="20"/>
              </w:rPr>
              <w:t>udává</w:t>
            </w:r>
            <w:proofErr w:type="spellEnd"/>
            <w:r>
              <w:rPr>
                <w:rFonts w:ascii="Arial" w:hAnsi="Arial" w:cs="Arial"/>
                <w:color w:val="000000"/>
                <w:sz w:val="20"/>
                <w:szCs w:val="20"/>
              </w:rPr>
              <w:t xml:space="preserve">, </w:t>
            </w:r>
            <w:proofErr w:type="spellStart"/>
            <w:r>
              <w:rPr>
                <w:rFonts w:ascii="Arial" w:hAnsi="Arial" w:cs="Arial"/>
                <w:color w:val="000000"/>
                <w:sz w:val="20"/>
                <w:szCs w:val="20"/>
              </w:rPr>
              <w:t>zda</w:t>
            </w:r>
            <w:proofErr w:type="spellEnd"/>
            <w:r>
              <w:rPr>
                <w:rFonts w:ascii="Arial" w:hAnsi="Arial" w:cs="Arial"/>
                <w:color w:val="000000"/>
                <w:sz w:val="20"/>
                <w:szCs w:val="20"/>
              </w:rPr>
              <w:t xml:space="preserve"> </w:t>
            </w:r>
            <w:proofErr w:type="spellStart"/>
            <w:r>
              <w:rPr>
                <w:rFonts w:ascii="Arial" w:hAnsi="Arial" w:cs="Arial"/>
                <w:color w:val="000000"/>
                <w:sz w:val="20"/>
                <w:szCs w:val="20"/>
              </w:rPr>
              <w:t>byla</w:t>
            </w:r>
            <w:proofErr w:type="spellEnd"/>
            <w:r>
              <w:rPr>
                <w:rFonts w:ascii="Arial" w:hAnsi="Arial" w:cs="Arial"/>
                <w:color w:val="000000"/>
                <w:sz w:val="20"/>
                <w:szCs w:val="20"/>
              </w:rPr>
              <w:t xml:space="preserve"> </w:t>
            </w:r>
            <w:proofErr w:type="spellStart"/>
            <w:r>
              <w:rPr>
                <w:rFonts w:ascii="Arial" w:hAnsi="Arial" w:cs="Arial"/>
                <w:color w:val="000000"/>
                <w:sz w:val="20"/>
                <w:szCs w:val="20"/>
              </w:rPr>
              <w:t>konkrétní</w:t>
            </w:r>
            <w:proofErr w:type="spellEnd"/>
            <w:r>
              <w:rPr>
                <w:rFonts w:ascii="Arial" w:hAnsi="Arial" w:cs="Arial"/>
                <w:color w:val="000000"/>
                <w:sz w:val="20"/>
                <w:szCs w:val="20"/>
              </w:rPr>
              <w:t xml:space="preserve"> </w:t>
            </w:r>
            <w:proofErr w:type="spellStart"/>
            <w:r>
              <w:rPr>
                <w:rFonts w:ascii="Arial" w:hAnsi="Arial" w:cs="Arial"/>
                <w:color w:val="000000"/>
                <w:sz w:val="20"/>
                <w:szCs w:val="20"/>
              </w:rPr>
              <w:t>platba</w:t>
            </w:r>
            <w:proofErr w:type="spellEnd"/>
            <w:r>
              <w:rPr>
                <w:rFonts w:ascii="Arial" w:hAnsi="Arial" w:cs="Arial"/>
                <w:color w:val="000000"/>
                <w:sz w:val="20"/>
                <w:szCs w:val="20"/>
              </w:rPr>
              <w:t xml:space="preserve"> </w:t>
            </w:r>
            <w:proofErr w:type="spellStart"/>
            <w:r>
              <w:rPr>
                <w:rFonts w:ascii="Arial" w:hAnsi="Arial" w:cs="Arial"/>
                <w:color w:val="000000"/>
                <w:sz w:val="20"/>
                <w:szCs w:val="20"/>
              </w:rPr>
              <w:t>iniciována</w:t>
            </w:r>
            <w:proofErr w:type="spellEnd"/>
            <w:r>
              <w:rPr>
                <w:rFonts w:ascii="Arial" w:hAnsi="Arial" w:cs="Arial"/>
                <w:color w:val="000000"/>
                <w:sz w:val="20"/>
                <w:szCs w:val="20"/>
              </w:rPr>
              <w:t xml:space="preserve"> PSI </w:t>
            </w:r>
            <w:proofErr w:type="spellStart"/>
            <w:r>
              <w:rPr>
                <w:rFonts w:ascii="Arial" w:hAnsi="Arial" w:cs="Arial"/>
                <w:color w:val="000000"/>
                <w:sz w:val="20"/>
                <w:szCs w:val="20"/>
              </w:rPr>
              <w:t>prostřednictvím</w:t>
            </w:r>
            <w:proofErr w:type="spellEnd"/>
            <w:r>
              <w:rPr>
                <w:rFonts w:ascii="Arial" w:hAnsi="Arial" w:cs="Arial"/>
                <w:color w:val="000000"/>
                <w:sz w:val="20"/>
                <w:szCs w:val="20"/>
              </w:rPr>
              <w:t xml:space="preserve"> </w:t>
            </w:r>
            <w:proofErr w:type="spellStart"/>
            <w:r>
              <w:rPr>
                <w:rFonts w:ascii="Arial" w:hAnsi="Arial" w:cs="Arial"/>
                <w:color w:val="000000"/>
                <w:sz w:val="20"/>
                <w:szCs w:val="20"/>
              </w:rPr>
              <w:t>Čtvrtletního</w:t>
            </w:r>
            <w:proofErr w:type="spellEnd"/>
            <w:r>
              <w:rPr>
                <w:rFonts w:ascii="Arial" w:hAnsi="Arial" w:cs="Arial"/>
                <w:color w:val="000000"/>
                <w:sz w:val="20"/>
                <w:szCs w:val="20"/>
              </w:rPr>
              <w:t xml:space="preserve"> </w:t>
            </w:r>
            <w:proofErr w:type="spellStart"/>
            <w:r>
              <w:rPr>
                <w:rFonts w:ascii="Arial" w:hAnsi="Arial" w:cs="Arial"/>
                <w:color w:val="000000"/>
                <w:sz w:val="20"/>
                <w:szCs w:val="20"/>
              </w:rPr>
              <w:t>přehledu</w:t>
            </w:r>
            <w:proofErr w:type="spellEnd"/>
            <w:r>
              <w:rPr>
                <w:rFonts w:ascii="Arial" w:hAnsi="Arial" w:cs="Arial"/>
                <w:color w:val="000000"/>
                <w:sz w:val="20"/>
                <w:szCs w:val="20"/>
              </w:rPr>
              <w:t xml:space="preserve"> </w:t>
            </w:r>
            <w:proofErr w:type="spellStart"/>
            <w:r>
              <w:rPr>
                <w:rFonts w:ascii="Arial" w:hAnsi="Arial" w:cs="Arial"/>
                <w:color w:val="000000"/>
                <w:sz w:val="20"/>
                <w:szCs w:val="20"/>
              </w:rPr>
              <w:t>nebo</w:t>
            </w:r>
            <w:proofErr w:type="spellEnd"/>
            <w:r>
              <w:rPr>
                <w:rFonts w:ascii="Arial" w:hAnsi="Arial" w:cs="Arial"/>
                <w:color w:val="000000"/>
                <w:sz w:val="20"/>
                <w:szCs w:val="20"/>
              </w:rPr>
              <w:t xml:space="preserve"> </w:t>
            </w:r>
            <w:proofErr w:type="spellStart"/>
            <w:r>
              <w:rPr>
                <w:rFonts w:ascii="Arial" w:hAnsi="Arial" w:cs="Arial"/>
                <w:color w:val="000000"/>
                <w:sz w:val="20"/>
                <w:szCs w:val="20"/>
              </w:rPr>
              <w:t>Zdravotnickým</w:t>
            </w:r>
            <w:proofErr w:type="spellEnd"/>
            <w:r>
              <w:rPr>
                <w:rFonts w:ascii="Arial" w:hAnsi="Arial" w:cs="Arial"/>
                <w:color w:val="000000"/>
                <w:sz w:val="20"/>
                <w:szCs w:val="20"/>
              </w:rPr>
              <w:t xml:space="preserve"> </w:t>
            </w:r>
            <w:proofErr w:type="spellStart"/>
            <w:r>
              <w:rPr>
                <w:rFonts w:ascii="Arial" w:hAnsi="Arial" w:cs="Arial"/>
                <w:color w:val="000000"/>
                <w:sz w:val="20"/>
                <w:szCs w:val="20"/>
              </w:rPr>
              <w:t>zařízením</w:t>
            </w:r>
            <w:proofErr w:type="spellEnd"/>
            <w:r>
              <w:rPr>
                <w:rFonts w:ascii="Arial" w:hAnsi="Arial" w:cs="Arial"/>
                <w:color w:val="000000"/>
                <w:sz w:val="20"/>
                <w:szCs w:val="20"/>
              </w:rPr>
              <w:t xml:space="preserve"> </w:t>
            </w:r>
            <w:proofErr w:type="spellStart"/>
            <w:r>
              <w:rPr>
                <w:rFonts w:ascii="Arial" w:hAnsi="Arial" w:cs="Arial"/>
                <w:color w:val="000000"/>
                <w:sz w:val="20"/>
                <w:szCs w:val="20"/>
              </w:rPr>
              <w:t>prostřednictvím</w:t>
            </w:r>
            <w:proofErr w:type="spellEnd"/>
            <w:r>
              <w:rPr>
                <w:rFonts w:ascii="Arial" w:hAnsi="Arial" w:cs="Arial"/>
                <w:color w:val="000000"/>
                <w:sz w:val="20"/>
                <w:szCs w:val="20"/>
              </w:rPr>
              <w:t xml:space="preserve"> </w:t>
            </w:r>
            <w:proofErr w:type="spellStart"/>
            <w:r>
              <w:rPr>
                <w:rFonts w:ascii="Arial" w:hAnsi="Arial" w:cs="Arial"/>
                <w:color w:val="000000"/>
                <w:sz w:val="20"/>
                <w:szCs w:val="20"/>
              </w:rPr>
              <w:t>faktury</w:t>
            </w:r>
            <w:proofErr w:type="spellEnd"/>
            <w:r>
              <w:rPr>
                <w:rFonts w:ascii="Arial" w:hAnsi="Arial" w:cs="Arial"/>
                <w:color w:val="000000"/>
                <w:sz w:val="20"/>
                <w:szCs w:val="20"/>
              </w:rPr>
              <w:t>.</w:t>
            </w:r>
          </w:p>
        </w:tc>
      </w:tr>
      <w:tr w:rsidR="00C4229E" w14:paraId="1CA38504" w14:textId="77777777" w:rsidTr="00251096">
        <w:trPr>
          <w:trHeight w:val="255"/>
        </w:trPr>
        <w:tc>
          <w:tcPr>
            <w:tcW w:w="0" w:type="auto"/>
            <w:gridSpan w:val="3"/>
            <w:tcBorders>
              <w:top w:val="nil"/>
              <w:left w:val="nil"/>
              <w:bottom w:val="nil"/>
              <w:right w:val="nil"/>
            </w:tcBorders>
            <w:shd w:val="clear" w:color="auto" w:fill="auto"/>
            <w:noWrap/>
            <w:vAlign w:val="bottom"/>
            <w:hideMark/>
          </w:tcPr>
          <w:p w14:paraId="700562A5" w14:textId="77777777" w:rsidR="00C4229E" w:rsidRDefault="00C4229E">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hideMark/>
          </w:tcPr>
          <w:p w14:paraId="19A651F9" w14:textId="77777777" w:rsidR="00C4229E" w:rsidRDefault="00C4229E">
            <w:pPr>
              <w:jc w:val="center"/>
              <w:rPr>
                <w:sz w:val="20"/>
                <w:szCs w:val="20"/>
              </w:rPr>
            </w:pPr>
          </w:p>
        </w:tc>
      </w:tr>
      <w:tr w:rsidR="00C4229E" w14:paraId="5B908639" w14:textId="77777777" w:rsidTr="00251096">
        <w:trPr>
          <w:trHeight w:val="255"/>
        </w:trPr>
        <w:tc>
          <w:tcPr>
            <w:tcW w:w="0" w:type="auto"/>
            <w:gridSpan w:val="4"/>
            <w:tcBorders>
              <w:top w:val="nil"/>
              <w:left w:val="nil"/>
              <w:bottom w:val="nil"/>
              <w:right w:val="nil"/>
            </w:tcBorders>
            <w:shd w:val="clear" w:color="auto" w:fill="auto"/>
            <w:noWrap/>
            <w:hideMark/>
          </w:tcPr>
          <w:p w14:paraId="4832AFD6" w14:textId="77777777" w:rsidR="00C4229E" w:rsidRDefault="00C4229E">
            <w:pPr>
              <w:rPr>
                <w:rFonts w:ascii="Arial" w:hAnsi="Arial" w:cs="Arial"/>
                <w:b/>
                <w:bCs/>
                <w:sz w:val="20"/>
                <w:szCs w:val="20"/>
              </w:rPr>
            </w:pPr>
            <w:r>
              <w:rPr>
                <w:rFonts w:ascii="Arial" w:hAnsi="Arial" w:cs="Arial"/>
                <w:b/>
                <w:bCs/>
                <w:sz w:val="20"/>
                <w:szCs w:val="20"/>
              </w:rPr>
              <w:t xml:space="preserve">1. Per Visit Fees </w:t>
            </w:r>
            <w:proofErr w:type="gramStart"/>
            <w:r>
              <w:rPr>
                <w:rFonts w:ascii="Arial" w:hAnsi="Arial" w:cs="Arial"/>
                <w:b/>
                <w:bCs/>
                <w:sz w:val="20"/>
                <w:szCs w:val="20"/>
              </w:rPr>
              <w:t xml:space="preserve">|  </w:t>
            </w:r>
            <w:proofErr w:type="spellStart"/>
            <w:r>
              <w:rPr>
                <w:rFonts w:ascii="Arial" w:hAnsi="Arial" w:cs="Arial"/>
                <w:b/>
                <w:bCs/>
                <w:sz w:val="20"/>
                <w:szCs w:val="20"/>
              </w:rPr>
              <w:t>Platby</w:t>
            </w:r>
            <w:proofErr w:type="spellEnd"/>
            <w:proofErr w:type="gramEnd"/>
            <w:r>
              <w:rPr>
                <w:rFonts w:ascii="Arial" w:hAnsi="Arial" w:cs="Arial"/>
                <w:b/>
                <w:bCs/>
                <w:sz w:val="20"/>
                <w:szCs w:val="20"/>
              </w:rPr>
              <w:t xml:space="preserve"> za </w:t>
            </w:r>
            <w:proofErr w:type="spellStart"/>
            <w:r>
              <w:rPr>
                <w:rFonts w:ascii="Arial" w:hAnsi="Arial" w:cs="Arial"/>
                <w:b/>
                <w:bCs/>
                <w:sz w:val="20"/>
                <w:szCs w:val="20"/>
              </w:rPr>
              <w:t>jednotlivé</w:t>
            </w:r>
            <w:proofErr w:type="spellEnd"/>
            <w:r>
              <w:rPr>
                <w:rFonts w:ascii="Arial" w:hAnsi="Arial" w:cs="Arial"/>
                <w:b/>
                <w:bCs/>
                <w:sz w:val="20"/>
                <w:szCs w:val="20"/>
              </w:rPr>
              <w:t xml:space="preserve"> </w:t>
            </w:r>
            <w:proofErr w:type="spellStart"/>
            <w:r>
              <w:rPr>
                <w:rFonts w:ascii="Arial" w:hAnsi="Arial" w:cs="Arial"/>
                <w:b/>
                <w:bCs/>
                <w:sz w:val="20"/>
                <w:szCs w:val="20"/>
              </w:rPr>
              <w:t>návštěvy</w:t>
            </w:r>
            <w:proofErr w:type="spellEnd"/>
          </w:p>
        </w:tc>
      </w:tr>
      <w:tr w:rsidR="00C4229E" w14:paraId="31F521B6" w14:textId="77777777" w:rsidTr="00251096">
        <w:trPr>
          <w:trHeight w:val="540"/>
        </w:trPr>
        <w:tc>
          <w:tcPr>
            <w:tcW w:w="0" w:type="auto"/>
            <w:gridSpan w:val="4"/>
            <w:tcBorders>
              <w:top w:val="nil"/>
              <w:left w:val="nil"/>
              <w:bottom w:val="nil"/>
              <w:right w:val="nil"/>
            </w:tcBorders>
            <w:shd w:val="clear" w:color="auto" w:fill="auto"/>
            <w:vAlign w:val="bottom"/>
            <w:hideMark/>
          </w:tcPr>
          <w:p w14:paraId="527A1E9C" w14:textId="77777777" w:rsidR="00C4229E" w:rsidRDefault="00C4229E">
            <w:pPr>
              <w:rPr>
                <w:rFonts w:ascii="Arial" w:hAnsi="Arial" w:cs="Arial"/>
                <w:sz w:val="20"/>
                <w:szCs w:val="20"/>
              </w:rPr>
            </w:pPr>
            <w:r>
              <w:rPr>
                <w:rFonts w:ascii="Arial" w:hAnsi="Arial" w:cs="Arial"/>
                <w:sz w:val="20"/>
                <w:szCs w:val="20"/>
              </w:rPr>
              <w:t>The per visit fees shall be calculated in accordance with the below table based on (</w:t>
            </w:r>
            <w:proofErr w:type="spellStart"/>
            <w:r>
              <w:rPr>
                <w:rFonts w:ascii="Arial" w:hAnsi="Arial" w:cs="Arial"/>
                <w:sz w:val="20"/>
                <w:szCs w:val="20"/>
              </w:rPr>
              <w:t>i</w:t>
            </w:r>
            <w:proofErr w:type="spellEnd"/>
            <w:r>
              <w:rPr>
                <w:rFonts w:ascii="Arial" w:hAnsi="Arial" w:cs="Arial"/>
                <w:sz w:val="20"/>
                <w:szCs w:val="20"/>
              </w:rPr>
              <w:t>) the number of Study subjects and (ii) the number of visits performed and completed CRF sections and verified by a PSI monitor with respect to these Study subjects in compliance with the Agreement.</w:t>
            </w:r>
          </w:p>
        </w:tc>
      </w:tr>
      <w:tr w:rsidR="00C4229E" w14:paraId="3D6F68FB" w14:textId="77777777" w:rsidTr="00251096">
        <w:trPr>
          <w:trHeight w:val="720"/>
        </w:trPr>
        <w:tc>
          <w:tcPr>
            <w:tcW w:w="0" w:type="auto"/>
            <w:gridSpan w:val="4"/>
            <w:tcBorders>
              <w:top w:val="nil"/>
              <w:left w:val="nil"/>
              <w:bottom w:val="nil"/>
              <w:right w:val="nil"/>
            </w:tcBorders>
            <w:shd w:val="clear" w:color="auto" w:fill="auto"/>
            <w:vAlign w:val="center"/>
            <w:hideMark/>
          </w:tcPr>
          <w:p w14:paraId="241B1132" w14:textId="77777777" w:rsidR="00C4229E" w:rsidRDefault="00C4229E">
            <w:pPr>
              <w:rPr>
                <w:rFonts w:ascii="Arial" w:hAnsi="Arial" w:cs="Arial"/>
                <w:sz w:val="20"/>
                <w:szCs w:val="20"/>
              </w:rPr>
            </w:pPr>
            <w:proofErr w:type="spellStart"/>
            <w:r>
              <w:rPr>
                <w:rFonts w:ascii="Arial" w:hAnsi="Arial" w:cs="Arial"/>
                <w:sz w:val="20"/>
                <w:szCs w:val="20"/>
              </w:rPr>
              <w:t>Platby</w:t>
            </w:r>
            <w:proofErr w:type="spellEnd"/>
            <w:r>
              <w:rPr>
                <w:rFonts w:ascii="Arial" w:hAnsi="Arial" w:cs="Arial"/>
                <w:sz w:val="20"/>
                <w:szCs w:val="20"/>
              </w:rPr>
              <w:t xml:space="preserve"> za </w:t>
            </w:r>
            <w:proofErr w:type="spellStart"/>
            <w:r>
              <w:rPr>
                <w:rFonts w:ascii="Arial" w:hAnsi="Arial" w:cs="Arial"/>
                <w:sz w:val="20"/>
                <w:szCs w:val="20"/>
              </w:rPr>
              <w:t>jednotlivé</w:t>
            </w:r>
            <w:proofErr w:type="spellEnd"/>
            <w:r>
              <w:rPr>
                <w:rFonts w:ascii="Arial" w:hAnsi="Arial" w:cs="Arial"/>
                <w:sz w:val="20"/>
                <w:szCs w:val="20"/>
              </w:rPr>
              <w:t xml:space="preserve"> </w:t>
            </w:r>
            <w:proofErr w:type="spellStart"/>
            <w:r>
              <w:rPr>
                <w:rFonts w:ascii="Arial" w:hAnsi="Arial" w:cs="Arial"/>
                <w:sz w:val="20"/>
                <w:szCs w:val="20"/>
              </w:rPr>
              <w:t>návštěvy</w:t>
            </w:r>
            <w:proofErr w:type="spellEnd"/>
            <w:r>
              <w:rPr>
                <w:rFonts w:ascii="Arial" w:hAnsi="Arial" w:cs="Arial"/>
                <w:sz w:val="20"/>
                <w:szCs w:val="20"/>
              </w:rPr>
              <w:t xml:space="preserve"> </w:t>
            </w:r>
            <w:proofErr w:type="spellStart"/>
            <w:r>
              <w:rPr>
                <w:rFonts w:ascii="Arial" w:hAnsi="Arial" w:cs="Arial"/>
                <w:sz w:val="20"/>
                <w:szCs w:val="20"/>
              </w:rPr>
              <w:t>budou</w:t>
            </w:r>
            <w:proofErr w:type="spellEnd"/>
            <w:r>
              <w:rPr>
                <w:rFonts w:ascii="Arial" w:hAnsi="Arial" w:cs="Arial"/>
                <w:sz w:val="20"/>
                <w:szCs w:val="20"/>
              </w:rPr>
              <w:t xml:space="preserve"> </w:t>
            </w:r>
            <w:proofErr w:type="spellStart"/>
            <w:r>
              <w:rPr>
                <w:rFonts w:ascii="Arial" w:hAnsi="Arial" w:cs="Arial"/>
                <w:sz w:val="20"/>
                <w:szCs w:val="20"/>
              </w:rPr>
              <w:t>vypočítány</w:t>
            </w:r>
            <w:proofErr w:type="spellEnd"/>
            <w:r>
              <w:rPr>
                <w:rFonts w:ascii="Arial" w:hAnsi="Arial" w:cs="Arial"/>
                <w:sz w:val="20"/>
                <w:szCs w:val="20"/>
              </w:rPr>
              <w:t xml:space="preserve"> v </w:t>
            </w:r>
            <w:proofErr w:type="spellStart"/>
            <w:r>
              <w:rPr>
                <w:rFonts w:ascii="Arial" w:hAnsi="Arial" w:cs="Arial"/>
                <w:sz w:val="20"/>
                <w:szCs w:val="20"/>
              </w:rPr>
              <w:t>souladu</w:t>
            </w:r>
            <w:proofErr w:type="spellEnd"/>
            <w:r>
              <w:rPr>
                <w:rFonts w:ascii="Arial" w:hAnsi="Arial" w:cs="Arial"/>
                <w:sz w:val="20"/>
                <w:szCs w:val="20"/>
              </w:rPr>
              <w:t xml:space="preserve"> s </w:t>
            </w:r>
            <w:proofErr w:type="spellStart"/>
            <w:r>
              <w:rPr>
                <w:rFonts w:ascii="Arial" w:hAnsi="Arial" w:cs="Arial"/>
                <w:sz w:val="20"/>
                <w:szCs w:val="20"/>
              </w:rPr>
              <w:t>tabulkou</w:t>
            </w:r>
            <w:proofErr w:type="spellEnd"/>
            <w:r>
              <w:rPr>
                <w:rFonts w:ascii="Arial" w:hAnsi="Arial" w:cs="Arial"/>
                <w:sz w:val="20"/>
                <w:szCs w:val="20"/>
              </w:rPr>
              <w:t xml:space="preserve"> </w:t>
            </w:r>
            <w:proofErr w:type="spellStart"/>
            <w:r>
              <w:rPr>
                <w:rFonts w:ascii="Arial" w:hAnsi="Arial" w:cs="Arial"/>
                <w:sz w:val="20"/>
                <w:szCs w:val="20"/>
              </w:rPr>
              <w:t>níže</w:t>
            </w:r>
            <w:proofErr w:type="spellEnd"/>
            <w:r>
              <w:rPr>
                <w:rFonts w:ascii="Arial" w:hAnsi="Arial" w:cs="Arial"/>
                <w:sz w:val="20"/>
                <w:szCs w:val="20"/>
              </w:rPr>
              <w:t xml:space="preserve"> </w:t>
            </w:r>
            <w:proofErr w:type="spellStart"/>
            <w:r>
              <w:rPr>
                <w:rFonts w:ascii="Arial" w:hAnsi="Arial" w:cs="Arial"/>
                <w:sz w:val="20"/>
                <w:szCs w:val="20"/>
              </w:rPr>
              <w:t>na</w:t>
            </w:r>
            <w:proofErr w:type="spellEnd"/>
            <w:r>
              <w:rPr>
                <w:rFonts w:ascii="Arial" w:hAnsi="Arial" w:cs="Arial"/>
                <w:sz w:val="20"/>
                <w:szCs w:val="20"/>
              </w:rPr>
              <w:t xml:space="preserve"> </w:t>
            </w:r>
            <w:proofErr w:type="spellStart"/>
            <w:r>
              <w:rPr>
                <w:rFonts w:ascii="Arial" w:hAnsi="Arial" w:cs="Arial"/>
                <w:sz w:val="20"/>
                <w:szCs w:val="20"/>
              </w:rPr>
              <w:t>základě</w:t>
            </w:r>
            <w:proofErr w:type="spellEnd"/>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počtu</w:t>
            </w:r>
            <w:proofErr w:type="spellEnd"/>
            <w:r>
              <w:rPr>
                <w:rFonts w:ascii="Arial" w:hAnsi="Arial" w:cs="Arial"/>
                <w:sz w:val="20"/>
                <w:szCs w:val="20"/>
              </w:rPr>
              <w:t xml:space="preserve"> </w:t>
            </w:r>
            <w:proofErr w:type="spellStart"/>
            <w:r>
              <w:rPr>
                <w:rFonts w:ascii="Arial" w:hAnsi="Arial" w:cs="Arial"/>
                <w:sz w:val="20"/>
                <w:szCs w:val="20"/>
              </w:rPr>
              <w:t>Subjektů</w:t>
            </w:r>
            <w:proofErr w:type="spellEnd"/>
            <w:r>
              <w:rPr>
                <w:rFonts w:ascii="Arial" w:hAnsi="Arial" w:cs="Arial"/>
                <w:sz w:val="20"/>
                <w:szCs w:val="20"/>
              </w:rPr>
              <w:t xml:space="preserve"> </w:t>
            </w:r>
            <w:proofErr w:type="spellStart"/>
            <w:r>
              <w:rPr>
                <w:rFonts w:ascii="Arial" w:hAnsi="Arial" w:cs="Arial"/>
                <w:sz w:val="20"/>
                <w:szCs w:val="20"/>
              </w:rPr>
              <w:t>hodnocení</w:t>
            </w:r>
            <w:proofErr w:type="spellEnd"/>
            <w:r>
              <w:rPr>
                <w:rFonts w:ascii="Arial" w:hAnsi="Arial" w:cs="Arial"/>
                <w:sz w:val="20"/>
                <w:szCs w:val="20"/>
              </w:rPr>
              <w:t xml:space="preserve"> a (ii) </w:t>
            </w:r>
            <w:proofErr w:type="spellStart"/>
            <w:r>
              <w:rPr>
                <w:rFonts w:ascii="Arial" w:hAnsi="Arial" w:cs="Arial"/>
                <w:sz w:val="20"/>
                <w:szCs w:val="20"/>
              </w:rPr>
              <w:t>počtu</w:t>
            </w:r>
            <w:proofErr w:type="spellEnd"/>
            <w:r>
              <w:rPr>
                <w:rFonts w:ascii="Arial" w:hAnsi="Arial" w:cs="Arial"/>
                <w:sz w:val="20"/>
                <w:szCs w:val="20"/>
              </w:rPr>
              <w:t xml:space="preserve"> </w:t>
            </w:r>
            <w:proofErr w:type="spellStart"/>
            <w:r>
              <w:rPr>
                <w:rFonts w:ascii="Arial" w:hAnsi="Arial" w:cs="Arial"/>
                <w:sz w:val="20"/>
                <w:szCs w:val="20"/>
              </w:rPr>
              <w:t>absolvovaných</w:t>
            </w:r>
            <w:proofErr w:type="spellEnd"/>
            <w:r>
              <w:rPr>
                <w:rFonts w:ascii="Arial" w:hAnsi="Arial" w:cs="Arial"/>
                <w:sz w:val="20"/>
                <w:szCs w:val="20"/>
              </w:rPr>
              <w:t xml:space="preserve"> </w:t>
            </w:r>
            <w:proofErr w:type="spellStart"/>
            <w:r>
              <w:rPr>
                <w:rFonts w:ascii="Arial" w:hAnsi="Arial" w:cs="Arial"/>
                <w:sz w:val="20"/>
                <w:szCs w:val="20"/>
              </w:rPr>
              <w:t>návštěv</w:t>
            </w:r>
            <w:proofErr w:type="spellEnd"/>
            <w:r>
              <w:rPr>
                <w:rFonts w:ascii="Arial" w:hAnsi="Arial" w:cs="Arial"/>
                <w:sz w:val="20"/>
                <w:szCs w:val="20"/>
              </w:rPr>
              <w:t xml:space="preserve"> a </w:t>
            </w:r>
            <w:proofErr w:type="spellStart"/>
            <w:r>
              <w:rPr>
                <w:rFonts w:ascii="Arial" w:hAnsi="Arial" w:cs="Arial"/>
                <w:sz w:val="20"/>
                <w:szCs w:val="20"/>
              </w:rPr>
              <w:t>vyplněných</w:t>
            </w:r>
            <w:proofErr w:type="spellEnd"/>
            <w:r>
              <w:rPr>
                <w:rFonts w:ascii="Arial" w:hAnsi="Arial" w:cs="Arial"/>
                <w:sz w:val="20"/>
                <w:szCs w:val="20"/>
              </w:rPr>
              <w:t xml:space="preserve"> </w:t>
            </w:r>
            <w:proofErr w:type="spellStart"/>
            <w:r>
              <w:rPr>
                <w:rFonts w:ascii="Arial" w:hAnsi="Arial" w:cs="Arial"/>
                <w:sz w:val="20"/>
                <w:szCs w:val="20"/>
              </w:rPr>
              <w:t>oddílů</w:t>
            </w:r>
            <w:proofErr w:type="spellEnd"/>
            <w:r>
              <w:rPr>
                <w:rFonts w:ascii="Arial" w:hAnsi="Arial" w:cs="Arial"/>
                <w:sz w:val="20"/>
                <w:szCs w:val="20"/>
              </w:rPr>
              <w:t xml:space="preserve"> CRF </w:t>
            </w:r>
            <w:proofErr w:type="spellStart"/>
            <w:r>
              <w:rPr>
                <w:rFonts w:ascii="Arial" w:hAnsi="Arial" w:cs="Arial"/>
                <w:sz w:val="20"/>
                <w:szCs w:val="20"/>
              </w:rPr>
              <w:t>potvrzených</w:t>
            </w:r>
            <w:proofErr w:type="spellEnd"/>
            <w:r>
              <w:rPr>
                <w:rFonts w:ascii="Arial" w:hAnsi="Arial" w:cs="Arial"/>
                <w:sz w:val="20"/>
                <w:szCs w:val="20"/>
              </w:rPr>
              <w:t xml:space="preserve"> </w:t>
            </w:r>
            <w:proofErr w:type="spellStart"/>
            <w:r>
              <w:rPr>
                <w:rFonts w:ascii="Arial" w:hAnsi="Arial" w:cs="Arial"/>
                <w:sz w:val="20"/>
                <w:szCs w:val="20"/>
              </w:rPr>
              <w:t>monitorem</w:t>
            </w:r>
            <w:proofErr w:type="spellEnd"/>
            <w:r>
              <w:rPr>
                <w:rFonts w:ascii="Arial" w:hAnsi="Arial" w:cs="Arial"/>
                <w:sz w:val="20"/>
                <w:szCs w:val="20"/>
              </w:rPr>
              <w:t xml:space="preserve"> PSI s </w:t>
            </w:r>
            <w:proofErr w:type="spellStart"/>
            <w:r>
              <w:rPr>
                <w:rFonts w:ascii="Arial" w:hAnsi="Arial" w:cs="Arial"/>
                <w:sz w:val="20"/>
                <w:szCs w:val="20"/>
              </w:rPr>
              <w:t>ohledem</w:t>
            </w:r>
            <w:proofErr w:type="spellEnd"/>
            <w:r>
              <w:rPr>
                <w:rFonts w:ascii="Arial" w:hAnsi="Arial" w:cs="Arial"/>
                <w:sz w:val="20"/>
                <w:szCs w:val="20"/>
              </w:rPr>
              <w:t xml:space="preserve"> </w:t>
            </w:r>
            <w:proofErr w:type="spellStart"/>
            <w:r>
              <w:rPr>
                <w:rFonts w:ascii="Arial" w:hAnsi="Arial" w:cs="Arial"/>
                <w:sz w:val="20"/>
                <w:szCs w:val="20"/>
              </w:rPr>
              <w:t>na</w:t>
            </w:r>
            <w:proofErr w:type="spellEnd"/>
            <w:r>
              <w:rPr>
                <w:rFonts w:ascii="Arial" w:hAnsi="Arial" w:cs="Arial"/>
                <w:sz w:val="20"/>
                <w:szCs w:val="20"/>
              </w:rPr>
              <w:t xml:space="preserve"> </w:t>
            </w:r>
            <w:proofErr w:type="spellStart"/>
            <w:r>
              <w:rPr>
                <w:rFonts w:ascii="Arial" w:hAnsi="Arial" w:cs="Arial"/>
                <w:sz w:val="20"/>
                <w:szCs w:val="20"/>
              </w:rPr>
              <w:t>tyto</w:t>
            </w:r>
            <w:proofErr w:type="spellEnd"/>
            <w:r>
              <w:rPr>
                <w:rFonts w:ascii="Arial" w:hAnsi="Arial" w:cs="Arial"/>
                <w:sz w:val="20"/>
                <w:szCs w:val="20"/>
              </w:rPr>
              <w:t xml:space="preserve"> </w:t>
            </w:r>
            <w:proofErr w:type="spellStart"/>
            <w:r>
              <w:rPr>
                <w:rFonts w:ascii="Arial" w:hAnsi="Arial" w:cs="Arial"/>
                <w:sz w:val="20"/>
                <w:szCs w:val="20"/>
              </w:rPr>
              <w:t>Subjekty</w:t>
            </w:r>
            <w:proofErr w:type="spellEnd"/>
            <w:r>
              <w:rPr>
                <w:rFonts w:ascii="Arial" w:hAnsi="Arial" w:cs="Arial"/>
                <w:sz w:val="20"/>
                <w:szCs w:val="20"/>
              </w:rPr>
              <w:t xml:space="preserve"> </w:t>
            </w:r>
            <w:proofErr w:type="spellStart"/>
            <w:r>
              <w:rPr>
                <w:rFonts w:ascii="Arial" w:hAnsi="Arial" w:cs="Arial"/>
                <w:sz w:val="20"/>
                <w:szCs w:val="20"/>
              </w:rPr>
              <w:t>hodnocení</w:t>
            </w:r>
            <w:proofErr w:type="spellEnd"/>
            <w:r>
              <w:rPr>
                <w:rFonts w:ascii="Arial" w:hAnsi="Arial" w:cs="Arial"/>
                <w:sz w:val="20"/>
                <w:szCs w:val="20"/>
              </w:rPr>
              <w:t xml:space="preserve"> v </w:t>
            </w:r>
            <w:proofErr w:type="spellStart"/>
            <w:r>
              <w:rPr>
                <w:rFonts w:ascii="Arial" w:hAnsi="Arial" w:cs="Arial"/>
                <w:sz w:val="20"/>
                <w:szCs w:val="20"/>
              </w:rPr>
              <w:t>souladu</w:t>
            </w:r>
            <w:proofErr w:type="spellEnd"/>
            <w:r>
              <w:rPr>
                <w:rFonts w:ascii="Arial" w:hAnsi="Arial" w:cs="Arial"/>
                <w:sz w:val="20"/>
                <w:szCs w:val="20"/>
              </w:rPr>
              <w:t xml:space="preserve"> se </w:t>
            </w:r>
            <w:proofErr w:type="spellStart"/>
            <w:r>
              <w:rPr>
                <w:rFonts w:ascii="Arial" w:hAnsi="Arial" w:cs="Arial"/>
                <w:sz w:val="20"/>
                <w:szCs w:val="20"/>
              </w:rPr>
              <w:t>Smlouvou</w:t>
            </w:r>
            <w:proofErr w:type="spellEnd"/>
            <w:r>
              <w:rPr>
                <w:rFonts w:ascii="Arial" w:hAnsi="Arial" w:cs="Arial"/>
                <w:sz w:val="20"/>
                <w:szCs w:val="20"/>
              </w:rPr>
              <w:t>.</w:t>
            </w:r>
          </w:p>
        </w:tc>
      </w:tr>
      <w:tr w:rsidR="00C4229E" w14:paraId="73D57DCF" w14:textId="77777777" w:rsidTr="00251096">
        <w:trPr>
          <w:trHeight w:val="255"/>
        </w:trPr>
        <w:tc>
          <w:tcPr>
            <w:tcW w:w="0" w:type="auto"/>
            <w:tcBorders>
              <w:top w:val="nil"/>
              <w:left w:val="single" w:sz="4" w:space="0" w:color="FFFFFF"/>
              <w:bottom w:val="nil"/>
              <w:right w:val="single" w:sz="4" w:space="0" w:color="FFFFFF"/>
            </w:tcBorders>
            <w:shd w:val="clear" w:color="auto" w:fill="auto"/>
            <w:noWrap/>
            <w:vAlign w:val="center"/>
            <w:hideMark/>
          </w:tcPr>
          <w:p w14:paraId="761B3966" w14:textId="77777777" w:rsidR="00C4229E" w:rsidRDefault="00C4229E">
            <w:pPr>
              <w:rPr>
                <w:rFonts w:ascii="Arial" w:hAnsi="Arial" w:cs="Arial"/>
                <w:b/>
                <w:bCs/>
                <w:sz w:val="20"/>
                <w:szCs w:val="20"/>
              </w:rPr>
            </w:pPr>
            <w:r>
              <w:rPr>
                <w:rFonts w:ascii="Arial" w:hAnsi="Arial" w:cs="Arial"/>
                <w:b/>
                <w:bCs/>
                <w:sz w:val="20"/>
                <w:szCs w:val="20"/>
              </w:rPr>
              <w:t>STOMA subjects/</w:t>
            </w:r>
            <w:proofErr w:type="spellStart"/>
            <w:r>
              <w:rPr>
                <w:rFonts w:ascii="Arial" w:hAnsi="Arial" w:cs="Arial"/>
                <w:b/>
                <w:bCs/>
                <w:sz w:val="20"/>
                <w:szCs w:val="20"/>
              </w:rPr>
              <w:t>Subjekty</w:t>
            </w:r>
            <w:proofErr w:type="spellEnd"/>
            <w:r>
              <w:rPr>
                <w:rFonts w:ascii="Arial" w:hAnsi="Arial" w:cs="Arial"/>
                <w:b/>
                <w:bCs/>
                <w:sz w:val="20"/>
                <w:szCs w:val="20"/>
              </w:rPr>
              <w:t xml:space="preserve"> se STOMIÍ</w:t>
            </w:r>
          </w:p>
        </w:tc>
        <w:tc>
          <w:tcPr>
            <w:tcW w:w="0" w:type="auto"/>
            <w:tcBorders>
              <w:top w:val="nil"/>
              <w:left w:val="nil"/>
              <w:bottom w:val="nil"/>
              <w:right w:val="nil"/>
            </w:tcBorders>
            <w:shd w:val="clear" w:color="auto" w:fill="auto"/>
            <w:noWrap/>
            <w:vAlign w:val="bottom"/>
            <w:hideMark/>
          </w:tcPr>
          <w:p w14:paraId="0D76048E" w14:textId="77777777" w:rsidR="00C4229E" w:rsidRDefault="00C4229E">
            <w:pPr>
              <w:rPr>
                <w:rFonts w:ascii="Arial" w:hAnsi="Arial" w:cs="Arial"/>
                <w:b/>
                <w:bCs/>
                <w:sz w:val="20"/>
                <w:szCs w:val="20"/>
              </w:rPr>
            </w:pPr>
          </w:p>
        </w:tc>
        <w:tc>
          <w:tcPr>
            <w:tcW w:w="0" w:type="auto"/>
            <w:tcBorders>
              <w:top w:val="nil"/>
              <w:left w:val="nil"/>
              <w:bottom w:val="nil"/>
              <w:right w:val="nil"/>
            </w:tcBorders>
            <w:shd w:val="clear" w:color="auto" w:fill="auto"/>
            <w:vAlign w:val="bottom"/>
            <w:hideMark/>
          </w:tcPr>
          <w:p w14:paraId="039970DD" w14:textId="77777777" w:rsidR="00C4229E" w:rsidRDefault="00C4229E">
            <w:pPr>
              <w:rPr>
                <w:sz w:val="20"/>
                <w:szCs w:val="20"/>
              </w:rPr>
            </w:pPr>
          </w:p>
        </w:tc>
        <w:tc>
          <w:tcPr>
            <w:tcW w:w="0" w:type="auto"/>
            <w:tcBorders>
              <w:top w:val="nil"/>
              <w:left w:val="nil"/>
              <w:bottom w:val="nil"/>
              <w:right w:val="nil"/>
            </w:tcBorders>
            <w:shd w:val="clear" w:color="auto" w:fill="auto"/>
            <w:noWrap/>
            <w:vAlign w:val="bottom"/>
            <w:hideMark/>
          </w:tcPr>
          <w:p w14:paraId="308B8762" w14:textId="77777777" w:rsidR="00C4229E" w:rsidRDefault="00C4229E">
            <w:pPr>
              <w:jc w:val="center"/>
              <w:rPr>
                <w:sz w:val="20"/>
                <w:szCs w:val="20"/>
              </w:rPr>
            </w:pPr>
          </w:p>
        </w:tc>
      </w:tr>
      <w:tr w:rsidR="00136932" w14:paraId="20446FE0" w14:textId="77777777" w:rsidTr="00251096">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DCE6F1"/>
            <w:hideMark/>
          </w:tcPr>
          <w:p w14:paraId="60486BC7" w14:textId="77777777" w:rsidR="00C4229E" w:rsidRDefault="00C4229E">
            <w:pPr>
              <w:rPr>
                <w:rFonts w:ascii="Arial" w:hAnsi="Arial" w:cs="Arial"/>
                <w:sz w:val="20"/>
                <w:szCs w:val="20"/>
              </w:rPr>
            </w:pPr>
            <w:r>
              <w:rPr>
                <w:rFonts w:ascii="Arial" w:hAnsi="Arial" w:cs="Arial"/>
                <w:sz w:val="20"/>
                <w:szCs w:val="20"/>
              </w:rPr>
              <w:t>Name of the Visit/</w:t>
            </w:r>
            <w:proofErr w:type="spellStart"/>
            <w:r>
              <w:rPr>
                <w:rFonts w:ascii="Arial" w:hAnsi="Arial" w:cs="Arial"/>
                <w:sz w:val="20"/>
                <w:szCs w:val="20"/>
              </w:rPr>
              <w:t>Název</w:t>
            </w:r>
            <w:proofErr w:type="spellEnd"/>
            <w:r>
              <w:rPr>
                <w:rFonts w:ascii="Arial" w:hAnsi="Arial" w:cs="Arial"/>
                <w:sz w:val="20"/>
                <w:szCs w:val="20"/>
              </w:rPr>
              <w:t xml:space="preserve"> </w:t>
            </w:r>
            <w:proofErr w:type="spellStart"/>
            <w:r>
              <w:rPr>
                <w:rFonts w:ascii="Arial" w:hAnsi="Arial" w:cs="Arial"/>
                <w:sz w:val="20"/>
                <w:szCs w:val="20"/>
              </w:rPr>
              <w:t>návštěvy</w:t>
            </w:r>
            <w:proofErr w:type="spellEnd"/>
            <w:r>
              <w:rPr>
                <w:rFonts w:ascii="Arial" w:hAnsi="Arial" w:cs="Arial"/>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DCE6F1"/>
            <w:hideMark/>
          </w:tcPr>
          <w:p w14:paraId="555B9B9E" w14:textId="77777777" w:rsidR="00C4229E" w:rsidRDefault="00C4229E">
            <w:pPr>
              <w:jc w:val="center"/>
              <w:rPr>
                <w:rFonts w:ascii="Arial" w:hAnsi="Arial" w:cs="Arial"/>
                <w:sz w:val="20"/>
                <w:szCs w:val="20"/>
              </w:rPr>
            </w:pPr>
            <w:r>
              <w:rPr>
                <w:rFonts w:ascii="Arial" w:hAnsi="Arial" w:cs="Arial"/>
                <w:sz w:val="20"/>
                <w:szCs w:val="20"/>
              </w:rPr>
              <w:t xml:space="preserve">Invoice initiated by/Faktura </w:t>
            </w:r>
            <w:proofErr w:type="spellStart"/>
            <w:r>
              <w:rPr>
                <w:rFonts w:ascii="Arial" w:hAnsi="Arial" w:cs="Arial"/>
                <w:sz w:val="20"/>
                <w:szCs w:val="20"/>
              </w:rPr>
              <w:t>iniciovaná</w:t>
            </w:r>
            <w:proofErr w:type="spellEnd"/>
            <w:r>
              <w:rPr>
                <w:rFonts w:ascii="Arial" w:hAnsi="Arial" w:cs="Arial"/>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DCE6F1"/>
            <w:hideMark/>
          </w:tcPr>
          <w:p w14:paraId="366DCC93" w14:textId="77777777" w:rsidR="00C4229E" w:rsidRDefault="00C4229E">
            <w:pPr>
              <w:jc w:val="center"/>
              <w:rPr>
                <w:rFonts w:ascii="Arial" w:hAnsi="Arial" w:cs="Arial"/>
                <w:sz w:val="20"/>
                <w:szCs w:val="20"/>
              </w:rPr>
            </w:pPr>
            <w:r>
              <w:rPr>
                <w:rFonts w:ascii="Arial" w:hAnsi="Arial" w:cs="Arial"/>
                <w:sz w:val="20"/>
                <w:szCs w:val="20"/>
              </w:rPr>
              <w:t xml:space="preserve"> Fees in EUR / Poplatky v </w:t>
            </w:r>
            <w:proofErr w:type="spellStart"/>
            <w:r>
              <w:rPr>
                <w:rFonts w:ascii="Arial" w:hAnsi="Arial" w:cs="Arial"/>
                <w:sz w:val="20"/>
                <w:szCs w:val="20"/>
              </w:rPr>
              <w:t>eurech</w:t>
            </w:r>
            <w:proofErr w:type="spellEnd"/>
            <w:r>
              <w:rPr>
                <w:rFonts w:ascii="Arial" w:hAnsi="Arial" w:cs="Arial"/>
                <w:sz w:val="20"/>
                <w:szCs w:val="20"/>
              </w:rPr>
              <w:t xml:space="preserve"> </w:t>
            </w:r>
          </w:p>
        </w:tc>
        <w:tc>
          <w:tcPr>
            <w:tcW w:w="0" w:type="auto"/>
            <w:tcBorders>
              <w:top w:val="nil"/>
              <w:left w:val="nil"/>
              <w:bottom w:val="nil"/>
              <w:right w:val="nil"/>
            </w:tcBorders>
            <w:shd w:val="clear" w:color="auto" w:fill="auto"/>
            <w:vAlign w:val="center"/>
            <w:hideMark/>
          </w:tcPr>
          <w:p w14:paraId="2D4DE484" w14:textId="77777777" w:rsidR="00C4229E" w:rsidRDefault="00C4229E">
            <w:pPr>
              <w:jc w:val="center"/>
              <w:rPr>
                <w:rFonts w:ascii="Arial" w:hAnsi="Arial" w:cs="Arial"/>
                <w:sz w:val="20"/>
                <w:szCs w:val="20"/>
              </w:rPr>
            </w:pPr>
          </w:p>
        </w:tc>
      </w:tr>
      <w:tr w:rsidR="00C4229E" w:rsidRPr="00A96E53" w14:paraId="2336441D"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7C84A8A2"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w:t>
            </w:r>
          </w:p>
        </w:tc>
        <w:tc>
          <w:tcPr>
            <w:tcW w:w="0" w:type="auto"/>
            <w:tcBorders>
              <w:top w:val="nil"/>
              <w:left w:val="nil"/>
              <w:bottom w:val="single" w:sz="4" w:space="0" w:color="auto"/>
              <w:right w:val="single" w:sz="4" w:space="0" w:color="auto"/>
            </w:tcBorders>
            <w:shd w:val="clear" w:color="auto" w:fill="auto"/>
            <w:hideMark/>
          </w:tcPr>
          <w:p w14:paraId="08463AE7"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094E60B3"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1EE07005" w14:textId="77777777" w:rsidR="00C4229E" w:rsidRPr="00A971A9" w:rsidRDefault="00C4229E">
            <w:pPr>
              <w:jc w:val="center"/>
              <w:rPr>
                <w:rFonts w:ascii="Arial" w:hAnsi="Arial" w:cs="Arial"/>
                <w:sz w:val="20"/>
                <w:szCs w:val="20"/>
              </w:rPr>
            </w:pPr>
          </w:p>
        </w:tc>
      </w:tr>
      <w:tr w:rsidR="00C4229E" w:rsidRPr="00A96E53" w14:paraId="0D9F7839"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73DFCD45"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w:t>
            </w:r>
          </w:p>
        </w:tc>
        <w:tc>
          <w:tcPr>
            <w:tcW w:w="0" w:type="auto"/>
            <w:tcBorders>
              <w:top w:val="nil"/>
              <w:left w:val="nil"/>
              <w:bottom w:val="single" w:sz="4" w:space="0" w:color="auto"/>
              <w:right w:val="single" w:sz="4" w:space="0" w:color="auto"/>
            </w:tcBorders>
            <w:shd w:val="clear" w:color="auto" w:fill="auto"/>
            <w:hideMark/>
          </w:tcPr>
          <w:p w14:paraId="6BD2CDDE"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1130BCF4"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15CDA77F" w14:textId="77777777" w:rsidR="00C4229E" w:rsidRPr="00A971A9" w:rsidRDefault="00C4229E">
            <w:pPr>
              <w:jc w:val="center"/>
              <w:rPr>
                <w:rFonts w:ascii="Arial" w:hAnsi="Arial" w:cs="Arial"/>
                <w:sz w:val="20"/>
                <w:szCs w:val="20"/>
              </w:rPr>
            </w:pPr>
          </w:p>
        </w:tc>
      </w:tr>
      <w:tr w:rsidR="00C4229E" w:rsidRPr="00A96E53" w14:paraId="1ADEAB5E"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39D3E851"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hideMark/>
          </w:tcPr>
          <w:p w14:paraId="11843B74"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18E98452"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5185F396" w14:textId="77777777" w:rsidR="00C4229E" w:rsidRPr="00A971A9" w:rsidRDefault="00C4229E">
            <w:pPr>
              <w:jc w:val="center"/>
              <w:rPr>
                <w:rFonts w:ascii="Arial" w:hAnsi="Arial" w:cs="Arial"/>
                <w:sz w:val="20"/>
                <w:szCs w:val="20"/>
              </w:rPr>
            </w:pPr>
          </w:p>
        </w:tc>
      </w:tr>
      <w:tr w:rsidR="00C4229E" w:rsidRPr="00A96E53" w14:paraId="540C8690"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6B6101DF"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hideMark/>
          </w:tcPr>
          <w:p w14:paraId="0391C838"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0ABAB7BB"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vAlign w:val="center"/>
            <w:hideMark/>
          </w:tcPr>
          <w:p w14:paraId="38273AEE" w14:textId="77777777" w:rsidR="00C4229E" w:rsidRPr="00A971A9" w:rsidRDefault="00C4229E">
            <w:pPr>
              <w:jc w:val="center"/>
              <w:rPr>
                <w:rFonts w:ascii="Arial" w:hAnsi="Arial" w:cs="Arial"/>
                <w:sz w:val="20"/>
                <w:szCs w:val="20"/>
              </w:rPr>
            </w:pPr>
          </w:p>
        </w:tc>
      </w:tr>
      <w:tr w:rsidR="00C4229E" w:rsidRPr="00A96E53" w14:paraId="2B1D2DD4"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7F9334CD"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hideMark/>
          </w:tcPr>
          <w:p w14:paraId="4D5D8B4B"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18B5889A"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vAlign w:val="center"/>
            <w:hideMark/>
          </w:tcPr>
          <w:p w14:paraId="074632F2" w14:textId="77777777" w:rsidR="00C4229E" w:rsidRPr="00A971A9" w:rsidRDefault="00C4229E">
            <w:pPr>
              <w:jc w:val="center"/>
              <w:rPr>
                <w:rFonts w:ascii="Arial" w:hAnsi="Arial" w:cs="Arial"/>
                <w:sz w:val="20"/>
                <w:szCs w:val="20"/>
              </w:rPr>
            </w:pPr>
          </w:p>
        </w:tc>
      </w:tr>
      <w:tr w:rsidR="00C4229E" w:rsidRPr="00A96E53" w14:paraId="3420B10E"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1973F589"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109F423E"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48BD0436"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vAlign w:val="center"/>
            <w:hideMark/>
          </w:tcPr>
          <w:p w14:paraId="16577498" w14:textId="77777777" w:rsidR="00C4229E" w:rsidRPr="00A971A9" w:rsidRDefault="00C4229E">
            <w:pPr>
              <w:jc w:val="center"/>
              <w:rPr>
                <w:rFonts w:ascii="Arial" w:hAnsi="Arial" w:cs="Arial"/>
                <w:sz w:val="20"/>
                <w:szCs w:val="20"/>
              </w:rPr>
            </w:pPr>
          </w:p>
        </w:tc>
      </w:tr>
      <w:tr w:rsidR="00C4229E" w:rsidRPr="00A96E53" w14:paraId="6CF39FDF"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653524A6"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42CBE7D8"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238A26C2"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05FD996D" w14:textId="77777777" w:rsidR="00C4229E" w:rsidRPr="00A971A9" w:rsidRDefault="00C4229E">
            <w:pPr>
              <w:jc w:val="center"/>
              <w:rPr>
                <w:rFonts w:ascii="Arial" w:hAnsi="Arial" w:cs="Arial"/>
                <w:sz w:val="20"/>
                <w:szCs w:val="20"/>
              </w:rPr>
            </w:pPr>
          </w:p>
        </w:tc>
      </w:tr>
      <w:tr w:rsidR="00C4229E" w:rsidRPr="00A96E53" w14:paraId="371426C1"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59490D78"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62969E51"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47446E94"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275305D9" w14:textId="77777777" w:rsidR="00C4229E" w:rsidRPr="00A971A9" w:rsidRDefault="00C4229E">
            <w:pPr>
              <w:jc w:val="center"/>
              <w:rPr>
                <w:rFonts w:ascii="Arial" w:hAnsi="Arial" w:cs="Arial"/>
                <w:sz w:val="20"/>
                <w:szCs w:val="20"/>
              </w:rPr>
            </w:pPr>
          </w:p>
        </w:tc>
      </w:tr>
      <w:tr w:rsidR="00C4229E" w:rsidRPr="00A96E53" w14:paraId="196D4D60"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1B1F9A8C"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2678BDEF"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011B41D6"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vAlign w:val="center"/>
            <w:hideMark/>
          </w:tcPr>
          <w:p w14:paraId="0DB95136" w14:textId="77777777" w:rsidR="00C4229E" w:rsidRPr="00A971A9" w:rsidRDefault="00C4229E">
            <w:pPr>
              <w:jc w:val="center"/>
              <w:rPr>
                <w:rFonts w:ascii="Arial" w:hAnsi="Arial" w:cs="Arial"/>
                <w:sz w:val="20"/>
                <w:szCs w:val="20"/>
              </w:rPr>
            </w:pPr>
          </w:p>
        </w:tc>
      </w:tr>
      <w:tr w:rsidR="00C4229E" w:rsidRPr="00A96E53" w14:paraId="1FDDDFD5"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113E292B"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18BE04D1"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4CCB8BDF"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37C1C636" w14:textId="77777777" w:rsidR="00C4229E" w:rsidRPr="00A971A9" w:rsidRDefault="00C4229E">
            <w:pPr>
              <w:jc w:val="center"/>
              <w:rPr>
                <w:rFonts w:ascii="Arial" w:hAnsi="Arial" w:cs="Arial"/>
                <w:sz w:val="20"/>
                <w:szCs w:val="20"/>
              </w:rPr>
            </w:pPr>
          </w:p>
        </w:tc>
      </w:tr>
      <w:tr w:rsidR="00C4229E" w:rsidRPr="00A96E53" w14:paraId="4E630EDA"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1DE0BC88"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51AD7231"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060291E7"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vAlign w:val="center"/>
            <w:hideMark/>
          </w:tcPr>
          <w:p w14:paraId="2BA40510" w14:textId="77777777" w:rsidR="00C4229E" w:rsidRPr="00A971A9" w:rsidRDefault="00C4229E">
            <w:pPr>
              <w:jc w:val="center"/>
              <w:rPr>
                <w:rFonts w:ascii="Arial" w:hAnsi="Arial" w:cs="Arial"/>
                <w:sz w:val="20"/>
                <w:szCs w:val="20"/>
              </w:rPr>
            </w:pPr>
          </w:p>
        </w:tc>
      </w:tr>
      <w:tr w:rsidR="00C4229E" w:rsidRPr="00A96E53" w14:paraId="1E38BDDC"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493DAB72"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5DE6FD9E"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019C8200"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6C33E72E" w14:textId="77777777" w:rsidR="00C4229E" w:rsidRPr="00A971A9" w:rsidRDefault="00C4229E">
            <w:pPr>
              <w:jc w:val="center"/>
              <w:rPr>
                <w:rFonts w:ascii="Arial" w:hAnsi="Arial" w:cs="Arial"/>
                <w:sz w:val="20"/>
                <w:szCs w:val="20"/>
              </w:rPr>
            </w:pPr>
          </w:p>
        </w:tc>
      </w:tr>
      <w:tr w:rsidR="00C4229E" w:rsidRPr="00A96E53" w14:paraId="239F534F"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01D86064"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64F68A08"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611A4D77"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vAlign w:val="center"/>
            <w:hideMark/>
          </w:tcPr>
          <w:p w14:paraId="491AC90A" w14:textId="77777777" w:rsidR="00C4229E" w:rsidRPr="00A971A9" w:rsidRDefault="00C4229E">
            <w:pPr>
              <w:jc w:val="center"/>
              <w:rPr>
                <w:rFonts w:ascii="Arial" w:hAnsi="Arial" w:cs="Arial"/>
                <w:sz w:val="20"/>
                <w:szCs w:val="20"/>
              </w:rPr>
            </w:pPr>
          </w:p>
        </w:tc>
      </w:tr>
      <w:tr w:rsidR="00C4229E" w:rsidRPr="00A96E53" w14:paraId="2D0055F7"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324BCCE6"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21006D2C"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2868EDC1"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5C75C480" w14:textId="77777777" w:rsidR="00C4229E" w:rsidRPr="00A971A9" w:rsidRDefault="00C4229E">
            <w:pPr>
              <w:jc w:val="center"/>
              <w:rPr>
                <w:rFonts w:ascii="Arial" w:hAnsi="Arial" w:cs="Arial"/>
                <w:sz w:val="20"/>
                <w:szCs w:val="20"/>
              </w:rPr>
            </w:pPr>
          </w:p>
        </w:tc>
      </w:tr>
      <w:tr w:rsidR="00C4229E" w:rsidRPr="00A96E53" w14:paraId="075AE3C4"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00EEBB0D"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618A9ECA"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1DFA86A6"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vAlign w:val="center"/>
            <w:hideMark/>
          </w:tcPr>
          <w:p w14:paraId="2F0C5663" w14:textId="77777777" w:rsidR="00C4229E" w:rsidRPr="00A971A9" w:rsidRDefault="00C4229E">
            <w:pPr>
              <w:jc w:val="center"/>
              <w:rPr>
                <w:rFonts w:ascii="Arial" w:hAnsi="Arial" w:cs="Arial"/>
                <w:sz w:val="20"/>
                <w:szCs w:val="20"/>
              </w:rPr>
            </w:pPr>
          </w:p>
        </w:tc>
      </w:tr>
      <w:tr w:rsidR="00C4229E" w:rsidRPr="00A96E53" w14:paraId="7DB01F11"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44E09AD6"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77A0EC44"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7394D573"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2FCD9A95" w14:textId="77777777" w:rsidR="00C4229E" w:rsidRPr="00A971A9" w:rsidRDefault="00C4229E">
            <w:pPr>
              <w:jc w:val="center"/>
              <w:rPr>
                <w:rFonts w:ascii="Arial" w:hAnsi="Arial" w:cs="Arial"/>
                <w:sz w:val="20"/>
                <w:szCs w:val="20"/>
              </w:rPr>
            </w:pPr>
          </w:p>
        </w:tc>
      </w:tr>
      <w:tr w:rsidR="00C4229E" w:rsidRPr="00A96E53" w14:paraId="65412B20"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68A4C051"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1372C80F"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357198C1"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vAlign w:val="center"/>
            <w:hideMark/>
          </w:tcPr>
          <w:p w14:paraId="61FDEB85" w14:textId="77777777" w:rsidR="00C4229E" w:rsidRPr="00A971A9" w:rsidRDefault="00C4229E">
            <w:pPr>
              <w:jc w:val="center"/>
              <w:rPr>
                <w:rFonts w:ascii="Arial" w:hAnsi="Arial" w:cs="Arial"/>
                <w:sz w:val="20"/>
                <w:szCs w:val="20"/>
              </w:rPr>
            </w:pPr>
          </w:p>
        </w:tc>
      </w:tr>
      <w:tr w:rsidR="00C4229E" w:rsidRPr="00A96E53" w14:paraId="35CA6F14"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1020545A"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4350BF7C"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0BCEDA22"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1992F4EA" w14:textId="77777777" w:rsidR="00C4229E" w:rsidRPr="00A971A9" w:rsidRDefault="00C4229E">
            <w:pPr>
              <w:jc w:val="center"/>
              <w:rPr>
                <w:rFonts w:ascii="Arial" w:hAnsi="Arial" w:cs="Arial"/>
                <w:sz w:val="20"/>
                <w:szCs w:val="20"/>
              </w:rPr>
            </w:pPr>
          </w:p>
        </w:tc>
      </w:tr>
      <w:tr w:rsidR="00C4229E" w:rsidRPr="00A96E53" w14:paraId="31E8BF92"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32142357"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499C889C"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1531B7DE"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2F678868" w14:textId="77777777" w:rsidR="00C4229E" w:rsidRPr="00A971A9" w:rsidRDefault="00C4229E">
            <w:pPr>
              <w:jc w:val="center"/>
              <w:rPr>
                <w:rFonts w:ascii="Arial" w:hAnsi="Arial" w:cs="Arial"/>
                <w:sz w:val="20"/>
                <w:szCs w:val="20"/>
              </w:rPr>
            </w:pPr>
          </w:p>
        </w:tc>
      </w:tr>
      <w:tr w:rsidR="00C4229E" w:rsidRPr="00A96E53" w14:paraId="351C723D"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490A09F2"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212C74D0"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418A189E"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69DF430E" w14:textId="77777777" w:rsidR="00C4229E" w:rsidRPr="00A971A9" w:rsidRDefault="00C4229E">
            <w:pPr>
              <w:jc w:val="center"/>
              <w:rPr>
                <w:rFonts w:ascii="Arial" w:hAnsi="Arial" w:cs="Arial"/>
                <w:sz w:val="20"/>
                <w:szCs w:val="20"/>
              </w:rPr>
            </w:pPr>
          </w:p>
        </w:tc>
      </w:tr>
      <w:tr w:rsidR="00C4229E" w:rsidRPr="00A96E53" w14:paraId="61DACCE5"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1F575532"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746C1A21"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72336251"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384FA0DB" w14:textId="77777777" w:rsidR="00C4229E" w:rsidRPr="00A971A9" w:rsidRDefault="00C4229E">
            <w:pPr>
              <w:jc w:val="center"/>
              <w:rPr>
                <w:rFonts w:ascii="Arial" w:hAnsi="Arial" w:cs="Arial"/>
                <w:sz w:val="20"/>
                <w:szCs w:val="20"/>
              </w:rPr>
            </w:pPr>
          </w:p>
        </w:tc>
      </w:tr>
      <w:tr w:rsidR="00C4229E" w:rsidRPr="00A96E53" w14:paraId="6F9A6490"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21F35724"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0F62D3C7"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5D6328A5"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401B3A5A" w14:textId="77777777" w:rsidR="00C4229E" w:rsidRPr="00A971A9" w:rsidRDefault="00C4229E">
            <w:pPr>
              <w:jc w:val="center"/>
              <w:rPr>
                <w:rFonts w:ascii="Arial" w:hAnsi="Arial" w:cs="Arial"/>
                <w:sz w:val="20"/>
                <w:szCs w:val="20"/>
              </w:rPr>
            </w:pPr>
          </w:p>
        </w:tc>
      </w:tr>
      <w:tr w:rsidR="00C4229E" w:rsidRPr="00A96E53" w14:paraId="7051CDFF"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1110C84D"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4BE0D94F"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0BFD9367"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1A0C98E2" w14:textId="77777777" w:rsidR="00C4229E" w:rsidRPr="00A971A9" w:rsidRDefault="00C4229E">
            <w:pPr>
              <w:jc w:val="center"/>
              <w:rPr>
                <w:rFonts w:ascii="Arial" w:hAnsi="Arial" w:cs="Arial"/>
                <w:sz w:val="20"/>
                <w:szCs w:val="20"/>
              </w:rPr>
            </w:pPr>
          </w:p>
        </w:tc>
      </w:tr>
      <w:tr w:rsidR="00C4229E" w:rsidRPr="00A96E53" w14:paraId="3291FEB4"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0D589CD0"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1B847DB4"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44D72753"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0D0C7931" w14:textId="77777777" w:rsidR="00C4229E" w:rsidRPr="00A971A9" w:rsidRDefault="00C4229E">
            <w:pPr>
              <w:jc w:val="center"/>
              <w:rPr>
                <w:rFonts w:ascii="Arial" w:hAnsi="Arial" w:cs="Arial"/>
                <w:sz w:val="20"/>
                <w:szCs w:val="20"/>
              </w:rPr>
            </w:pPr>
          </w:p>
        </w:tc>
      </w:tr>
      <w:tr w:rsidR="00C4229E" w:rsidRPr="00A96E53" w14:paraId="2D98DDB4"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25E5182F"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60DD7FEA"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2C8120BB"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70D16EE9" w14:textId="77777777" w:rsidR="00C4229E" w:rsidRPr="00A971A9" w:rsidRDefault="00C4229E">
            <w:pPr>
              <w:jc w:val="center"/>
              <w:rPr>
                <w:rFonts w:ascii="Arial" w:hAnsi="Arial" w:cs="Arial"/>
                <w:sz w:val="20"/>
                <w:szCs w:val="20"/>
              </w:rPr>
            </w:pPr>
          </w:p>
        </w:tc>
      </w:tr>
      <w:tr w:rsidR="00C4229E" w:rsidRPr="00A96E53" w14:paraId="6B5B5732"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5C7DFC02"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6839CCB7"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0C6F6937"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29242991" w14:textId="77777777" w:rsidR="00C4229E" w:rsidRPr="00A971A9" w:rsidRDefault="00C4229E">
            <w:pPr>
              <w:jc w:val="center"/>
              <w:rPr>
                <w:rFonts w:ascii="Arial" w:hAnsi="Arial" w:cs="Arial"/>
                <w:sz w:val="20"/>
                <w:szCs w:val="20"/>
              </w:rPr>
            </w:pPr>
          </w:p>
        </w:tc>
      </w:tr>
      <w:tr w:rsidR="00C4229E" w:rsidRPr="00A96E53" w14:paraId="030CB110"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2A2D09DC"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1CDFF798"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572A3E4F"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0AA55078" w14:textId="77777777" w:rsidR="00C4229E" w:rsidRPr="00A971A9" w:rsidRDefault="00C4229E">
            <w:pPr>
              <w:jc w:val="center"/>
              <w:rPr>
                <w:rFonts w:ascii="Arial" w:hAnsi="Arial" w:cs="Arial"/>
                <w:sz w:val="20"/>
                <w:szCs w:val="20"/>
              </w:rPr>
            </w:pPr>
          </w:p>
        </w:tc>
      </w:tr>
      <w:tr w:rsidR="00C4229E" w:rsidRPr="00A96E53" w14:paraId="58742D99"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18F15F66"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7EE58274"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45CA880A"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05D1B0B1" w14:textId="77777777" w:rsidR="00C4229E" w:rsidRPr="00A971A9" w:rsidRDefault="00C4229E">
            <w:pPr>
              <w:jc w:val="center"/>
              <w:rPr>
                <w:rFonts w:ascii="Arial" w:hAnsi="Arial" w:cs="Arial"/>
                <w:sz w:val="20"/>
                <w:szCs w:val="20"/>
              </w:rPr>
            </w:pPr>
          </w:p>
        </w:tc>
      </w:tr>
      <w:tr w:rsidR="00C4229E" w:rsidRPr="00A96E53" w14:paraId="68361A76"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7C06225E"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noWrap/>
            <w:hideMark/>
          </w:tcPr>
          <w:p w14:paraId="12615D8C"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3C4E7ED4"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2A6462FC" w14:textId="77777777" w:rsidR="00C4229E" w:rsidRPr="00A971A9" w:rsidRDefault="00C4229E">
            <w:pPr>
              <w:jc w:val="center"/>
              <w:rPr>
                <w:rFonts w:ascii="Arial" w:hAnsi="Arial" w:cs="Arial"/>
                <w:sz w:val="20"/>
                <w:szCs w:val="20"/>
              </w:rPr>
            </w:pPr>
          </w:p>
        </w:tc>
      </w:tr>
      <w:tr w:rsidR="00C4229E" w:rsidRPr="00A96E53" w14:paraId="349977AA" w14:textId="77777777" w:rsidTr="00251096">
        <w:trPr>
          <w:trHeight w:val="510"/>
        </w:trPr>
        <w:tc>
          <w:tcPr>
            <w:tcW w:w="0" w:type="auto"/>
            <w:tcBorders>
              <w:top w:val="nil"/>
              <w:left w:val="single" w:sz="4" w:space="0" w:color="auto"/>
              <w:bottom w:val="single" w:sz="4" w:space="0" w:color="auto"/>
              <w:right w:val="single" w:sz="4" w:space="0" w:color="auto"/>
            </w:tcBorders>
            <w:shd w:val="clear" w:color="auto" w:fill="auto"/>
            <w:hideMark/>
          </w:tcPr>
          <w:p w14:paraId="7EA2148E"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w:t>
            </w:r>
          </w:p>
        </w:tc>
        <w:tc>
          <w:tcPr>
            <w:tcW w:w="0" w:type="auto"/>
            <w:tcBorders>
              <w:top w:val="nil"/>
              <w:left w:val="nil"/>
              <w:bottom w:val="single" w:sz="4" w:space="0" w:color="auto"/>
              <w:right w:val="single" w:sz="4" w:space="0" w:color="auto"/>
            </w:tcBorders>
            <w:shd w:val="clear" w:color="auto" w:fill="auto"/>
            <w:noWrap/>
            <w:hideMark/>
          </w:tcPr>
          <w:p w14:paraId="2AFB76CF"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0C09BA58"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6C3E7EF5" w14:textId="77777777" w:rsidR="00C4229E" w:rsidRPr="00A971A9" w:rsidRDefault="00C4229E">
            <w:pPr>
              <w:jc w:val="center"/>
              <w:rPr>
                <w:rFonts w:ascii="Arial" w:hAnsi="Arial" w:cs="Arial"/>
                <w:sz w:val="20"/>
                <w:szCs w:val="20"/>
              </w:rPr>
            </w:pPr>
          </w:p>
        </w:tc>
      </w:tr>
      <w:tr w:rsidR="00C4229E" w:rsidRPr="00A96E53" w14:paraId="6F7F4B83"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7E907591"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w:t>
            </w:r>
          </w:p>
        </w:tc>
        <w:tc>
          <w:tcPr>
            <w:tcW w:w="0" w:type="auto"/>
            <w:tcBorders>
              <w:top w:val="nil"/>
              <w:left w:val="nil"/>
              <w:bottom w:val="single" w:sz="4" w:space="0" w:color="auto"/>
              <w:right w:val="single" w:sz="4" w:space="0" w:color="auto"/>
            </w:tcBorders>
            <w:shd w:val="clear" w:color="auto" w:fill="auto"/>
            <w:noWrap/>
            <w:hideMark/>
          </w:tcPr>
          <w:p w14:paraId="06FB4074"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6FE45085"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vAlign w:val="center"/>
            <w:hideMark/>
          </w:tcPr>
          <w:p w14:paraId="24F1E8DE" w14:textId="77777777" w:rsidR="00C4229E" w:rsidRPr="00A971A9" w:rsidRDefault="00C4229E">
            <w:pPr>
              <w:jc w:val="center"/>
              <w:rPr>
                <w:rFonts w:ascii="Arial" w:hAnsi="Arial" w:cs="Arial"/>
                <w:sz w:val="20"/>
                <w:szCs w:val="20"/>
              </w:rPr>
            </w:pPr>
          </w:p>
        </w:tc>
      </w:tr>
      <w:tr w:rsidR="00C4229E" w:rsidRPr="00A96E53" w14:paraId="4409F907" w14:textId="77777777" w:rsidTr="00251096">
        <w:trPr>
          <w:trHeight w:val="255"/>
        </w:trPr>
        <w:tc>
          <w:tcPr>
            <w:tcW w:w="0" w:type="auto"/>
            <w:tcBorders>
              <w:top w:val="nil"/>
              <w:left w:val="single" w:sz="4" w:space="0" w:color="auto"/>
              <w:bottom w:val="single" w:sz="4" w:space="0" w:color="auto"/>
              <w:right w:val="single" w:sz="4" w:space="0" w:color="auto"/>
            </w:tcBorders>
            <w:shd w:val="clear" w:color="auto" w:fill="auto"/>
            <w:hideMark/>
          </w:tcPr>
          <w:p w14:paraId="0180C9A5" w14:textId="77777777" w:rsidR="00C4229E" w:rsidRPr="00A971A9" w:rsidRDefault="00A971A9">
            <w:pPr>
              <w:rPr>
                <w:rFonts w:ascii="Arial" w:hAnsi="Arial" w:cs="Arial"/>
                <w:b/>
                <w:bCs/>
                <w:sz w:val="20"/>
                <w:szCs w:val="20"/>
                <w:highlight w:val="black"/>
              </w:rPr>
            </w:pPr>
            <w:r>
              <w:rPr>
                <w:rFonts w:ascii="Arial" w:hAnsi="Arial" w:cs="Arial"/>
                <w:b/>
                <w:bCs/>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44C46588"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3D77DACA" w14:textId="77777777" w:rsidR="00C4229E" w:rsidRPr="00A971A9" w:rsidRDefault="00A971A9">
            <w:pPr>
              <w:jc w:val="right"/>
              <w:rPr>
                <w:rFonts w:ascii="Arial" w:hAnsi="Arial" w:cs="Arial"/>
                <w:b/>
                <w:bCs/>
                <w:sz w:val="20"/>
                <w:szCs w:val="20"/>
                <w:highlight w:val="black"/>
              </w:rPr>
            </w:pPr>
            <w:r>
              <w:rPr>
                <w:rFonts w:ascii="Arial" w:hAnsi="Arial" w:cs="Arial"/>
                <w:b/>
                <w:bCs/>
                <w:noProof/>
                <w:color w:val="000000"/>
                <w:sz w:val="20"/>
                <w:szCs w:val="20"/>
                <w:highlight w:val="black"/>
              </w:rPr>
              <w:t xml:space="preserve"> '''    '''''' ''''''''''''' </w:t>
            </w:r>
          </w:p>
        </w:tc>
        <w:tc>
          <w:tcPr>
            <w:tcW w:w="0" w:type="auto"/>
            <w:tcBorders>
              <w:top w:val="nil"/>
              <w:left w:val="nil"/>
              <w:bottom w:val="nil"/>
              <w:right w:val="nil"/>
            </w:tcBorders>
            <w:shd w:val="clear" w:color="auto" w:fill="auto"/>
            <w:noWrap/>
            <w:vAlign w:val="bottom"/>
            <w:hideMark/>
          </w:tcPr>
          <w:p w14:paraId="3A114828" w14:textId="77777777" w:rsidR="00C4229E" w:rsidRPr="00A971A9" w:rsidRDefault="00C4229E">
            <w:pPr>
              <w:jc w:val="right"/>
              <w:rPr>
                <w:rFonts w:ascii="Arial" w:hAnsi="Arial" w:cs="Arial"/>
                <w:b/>
                <w:bCs/>
                <w:sz w:val="20"/>
                <w:szCs w:val="20"/>
              </w:rPr>
            </w:pPr>
          </w:p>
        </w:tc>
      </w:tr>
      <w:tr w:rsidR="00C4229E" w14:paraId="5B507432" w14:textId="77777777" w:rsidTr="00251096">
        <w:trPr>
          <w:trHeight w:val="255"/>
        </w:trPr>
        <w:tc>
          <w:tcPr>
            <w:tcW w:w="0" w:type="auto"/>
            <w:tcBorders>
              <w:top w:val="nil"/>
              <w:left w:val="nil"/>
              <w:bottom w:val="nil"/>
              <w:right w:val="nil"/>
            </w:tcBorders>
            <w:shd w:val="clear" w:color="auto" w:fill="auto"/>
            <w:hideMark/>
          </w:tcPr>
          <w:p w14:paraId="4DA35ADB" w14:textId="77777777" w:rsidR="00C4229E" w:rsidRDefault="00C4229E">
            <w:pPr>
              <w:rPr>
                <w:sz w:val="20"/>
                <w:szCs w:val="20"/>
              </w:rPr>
            </w:pPr>
          </w:p>
        </w:tc>
        <w:tc>
          <w:tcPr>
            <w:tcW w:w="0" w:type="auto"/>
            <w:tcBorders>
              <w:top w:val="nil"/>
              <w:left w:val="nil"/>
              <w:bottom w:val="nil"/>
              <w:right w:val="nil"/>
            </w:tcBorders>
            <w:shd w:val="clear" w:color="auto" w:fill="auto"/>
            <w:noWrap/>
            <w:hideMark/>
          </w:tcPr>
          <w:p w14:paraId="0EE1712F" w14:textId="77777777" w:rsidR="00C4229E" w:rsidRDefault="00C4229E">
            <w:pPr>
              <w:rPr>
                <w:sz w:val="20"/>
                <w:szCs w:val="20"/>
              </w:rPr>
            </w:pPr>
          </w:p>
        </w:tc>
        <w:tc>
          <w:tcPr>
            <w:tcW w:w="0" w:type="auto"/>
            <w:tcBorders>
              <w:top w:val="nil"/>
              <w:left w:val="nil"/>
              <w:bottom w:val="nil"/>
              <w:right w:val="nil"/>
            </w:tcBorders>
            <w:shd w:val="clear" w:color="auto" w:fill="auto"/>
            <w:noWrap/>
            <w:hideMark/>
          </w:tcPr>
          <w:p w14:paraId="79BFC195" w14:textId="77777777" w:rsidR="00C4229E" w:rsidRDefault="00C4229E">
            <w:pPr>
              <w:jc w:val="center"/>
              <w:rPr>
                <w:sz w:val="20"/>
                <w:szCs w:val="20"/>
              </w:rPr>
            </w:pPr>
          </w:p>
        </w:tc>
        <w:tc>
          <w:tcPr>
            <w:tcW w:w="0" w:type="auto"/>
            <w:tcBorders>
              <w:top w:val="nil"/>
              <w:left w:val="nil"/>
              <w:bottom w:val="nil"/>
              <w:right w:val="nil"/>
            </w:tcBorders>
            <w:shd w:val="clear" w:color="auto" w:fill="auto"/>
            <w:noWrap/>
            <w:hideMark/>
          </w:tcPr>
          <w:p w14:paraId="4C726318" w14:textId="77777777" w:rsidR="00C4229E" w:rsidRDefault="00C4229E">
            <w:pPr>
              <w:jc w:val="right"/>
              <w:rPr>
                <w:sz w:val="20"/>
                <w:szCs w:val="20"/>
              </w:rPr>
            </w:pPr>
          </w:p>
        </w:tc>
      </w:tr>
      <w:tr w:rsidR="00C4229E" w14:paraId="7A68802F" w14:textId="77777777" w:rsidTr="00251096">
        <w:trPr>
          <w:trHeight w:val="255"/>
        </w:trPr>
        <w:tc>
          <w:tcPr>
            <w:tcW w:w="0" w:type="auto"/>
            <w:gridSpan w:val="3"/>
            <w:tcBorders>
              <w:top w:val="nil"/>
              <w:left w:val="nil"/>
              <w:bottom w:val="nil"/>
              <w:right w:val="nil"/>
            </w:tcBorders>
            <w:shd w:val="clear" w:color="auto" w:fill="auto"/>
            <w:vAlign w:val="center"/>
            <w:hideMark/>
          </w:tcPr>
          <w:p w14:paraId="38869242" w14:textId="77777777" w:rsidR="00C4229E" w:rsidRDefault="00C4229E">
            <w:pPr>
              <w:jc w:val="right"/>
              <w:rPr>
                <w:sz w:val="20"/>
                <w:szCs w:val="20"/>
              </w:rPr>
            </w:pPr>
          </w:p>
        </w:tc>
        <w:tc>
          <w:tcPr>
            <w:tcW w:w="0" w:type="auto"/>
            <w:tcBorders>
              <w:top w:val="nil"/>
              <w:left w:val="nil"/>
              <w:bottom w:val="nil"/>
              <w:right w:val="nil"/>
            </w:tcBorders>
            <w:shd w:val="clear" w:color="auto" w:fill="auto"/>
            <w:noWrap/>
            <w:vAlign w:val="bottom"/>
            <w:hideMark/>
          </w:tcPr>
          <w:p w14:paraId="1DA5BDA1" w14:textId="77777777" w:rsidR="00C4229E" w:rsidRDefault="00C4229E">
            <w:pPr>
              <w:jc w:val="center"/>
              <w:rPr>
                <w:sz w:val="20"/>
                <w:szCs w:val="20"/>
              </w:rPr>
            </w:pPr>
          </w:p>
        </w:tc>
      </w:tr>
      <w:tr w:rsidR="00C4229E" w14:paraId="2B3DCF2F" w14:textId="77777777" w:rsidTr="00251096">
        <w:trPr>
          <w:trHeight w:val="300"/>
        </w:trPr>
        <w:tc>
          <w:tcPr>
            <w:tcW w:w="0" w:type="auto"/>
            <w:gridSpan w:val="4"/>
            <w:tcBorders>
              <w:top w:val="nil"/>
              <w:left w:val="nil"/>
              <w:bottom w:val="nil"/>
              <w:right w:val="nil"/>
            </w:tcBorders>
            <w:shd w:val="clear" w:color="auto" w:fill="auto"/>
            <w:noWrap/>
            <w:hideMark/>
          </w:tcPr>
          <w:p w14:paraId="160A7BD8" w14:textId="77777777" w:rsidR="00C4229E" w:rsidRDefault="00C4229E">
            <w:pPr>
              <w:rPr>
                <w:rFonts w:ascii="Arial" w:hAnsi="Arial" w:cs="Arial"/>
                <w:b/>
                <w:bCs/>
                <w:sz w:val="20"/>
                <w:szCs w:val="20"/>
              </w:rPr>
            </w:pPr>
            <w:r>
              <w:rPr>
                <w:rFonts w:ascii="Arial" w:hAnsi="Arial" w:cs="Arial"/>
                <w:b/>
                <w:bCs/>
                <w:sz w:val="20"/>
                <w:szCs w:val="20"/>
              </w:rPr>
              <w:t xml:space="preserve">2. Additional Procedural Fees | Poplatky za </w:t>
            </w:r>
            <w:proofErr w:type="spellStart"/>
            <w:r>
              <w:rPr>
                <w:rFonts w:ascii="Arial" w:hAnsi="Arial" w:cs="Arial"/>
                <w:b/>
                <w:bCs/>
                <w:sz w:val="20"/>
                <w:szCs w:val="20"/>
              </w:rPr>
              <w:t>dodatečné</w:t>
            </w:r>
            <w:proofErr w:type="spellEnd"/>
            <w:r>
              <w:rPr>
                <w:rFonts w:ascii="Arial" w:hAnsi="Arial" w:cs="Arial"/>
                <w:b/>
                <w:bCs/>
                <w:sz w:val="20"/>
                <w:szCs w:val="20"/>
              </w:rPr>
              <w:t xml:space="preserve"> </w:t>
            </w:r>
            <w:proofErr w:type="spellStart"/>
            <w:r>
              <w:rPr>
                <w:rFonts w:ascii="Arial" w:hAnsi="Arial" w:cs="Arial"/>
                <w:b/>
                <w:bCs/>
                <w:sz w:val="20"/>
                <w:szCs w:val="20"/>
              </w:rPr>
              <w:t>procedury</w:t>
            </w:r>
            <w:proofErr w:type="spellEnd"/>
          </w:p>
        </w:tc>
      </w:tr>
      <w:tr w:rsidR="00C4229E" w14:paraId="67944C1B" w14:textId="77777777" w:rsidTr="00251096">
        <w:trPr>
          <w:trHeight w:val="600"/>
        </w:trPr>
        <w:tc>
          <w:tcPr>
            <w:tcW w:w="0" w:type="auto"/>
            <w:gridSpan w:val="4"/>
            <w:tcBorders>
              <w:top w:val="nil"/>
              <w:left w:val="nil"/>
              <w:bottom w:val="nil"/>
              <w:right w:val="nil"/>
            </w:tcBorders>
            <w:shd w:val="clear" w:color="auto" w:fill="auto"/>
            <w:vAlign w:val="bottom"/>
            <w:hideMark/>
          </w:tcPr>
          <w:p w14:paraId="7D41FD03" w14:textId="77777777" w:rsidR="00C4229E" w:rsidRDefault="00C4229E">
            <w:pPr>
              <w:rPr>
                <w:rFonts w:ascii="Arial" w:hAnsi="Arial" w:cs="Arial"/>
                <w:sz w:val="20"/>
                <w:szCs w:val="20"/>
              </w:rPr>
            </w:pPr>
            <w:r>
              <w:rPr>
                <w:rFonts w:ascii="Arial" w:hAnsi="Arial" w:cs="Arial"/>
                <w:sz w:val="20"/>
                <w:szCs w:val="20"/>
              </w:rPr>
              <w:t>Further to the per visit fees, the following unscheduled and/or additional procedures or visits will be compensated upon occurrence</w:t>
            </w:r>
          </w:p>
        </w:tc>
      </w:tr>
      <w:tr w:rsidR="00C4229E" w14:paraId="7902EA3F" w14:textId="77777777" w:rsidTr="00251096">
        <w:trPr>
          <w:trHeight w:val="570"/>
        </w:trPr>
        <w:tc>
          <w:tcPr>
            <w:tcW w:w="0" w:type="auto"/>
            <w:gridSpan w:val="4"/>
            <w:tcBorders>
              <w:top w:val="nil"/>
              <w:left w:val="nil"/>
              <w:bottom w:val="nil"/>
              <w:right w:val="nil"/>
            </w:tcBorders>
            <w:shd w:val="clear" w:color="auto" w:fill="auto"/>
            <w:vAlign w:val="center"/>
            <w:hideMark/>
          </w:tcPr>
          <w:p w14:paraId="3F3896ED" w14:textId="77777777" w:rsidR="00C4229E" w:rsidRDefault="00C4229E">
            <w:pPr>
              <w:rPr>
                <w:rFonts w:ascii="Arial" w:hAnsi="Arial" w:cs="Arial"/>
                <w:color w:val="000000"/>
                <w:sz w:val="20"/>
                <w:szCs w:val="20"/>
              </w:rPr>
            </w:pPr>
            <w:proofErr w:type="spellStart"/>
            <w:r>
              <w:rPr>
                <w:rFonts w:ascii="Arial" w:hAnsi="Arial" w:cs="Arial"/>
                <w:color w:val="000000"/>
                <w:sz w:val="20"/>
                <w:szCs w:val="20"/>
              </w:rPr>
              <w:t>Dále</w:t>
            </w:r>
            <w:proofErr w:type="spellEnd"/>
            <w:r>
              <w:rPr>
                <w:rFonts w:ascii="Arial" w:hAnsi="Arial" w:cs="Arial"/>
                <w:color w:val="000000"/>
                <w:sz w:val="20"/>
                <w:szCs w:val="20"/>
              </w:rPr>
              <w:t xml:space="preserve"> </w:t>
            </w:r>
            <w:proofErr w:type="spellStart"/>
            <w:r>
              <w:rPr>
                <w:rFonts w:ascii="Arial" w:hAnsi="Arial" w:cs="Arial"/>
                <w:color w:val="000000"/>
                <w:sz w:val="20"/>
                <w:szCs w:val="20"/>
              </w:rPr>
              <w:t>budou</w:t>
            </w:r>
            <w:proofErr w:type="spellEnd"/>
            <w:r>
              <w:rPr>
                <w:rFonts w:ascii="Arial" w:hAnsi="Arial" w:cs="Arial"/>
                <w:color w:val="000000"/>
                <w:sz w:val="20"/>
                <w:szCs w:val="20"/>
              </w:rPr>
              <w:t xml:space="preserve"> </w:t>
            </w:r>
            <w:proofErr w:type="spellStart"/>
            <w:r>
              <w:rPr>
                <w:rFonts w:ascii="Arial" w:hAnsi="Arial" w:cs="Arial"/>
                <w:color w:val="000000"/>
                <w:sz w:val="20"/>
                <w:szCs w:val="20"/>
              </w:rPr>
              <w:t>kromě</w:t>
            </w:r>
            <w:proofErr w:type="spellEnd"/>
            <w:r>
              <w:rPr>
                <w:rFonts w:ascii="Arial" w:hAnsi="Arial" w:cs="Arial"/>
                <w:color w:val="000000"/>
                <w:sz w:val="20"/>
                <w:szCs w:val="20"/>
              </w:rPr>
              <w:t xml:space="preserve"> </w:t>
            </w:r>
            <w:proofErr w:type="spellStart"/>
            <w:r>
              <w:rPr>
                <w:rFonts w:ascii="Arial" w:hAnsi="Arial" w:cs="Arial"/>
                <w:color w:val="000000"/>
                <w:sz w:val="20"/>
                <w:szCs w:val="20"/>
              </w:rPr>
              <w:t>plateb</w:t>
            </w:r>
            <w:proofErr w:type="spellEnd"/>
            <w:r>
              <w:rPr>
                <w:rFonts w:ascii="Arial" w:hAnsi="Arial" w:cs="Arial"/>
                <w:color w:val="000000"/>
                <w:sz w:val="20"/>
                <w:szCs w:val="20"/>
              </w:rPr>
              <w:t xml:space="preserve"> za </w:t>
            </w:r>
            <w:proofErr w:type="spellStart"/>
            <w:r>
              <w:rPr>
                <w:rFonts w:ascii="Arial" w:hAnsi="Arial" w:cs="Arial"/>
                <w:color w:val="000000"/>
                <w:sz w:val="20"/>
                <w:szCs w:val="20"/>
              </w:rPr>
              <w:t>jednotlivé</w:t>
            </w:r>
            <w:proofErr w:type="spellEnd"/>
            <w:r>
              <w:rPr>
                <w:rFonts w:ascii="Arial" w:hAnsi="Arial" w:cs="Arial"/>
                <w:color w:val="000000"/>
                <w:sz w:val="20"/>
                <w:szCs w:val="20"/>
              </w:rPr>
              <w:t xml:space="preserve"> </w:t>
            </w:r>
            <w:proofErr w:type="spellStart"/>
            <w:r>
              <w:rPr>
                <w:rFonts w:ascii="Arial" w:hAnsi="Arial" w:cs="Arial"/>
                <w:color w:val="000000"/>
                <w:sz w:val="20"/>
                <w:szCs w:val="20"/>
              </w:rPr>
              <w:t>návštěvy</w:t>
            </w:r>
            <w:proofErr w:type="spellEnd"/>
            <w:r>
              <w:rPr>
                <w:rFonts w:ascii="Arial" w:hAnsi="Arial" w:cs="Arial"/>
                <w:color w:val="000000"/>
                <w:sz w:val="20"/>
                <w:szCs w:val="20"/>
              </w:rPr>
              <w:t xml:space="preserve"> </w:t>
            </w:r>
            <w:proofErr w:type="spellStart"/>
            <w:r>
              <w:rPr>
                <w:rFonts w:ascii="Arial" w:hAnsi="Arial" w:cs="Arial"/>
                <w:color w:val="000000"/>
                <w:sz w:val="20"/>
                <w:szCs w:val="20"/>
              </w:rPr>
              <w:t>uhrazeny</w:t>
            </w:r>
            <w:proofErr w:type="spellEnd"/>
            <w:r>
              <w:rPr>
                <w:rFonts w:ascii="Arial" w:hAnsi="Arial" w:cs="Arial"/>
                <w:color w:val="000000"/>
                <w:sz w:val="20"/>
                <w:szCs w:val="20"/>
              </w:rPr>
              <w:t xml:space="preserve"> </w:t>
            </w:r>
            <w:proofErr w:type="spellStart"/>
            <w:r>
              <w:rPr>
                <w:rFonts w:ascii="Arial" w:hAnsi="Arial" w:cs="Arial"/>
                <w:color w:val="000000"/>
                <w:sz w:val="20"/>
                <w:szCs w:val="20"/>
              </w:rPr>
              <w:t>následující</w:t>
            </w:r>
            <w:proofErr w:type="spellEnd"/>
            <w:r>
              <w:rPr>
                <w:rFonts w:ascii="Arial" w:hAnsi="Arial" w:cs="Arial"/>
                <w:color w:val="000000"/>
                <w:sz w:val="20"/>
                <w:szCs w:val="20"/>
              </w:rPr>
              <w:t xml:space="preserve"> </w:t>
            </w:r>
            <w:proofErr w:type="spellStart"/>
            <w:r>
              <w:rPr>
                <w:rFonts w:ascii="Arial" w:hAnsi="Arial" w:cs="Arial"/>
                <w:color w:val="000000"/>
                <w:sz w:val="20"/>
                <w:szCs w:val="20"/>
              </w:rPr>
              <w:t>neplánované</w:t>
            </w:r>
            <w:proofErr w:type="spellEnd"/>
            <w:r>
              <w:rPr>
                <w:rFonts w:ascii="Arial" w:hAnsi="Arial" w:cs="Arial"/>
                <w:color w:val="000000"/>
                <w:sz w:val="20"/>
                <w:szCs w:val="20"/>
              </w:rPr>
              <w:t xml:space="preserve"> a/</w:t>
            </w:r>
            <w:proofErr w:type="spellStart"/>
            <w:r>
              <w:rPr>
                <w:rFonts w:ascii="Arial" w:hAnsi="Arial" w:cs="Arial"/>
                <w:color w:val="000000"/>
                <w:sz w:val="20"/>
                <w:szCs w:val="20"/>
              </w:rPr>
              <w:t>nebo</w:t>
            </w:r>
            <w:proofErr w:type="spellEnd"/>
            <w:r>
              <w:rPr>
                <w:rFonts w:ascii="Arial" w:hAnsi="Arial" w:cs="Arial"/>
                <w:color w:val="000000"/>
                <w:sz w:val="20"/>
                <w:szCs w:val="20"/>
              </w:rPr>
              <w:t xml:space="preserve"> </w:t>
            </w:r>
            <w:proofErr w:type="spellStart"/>
            <w:r>
              <w:rPr>
                <w:rFonts w:ascii="Arial" w:hAnsi="Arial" w:cs="Arial"/>
                <w:color w:val="000000"/>
                <w:sz w:val="20"/>
                <w:szCs w:val="20"/>
              </w:rPr>
              <w:t>dodatečné</w:t>
            </w:r>
            <w:proofErr w:type="spellEnd"/>
            <w:r>
              <w:rPr>
                <w:rFonts w:ascii="Arial" w:hAnsi="Arial" w:cs="Arial"/>
                <w:color w:val="000000"/>
                <w:sz w:val="20"/>
                <w:szCs w:val="20"/>
              </w:rPr>
              <w:t xml:space="preserve"> </w:t>
            </w:r>
            <w:proofErr w:type="spellStart"/>
            <w:r>
              <w:rPr>
                <w:rFonts w:ascii="Arial" w:hAnsi="Arial" w:cs="Arial"/>
                <w:color w:val="000000"/>
                <w:sz w:val="20"/>
                <w:szCs w:val="20"/>
              </w:rPr>
              <w:t>procedury</w:t>
            </w:r>
            <w:proofErr w:type="spellEnd"/>
            <w:r>
              <w:rPr>
                <w:rFonts w:ascii="Arial" w:hAnsi="Arial" w:cs="Arial"/>
                <w:color w:val="000000"/>
                <w:sz w:val="20"/>
                <w:szCs w:val="20"/>
              </w:rPr>
              <w:t xml:space="preserve"> </w:t>
            </w:r>
            <w:proofErr w:type="spellStart"/>
            <w:r>
              <w:rPr>
                <w:rFonts w:ascii="Arial" w:hAnsi="Arial" w:cs="Arial"/>
                <w:color w:val="000000"/>
                <w:sz w:val="20"/>
                <w:szCs w:val="20"/>
              </w:rPr>
              <w:t>nebo</w:t>
            </w:r>
            <w:proofErr w:type="spellEnd"/>
            <w:r>
              <w:rPr>
                <w:rFonts w:ascii="Arial" w:hAnsi="Arial" w:cs="Arial"/>
                <w:color w:val="000000"/>
                <w:sz w:val="20"/>
                <w:szCs w:val="20"/>
              </w:rPr>
              <w:t xml:space="preserve"> </w:t>
            </w:r>
            <w:proofErr w:type="spellStart"/>
            <w:r>
              <w:rPr>
                <w:rFonts w:ascii="Arial" w:hAnsi="Arial" w:cs="Arial"/>
                <w:color w:val="000000"/>
                <w:sz w:val="20"/>
                <w:szCs w:val="20"/>
              </w:rPr>
              <w:t>návštěvy</w:t>
            </w:r>
            <w:proofErr w:type="spellEnd"/>
            <w:r>
              <w:rPr>
                <w:rFonts w:ascii="Arial" w:hAnsi="Arial" w:cs="Arial"/>
                <w:color w:val="000000"/>
                <w:sz w:val="20"/>
                <w:szCs w:val="20"/>
              </w:rPr>
              <w:t xml:space="preserve"> po </w:t>
            </w:r>
            <w:proofErr w:type="spellStart"/>
            <w:r>
              <w:rPr>
                <w:rFonts w:ascii="Arial" w:hAnsi="Arial" w:cs="Arial"/>
                <w:color w:val="000000"/>
                <w:sz w:val="20"/>
                <w:szCs w:val="20"/>
              </w:rPr>
              <w:t>jejich</w:t>
            </w:r>
            <w:proofErr w:type="spellEnd"/>
            <w:r>
              <w:rPr>
                <w:rFonts w:ascii="Arial" w:hAnsi="Arial" w:cs="Arial"/>
                <w:color w:val="000000"/>
                <w:sz w:val="20"/>
                <w:szCs w:val="20"/>
              </w:rPr>
              <w:t xml:space="preserve"> </w:t>
            </w:r>
            <w:proofErr w:type="spellStart"/>
            <w:r>
              <w:rPr>
                <w:rFonts w:ascii="Arial" w:hAnsi="Arial" w:cs="Arial"/>
                <w:color w:val="000000"/>
                <w:sz w:val="20"/>
                <w:szCs w:val="20"/>
              </w:rPr>
              <w:t>absolvování</w:t>
            </w:r>
            <w:proofErr w:type="spellEnd"/>
            <w:r>
              <w:rPr>
                <w:rFonts w:ascii="Arial" w:hAnsi="Arial" w:cs="Arial"/>
                <w:color w:val="000000"/>
                <w:sz w:val="20"/>
                <w:szCs w:val="20"/>
              </w:rPr>
              <w:t xml:space="preserve">. </w:t>
            </w:r>
          </w:p>
        </w:tc>
      </w:tr>
      <w:tr w:rsidR="00C4229E" w14:paraId="6184776A" w14:textId="77777777" w:rsidTr="00251096">
        <w:trPr>
          <w:trHeight w:val="255"/>
        </w:trPr>
        <w:tc>
          <w:tcPr>
            <w:tcW w:w="0" w:type="auto"/>
            <w:tcBorders>
              <w:top w:val="nil"/>
              <w:left w:val="nil"/>
              <w:bottom w:val="single" w:sz="4" w:space="0" w:color="auto"/>
              <w:right w:val="nil"/>
            </w:tcBorders>
            <w:shd w:val="clear" w:color="auto" w:fill="auto"/>
            <w:noWrap/>
            <w:hideMark/>
          </w:tcPr>
          <w:p w14:paraId="7FE15F28" w14:textId="77777777" w:rsidR="00C4229E" w:rsidRDefault="00C4229E">
            <w:pPr>
              <w:rPr>
                <w:rFonts w:ascii="Arial" w:hAnsi="Arial" w:cs="Arial"/>
                <w:b/>
                <w:bCs/>
                <w:sz w:val="20"/>
                <w:szCs w:val="20"/>
              </w:rPr>
            </w:pPr>
            <w:r>
              <w:rPr>
                <w:rFonts w:ascii="Arial" w:hAnsi="Arial" w:cs="Arial"/>
                <w:b/>
                <w:bCs/>
                <w:sz w:val="20"/>
                <w:szCs w:val="20"/>
              </w:rPr>
              <w:t> </w:t>
            </w:r>
          </w:p>
        </w:tc>
        <w:tc>
          <w:tcPr>
            <w:tcW w:w="0" w:type="auto"/>
            <w:tcBorders>
              <w:top w:val="nil"/>
              <w:left w:val="nil"/>
              <w:bottom w:val="single" w:sz="4" w:space="0" w:color="auto"/>
              <w:right w:val="nil"/>
            </w:tcBorders>
            <w:shd w:val="clear" w:color="auto" w:fill="auto"/>
            <w:noWrap/>
            <w:hideMark/>
          </w:tcPr>
          <w:p w14:paraId="040C6D82" w14:textId="77777777" w:rsidR="00C4229E" w:rsidRDefault="00C4229E">
            <w:pPr>
              <w:rPr>
                <w:rFonts w:ascii="Arial" w:hAnsi="Arial" w:cs="Arial"/>
                <w:b/>
                <w:bCs/>
                <w:sz w:val="20"/>
                <w:szCs w:val="20"/>
              </w:rPr>
            </w:pPr>
            <w:r>
              <w:rPr>
                <w:rFonts w:ascii="Arial" w:hAnsi="Arial" w:cs="Arial"/>
                <w:b/>
                <w:bCs/>
                <w:sz w:val="20"/>
                <w:szCs w:val="20"/>
              </w:rPr>
              <w:t> </w:t>
            </w:r>
          </w:p>
        </w:tc>
        <w:tc>
          <w:tcPr>
            <w:tcW w:w="0" w:type="auto"/>
            <w:tcBorders>
              <w:top w:val="nil"/>
              <w:left w:val="nil"/>
              <w:bottom w:val="nil"/>
              <w:right w:val="nil"/>
            </w:tcBorders>
            <w:shd w:val="clear" w:color="auto" w:fill="auto"/>
            <w:vAlign w:val="bottom"/>
            <w:hideMark/>
          </w:tcPr>
          <w:p w14:paraId="6BD1BDF6" w14:textId="77777777" w:rsidR="00C4229E" w:rsidRDefault="00C4229E">
            <w:pPr>
              <w:rPr>
                <w:rFonts w:ascii="Arial" w:hAnsi="Arial" w:cs="Arial"/>
                <w:b/>
                <w:bCs/>
                <w:sz w:val="20"/>
                <w:szCs w:val="20"/>
              </w:rPr>
            </w:pPr>
          </w:p>
        </w:tc>
        <w:tc>
          <w:tcPr>
            <w:tcW w:w="0" w:type="auto"/>
            <w:tcBorders>
              <w:top w:val="nil"/>
              <w:left w:val="nil"/>
              <w:bottom w:val="nil"/>
              <w:right w:val="nil"/>
            </w:tcBorders>
            <w:shd w:val="clear" w:color="auto" w:fill="auto"/>
            <w:noWrap/>
            <w:vAlign w:val="bottom"/>
            <w:hideMark/>
          </w:tcPr>
          <w:p w14:paraId="687166DF" w14:textId="77777777" w:rsidR="00C4229E" w:rsidRDefault="00C4229E">
            <w:pPr>
              <w:jc w:val="center"/>
              <w:rPr>
                <w:sz w:val="20"/>
                <w:szCs w:val="20"/>
              </w:rPr>
            </w:pPr>
          </w:p>
        </w:tc>
      </w:tr>
      <w:tr w:rsidR="00136932" w14:paraId="7ED04B2A" w14:textId="77777777" w:rsidTr="00251096">
        <w:trPr>
          <w:trHeight w:val="765"/>
        </w:trPr>
        <w:tc>
          <w:tcPr>
            <w:tcW w:w="0" w:type="auto"/>
            <w:tcBorders>
              <w:top w:val="nil"/>
              <w:left w:val="single" w:sz="4" w:space="0" w:color="auto"/>
              <w:bottom w:val="single" w:sz="4" w:space="0" w:color="auto"/>
              <w:right w:val="single" w:sz="4" w:space="0" w:color="auto"/>
            </w:tcBorders>
            <w:shd w:val="clear" w:color="000000" w:fill="DCE6F1"/>
            <w:hideMark/>
          </w:tcPr>
          <w:p w14:paraId="31E607C2" w14:textId="77777777" w:rsidR="00C4229E" w:rsidRDefault="00C4229E">
            <w:pPr>
              <w:rPr>
                <w:rFonts w:ascii="Arial" w:hAnsi="Arial" w:cs="Arial"/>
                <w:sz w:val="20"/>
                <w:szCs w:val="20"/>
              </w:rPr>
            </w:pPr>
            <w:r>
              <w:rPr>
                <w:rFonts w:ascii="Arial" w:hAnsi="Arial" w:cs="Arial"/>
                <w:sz w:val="20"/>
                <w:szCs w:val="20"/>
              </w:rPr>
              <w:t xml:space="preserve">Name of the Procedure or Visit / </w:t>
            </w:r>
            <w:proofErr w:type="spellStart"/>
            <w:r>
              <w:rPr>
                <w:rFonts w:ascii="Arial" w:hAnsi="Arial" w:cs="Arial"/>
                <w:sz w:val="20"/>
                <w:szCs w:val="20"/>
              </w:rPr>
              <w:t>Název</w:t>
            </w:r>
            <w:proofErr w:type="spellEnd"/>
            <w:r>
              <w:rPr>
                <w:rFonts w:ascii="Arial" w:hAnsi="Arial" w:cs="Arial"/>
                <w:sz w:val="20"/>
                <w:szCs w:val="20"/>
              </w:rPr>
              <w:t xml:space="preserve"> </w:t>
            </w:r>
            <w:proofErr w:type="spellStart"/>
            <w:r>
              <w:rPr>
                <w:rFonts w:ascii="Arial" w:hAnsi="Arial" w:cs="Arial"/>
                <w:sz w:val="20"/>
                <w:szCs w:val="20"/>
              </w:rPr>
              <w:t>procedury</w:t>
            </w:r>
            <w:proofErr w:type="spellEnd"/>
            <w:r>
              <w:rPr>
                <w:rFonts w:ascii="Arial" w:hAnsi="Arial" w:cs="Arial"/>
                <w:sz w:val="20"/>
                <w:szCs w:val="20"/>
              </w:rPr>
              <w:t xml:space="preserve"> </w:t>
            </w:r>
            <w:proofErr w:type="spellStart"/>
            <w:r>
              <w:rPr>
                <w:rFonts w:ascii="Arial" w:hAnsi="Arial" w:cs="Arial"/>
                <w:sz w:val="20"/>
                <w:szCs w:val="20"/>
              </w:rPr>
              <w:t>nebo</w:t>
            </w:r>
            <w:proofErr w:type="spellEnd"/>
            <w:r>
              <w:rPr>
                <w:rFonts w:ascii="Arial" w:hAnsi="Arial" w:cs="Arial"/>
                <w:sz w:val="20"/>
                <w:szCs w:val="20"/>
              </w:rPr>
              <w:t xml:space="preserve"> </w:t>
            </w:r>
            <w:proofErr w:type="spellStart"/>
            <w:r>
              <w:rPr>
                <w:rFonts w:ascii="Arial" w:hAnsi="Arial" w:cs="Arial"/>
                <w:sz w:val="20"/>
                <w:szCs w:val="20"/>
              </w:rPr>
              <w:t>návštěvy</w:t>
            </w:r>
            <w:proofErr w:type="spellEnd"/>
          </w:p>
        </w:tc>
        <w:tc>
          <w:tcPr>
            <w:tcW w:w="0" w:type="auto"/>
            <w:tcBorders>
              <w:top w:val="nil"/>
              <w:left w:val="nil"/>
              <w:bottom w:val="single" w:sz="4" w:space="0" w:color="auto"/>
              <w:right w:val="single" w:sz="4" w:space="0" w:color="auto"/>
            </w:tcBorders>
            <w:shd w:val="clear" w:color="000000" w:fill="DCE6F1"/>
            <w:hideMark/>
          </w:tcPr>
          <w:p w14:paraId="60C466AE" w14:textId="77777777" w:rsidR="00C4229E" w:rsidRDefault="00C4229E">
            <w:pPr>
              <w:jc w:val="center"/>
              <w:rPr>
                <w:rFonts w:ascii="Arial" w:hAnsi="Arial" w:cs="Arial"/>
                <w:sz w:val="20"/>
                <w:szCs w:val="20"/>
              </w:rPr>
            </w:pPr>
            <w:r>
              <w:rPr>
                <w:rFonts w:ascii="Arial" w:hAnsi="Arial" w:cs="Arial"/>
                <w:sz w:val="20"/>
                <w:szCs w:val="20"/>
              </w:rPr>
              <w:t xml:space="preserve">Invoice initiated by/Faktura </w:t>
            </w:r>
            <w:proofErr w:type="spellStart"/>
            <w:r>
              <w:rPr>
                <w:rFonts w:ascii="Arial" w:hAnsi="Arial" w:cs="Arial"/>
                <w:sz w:val="20"/>
                <w:szCs w:val="20"/>
              </w:rPr>
              <w:t>iniciovaná</w:t>
            </w:r>
            <w:proofErr w:type="spellEnd"/>
            <w:r>
              <w:rPr>
                <w:rFonts w:ascii="Arial" w:hAnsi="Arial" w:cs="Arial"/>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DCE6F1"/>
            <w:hideMark/>
          </w:tcPr>
          <w:p w14:paraId="69A40CCE" w14:textId="77777777" w:rsidR="00C4229E" w:rsidRDefault="00C4229E">
            <w:pPr>
              <w:jc w:val="center"/>
              <w:rPr>
                <w:rFonts w:ascii="Arial" w:hAnsi="Arial" w:cs="Arial"/>
                <w:sz w:val="20"/>
                <w:szCs w:val="20"/>
              </w:rPr>
            </w:pPr>
            <w:r>
              <w:rPr>
                <w:rFonts w:ascii="Arial" w:hAnsi="Arial" w:cs="Arial"/>
                <w:sz w:val="20"/>
                <w:szCs w:val="20"/>
              </w:rPr>
              <w:t xml:space="preserve"> Fees in EUR / Poplatky v </w:t>
            </w:r>
            <w:proofErr w:type="spellStart"/>
            <w:r>
              <w:rPr>
                <w:rFonts w:ascii="Arial" w:hAnsi="Arial" w:cs="Arial"/>
                <w:sz w:val="20"/>
                <w:szCs w:val="20"/>
              </w:rPr>
              <w:t>eurech</w:t>
            </w:r>
            <w:proofErr w:type="spellEnd"/>
            <w:r>
              <w:rPr>
                <w:rFonts w:ascii="Arial" w:hAnsi="Arial" w:cs="Arial"/>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DCE6F1"/>
            <w:hideMark/>
          </w:tcPr>
          <w:p w14:paraId="558C34BE" w14:textId="77777777" w:rsidR="00C4229E" w:rsidRDefault="00C4229E">
            <w:pPr>
              <w:jc w:val="center"/>
              <w:rPr>
                <w:rFonts w:ascii="Arial" w:hAnsi="Arial" w:cs="Arial"/>
                <w:sz w:val="20"/>
                <w:szCs w:val="20"/>
              </w:rPr>
            </w:pPr>
            <w:r>
              <w:rPr>
                <w:rFonts w:ascii="Arial" w:hAnsi="Arial" w:cs="Arial"/>
                <w:sz w:val="20"/>
                <w:szCs w:val="20"/>
              </w:rPr>
              <w:t xml:space="preserve"> Conditions / </w:t>
            </w:r>
            <w:proofErr w:type="spellStart"/>
            <w:r>
              <w:rPr>
                <w:rFonts w:ascii="Arial" w:hAnsi="Arial" w:cs="Arial"/>
                <w:sz w:val="20"/>
                <w:szCs w:val="20"/>
              </w:rPr>
              <w:t>Podmínky</w:t>
            </w:r>
            <w:proofErr w:type="spellEnd"/>
            <w:r>
              <w:rPr>
                <w:rFonts w:ascii="Arial" w:hAnsi="Arial" w:cs="Arial"/>
                <w:sz w:val="20"/>
                <w:szCs w:val="20"/>
              </w:rPr>
              <w:t xml:space="preserve"> </w:t>
            </w:r>
          </w:p>
        </w:tc>
      </w:tr>
      <w:tr w:rsidR="00136932" w:rsidRPr="00A96E53" w14:paraId="3B2C2F73" w14:textId="77777777" w:rsidTr="00251096">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14:paraId="17E08AEA" w14:textId="77777777" w:rsidR="00C4229E" w:rsidRPr="00A971A9" w:rsidRDefault="00A971A9" w:rsidP="00251096">
            <w:pPr>
              <w:rPr>
                <w:rFonts w:ascii="Arial" w:hAnsi="Arial" w:cs="Arial"/>
                <w:sz w:val="20"/>
                <w:szCs w:val="20"/>
                <w:highlight w:val="black"/>
              </w:rPr>
            </w:pPr>
            <w:r>
              <w:rPr>
                <w:rFonts w:ascii="Arial" w:hAnsi="Arial" w:cs="Arial"/>
                <w:noProof/>
                <w:color w:val="000000"/>
                <w:sz w:val="20"/>
                <w:szCs w:val="20"/>
                <w:highlight w:val="black"/>
              </w:rPr>
              <w:t xml:space="preserve">''''''''''''''''''' ''''''''''''''''' ''''''''''''''''''''''' ''''''''''''' '''''''''''''''''''''''''''''  '' '''''''''''''''''''''''''''''' ''''''''''''''''''''''''''''''' '''''' '''''''''''''''' ''''''''''''''''''' '''''''' </w:t>
            </w:r>
          </w:p>
        </w:tc>
        <w:tc>
          <w:tcPr>
            <w:tcW w:w="0" w:type="auto"/>
            <w:tcBorders>
              <w:top w:val="nil"/>
              <w:left w:val="nil"/>
              <w:bottom w:val="single" w:sz="4" w:space="0" w:color="auto"/>
              <w:right w:val="single" w:sz="4" w:space="0" w:color="auto"/>
            </w:tcBorders>
            <w:shd w:val="clear" w:color="000000" w:fill="FFFFFF"/>
            <w:hideMark/>
          </w:tcPr>
          <w:p w14:paraId="1C3DE1D7"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0D0DBCBE"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14:paraId="630E6B03"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w:t>
            </w:r>
            <w:r>
              <w:rPr>
                <w:rFonts w:ascii="Arial" w:hAnsi="Arial" w:cs="Arial"/>
                <w:noProof/>
                <w:color w:val="000000"/>
                <w:sz w:val="20"/>
                <w:szCs w:val="20"/>
                <w:highlight w:val="black"/>
              </w:rPr>
              <w:br/>
              <w:t>'''''''''''''' ''''''''' ''''''' ''''''''''''''''''''' '''''''' '''''''' ''''''''' '''''''''''''''</w:t>
            </w:r>
            <w:r>
              <w:rPr>
                <w:rFonts w:ascii="Arial" w:hAnsi="Arial" w:cs="Arial"/>
                <w:noProof/>
                <w:color w:val="000000"/>
                <w:sz w:val="20"/>
                <w:szCs w:val="20"/>
                <w:highlight w:val="black"/>
              </w:rPr>
              <w:br/>
              <w:t>'' '''''' ''''''''''''' '''''''''''''''''''''''''''' '''''' '''''''''''''''''''''''' ''''''''''''''' '''''' ''''''''''''''''''''''''''' ''''''' '''''''''''''''''''''''''' ''''''''''''' '''''''''''''''''''' ''''''''''''''''' '''''''''''''''''''''' '''''' '''''''''''''''''' ''''' ''''''''''''''''''''' '''''''''''''''''''''</w:t>
            </w:r>
          </w:p>
        </w:tc>
      </w:tr>
      <w:tr w:rsidR="00251096" w:rsidRPr="00A96E53" w14:paraId="2A0DB118" w14:textId="77777777" w:rsidTr="00251096">
        <w:trPr>
          <w:trHeight w:val="2247"/>
        </w:trPr>
        <w:tc>
          <w:tcPr>
            <w:tcW w:w="0" w:type="auto"/>
            <w:tcBorders>
              <w:top w:val="nil"/>
              <w:left w:val="single" w:sz="4" w:space="0" w:color="auto"/>
              <w:bottom w:val="single" w:sz="4" w:space="0" w:color="auto"/>
              <w:right w:val="single" w:sz="4" w:space="0" w:color="auto"/>
            </w:tcBorders>
            <w:shd w:val="clear" w:color="000000" w:fill="FFFFFF"/>
            <w:hideMark/>
          </w:tcPr>
          <w:p w14:paraId="2925350E" w14:textId="77777777" w:rsidR="00C4229E" w:rsidRPr="00A971A9" w:rsidRDefault="00A971A9" w:rsidP="00251096">
            <w:pP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000000" w:fill="FFFFFF"/>
            <w:hideMark/>
          </w:tcPr>
          <w:p w14:paraId="1371319B"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7888C0C7"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31587859"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 '' '''' '''''''' ''''''''' ''''' '''''''''''''''''''''''''' ''''' '''''''''' '''''''' '''''' ''''''''''' ''''' '''''''' '''''''''''''''''' ''''''''''''''' ''''''''''''''''''''''''' '''''''''''''''''''''''''''''''' ''''''''''' '''''' '''''''''''''''''''''' '''' ''''''''''''' ''''''''''' '''''''''''''' '''''''''' '''''''''''''' '''''''''''''''' '''''''''''''''''''''''''''' ''''''''''''''''''' '''' ''''''''''''''' ''''''''' ''''''''''''''''''''' ''''' '''''' '''''''''''''' ''''''''''''' ''''''''''' '''''''''''''''''''' '''' ''''''''''''''''''''''''''''''''''''''''''''''''''''''''''''' ''''' '''''''''''''' ''''''''' ''''''''' ''''''''''''' ''''''''''' </w:t>
            </w:r>
            <w:r>
              <w:rPr>
                <w:rFonts w:ascii="Arial" w:hAnsi="Arial" w:cs="Arial"/>
                <w:noProof/>
                <w:color w:val="000000"/>
                <w:sz w:val="20"/>
                <w:szCs w:val="20"/>
                <w:highlight w:val="black"/>
              </w:rPr>
              <w:br/>
              <w:t>''''''''' '''''''''''''''''' '''''''' '''''''' ''''''''''' ''''''''''''''</w:t>
            </w:r>
            <w:r>
              <w:rPr>
                <w:rFonts w:ascii="Arial" w:hAnsi="Arial" w:cs="Arial"/>
                <w:noProof/>
                <w:color w:val="000000"/>
                <w:sz w:val="20"/>
                <w:szCs w:val="20"/>
                <w:highlight w:val="black"/>
              </w:rPr>
              <w:br/>
              <w:t>'''''''''''''''''''''''''''''''' ''''''''''''''' ''''''''''''''''' '''''''''''''''''''''''''''''' '''''' ''''''''''''' ''''''''''''''' ''''''''''''''''''''''''''' ''''''''''''' '''''''''''' ''''''''''''' '''''''''''''''' ''''''''' ''''''''''''''''' '''''''''''''''''''''' ''''''''''''''''''''''''' ''''''''''''''''''''''''''''''' ''''''''''' ''''''' ''''''''''''''''''''''' ''' '''''''''''''' ''''''''''' '''''''''' ''' ''''''''''''''''' '''''''''''' '''''''''''''''''''''' '''''''''' ''''' ''''' ''''''''''''''''''''''''''''' ''''''''''''''''''' '''''''''''''' ''''''''' ''''''''''''' '''''''''''''''''' '''''''''''''''''' ''''' ''''''''''''''''' '''''''''''''''' '''''''''' ''''''''''''''''''''''''''''''''''''''''''''''''''''''''' ''' '''''''''''''' ''''''''' '''' ''''''''''''</w:t>
            </w:r>
            <w:r>
              <w:rPr>
                <w:rFonts w:ascii="Arial" w:hAnsi="Arial" w:cs="Arial"/>
                <w:noProof/>
                <w:color w:val="000000"/>
                <w:sz w:val="20"/>
                <w:szCs w:val="20"/>
                <w:highlight w:val="black"/>
              </w:rPr>
              <w:br/>
              <w:t xml:space="preserve">''''''''''''''''' '''''''''''''''''''' ''' ''''''''''''''''''''''' '''''' ''''''''''''''''''''' ''''''''''''''''''''' </w:t>
            </w:r>
          </w:p>
        </w:tc>
      </w:tr>
      <w:tr w:rsidR="00136932" w:rsidRPr="00A96E53" w14:paraId="09FE168F" w14:textId="77777777" w:rsidTr="00251096">
        <w:trPr>
          <w:trHeight w:val="3315"/>
        </w:trPr>
        <w:tc>
          <w:tcPr>
            <w:tcW w:w="0" w:type="auto"/>
            <w:tcBorders>
              <w:top w:val="single" w:sz="4" w:space="0" w:color="A6A6A6"/>
              <w:left w:val="single" w:sz="4" w:space="0" w:color="A6A6A6"/>
              <w:bottom w:val="single" w:sz="4" w:space="0" w:color="A6A6A6"/>
              <w:right w:val="single" w:sz="4" w:space="0" w:color="A6A6A6"/>
            </w:tcBorders>
            <w:shd w:val="clear" w:color="000000" w:fill="FFFFFF"/>
            <w:hideMark/>
          </w:tcPr>
          <w:p w14:paraId="6A4FB97C" w14:textId="77777777" w:rsidR="00C4229E" w:rsidRPr="00A971A9" w:rsidRDefault="00A971A9" w:rsidP="00251096">
            <w:pPr>
              <w:rPr>
                <w:rFonts w:ascii="Arial" w:hAnsi="Arial" w:cs="Arial"/>
                <w:sz w:val="20"/>
                <w:szCs w:val="20"/>
                <w:highlight w:val="black"/>
              </w:rPr>
            </w:pPr>
            <w:r>
              <w:rPr>
                <w:rFonts w:ascii="Arial" w:hAnsi="Arial" w:cs="Arial"/>
                <w:noProof/>
                <w:color w:val="000000"/>
                <w:sz w:val="20"/>
                <w:szCs w:val="20"/>
                <w:highlight w:val="black"/>
              </w:rPr>
              <w:t>'''''''''''''''''' '''''''''''''''''''''''''''''''' '' ''''''''''''''''''' '''''''''''''''''''''''''''</w:t>
            </w:r>
          </w:p>
        </w:tc>
        <w:tc>
          <w:tcPr>
            <w:tcW w:w="0" w:type="auto"/>
            <w:tcBorders>
              <w:top w:val="nil"/>
              <w:left w:val="single" w:sz="4" w:space="0" w:color="auto"/>
              <w:bottom w:val="single" w:sz="4" w:space="0" w:color="auto"/>
              <w:right w:val="single" w:sz="4" w:space="0" w:color="auto"/>
            </w:tcBorders>
            <w:shd w:val="clear" w:color="000000" w:fill="FFFFFF"/>
            <w:hideMark/>
          </w:tcPr>
          <w:p w14:paraId="0F8BCD1A"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01480603"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431B50F8"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 '' ''''' ''''''' ''''''''' ''''' ''''''''''''''''''''''''' ''''' '''''''''''' '''''''' ''''''' ''''''''''' ''''' ''''''' '''''''''''''''''' '''''''''''''''' '''''''''''''''''''''''' '''''''''''''''''''''''''''''''' ''''''''''''' '''''' '''''''''''''''''''''''' ''''' ''''''''''''' ''''''''' '''''''''''' ''''''''''' '''''''''''''' '''''''''''''' ''''''''''''''''''''''''''' ''''''''''''''''''''' '''' '''''''''''''''' ''''''''' ''''''''''''''''''''' ''''' '''''' ''''''''''''' ''''''''''' '''''''''' '''''''''''''''''''' ''' '''''''''''''''''''''''''''''''''''''''''''''''''''''''' ''''' ''''''''''''''' '''''''''' ''''''''' '''''''''''''' ''''''''''' </w:t>
            </w:r>
            <w:r>
              <w:rPr>
                <w:rFonts w:ascii="Arial" w:hAnsi="Arial" w:cs="Arial"/>
                <w:noProof/>
                <w:color w:val="000000"/>
                <w:sz w:val="20"/>
                <w:szCs w:val="20"/>
                <w:highlight w:val="black"/>
              </w:rPr>
              <w:br/>
              <w:t>''''''''' '''''''''''''''''''' '''''''' '''''''' ''''''''''' '''''''''''''</w:t>
            </w:r>
            <w:r>
              <w:rPr>
                <w:rFonts w:ascii="Arial" w:hAnsi="Arial" w:cs="Arial"/>
                <w:noProof/>
                <w:color w:val="000000"/>
                <w:sz w:val="20"/>
                <w:szCs w:val="20"/>
                <w:highlight w:val="black"/>
              </w:rPr>
              <w:br/>
              <w:t>'''''''''''''''''''''''''''''''''' '''''''''''''' '''''''''''''''''''' ''''''''''''''''''''''''''''' '''''' ''''''''''' ''''''''''''''' '''''''''''''''''''''''''''' ''''''''''' ''''''''''' ''''''''''' '''''''''''''''' '''''''''' ''''''''''''''''' ''''''''''''''''''' ''''''''''''''''''''''''' ''''''''''''''''''''''''''''''''' ''''''''''' '''''''' '''''''''''''''''''''' ''' ''''''''''''' ''''''''''' ''''''''' ''' '''''''''''''''' '''''''''''' ''''''''''''''''''''' ''''''''' ''''' '''' ''''''''''''''''''''''''''' ''''''''''''''''' ''''''''''''''' ''''''''' '''''''''''' ''''''''''''''''''' '''''''''''''''''' ''''' '''''''''''''''''' ''''''''''''''''' ''''''''''' '''''''''''''''''''''''''''''''''''''''''''''''''''''''''''''' ''' '''''''''''''' ''''''''' ''' '''''''''</w:t>
            </w:r>
            <w:r>
              <w:rPr>
                <w:rFonts w:ascii="Arial" w:hAnsi="Arial" w:cs="Arial"/>
                <w:noProof/>
                <w:color w:val="000000"/>
                <w:sz w:val="20"/>
                <w:szCs w:val="20"/>
                <w:highlight w:val="black"/>
              </w:rPr>
              <w:br/>
              <w:t xml:space="preserve">''''''''''''''''' ''''''''''''''''''''' ''' ''''''''''''''''''''''''''' '''''' ''''''''''''''''''''' '''''''''''''''''''''' </w:t>
            </w:r>
          </w:p>
        </w:tc>
      </w:tr>
      <w:tr w:rsidR="00136932" w:rsidRPr="00A96E53" w14:paraId="3A0C3457" w14:textId="77777777" w:rsidTr="00251096">
        <w:trPr>
          <w:trHeight w:val="57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14:paraId="73B4306E"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w:t>
            </w:r>
          </w:p>
        </w:tc>
        <w:tc>
          <w:tcPr>
            <w:tcW w:w="0" w:type="auto"/>
            <w:tcBorders>
              <w:top w:val="nil"/>
              <w:left w:val="nil"/>
              <w:bottom w:val="single" w:sz="4" w:space="0" w:color="auto"/>
              <w:right w:val="single" w:sz="4" w:space="0" w:color="auto"/>
            </w:tcBorders>
            <w:shd w:val="clear" w:color="000000" w:fill="FFFFFF"/>
            <w:hideMark/>
          </w:tcPr>
          <w:p w14:paraId="62B2ECE9"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053797B7"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40C3FEA1"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w:t>
            </w:r>
          </w:p>
        </w:tc>
      </w:tr>
      <w:tr w:rsidR="00136932" w:rsidRPr="00A96E53" w14:paraId="68D89E00" w14:textId="77777777" w:rsidTr="00251096">
        <w:trPr>
          <w:trHeight w:val="830"/>
        </w:trPr>
        <w:tc>
          <w:tcPr>
            <w:tcW w:w="0" w:type="auto"/>
            <w:tcBorders>
              <w:top w:val="nil"/>
              <w:left w:val="single" w:sz="4" w:space="0" w:color="auto"/>
              <w:bottom w:val="single" w:sz="4" w:space="0" w:color="auto"/>
              <w:right w:val="single" w:sz="4" w:space="0" w:color="auto"/>
            </w:tcBorders>
            <w:shd w:val="clear" w:color="000000" w:fill="FFFFFF"/>
            <w:hideMark/>
          </w:tcPr>
          <w:p w14:paraId="0140BCE2"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w:t>
            </w:r>
          </w:p>
        </w:tc>
        <w:tc>
          <w:tcPr>
            <w:tcW w:w="0" w:type="auto"/>
            <w:tcBorders>
              <w:top w:val="nil"/>
              <w:left w:val="nil"/>
              <w:bottom w:val="single" w:sz="4" w:space="0" w:color="auto"/>
              <w:right w:val="single" w:sz="4" w:space="0" w:color="auto"/>
            </w:tcBorders>
            <w:shd w:val="clear" w:color="000000" w:fill="FFFFFF"/>
            <w:hideMark/>
          </w:tcPr>
          <w:p w14:paraId="2B9AE453"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7035FCCC"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62300FBD"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 ''''''' '''''''''''''''' ''''''''''''''' ''''''''''''''''''''' '''''''''''''  ''''''''''''''''''''' '''' ''''' ''''''''''''''''''''''''' '''' '''''''''''''''''''' '''' '''''''''''''''''''''''''''''''''' '''''''''''''''''''''''' ''''''''''''' ''''''' ''''''''' '''''''''''''''''''''' ''' '''''''''''' ''''''''''''''' '''''''''''''''''''''''''' '''''' ''''''''''''''''''''' '''''''' ''' '''''''''''''''''''''''''''''''''''''''''''''' ''''''''''</w:t>
            </w:r>
          </w:p>
        </w:tc>
      </w:tr>
      <w:tr w:rsidR="00136932" w:rsidRPr="00A96E53" w14:paraId="440C6460" w14:textId="77777777" w:rsidTr="00251096">
        <w:trPr>
          <w:trHeight w:val="2040"/>
        </w:trPr>
        <w:tc>
          <w:tcPr>
            <w:tcW w:w="0" w:type="auto"/>
            <w:tcBorders>
              <w:top w:val="nil"/>
              <w:left w:val="single" w:sz="4" w:space="0" w:color="auto"/>
              <w:bottom w:val="single" w:sz="4" w:space="0" w:color="auto"/>
              <w:right w:val="single" w:sz="4" w:space="0" w:color="auto"/>
            </w:tcBorders>
            <w:shd w:val="clear" w:color="000000" w:fill="FFFFFF"/>
            <w:hideMark/>
          </w:tcPr>
          <w:p w14:paraId="593245C2"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w:t>
            </w:r>
          </w:p>
        </w:tc>
        <w:tc>
          <w:tcPr>
            <w:tcW w:w="0" w:type="auto"/>
            <w:tcBorders>
              <w:top w:val="nil"/>
              <w:left w:val="nil"/>
              <w:bottom w:val="single" w:sz="4" w:space="0" w:color="auto"/>
              <w:right w:val="single" w:sz="4" w:space="0" w:color="auto"/>
            </w:tcBorders>
            <w:shd w:val="clear" w:color="000000" w:fill="FFFFFF"/>
            <w:hideMark/>
          </w:tcPr>
          <w:p w14:paraId="78AB028F"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538E150B"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0CCA32D2"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w:t>
            </w:r>
            <w:r>
              <w:rPr>
                <w:rFonts w:ascii="Arial" w:hAnsi="Arial" w:cs="Arial"/>
                <w:noProof/>
                <w:color w:val="000000"/>
                <w:sz w:val="20"/>
                <w:szCs w:val="20"/>
                <w:highlight w:val="black"/>
              </w:rPr>
              <w:br/>
              <w:t>''''''''''''''''''''''''' ''''''''''''''''''''''''''''' '''''''' '''''''''''''''''' '''''''''' ''''''''' ''''''''' ''''''''''''</w:t>
            </w:r>
            <w:r>
              <w:rPr>
                <w:rFonts w:ascii="Arial" w:hAnsi="Arial" w:cs="Arial"/>
                <w:noProof/>
                <w:color w:val="000000"/>
                <w:sz w:val="20"/>
                <w:szCs w:val="20"/>
                <w:highlight w:val="black"/>
              </w:rPr>
              <w:br/>
              <w:t>'''''''''''''''''''''' ''''''''''''''''''''''' ''''''''''''' '''''''''''''' '''''''' ''''''''''''''''''''''' ''''''''''''''''''' ''''''''''''' '''''''''''''''' ''''''''''''''' '''''''' '''''''''''''''''''''' ''''''''''''''''''''''''''''' '''''''''''''''' '''''''''' '''''''''''''''''' ''' ''''''''''''''''''' ''''''''''''''''''''''''' '''''''''''''''' ''''''''''''''' ''''''''' ''''''''''' '''''''''''' ''''''''''''''''''''''''' '''''''''''''''''''''' '''''''''' ''''''''''''''''''' ''' '''''''''''''''''''''''' '''''' ''''''''''''''''''''' '''''''''''''''''''''</w:t>
            </w:r>
          </w:p>
        </w:tc>
      </w:tr>
      <w:tr w:rsidR="00136932" w:rsidRPr="00A96E53" w14:paraId="20E04237" w14:textId="77777777" w:rsidTr="00251096">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14:paraId="2A7398A8"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w:t>
            </w:r>
          </w:p>
        </w:tc>
        <w:tc>
          <w:tcPr>
            <w:tcW w:w="0" w:type="auto"/>
            <w:tcBorders>
              <w:top w:val="nil"/>
              <w:left w:val="nil"/>
              <w:bottom w:val="single" w:sz="4" w:space="0" w:color="auto"/>
              <w:right w:val="single" w:sz="4" w:space="0" w:color="auto"/>
            </w:tcBorders>
            <w:shd w:val="clear" w:color="000000" w:fill="FFFFFF"/>
            <w:hideMark/>
          </w:tcPr>
          <w:p w14:paraId="2FB44072"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31191FF8"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2BEC3CAB"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 '''''' '''''''''''''''''''''''' ''''</w:t>
            </w:r>
          </w:p>
        </w:tc>
      </w:tr>
      <w:tr w:rsidR="00136932" w:rsidRPr="00A96E53" w14:paraId="5F98506C" w14:textId="77777777" w:rsidTr="00251096">
        <w:trPr>
          <w:trHeight w:val="1785"/>
        </w:trPr>
        <w:tc>
          <w:tcPr>
            <w:tcW w:w="0" w:type="auto"/>
            <w:tcBorders>
              <w:top w:val="nil"/>
              <w:left w:val="single" w:sz="4" w:space="0" w:color="auto"/>
              <w:bottom w:val="single" w:sz="4" w:space="0" w:color="auto"/>
              <w:right w:val="single" w:sz="4" w:space="0" w:color="auto"/>
            </w:tcBorders>
            <w:shd w:val="clear" w:color="000000" w:fill="FFFFFF"/>
            <w:hideMark/>
          </w:tcPr>
          <w:p w14:paraId="56590681"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w:t>
            </w:r>
          </w:p>
        </w:tc>
        <w:tc>
          <w:tcPr>
            <w:tcW w:w="0" w:type="auto"/>
            <w:tcBorders>
              <w:top w:val="nil"/>
              <w:left w:val="nil"/>
              <w:bottom w:val="single" w:sz="4" w:space="0" w:color="auto"/>
              <w:right w:val="single" w:sz="4" w:space="0" w:color="auto"/>
            </w:tcBorders>
            <w:shd w:val="clear" w:color="000000" w:fill="FFFFFF"/>
            <w:hideMark/>
          </w:tcPr>
          <w:p w14:paraId="305B6A7E"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3E111F44"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31E95616"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 '''''''''''' ''''''''''''''''' '''' '''''''' ''''''''' '''' '''''''' ''''''''''' '''''''''' '''''''' ''''''' '''''''''''''''''''''''' '''''''''' '''''''''''''''''''''''' ''''' ''''''''''''''''''''''''''''''''' ''''''' ''''''''''''''''''' ''''''''' ''''' ''''''''' ''''''''''''''''''''''''''''' ''''''''''''''''''' ''''''''''''' ''''' ''''''''''' ''' '''''''''''''''' '''''''''''''' ''''''' '''''''''''''''''''''''' '''''''''''''''''''''''''''''''''''''''''''' '''''''''' '''' ''''''''''''''''''''' ''''''''''''' '''''' '''''''''''' '''''''''''''''' ''''''''''''''''' ''''''''''''''''''''' ''''''''''' '''''''''''''''''''''''' ''''''''''''''' '''''''''''' ''''''''''''''''''' ''''''''''''''''''''' '''''''''''''''''''''''' '''''' '''''''''''''''''''''''''''''''''' '''' '''''' ''''''''''''''''''' '''''''' '''''' ''''''''''' ''''''' '''''''''''' '''''''''''''''''''' '''''''''''''''''' '''''' ''''''''''''''''' ''''''''''''''''''''''' ''''''''''' '''''''''''''''' '''''''''''''''''''''''''''''' ''''''''''''''''''' '''' '''''''''''''' '''''' ''''''''''' '' </w:t>
            </w:r>
          </w:p>
        </w:tc>
      </w:tr>
      <w:tr w:rsidR="00136932" w:rsidRPr="00A96E53" w14:paraId="53A0D014" w14:textId="77777777" w:rsidTr="00251096">
        <w:trPr>
          <w:trHeight w:val="495"/>
        </w:trPr>
        <w:tc>
          <w:tcPr>
            <w:tcW w:w="0" w:type="auto"/>
            <w:tcBorders>
              <w:top w:val="nil"/>
              <w:left w:val="single" w:sz="4" w:space="0" w:color="auto"/>
              <w:bottom w:val="single" w:sz="4" w:space="0" w:color="auto"/>
              <w:right w:val="single" w:sz="4" w:space="0" w:color="auto"/>
            </w:tcBorders>
            <w:shd w:val="clear" w:color="000000" w:fill="FFFFFF"/>
            <w:hideMark/>
          </w:tcPr>
          <w:p w14:paraId="7152358B"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w:t>
            </w:r>
          </w:p>
        </w:tc>
        <w:tc>
          <w:tcPr>
            <w:tcW w:w="0" w:type="auto"/>
            <w:tcBorders>
              <w:top w:val="nil"/>
              <w:left w:val="nil"/>
              <w:bottom w:val="single" w:sz="4" w:space="0" w:color="auto"/>
              <w:right w:val="single" w:sz="4" w:space="0" w:color="auto"/>
            </w:tcBorders>
            <w:shd w:val="clear" w:color="000000" w:fill="FFFFFF"/>
            <w:hideMark/>
          </w:tcPr>
          <w:p w14:paraId="79DD0E6D"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307F7265"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24545DD7"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w:t>
            </w:r>
          </w:p>
        </w:tc>
      </w:tr>
      <w:tr w:rsidR="00136932" w:rsidRPr="00A96E53" w14:paraId="2AA0799D" w14:textId="77777777" w:rsidTr="00251096">
        <w:trPr>
          <w:trHeight w:val="540"/>
        </w:trPr>
        <w:tc>
          <w:tcPr>
            <w:tcW w:w="0" w:type="auto"/>
            <w:tcBorders>
              <w:top w:val="nil"/>
              <w:left w:val="single" w:sz="4" w:space="0" w:color="auto"/>
              <w:bottom w:val="single" w:sz="4" w:space="0" w:color="auto"/>
              <w:right w:val="single" w:sz="4" w:space="0" w:color="auto"/>
            </w:tcBorders>
            <w:shd w:val="clear" w:color="000000" w:fill="FFFFFF"/>
            <w:hideMark/>
          </w:tcPr>
          <w:p w14:paraId="5B5B7A56"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w:t>
            </w:r>
          </w:p>
        </w:tc>
        <w:tc>
          <w:tcPr>
            <w:tcW w:w="0" w:type="auto"/>
            <w:tcBorders>
              <w:top w:val="nil"/>
              <w:left w:val="nil"/>
              <w:bottom w:val="single" w:sz="4" w:space="0" w:color="auto"/>
              <w:right w:val="single" w:sz="4" w:space="0" w:color="auto"/>
            </w:tcBorders>
            <w:shd w:val="clear" w:color="000000" w:fill="FFFFFF"/>
            <w:hideMark/>
          </w:tcPr>
          <w:p w14:paraId="5F7124BC"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129B24EE"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64E46FC3"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w:t>
            </w:r>
          </w:p>
        </w:tc>
      </w:tr>
      <w:tr w:rsidR="00136932" w:rsidRPr="00A96E53" w14:paraId="230B6435" w14:textId="77777777" w:rsidTr="00251096">
        <w:trPr>
          <w:trHeight w:val="1020"/>
        </w:trPr>
        <w:tc>
          <w:tcPr>
            <w:tcW w:w="0" w:type="auto"/>
            <w:tcBorders>
              <w:top w:val="single" w:sz="4" w:space="0" w:color="A6A6A6"/>
              <w:left w:val="single" w:sz="4" w:space="0" w:color="A6A6A6"/>
              <w:bottom w:val="single" w:sz="4" w:space="0" w:color="A6A6A6"/>
              <w:right w:val="single" w:sz="4" w:space="0" w:color="A6A6A6"/>
            </w:tcBorders>
            <w:shd w:val="clear" w:color="auto" w:fill="auto"/>
            <w:hideMark/>
          </w:tcPr>
          <w:p w14:paraId="6966337B" w14:textId="77777777" w:rsidR="00C4229E" w:rsidRPr="00A971A9" w:rsidRDefault="00A971A9" w:rsidP="00251096">
            <w:pPr>
              <w:rPr>
                <w:rFonts w:ascii="Arial" w:hAnsi="Arial" w:cs="Arial"/>
                <w:sz w:val="20"/>
                <w:szCs w:val="20"/>
                <w:highlight w:val="black"/>
              </w:rPr>
            </w:pPr>
            <w:r>
              <w:rPr>
                <w:rFonts w:ascii="Arial" w:hAnsi="Arial" w:cs="Arial"/>
                <w:noProof/>
                <w:color w:val="000000"/>
                <w:sz w:val="20"/>
                <w:szCs w:val="20"/>
                <w:highlight w:val="black"/>
              </w:rPr>
              <w:t>''''''''''''''''''''' ''''''''''' '''''''''''''''''''''''' ''''''''' '''''''' '''''' '''''''''''''' ''''''''''''''''' '''''''''''''''''''''''''''''''''''''''' '''''''''''''''''''''''''''''''''''''' ''''''''''''''''''''''''''''' ''''''''''' ''' '''''''''''' '''''''' ''''''''''''''''' '''''''''''''''''''' ''''''''''''''''''''''''''''''''''''''''''''''' '''''''''''''</w:t>
            </w:r>
          </w:p>
        </w:tc>
        <w:tc>
          <w:tcPr>
            <w:tcW w:w="0" w:type="auto"/>
            <w:tcBorders>
              <w:top w:val="nil"/>
              <w:left w:val="single" w:sz="4" w:space="0" w:color="auto"/>
              <w:bottom w:val="single" w:sz="4" w:space="0" w:color="auto"/>
              <w:right w:val="single" w:sz="4" w:space="0" w:color="auto"/>
            </w:tcBorders>
            <w:shd w:val="clear" w:color="000000" w:fill="FFFFFF"/>
            <w:hideMark/>
          </w:tcPr>
          <w:p w14:paraId="10D1DF69"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5E747DEF"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14:paraId="36101BE8"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 '''''''''''' '''''''''''''''''''''''' '''''''''''' '''''''''''''''''''''''' ''''''''''''' '''''''' '''''' ''''''''''''''''''''' '''''' '''''''''''''''''''' ''''''''''''' ''''''''''''''''''''''''' ''''''''''''' '''''''''''' ''''''''''''''''''''''''''' '''''' '''''''''''''''''''''''''''''' '''''''''''''''' '''''''''''''''''''''''''''''' '''''''''' ''' '''''''''''' '''''''''''''' ''''''''''''''''''' '''''''''''''''''''''''''''''''' </w:t>
            </w:r>
          </w:p>
        </w:tc>
      </w:tr>
      <w:tr w:rsidR="00136932" w:rsidRPr="00A96E53" w14:paraId="159BA4D7" w14:textId="77777777" w:rsidTr="00251096">
        <w:trPr>
          <w:trHeight w:val="49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0FFF54" w14:textId="77777777" w:rsidR="00C4229E" w:rsidRPr="00A971A9" w:rsidRDefault="00A971A9" w:rsidP="00251096">
            <w:pPr>
              <w:rPr>
                <w:rFonts w:ascii="Arial" w:hAnsi="Arial" w:cs="Arial"/>
                <w:sz w:val="20"/>
                <w:szCs w:val="20"/>
                <w:highlight w:val="black"/>
              </w:rPr>
            </w:pPr>
            <w:r>
              <w:rPr>
                <w:rFonts w:ascii="Arial" w:hAnsi="Arial" w:cs="Arial"/>
                <w:noProof/>
                <w:color w:val="000000"/>
                <w:sz w:val="20"/>
                <w:szCs w:val="20"/>
                <w:highlight w:val="black"/>
              </w:rPr>
              <w:t>'''''''''''''''' '''''''''''''''''''''''''' ''''''''''''''''' '''''''''' '''' '''''''' '''''''''' '''''''''''''''''' '''''''''''''' '''''''''''''''''' ''''''''''' ''''''''''''''''''''''''''</w:t>
            </w:r>
          </w:p>
        </w:tc>
        <w:tc>
          <w:tcPr>
            <w:tcW w:w="0" w:type="auto"/>
            <w:tcBorders>
              <w:top w:val="nil"/>
              <w:left w:val="nil"/>
              <w:bottom w:val="single" w:sz="4" w:space="0" w:color="auto"/>
              <w:right w:val="single" w:sz="4" w:space="0" w:color="auto"/>
            </w:tcBorders>
            <w:shd w:val="clear" w:color="000000" w:fill="FFFFFF"/>
            <w:hideMark/>
          </w:tcPr>
          <w:p w14:paraId="0BC2E43A"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4EBA4D13"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vAlign w:val="center"/>
            <w:hideMark/>
          </w:tcPr>
          <w:p w14:paraId="5C2BC118"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w:t>
            </w:r>
          </w:p>
        </w:tc>
      </w:tr>
      <w:tr w:rsidR="00136932" w:rsidRPr="00A96E53" w14:paraId="4F7119E5" w14:textId="77777777" w:rsidTr="00251096">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14:paraId="0F0F8DE5"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w:t>
            </w:r>
          </w:p>
        </w:tc>
        <w:tc>
          <w:tcPr>
            <w:tcW w:w="0" w:type="auto"/>
            <w:tcBorders>
              <w:top w:val="nil"/>
              <w:left w:val="nil"/>
              <w:bottom w:val="single" w:sz="4" w:space="0" w:color="auto"/>
              <w:right w:val="single" w:sz="4" w:space="0" w:color="auto"/>
            </w:tcBorders>
            <w:shd w:val="clear" w:color="000000" w:fill="FFFFFF"/>
            <w:hideMark/>
          </w:tcPr>
          <w:p w14:paraId="62C35019"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79E4BAFA"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56E5F83D"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1DFB0123" w14:textId="77777777" w:rsidTr="00251096">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14:paraId="40FB48F2"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w:t>
            </w:r>
          </w:p>
        </w:tc>
        <w:tc>
          <w:tcPr>
            <w:tcW w:w="0" w:type="auto"/>
            <w:tcBorders>
              <w:top w:val="nil"/>
              <w:left w:val="nil"/>
              <w:bottom w:val="single" w:sz="4" w:space="0" w:color="auto"/>
              <w:right w:val="single" w:sz="4" w:space="0" w:color="auto"/>
            </w:tcBorders>
            <w:shd w:val="clear" w:color="000000" w:fill="FFFFFF"/>
            <w:hideMark/>
          </w:tcPr>
          <w:p w14:paraId="032A5531"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0A12F426"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142D03E4"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239BBF0C" w14:textId="77777777" w:rsidTr="00251096">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14:paraId="4167529A"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w:t>
            </w:r>
          </w:p>
        </w:tc>
        <w:tc>
          <w:tcPr>
            <w:tcW w:w="0" w:type="auto"/>
            <w:tcBorders>
              <w:top w:val="nil"/>
              <w:left w:val="nil"/>
              <w:bottom w:val="single" w:sz="4" w:space="0" w:color="auto"/>
              <w:right w:val="single" w:sz="4" w:space="0" w:color="auto"/>
            </w:tcBorders>
            <w:shd w:val="clear" w:color="000000" w:fill="FFFFFF"/>
            <w:hideMark/>
          </w:tcPr>
          <w:p w14:paraId="33D8A697"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197BB956"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3A81E0D9"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637918C5" w14:textId="77777777" w:rsidTr="00251096">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14:paraId="28FCFD83"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w:t>
            </w:r>
          </w:p>
        </w:tc>
        <w:tc>
          <w:tcPr>
            <w:tcW w:w="0" w:type="auto"/>
            <w:tcBorders>
              <w:top w:val="nil"/>
              <w:left w:val="nil"/>
              <w:bottom w:val="single" w:sz="4" w:space="0" w:color="auto"/>
              <w:right w:val="single" w:sz="4" w:space="0" w:color="auto"/>
            </w:tcBorders>
            <w:shd w:val="clear" w:color="000000" w:fill="FFFFFF"/>
            <w:hideMark/>
          </w:tcPr>
          <w:p w14:paraId="0C964F61"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7D6FE5F8"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48D661F7"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3BA2806A" w14:textId="77777777" w:rsidTr="00251096">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14:paraId="37B827D1"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w:t>
            </w:r>
          </w:p>
        </w:tc>
        <w:tc>
          <w:tcPr>
            <w:tcW w:w="0" w:type="auto"/>
            <w:tcBorders>
              <w:top w:val="nil"/>
              <w:left w:val="nil"/>
              <w:bottom w:val="single" w:sz="4" w:space="0" w:color="auto"/>
              <w:right w:val="single" w:sz="4" w:space="0" w:color="auto"/>
            </w:tcBorders>
            <w:shd w:val="clear" w:color="000000" w:fill="FFFFFF"/>
            <w:hideMark/>
          </w:tcPr>
          <w:p w14:paraId="2EDC4622"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537B4B96"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3C0F8D0A"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15676E93" w14:textId="77777777" w:rsidTr="00251096">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14:paraId="64253CCB"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w:t>
            </w:r>
          </w:p>
        </w:tc>
        <w:tc>
          <w:tcPr>
            <w:tcW w:w="0" w:type="auto"/>
            <w:tcBorders>
              <w:top w:val="nil"/>
              <w:left w:val="nil"/>
              <w:bottom w:val="single" w:sz="4" w:space="0" w:color="auto"/>
              <w:right w:val="single" w:sz="4" w:space="0" w:color="auto"/>
            </w:tcBorders>
            <w:shd w:val="clear" w:color="000000" w:fill="FFFFFF"/>
            <w:hideMark/>
          </w:tcPr>
          <w:p w14:paraId="039A333B"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4DAC1F19"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5F31D28E"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C4229E" w:rsidRPr="00A96E53" w14:paraId="32DB6EFD" w14:textId="77777777" w:rsidTr="00251096">
        <w:trPr>
          <w:trHeight w:val="1020"/>
        </w:trPr>
        <w:tc>
          <w:tcPr>
            <w:tcW w:w="0" w:type="auto"/>
            <w:tcBorders>
              <w:top w:val="nil"/>
              <w:left w:val="single" w:sz="4" w:space="0" w:color="auto"/>
              <w:bottom w:val="single" w:sz="4" w:space="0" w:color="auto"/>
              <w:right w:val="single" w:sz="4" w:space="0" w:color="auto"/>
            </w:tcBorders>
            <w:shd w:val="clear" w:color="auto" w:fill="auto"/>
            <w:hideMark/>
          </w:tcPr>
          <w:p w14:paraId="3C09C0D7"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w:t>
            </w:r>
          </w:p>
        </w:tc>
        <w:tc>
          <w:tcPr>
            <w:tcW w:w="0" w:type="auto"/>
            <w:tcBorders>
              <w:top w:val="nil"/>
              <w:left w:val="nil"/>
              <w:bottom w:val="single" w:sz="4" w:space="0" w:color="auto"/>
              <w:right w:val="single" w:sz="4" w:space="0" w:color="auto"/>
            </w:tcBorders>
            <w:shd w:val="clear" w:color="auto" w:fill="auto"/>
            <w:hideMark/>
          </w:tcPr>
          <w:p w14:paraId="5D37BDDD"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3E7BA53F"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auto" w:fill="auto"/>
            <w:hideMark/>
          </w:tcPr>
          <w:p w14:paraId="287F3330"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 ''''''''' ''''''''''''''''''''''''' '''''' ''''''''''''''''''''''''''''' ''''''''''''' '''''''' ''''''' '''''''' ''''''''' '''''''' ''''''' '''''''' '''''''' ''''''''''''' '''''''''''''''''''''''''''''''''''</w:t>
            </w:r>
          </w:p>
        </w:tc>
      </w:tr>
      <w:tr w:rsidR="00136932" w:rsidRPr="00A96E53" w14:paraId="712B774D" w14:textId="77777777" w:rsidTr="00251096">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14:paraId="273D9C61"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 '''''''''''''''''''''''' '' '''''''''''''''''''''' '''''''''''''''''''' '''''''''''''''''''''' '''''''''''''''''' ''''''''''''''''''''''''''' '''''''''''''' '''''''''''''' '''''''''''''''''' </w:t>
            </w:r>
          </w:p>
        </w:tc>
        <w:tc>
          <w:tcPr>
            <w:tcW w:w="0" w:type="auto"/>
            <w:tcBorders>
              <w:top w:val="nil"/>
              <w:left w:val="nil"/>
              <w:bottom w:val="single" w:sz="4" w:space="0" w:color="auto"/>
              <w:right w:val="single" w:sz="4" w:space="0" w:color="auto"/>
            </w:tcBorders>
            <w:shd w:val="clear" w:color="000000" w:fill="FFFFFF"/>
            <w:hideMark/>
          </w:tcPr>
          <w:p w14:paraId="01A4FF1F"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31DBFF7C"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5FE50CDE"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1375174C" w14:textId="77777777" w:rsidTr="00251096">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14:paraId="2B8CB49E"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w:t>
            </w:r>
          </w:p>
        </w:tc>
        <w:tc>
          <w:tcPr>
            <w:tcW w:w="0" w:type="auto"/>
            <w:tcBorders>
              <w:top w:val="nil"/>
              <w:left w:val="nil"/>
              <w:bottom w:val="single" w:sz="4" w:space="0" w:color="auto"/>
              <w:right w:val="single" w:sz="4" w:space="0" w:color="auto"/>
            </w:tcBorders>
            <w:shd w:val="clear" w:color="000000" w:fill="FFFFFF"/>
            <w:hideMark/>
          </w:tcPr>
          <w:p w14:paraId="4FF9DDC0"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3FBCEC1C"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4DBAD473"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22969A2E" w14:textId="77777777" w:rsidTr="00251096">
        <w:trPr>
          <w:trHeight w:val="1275"/>
        </w:trPr>
        <w:tc>
          <w:tcPr>
            <w:tcW w:w="0" w:type="auto"/>
            <w:tcBorders>
              <w:top w:val="nil"/>
              <w:left w:val="single" w:sz="4" w:space="0" w:color="auto"/>
              <w:bottom w:val="single" w:sz="4" w:space="0" w:color="auto"/>
              <w:right w:val="single" w:sz="4" w:space="0" w:color="auto"/>
            </w:tcBorders>
            <w:shd w:val="clear" w:color="000000" w:fill="FFFFFF"/>
            <w:hideMark/>
          </w:tcPr>
          <w:p w14:paraId="0E0B7815"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 ''''''''' ''''''''''''''''''''' ''''''''''''''''' '' ''''''''''''''''''''''''' ''''''''''''''''''' ''' '''''''''''''''' '''' '''''''''' ''''''''''''''''''''''''''''''''''' '''''''''''''''''''' ''''''''''''''''' '''''''''''''''''''''' ''''''''''''''' ''''''''''''''''''''''' ''''''''''''''''''''' ''''''''''''''' '''' '''''''''''''' '''''''''''''''''' ''' '''''''''''''''''''' ''''''''''' '''' ''''''''''''''''''''' ''''''''''''''''''' '''''''''''''''' '''''''''''''''' </w:t>
            </w:r>
          </w:p>
        </w:tc>
        <w:tc>
          <w:tcPr>
            <w:tcW w:w="0" w:type="auto"/>
            <w:tcBorders>
              <w:top w:val="nil"/>
              <w:left w:val="nil"/>
              <w:bottom w:val="single" w:sz="4" w:space="0" w:color="auto"/>
              <w:right w:val="single" w:sz="4" w:space="0" w:color="auto"/>
            </w:tcBorders>
            <w:shd w:val="clear" w:color="000000" w:fill="FFFFFF"/>
            <w:hideMark/>
          </w:tcPr>
          <w:p w14:paraId="690A7D51"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52767566"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2582B641"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6793FF73" w14:textId="77777777" w:rsidTr="00251096">
        <w:trPr>
          <w:trHeight w:val="830"/>
        </w:trPr>
        <w:tc>
          <w:tcPr>
            <w:tcW w:w="0" w:type="auto"/>
            <w:tcBorders>
              <w:top w:val="nil"/>
              <w:left w:val="single" w:sz="4" w:space="0" w:color="auto"/>
              <w:bottom w:val="single" w:sz="4" w:space="0" w:color="auto"/>
              <w:right w:val="single" w:sz="4" w:space="0" w:color="auto"/>
            </w:tcBorders>
            <w:shd w:val="clear" w:color="000000" w:fill="FFFFFF"/>
            <w:hideMark/>
          </w:tcPr>
          <w:p w14:paraId="06A5A3E4" w14:textId="77777777" w:rsidR="00C4229E" w:rsidRPr="00A971A9" w:rsidRDefault="00A971A9">
            <w:pPr>
              <w:rPr>
                <w:rFonts w:ascii="Arial" w:hAnsi="Arial" w:cs="Arial"/>
                <w:sz w:val="20"/>
                <w:szCs w:val="20"/>
              </w:rPr>
            </w:pPr>
            <w:r>
              <w:rPr>
                <w:rFonts w:ascii="Arial" w:hAnsi="Arial" w:cs="Arial"/>
                <w:noProof/>
                <w:color w:val="000000"/>
                <w:sz w:val="20"/>
                <w:szCs w:val="20"/>
                <w:highlight w:val="black"/>
              </w:rPr>
              <w:t xml:space="preserve">''''''''''''''' ''''''''''''' '''''''''''''''' '''''''''''''''''''''''' ''''''''' '''''''''''''''''''''' ''''''''''''''''' ''''''''' </w:t>
            </w:r>
            <w:r>
              <w:rPr>
                <w:rFonts w:ascii="Arial" w:hAnsi="Arial" w:cs="Arial"/>
                <w:b/>
                <w:bCs/>
                <w:noProof/>
                <w:color w:val="000000"/>
                <w:sz w:val="20"/>
                <w:szCs w:val="20"/>
                <w:highlight w:val="black"/>
              </w:rPr>
              <w:t>''''''''''''''</w:t>
            </w:r>
            <w:r>
              <w:rPr>
                <w:rFonts w:ascii="Arial" w:hAnsi="Arial" w:cs="Arial"/>
                <w:noProof/>
                <w:color w:val="000000"/>
                <w:sz w:val="20"/>
                <w:szCs w:val="20"/>
                <w:highlight w:val="black"/>
              </w:rPr>
              <w:br/>
              <w:t xml:space="preserve">''' '''''''''''''''' ''''' ''''''''' ''''''''''''''''''''''''''''''''' '' '''''''''''''''''''''' ''''''''''''''''' ''''''''''''''''''''''''' ''''''''''''''''' ''''''''''''''''''''''' '''''''''''''''''''''' '''''''''''''''' '''''' ''''''''''''''''''''' ''''''''''''''''''''' </w:t>
            </w:r>
            <w:r>
              <w:rPr>
                <w:rFonts w:ascii="Arial" w:hAnsi="Arial" w:cs="Arial"/>
                <w:b/>
                <w:bCs/>
                <w:noProof/>
                <w:color w:val="000000"/>
                <w:sz w:val="20"/>
                <w:szCs w:val="20"/>
                <w:highlight w:val="black"/>
              </w:rPr>
              <w:t xml:space="preserve">''''' ''''''''''' </w:t>
            </w:r>
            <w:r>
              <w:rPr>
                <w:rFonts w:ascii="Arial" w:hAnsi="Arial" w:cs="Arial"/>
                <w:noProof/>
                <w:color w:val="000000"/>
                <w:sz w:val="20"/>
                <w:szCs w:val="20"/>
                <w:highlight w:val="black"/>
              </w:rPr>
              <w:t xml:space="preserve">''' ''''''''''''''''''''' ''''''''''''''''''' '''''''''''''''' ''''''''''''' </w:t>
            </w:r>
          </w:p>
        </w:tc>
        <w:tc>
          <w:tcPr>
            <w:tcW w:w="0" w:type="auto"/>
            <w:tcBorders>
              <w:top w:val="nil"/>
              <w:left w:val="nil"/>
              <w:bottom w:val="single" w:sz="4" w:space="0" w:color="auto"/>
              <w:right w:val="single" w:sz="4" w:space="0" w:color="auto"/>
            </w:tcBorders>
            <w:shd w:val="clear" w:color="000000" w:fill="FFFFFF"/>
            <w:hideMark/>
          </w:tcPr>
          <w:p w14:paraId="1B8D18C1"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0EFB5D10"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5C2DE416"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068E452F" w14:textId="77777777" w:rsidTr="00251096">
        <w:trPr>
          <w:trHeight w:val="1020"/>
        </w:trPr>
        <w:tc>
          <w:tcPr>
            <w:tcW w:w="0" w:type="auto"/>
            <w:tcBorders>
              <w:top w:val="nil"/>
              <w:left w:val="single" w:sz="4" w:space="0" w:color="auto"/>
              <w:bottom w:val="single" w:sz="4" w:space="0" w:color="auto"/>
              <w:right w:val="single" w:sz="4" w:space="0" w:color="auto"/>
            </w:tcBorders>
            <w:shd w:val="clear" w:color="000000" w:fill="FFFFFF"/>
            <w:hideMark/>
          </w:tcPr>
          <w:p w14:paraId="33BBC85A"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 ''''' ''''''''''''''''''''' ''''''''''''''''''  '''''''''''''''''''' '''''''''''''''''''' ''''''''''''''''''''''' ''''''''''''''''' ''''''''''''''''''''''''' '''''''''''''''' '''''''''''''''' '''''' ''''''''''''''''''''''' </w:t>
            </w:r>
          </w:p>
        </w:tc>
        <w:tc>
          <w:tcPr>
            <w:tcW w:w="0" w:type="auto"/>
            <w:tcBorders>
              <w:top w:val="nil"/>
              <w:left w:val="nil"/>
              <w:bottom w:val="single" w:sz="4" w:space="0" w:color="auto"/>
              <w:right w:val="single" w:sz="4" w:space="0" w:color="auto"/>
            </w:tcBorders>
            <w:shd w:val="clear" w:color="000000" w:fill="FFFFFF"/>
            <w:hideMark/>
          </w:tcPr>
          <w:p w14:paraId="4601FBE9"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552A03F8"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47E71144"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63FD05A9" w14:textId="77777777" w:rsidTr="00251096">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14:paraId="1B00C9A2"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 '''' '''''''''''''''''''' '''''''''''''''''' '''''''''''''''''''''''' '''''''''''''''''''' '''''''''''''''''''''' ''''''''''''''''''' '''''''''''''''''' ''''''''''''''' ''''''''''''''''''' ''''' '''''''''''''' </w:t>
            </w:r>
          </w:p>
        </w:tc>
        <w:tc>
          <w:tcPr>
            <w:tcW w:w="0" w:type="auto"/>
            <w:tcBorders>
              <w:top w:val="nil"/>
              <w:left w:val="nil"/>
              <w:bottom w:val="single" w:sz="4" w:space="0" w:color="auto"/>
              <w:right w:val="single" w:sz="4" w:space="0" w:color="auto"/>
            </w:tcBorders>
            <w:shd w:val="clear" w:color="000000" w:fill="FFFFFF"/>
            <w:hideMark/>
          </w:tcPr>
          <w:p w14:paraId="0844101D"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362AEE38"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2801B156"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1E471EC1" w14:textId="77777777" w:rsidTr="00251096">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14:paraId="7CCF00ED"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 ''' '''''''''''' ''''''''''''''''' '''''''''''''''''''''''''' '' ''''''''''''''''''''' ''''''''''''''''' ''''''''''''''''''''''''' ''''''''''''''''' ''''''''''''''''''''''''' </w:t>
            </w:r>
          </w:p>
        </w:tc>
        <w:tc>
          <w:tcPr>
            <w:tcW w:w="0" w:type="auto"/>
            <w:tcBorders>
              <w:top w:val="nil"/>
              <w:left w:val="nil"/>
              <w:bottom w:val="single" w:sz="4" w:space="0" w:color="auto"/>
              <w:right w:val="single" w:sz="4" w:space="0" w:color="auto"/>
            </w:tcBorders>
            <w:shd w:val="clear" w:color="000000" w:fill="FFFFFF"/>
            <w:hideMark/>
          </w:tcPr>
          <w:p w14:paraId="2C6390D1"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02B75A33"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4F0C19D0"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0FA27938" w14:textId="77777777" w:rsidTr="00251096">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14:paraId="29738298"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w:t>
            </w:r>
          </w:p>
        </w:tc>
        <w:tc>
          <w:tcPr>
            <w:tcW w:w="0" w:type="auto"/>
            <w:tcBorders>
              <w:top w:val="nil"/>
              <w:left w:val="nil"/>
              <w:bottom w:val="single" w:sz="4" w:space="0" w:color="auto"/>
              <w:right w:val="single" w:sz="4" w:space="0" w:color="auto"/>
            </w:tcBorders>
            <w:shd w:val="clear" w:color="000000" w:fill="FFFFFF"/>
            <w:hideMark/>
          </w:tcPr>
          <w:p w14:paraId="4F65C8B3"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0ED15FCF"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11554771"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763D4463" w14:textId="77777777" w:rsidTr="00251096">
        <w:trPr>
          <w:trHeight w:val="552"/>
        </w:trPr>
        <w:tc>
          <w:tcPr>
            <w:tcW w:w="0" w:type="auto"/>
            <w:tcBorders>
              <w:top w:val="nil"/>
              <w:left w:val="single" w:sz="4" w:space="0" w:color="auto"/>
              <w:bottom w:val="single" w:sz="4" w:space="0" w:color="auto"/>
              <w:right w:val="single" w:sz="4" w:space="0" w:color="auto"/>
            </w:tcBorders>
            <w:shd w:val="clear" w:color="000000" w:fill="FFFFFF"/>
            <w:hideMark/>
          </w:tcPr>
          <w:p w14:paraId="6711118A"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w:t>
            </w:r>
          </w:p>
        </w:tc>
        <w:tc>
          <w:tcPr>
            <w:tcW w:w="0" w:type="auto"/>
            <w:tcBorders>
              <w:top w:val="nil"/>
              <w:left w:val="nil"/>
              <w:bottom w:val="single" w:sz="4" w:space="0" w:color="auto"/>
              <w:right w:val="single" w:sz="4" w:space="0" w:color="auto"/>
            </w:tcBorders>
            <w:shd w:val="clear" w:color="000000" w:fill="FFFFFF"/>
            <w:hideMark/>
          </w:tcPr>
          <w:p w14:paraId="14DABDD1"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26B0B6DF"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64644879"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rsidRPr="00A96E53" w14:paraId="63F7E95E" w14:textId="77777777" w:rsidTr="00251096">
        <w:trPr>
          <w:trHeight w:val="688"/>
        </w:trPr>
        <w:tc>
          <w:tcPr>
            <w:tcW w:w="0" w:type="auto"/>
            <w:tcBorders>
              <w:top w:val="nil"/>
              <w:left w:val="single" w:sz="4" w:space="0" w:color="auto"/>
              <w:bottom w:val="single" w:sz="4" w:space="0" w:color="auto"/>
              <w:right w:val="single" w:sz="4" w:space="0" w:color="auto"/>
            </w:tcBorders>
            <w:shd w:val="clear" w:color="000000" w:fill="FFFFFF"/>
            <w:hideMark/>
          </w:tcPr>
          <w:p w14:paraId="27758287"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w:t>
            </w:r>
          </w:p>
        </w:tc>
        <w:tc>
          <w:tcPr>
            <w:tcW w:w="0" w:type="auto"/>
            <w:tcBorders>
              <w:top w:val="nil"/>
              <w:left w:val="nil"/>
              <w:bottom w:val="single" w:sz="4" w:space="0" w:color="auto"/>
              <w:right w:val="single" w:sz="4" w:space="0" w:color="auto"/>
            </w:tcBorders>
            <w:shd w:val="clear" w:color="000000" w:fill="FFFFFF"/>
            <w:hideMark/>
          </w:tcPr>
          <w:p w14:paraId="621D328F"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152976A9"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72B9FBA5"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w:t>
            </w:r>
          </w:p>
        </w:tc>
      </w:tr>
      <w:tr w:rsidR="00136932" w14:paraId="3BB06FB7" w14:textId="77777777" w:rsidTr="00251096">
        <w:trPr>
          <w:trHeight w:val="255"/>
        </w:trPr>
        <w:tc>
          <w:tcPr>
            <w:tcW w:w="0" w:type="auto"/>
            <w:tcBorders>
              <w:top w:val="nil"/>
              <w:left w:val="single" w:sz="4" w:space="0" w:color="auto"/>
              <w:bottom w:val="nil"/>
              <w:right w:val="nil"/>
            </w:tcBorders>
            <w:shd w:val="clear" w:color="auto" w:fill="auto"/>
            <w:hideMark/>
          </w:tcPr>
          <w:p w14:paraId="38C0A1E0" w14:textId="77777777" w:rsidR="00C4229E" w:rsidRDefault="00C4229E">
            <w:pP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auto"/>
            <w:hideMark/>
          </w:tcPr>
          <w:p w14:paraId="510EE956" w14:textId="77777777" w:rsidR="00C4229E" w:rsidRDefault="00C4229E">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000000" w:fill="FFFFFF"/>
            <w:vAlign w:val="center"/>
            <w:hideMark/>
          </w:tcPr>
          <w:p w14:paraId="441A75B6" w14:textId="77777777" w:rsidR="00C4229E" w:rsidRDefault="00C4229E">
            <w:pPr>
              <w:jc w:val="center"/>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000000" w:fill="FFFFFF"/>
            <w:vAlign w:val="center"/>
            <w:hideMark/>
          </w:tcPr>
          <w:p w14:paraId="4622AF6B" w14:textId="77777777" w:rsidR="00C4229E" w:rsidRDefault="00C4229E">
            <w:pPr>
              <w:jc w:val="center"/>
              <w:rPr>
                <w:rFonts w:ascii="Arial" w:hAnsi="Arial" w:cs="Arial"/>
                <w:sz w:val="20"/>
                <w:szCs w:val="20"/>
              </w:rPr>
            </w:pPr>
            <w:r>
              <w:rPr>
                <w:rFonts w:ascii="Arial" w:hAnsi="Arial" w:cs="Arial"/>
                <w:sz w:val="20"/>
                <w:szCs w:val="20"/>
              </w:rPr>
              <w:t> </w:t>
            </w:r>
          </w:p>
        </w:tc>
      </w:tr>
      <w:tr w:rsidR="00C4229E" w14:paraId="65113F84" w14:textId="77777777" w:rsidTr="00251096">
        <w:trPr>
          <w:trHeight w:val="900"/>
        </w:trPr>
        <w:tc>
          <w:tcPr>
            <w:tcW w:w="0" w:type="auto"/>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ABAA322" w14:textId="77777777" w:rsidR="00C4229E" w:rsidRDefault="00C4229E">
            <w:pPr>
              <w:rPr>
                <w:rFonts w:ascii="Arial" w:hAnsi="Arial" w:cs="Arial"/>
                <w:b/>
                <w:bCs/>
                <w:sz w:val="20"/>
                <w:szCs w:val="20"/>
              </w:rPr>
            </w:pPr>
            <w:r>
              <w:rPr>
                <w:rFonts w:ascii="Arial" w:hAnsi="Arial" w:cs="Arial"/>
                <w:b/>
                <w:bCs/>
                <w:sz w:val="20"/>
                <w:szCs w:val="20"/>
              </w:rPr>
              <w:t xml:space="preserve">Additional procedures, payable only if not performed at the end of TA799-007 or -013, therefore cannot be used as baseline values.  / </w:t>
            </w:r>
            <w:proofErr w:type="spellStart"/>
            <w:r>
              <w:rPr>
                <w:rFonts w:ascii="Arial" w:hAnsi="Arial" w:cs="Arial"/>
                <w:b/>
                <w:bCs/>
                <w:sz w:val="20"/>
                <w:szCs w:val="20"/>
              </w:rPr>
              <w:t>Dodatečné</w:t>
            </w:r>
            <w:proofErr w:type="spellEnd"/>
            <w:r>
              <w:rPr>
                <w:rFonts w:ascii="Arial" w:hAnsi="Arial" w:cs="Arial"/>
                <w:b/>
                <w:bCs/>
                <w:sz w:val="20"/>
                <w:szCs w:val="20"/>
              </w:rPr>
              <w:t xml:space="preserve"> </w:t>
            </w:r>
            <w:proofErr w:type="spellStart"/>
            <w:r>
              <w:rPr>
                <w:rFonts w:ascii="Arial" w:hAnsi="Arial" w:cs="Arial"/>
                <w:b/>
                <w:bCs/>
                <w:sz w:val="20"/>
                <w:szCs w:val="20"/>
              </w:rPr>
              <w:t>procedury</w:t>
            </w:r>
            <w:proofErr w:type="spellEnd"/>
            <w:r>
              <w:rPr>
                <w:rFonts w:ascii="Arial" w:hAnsi="Arial" w:cs="Arial"/>
                <w:b/>
                <w:bCs/>
                <w:sz w:val="20"/>
                <w:szCs w:val="20"/>
              </w:rPr>
              <w:t xml:space="preserve"> </w:t>
            </w:r>
            <w:proofErr w:type="spellStart"/>
            <w:r>
              <w:rPr>
                <w:rFonts w:ascii="Arial" w:hAnsi="Arial" w:cs="Arial"/>
                <w:b/>
                <w:bCs/>
                <w:sz w:val="20"/>
                <w:szCs w:val="20"/>
              </w:rPr>
              <w:t>splatné</w:t>
            </w:r>
            <w:proofErr w:type="spellEnd"/>
            <w:r>
              <w:rPr>
                <w:rFonts w:ascii="Arial" w:hAnsi="Arial" w:cs="Arial"/>
                <w:b/>
                <w:bCs/>
                <w:sz w:val="20"/>
                <w:szCs w:val="20"/>
              </w:rPr>
              <w:t xml:space="preserve"> </w:t>
            </w:r>
            <w:proofErr w:type="spellStart"/>
            <w:r>
              <w:rPr>
                <w:rFonts w:ascii="Arial" w:hAnsi="Arial" w:cs="Arial"/>
                <w:b/>
                <w:bCs/>
                <w:sz w:val="20"/>
                <w:szCs w:val="20"/>
              </w:rPr>
              <w:t>pouze</w:t>
            </w:r>
            <w:proofErr w:type="spellEnd"/>
            <w:r>
              <w:rPr>
                <w:rFonts w:ascii="Arial" w:hAnsi="Arial" w:cs="Arial"/>
                <w:b/>
                <w:bCs/>
                <w:sz w:val="20"/>
                <w:szCs w:val="20"/>
              </w:rPr>
              <w:t xml:space="preserve"> </w:t>
            </w:r>
            <w:proofErr w:type="spellStart"/>
            <w:r>
              <w:rPr>
                <w:rFonts w:ascii="Arial" w:hAnsi="Arial" w:cs="Arial"/>
                <w:b/>
                <w:bCs/>
                <w:sz w:val="20"/>
                <w:szCs w:val="20"/>
              </w:rPr>
              <w:t>tehdy</w:t>
            </w:r>
            <w:proofErr w:type="spellEnd"/>
            <w:r>
              <w:rPr>
                <w:rFonts w:ascii="Arial" w:hAnsi="Arial" w:cs="Arial"/>
                <w:b/>
                <w:bCs/>
                <w:sz w:val="20"/>
                <w:szCs w:val="20"/>
              </w:rPr>
              <w:t xml:space="preserve">, </w:t>
            </w:r>
            <w:proofErr w:type="spellStart"/>
            <w:r>
              <w:rPr>
                <w:rFonts w:ascii="Arial" w:hAnsi="Arial" w:cs="Arial"/>
                <w:b/>
                <w:bCs/>
                <w:sz w:val="20"/>
                <w:szCs w:val="20"/>
              </w:rPr>
              <w:t>pokud</w:t>
            </w:r>
            <w:proofErr w:type="spellEnd"/>
            <w:r>
              <w:rPr>
                <w:rFonts w:ascii="Arial" w:hAnsi="Arial" w:cs="Arial"/>
                <w:b/>
                <w:bCs/>
                <w:sz w:val="20"/>
                <w:szCs w:val="20"/>
              </w:rPr>
              <w:t xml:space="preserve"> </w:t>
            </w:r>
            <w:proofErr w:type="spellStart"/>
            <w:r>
              <w:rPr>
                <w:rFonts w:ascii="Arial" w:hAnsi="Arial" w:cs="Arial"/>
                <w:b/>
                <w:bCs/>
                <w:sz w:val="20"/>
                <w:szCs w:val="20"/>
              </w:rPr>
              <w:t>nebyly</w:t>
            </w:r>
            <w:proofErr w:type="spellEnd"/>
            <w:r>
              <w:rPr>
                <w:rFonts w:ascii="Arial" w:hAnsi="Arial" w:cs="Arial"/>
                <w:b/>
                <w:bCs/>
                <w:sz w:val="20"/>
                <w:szCs w:val="20"/>
              </w:rPr>
              <w:t xml:space="preserve"> </w:t>
            </w:r>
            <w:proofErr w:type="spellStart"/>
            <w:r>
              <w:rPr>
                <w:rFonts w:ascii="Arial" w:hAnsi="Arial" w:cs="Arial"/>
                <w:b/>
                <w:bCs/>
                <w:sz w:val="20"/>
                <w:szCs w:val="20"/>
              </w:rPr>
              <w:t>provedeny</w:t>
            </w:r>
            <w:proofErr w:type="spellEnd"/>
            <w:r>
              <w:rPr>
                <w:rFonts w:ascii="Arial" w:hAnsi="Arial" w:cs="Arial"/>
                <w:b/>
                <w:bCs/>
                <w:sz w:val="20"/>
                <w:szCs w:val="20"/>
              </w:rPr>
              <w:t xml:space="preserve"> </w:t>
            </w:r>
            <w:proofErr w:type="spellStart"/>
            <w:r>
              <w:rPr>
                <w:rFonts w:ascii="Arial" w:hAnsi="Arial" w:cs="Arial"/>
                <w:b/>
                <w:bCs/>
                <w:sz w:val="20"/>
                <w:szCs w:val="20"/>
              </w:rPr>
              <w:t>na</w:t>
            </w:r>
            <w:proofErr w:type="spellEnd"/>
            <w:r>
              <w:rPr>
                <w:rFonts w:ascii="Arial" w:hAnsi="Arial" w:cs="Arial"/>
                <w:b/>
                <w:bCs/>
                <w:sz w:val="20"/>
                <w:szCs w:val="20"/>
              </w:rPr>
              <w:t xml:space="preserve"> </w:t>
            </w:r>
            <w:proofErr w:type="spellStart"/>
            <w:r>
              <w:rPr>
                <w:rFonts w:ascii="Arial" w:hAnsi="Arial" w:cs="Arial"/>
                <w:b/>
                <w:bCs/>
                <w:sz w:val="20"/>
                <w:szCs w:val="20"/>
              </w:rPr>
              <w:t>konci</w:t>
            </w:r>
            <w:proofErr w:type="spellEnd"/>
            <w:r>
              <w:rPr>
                <w:rFonts w:ascii="Arial" w:hAnsi="Arial" w:cs="Arial"/>
                <w:b/>
                <w:bCs/>
                <w:sz w:val="20"/>
                <w:szCs w:val="20"/>
              </w:rPr>
              <w:t xml:space="preserve"> </w:t>
            </w:r>
            <w:proofErr w:type="spellStart"/>
            <w:r>
              <w:rPr>
                <w:rFonts w:ascii="Arial" w:hAnsi="Arial" w:cs="Arial"/>
                <w:b/>
                <w:bCs/>
                <w:sz w:val="20"/>
                <w:szCs w:val="20"/>
              </w:rPr>
              <w:t>studie</w:t>
            </w:r>
            <w:proofErr w:type="spellEnd"/>
            <w:r>
              <w:rPr>
                <w:rFonts w:ascii="Arial" w:hAnsi="Arial" w:cs="Arial"/>
                <w:b/>
                <w:bCs/>
                <w:sz w:val="20"/>
                <w:szCs w:val="20"/>
              </w:rPr>
              <w:t xml:space="preserve"> TA799-007 </w:t>
            </w:r>
            <w:proofErr w:type="spellStart"/>
            <w:r>
              <w:rPr>
                <w:rFonts w:ascii="Arial" w:hAnsi="Arial" w:cs="Arial"/>
                <w:b/>
                <w:bCs/>
                <w:sz w:val="20"/>
                <w:szCs w:val="20"/>
              </w:rPr>
              <w:t>nebo</w:t>
            </w:r>
            <w:proofErr w:type="spellEnd"/>
            <w:r>
              <w:rPr>
                <w:rFonts w:ascii="Arial" w:hAnsi="Arial" w:cs="Arial"/>
                <w:b/>
                <w:bCs/>
                <w:sz w:val="20"/>
                <w:szCs w:val="20"/>
              </w:rPr>
              <w:t xml:space="preserve"> -013, a proto </w:t>
            </w:r>
            <w:proofErr w:type="spellStart"/>
            <w:r>
              <w:rPr>
                <w:rFonts w:ascii="Arial" w:hAnsi="Arial" w:cs="Arial"/>
                <w:b/>
                <w:bCs/>
                <w:sz w:val="20"/>
                <w:szCs w:val="20"/>
              </w:rPr>
              <w:t>nemohou</w:t>
            </w:r>
            <w:proofErr w:type="spellEnd"/>
            <w:r>
              <w:rPr>
                <w:rFonts w:ascii="Arial" w:hAnsi="Arial" w:cs="Arial"/>
                <w:b/>
                <w:bCs/>
                <w:sz w:val="20"/>
                <w:szCs w:val="20"/>
              </w:rPr>
              <w:t xml:space="preserve"> </w:t>
            </w:r>
            <w:proofErr w:type="spellStart"/>
            <w:r>
              <w:rPr>
                <w:rFonts w:ascii="Arial" w:hAnsi="Arial" w:cs="Arial"/>
                <w:b/>
                <w:bCs/>
                <w:sz w:val="20"/>
                <w:szCs w:val="20"/>
              </w:rPr>
              <w:t>být</w:t>
            </w:r>
            <w:proofErr w:type="spellEnd"/>
            <w:r>
              <w:rPr>
                <w:rFonts w:ascii="Arial" w:hAnsi="Arial" w:cs="Arial"/>
                <w:b/>
                <w:bCs/>
                <w:sz w:val="20"/>
                <w:szCs w:val="20"/>
              </w:rPr>
              <w:t xml:space="preserve"> </w:t>
            </w:r>
            <w:proofErr w:type="spellStart"/>
            <w:r>
              <w:rPr>
                <w:rFonts w:ascii="Arial" w:hAnsi="Arial" w:cs="Arial"/>
                <w:b/>
                <w:bCs/>
                <w:sz w:val="20"/>
                <w:szCs w:val="20"/>
              </w:rPr>
              <w:t>použity</w:t>
            </w:r>
            <w:proofErr w:type="spellEnd"/>
            <w:r>
              <w:rPr>
                <w:rFonts w:ascii="Arial" w:hAnsi="Arial" w:cs="Arial"/>
                <w:b/>
                <w:bCs/>
                <w:sz w:val="20"/>
                <w:szCs w:val="20"/>
              </w:rPr>
              <w:t xml:space="preserve"> </w:t>
            </w:r>
            <w:proofErr w:type="spellStart"/>
            <w:r>
              <w:rPr>
                <w:rFonts w:ascii="Arial" w:hAnsi="Arial" w:cs="Arial"/>
                <w:b/>
                <w:bCs/>
                <w:sz w:val="20"/>
                <w:szCs w:val="20"/>
              </w:rPr>
              <w:t>jako</w:t>
            </w:r>
            <w:proofErr w:type="spellEnd"/>
            <w:r>
              <w:rPr>
                <w:rFonts w:ascii="Arial" w:hAnsi="Arial" w:cs="Arial"/>
                <w:b/>
                <w:bCs/>
                <w:sz w:val="20"/>
                <w:szCs w:val="20"/>
              </w:rPr>
              <w:t xml:space="preserve"> </w:t>
            </w:r>
            <w:proofErr w:type="spellStart"/>
            <w:r>
              <w:rPr>
                <w:rFonts w:ascii="Arial" w:hAnsi="Arial" w:cs="Arial"/>
                <w:b/>
                <w:bCs/>
                <w:sz w:val="20"/>
                <w:szCs w:val="20"/>
              </w:rPr>
              <w:t>vstupní</w:t>
            </w:r>
            <w:proofErr w:type="spellEnd"/>
            <w:r>
              <w:rPr>
                <w:rFonts w:ascii="Arial" w:hAnsi="Arial" w:cs="Arial"/>
                <w:b/>
                <w:bCs/>
                <w:sz w:val="20"/>
                <w:szCs w:val="20"/>
              </w:rPr>
              <w:t xml:space="preserve"> </w:t>
            </w:r>
            <w:proofErr w:type="spellStart"/>
            <w:proofErr w:type="gramStart"/>
            <w:r>
              <w:rPr>
                <w:rFonts w:ascii="Arial" w:hAnsi="Arial" w:cs="Arial"/>
                <w:b/>
                <w:bCs/>
                <w:sz w:val="20"/>
                <w:szCs w:val="20"/>
              </w:rPr>
              <w:t>hodnoty</w:t>
            </w:r>
            <w:proofErr w:type="spellEnd"/>
            <w:r>
              <w:rPr>
                <w:rFonts w:ascii="Arial" w:hAnsi="Arial" w:cs="Arial"/>
                <w:b/>
                <w:bCs/>
                <w:sz w:val="20"/>
                <w:szCs w:val="20"/>
              </w:rPr>
              <w:t xml:space="preserve"> :</w:t>
            </w:r>
            <w:proofErr w:type="gramEnd"/>
            <w:r>
              <w:rPr>
                <w:rFonts w:ascii="Arial" w:hAnsi="Arial" w:cs="Arial"/>
                <w:b/>
                <w:bCs/>
                <w:sz w:val="20"/>
                <w:szCs w:val="20"/>
              </w:rPr>
              <w:br/>
              <w:t xml:space="preserve">In case of Re-Screening, to be paid if performed: / V </w:t>
            </w:r>
            <w:proofErr w:type="spellStart"/>
            <w:r>
              <w:rPr>
                <w:rFonts w:ascii="Arial" w:hAnsi="Arial" w:cs="Arial"/>
                <w:b/>
                <w:bCs/>
                <w:sz w:val="20"/>
                <w:szCs w:val="20"/>
              </w:rPr>
              <w:t>případě</w:t>
            </w:r>
            <w:proofErr w:type="spellEnd"/>
            <w:r>
              <w:rPr>
                <w:rFonts w:ascii="Arial" w:hAnsi="Arial" w:cs="Arial"/>
                <w:b/>
                <w:bCs/>
                <w:sz w:val="20"/>
                <w:szCs w:val="20"/>
              </w:rPr>
              <w:t xml:space="preserve"> </w:t>
            </w:r>
            <w:proofErr w:type="spellStart"/>
            <w:r>
              <w:rPr>
                <w:rFonts w:ascii="Arial" w:hAnsi="Arial" w:cs="Arial"/>
                <w:b/>
                <w:bCs/>
                <w:sz w:val="20"/>
                <w:szCs w:val="20"/>
              </w:rPr>
              <w:t>Opětovného</w:t>
            </w:r>
            <w:proofErr w:type="spellEnd"/>
            <w:r>
              <w:rPr>
                <w:rFonts w:ascii="Arial" w:hAnsi="Arial" w:cs="Arial"/>
                <w:b/>
                <w:bCs/>
                <w:sz w:val="20"/>
                <w:szCs w:val="20"/>
              </w:rPr>
              <w:t xml:space="preserve"> </w:t>
            </w:r>
            <w:proofErr w:type="spellStart"/>
            <w:r>
              <w:rPr>
                <w:rFonts w:ascii="Arial" w:hAnsi="Arial" w:cs="Arial"/>
                <w:b/>
                <w:bCs/>
                <w:sz w:val="20"/>
                <w:szCs w:val="20"/>
              </w:rPr>
              <w:t>screeningu</w:t>
            </w:r>
            <w:proofErr w:type="spellEnd"/>
            <w:r>
              <w:rPr>
                <w:rFonts w:ascii="Arial" w:hAnsi="Arial" w:cs="Arial"/>
                <w:b/>
                <w:bCs/>
                <w:sz w:val="20"/>
                <w:szCs w:val="20"/>
              </w:rPr>
              <w:t xml:space="preserve"> </w:t>
            </w:r>
            <w:proofErr w:type="spellStart"/>
            <w:r>
              <w:rPr>
                <w:rFonts w:ascii="Arial" w:hAnsi="Arial" w:cs="Arial"/>
                <w:b/>
                <w:bCs/>
                <w:sz w:val="20"/>
                <w:szCs w:val="20"/>
              </w:rPr>
              <w:t>budou</w:t>
            </w:r>
            <w:proofErr w:type="spellEnd"/>
            <w:r>
              <w:rPr>
                <w:rFonts w:ascii="Arial" w:hAnsi="Arial" w:cs="Arial"/>
                <w:b/>
                <w:bCs/>
                <w:sz w:val="20"/>
                <w:szCs w:val="20"/>
              </w:rPr>
              <w:t xml:space="preserve"> </w:t>
            </w:r>
            <w:proofErr w:type="spellStart"/>
            <w:r>
              <w:rPr>
                <w:rFonts w:ascii="Arial" w:hAnsi="Arial" w:cs="Arial"/>
                <w:b/>
                <w:bCs/>
                <w:sz w:val="20"/>
                <w:szCs w:val="20"/>
              </w:rPr>
              <w:t>proplaceny</w:t>
            </w:r>
            <w:proofErr w:type="spellEnd"/>
            <w:r>
              <w:rPr>
                <w:rFonts w:ascii="Arial" w:hAnsi="Arial" w:cs="Arial"/>
                <w:b/>
                <w:bCs/>
                <w:sz w:val="20"/>
                <w:szCs w:val="20"/>
              </w:rPr>
              <w:t xml:space="preserve"> </w:t>
            </w:r>
            <w:proofErr w:type="spellStart"/>
            <w:r>
              <w:rPr>
                <w:rFonts w:ascii="Arial" w:hAnsi="Arial" w:cs="Arial"/>
                <w:b/>
                <w:bCs/>
                <w:sz w:val="20"/>
                <w:szCs w:val="20"/>
              </w:rPr>
              <w:t>vykonané</w:t>
            </w:r>
            <w:proofErr w:type="spellEnd"/>
            <w:r>
              <w:rPr>
                <w:rFonts w:ascii="Arial" w:hAnsi="Arial" w:cs="Arial"/>
                <w:b/>
                <w:bCs/>
                <w:sz w:val="20"/>
                <w:szCs w:val="20"/>
              </w:rPr>
              <w:t xml:space="preserve"> </w:t>
            </w:r>
            <w:proofErr w:type="spellStart"/>
            <w:r>
              <w:rPr>
                <w:rFonts w:ascii="Arial" w:hAnsi="Arial" w:cs="Arial"/>
                <w:b/>
                <w:bCs/>
                <w:sz w:val="20"/>
                <w:szCs w:val="20"/>
              </w:rPr>
              <w:t>procedury</w:t>
            </w:r>
            <w:proofErr w:type="spellEnd"/>
            <w:r>
              <w:rPr>
                <w:rFonts w:ascii="Arial" w:hAnsi="Arial" w:cs="Arial"/>
                <w:b/>
                <w:bCs/>
                <w:sz w:val="20"/>
                <w:szCs w:val="20"/>
              </w:rPr>
              <w:t>:</w:t>
            </w:r>
          </w:p>
        </w:tc>
      </w:tr>
      <w:tr w:rsidR="00136932" w:rsidRPr="00A96E53" w14:paraId="4677CCDB" w14:textId="77777777" w:rsidTr="00251096">
        <w:trPr>
          <w:trHeight w:val="615"/>
        </w:trPr>
        <w:tc>
          <w:tcPr>
            <w:tcW w:w="0" w:type="auto"/>
            <w:tcBorders>
              <w:top w:val="nil"/>
              <w:left w:val="single" w:sz="4" w:space="0" w:color="auto"/>
              <w:bottom w:val="nil"/>
              <w:right w:val="single" w:sz="4" w:space="0" w:color="auto"/>
            </w:tcBorders>
            <w:shd w:val="clear" w:color="000000" w:fill="FFFFFF"/>
            <w:hideMark/>
          </w:tcPr>
          <w:p w14:paraId="61BEA802"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000000" w:fill="FFFFFF"/>
            <w:hideMark/>
          </w:tcPr>
          <w:p w14:paraId="6A4034A2"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3C3017DF"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1C10AADE"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w:t>
            </w:r>
          </w:p>
        </w:tc>
      </w:tr>
      <w:tr w:rsidR="00136932" w:rsidRPr="00A96E53" w14:paraId="4AC68521" w14:textId="77777777" w:rsidTr="00251096">
        <w:trPr>
          <w:trHeight w:val="615"/>
        </w:trPr>
        <w:tc>
          <w:tcPr>
            <w:tcW w:w="0" w:type="auto"/>
            <w:tcBorders>
              <w:top w:val="single" w:sz="4" w:space="0" w:color="auto"/>
              <w:left w:val="single" w:sz="4" w:space="0" w:color="auto"/>
              <w:bottom w:val="nil"/>
              <w:right w:val="single" w:sz="4" w:space="0" w:color="auto"/>
            </w:tcBorders>
            <w:shd w:val="clear" w:color="000000" w:fill="FFFFFF"/>
            <w:hideMark/>
          </w:tcPr>
          <w:p w14:paraId="7CFACEF6"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w:t>
            </w:r>
          </w:p>
        </w:tc>
        <w:tc>
          <w:tcPr>
            <w:tcW w:w="0" w:type="auto"/>
            <w:tcBorders>
              <w:top w:val="nil"/>
              <w:left w:val="nil"/>
              <w:bottom w:val="single" w:sz="4" w:space="0" w:color="auto"/>
              <w:right w:val="single" w:sz="4" w:space="0" w:color="auto"/>
            </w:tcBorders>
            <w:shd w:val="clear" w:color="000000" w:fill="FFFFFF"/>
            <w:hideMark/>
          </w:tcPr>
          <w:p w14:paraId="3CE2B8AA"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60D330FD"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210B54F2"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w:t>
            </w:r>
          </w:p>
        </w:tc>
      </w:tr>
      <w:tr w:rsidR="00136932" w:rsidRPr="00A96E53" w14:paraId="5F9F9A7E" w14:textId="77777777" w:rsidTr="00251096">
        <w:trPr>
          <w:trHeight w:val="615"/>
        </w:trPr>
        <w:tc>
          <w:tcPr>
            <w:tcW w:w="0" w:type="auto"/>
            <w:tcBorders>
              <w:top w:val="single" w:sz="4" w:space="0" w:color="auto"/>
              <w:left w:val="single" w:sz="4" w:space="0" w:color="auto"/>
              <w:bottom w:val="nil"/>
              <w:right w:val="single" w:sz="4" w:space="0" w:color="auto"/>
            </w:tcBorders>
            <w:shd w:val="clear" w:color="000000" w:fill="FFFFFF"/>
            <w:hideMark/>
          </w:tcPr>
          <w:p w14:paraId="3CEE2C30"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w:t>
            </w:r>
          </w:p>
        </w:tc>
        <w:tc>
          <w:tcPr>
            <w:tcW w:w="0" w:type="auto"/>
            <w:tcBorders>
              <w:top w:val="nil"/>
              <w:left w:val="nil"/>
              <w:bottom w:val="single" w:sz="4" w:space="0" w:color="auto"/>
              <w:right w:val="single" w:sz="4" w:space="0" w:color="auto"/>
            </w:tcBorders>
            <w:shd w:val="clear" w:color="000000" w:fill="FFFFFF"/>
            <w:hideMark/>
          </w:tcPr>
          <w:p w14:paraId="1822082E"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6CA07EE9"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6431A54E"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w:t>
            </w:r>
          </w:p>
        </w:tc>
      </w:tr>
      <w:tr w:rsidR="00136932" w:rsidRPr="00A96E53" w14:paraId="5F0B084C" w14:textId="77777777" w:rsidTr="00251096">
        <w:trPr>
          <w:trHeight w:val="255"/>
        </w:trPr>
        <w:tc>
          <w:tcPr>
            <w:tcW w:w="0" w:type="auto"/>
            <w:tcBorders>
              <w:top w:val="single" w:sz="4" w:space="0" w:color="auto"/>
              <w:left w:val="single" w:sz="4" w:space="0" w:color="auto"/>
              <w:bottom w:val="nil"/>
              <w:right w:val="single" w:sz="4" w:space="0" w:color="auto"/>
            </w:tcBorders>
            <w:shd w:val="clear" w:color="000000" w:fill="FFFFFF"/>
            <w:hideMark/>
          </w:tcPr>
          <w:p w14:paraId="08F6C8F7"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w:t>
            </w:r>
          </w:p>
        </w:tc>
        <w:tc>
          <w:tcPr>
            <w:tcW w:w="0" w:type="auto"/>
            <w:tcBorders>
              <w:top w:val="nil"/>
              <w:left w:val="nil"/>
              <w:bottom w:val="single" w:sz="4" w:space="0" w:color="auto"/>
              <w:right w:val="single" w:sz="4" w:space="0" w:color="auto"/>
            </w:tcBorders>
            <w:shd w:val="clear" w:color="000000" w:fill="FFFFFF"/>
            <w:noWrap/>
            <w:hideMark/>
          </w:tcPr>
          <w:p w14:paraId="7E886280"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5137C03C"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62D6A1D3"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w:t>
            </w:r>
          </w:p>
        </w:tc>
      </w:tr>
      <w:tr w:rsidR="00136932" w:rsidRPr="00A96E53" w14:paraId="3CB15C2C" w14:textId="77777777" w:rsidTr="00251096">
        <w:trPr>
          <w:trHeight w:val="255"/>
        </w:trPr>
        <w:tc>
          <w:tcPr>
            <w:tcW w:w="0" w:type="auto"/>
            <w:tcBorders>
              <w:top w:val="single" w:sz="4" w:space="0" w:color="auto"/>
              <w:left w:val="single" w:sz="4" w:space="0" w:color="auto"/>
              <w:bottom w:val="nil"/>
              <w:right w:val="single" w:sz="4" w:space="0" w:color="auto"/>
            </w:tcBorders>
            <w:shd w:val="clear" w:color="000000" w:fill="FFFFFF"/>
            <w:hideMark/>
          </w:tcPr>
          <w:p w14:paraId="454A33FC"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w:t>
            </w:r>
          </w:p>
        </w:tc>
        <w:tc>
          <w:tcPr>
            <w:tcW w:w="0" w:type="auto"/>
            <w:tcBorders>
              <w:top w:val="nil"/>
              <w:left w:val="nil"/>
              <w:bottom w:val="single" w:sz="4" w:space="0" w:color="auto"/>
              <w:right w:val="single" w:sz="4" w:space="0" w:color="auto"/>
            </w:tcBorders>
            <w:shd w:val="clear" w:color="000000" w:fill="FFFFFF"/>
            <w:noWrap/>
            <w:hideMark/>
          </w:tcPr>
          <w:p w14:paraId="4AB9255C"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3BDB19F5"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5F7F962E"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w:t>
            </w:r>
          </w:p>
        </w:tc>
      </w:tr>
      <w:tr w:rsidR="00136932" w:rsidRPr="00A96E53" w14:paraId="71974418" w14:textId="77777777" w:rsidTr="00251096">
        <w:trPr>
          <w:trHeight w:val="510"/>
        </w:trPr>
        <w:tc>
          <w:tcPr>
            <w:tcW w:w="0" w:type="auto"/>
            <w:tcBorders>
              <w:top w:val="single" w:sz="4" w:space="0" w:color="auto"/>
              <w:left w:val="single" w:sz="4" w:space="0" w:color="auto"/>
              <w:bottom w:val="nil"/>
              <w:right w:val="single" w:sz="4" w:space="0" w:color="auto"/>
            </w:tcBorders>
            <w:shd w:val="clear" w:color="000000" w:fill="FFFFFF"/>
            <w:hideMark/>
          </w:tcPr>
          <w:p w14:paraId="7B29C851"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w:t>
            </w:r>
          </w:p>
        </w:tc>
        <w:tc>
          <w:tcPr>
            <w:tcW w:w="0" w:type="auto"/>
            <w:tcBorders>
              <w:top w:val="nil"/>
              <w:left w:val="nil"/>
              <w:bottom w:val="single" w:sz="4" w:space="0" w:color="auto"/>
              <w:right w:val="single" w:sz="4" w:space="0" w:color="auto"/>
            </w:tcBorders>
            <w:shd w:val="clear" w:color="000000" w:fill="FFFFFF"/>
            <w:noWrap/>
            <w:hideMark/>
          </w:tcPr>
          <w:p w14:paraId="0CF6BE72"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70F4C7FE"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79A95E65"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w:t>
            </w:r>
          </w:p>
        </w:tc>
      </w:tr>
      <w:tr w:rsidR="00136932" w:rsidRPr="00A96E53" w14:paraId="40F51612" w14:textId="77777777" w:rsidTr="00251096">
        <w:trPr>
          <w:trHeight w:val="510"/>
        </w:trPr>
        <w:tc>
          <w:tcPr>
            <w:tcW w:w="0" w:type="auto"/>
            <w:tcBorders>
              <w:top w:val="single" w:sz="4" w:space="0" w:color="auto"/>
              <w:left w:val="single" w:sz="4" w:space="0" w:color="auto"/>
              <w:bottom w:val="nil"/>
              <w:right w:val="single" w:sz="4" w:space="0" w:color="auto"/>
            </w:tcBorders>
            <w:shd w:val="clear" w:color="000000" w:fill="FFFFFF"/>
            <w:hideMark/>
          </w:tcPr>
          <w:p w14:paraId="531C5337"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w:t>
            </w:r>
          </w:p>
        </w:tc>
        <w:tc>
          <w:tcPr>
            <w:tcW w:w="0" w:type="auto"/>
            <w:tcBorders>
              <w:top w:val="nil"/>
              <w:left w:val="nil"/>
              <w:bottom w:val="single" w:sz="4" w:space="0" w:color="auto"/>
              <w:right w:val="single" w:sz="4" w:space="0" w:color="auto"/>
            </w:tcBorders>
            <w:shd w:val="clear" w:color="000000" w:fill="FFFFFF"/>
            <w:noWrap/>
            <w:hideMark/>
          </w:tcPr>
          <w:p w14:paraId="00B1409F"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2B08CCDC"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0BA7D723"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w:t>
            </w:r>
          </w:p>
        </w:tc>
      </w:tr>
      <w:tr w:rsidR="00136932" w:rsidRPr="00A96E53" w14:paraId="23334809" w14:textId="77777777" w:rsidTr="00251096">
        <w:trPr>
          <w:trHeight w:val="510"/>
        </w:trPr>
        <w:tc>
          <w:tcPr>
            <w:tcW w:w="0" w:type="auto"/>
            <w:tcBorders>
              <w:top w:val="single" w:sz="4" w:space="0" w:color="auto"/>
              <w:left w:val="single" w:sz="4" w:space="0" w:color="auto"/>
              <w:bottom w:val="nil"/>
              <w:right w:val="single" w:sz="4" w:space="0" w:color="auto"/>
            </w:tcBorders>
            <w:shd w:val="clear" w:color="000000" w:fill="FFFFFF"/>
            <w:hideMark/>
          </w:tcPr>
          <w:p w14:paraId="155C8327"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000000" w:fill="FFFFFF"/>
            <w:noWrap/>
            <w:hideMark/>
          </w:tcPr>
          <w:p w14:paraId="1920196E"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7F7C5584"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5FE9B0DF"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w:t>
            </w:r>
          </w:p>
        </w:tc>
      </w:tr>
      <w:tr w:rsidR="00136932" w:rsidRPr="00A96E53" w14:paraId="3CBAAF16" w14:textId="77777777" w:rsidTr="00251096">
        <w:trPr>
          <w:trHeight w:val="510"/>
        </w:trPr>
        <w:tc>
          <w:tcPr>
            <w:tcW w:w="0" w:type="auto"/>
            <w:tcBorders>
              <w:top w:val="single" w:sz="4" w:space="0" w:color="auto"/>
              <w:left w:val="single" w:sz="4" w:space="0" w:color="auto"/>
              <w:bottom w:val="nil"/>
              <w:right w:val="single" w:sz="4" w:space="0" w:color="auto"/>
            </w:tcBorders>
            <w:shd w:val="clear" w:color="000000" w:fill="FFFFFF"/>
            <w:hideMark/>
          </w:tcPr>
          <w:p w14:paraId="015F3FC4"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w:t>
            </w:r>
          </w:p>
        </w:tc>
        <w:tc>
          <w:tcPr>
            <w:tcW w:w="0" w:type="auto"/>
            <w:tcBorders>
              <w:top w:val="nil"/>
              <w:left w:val="nil"/>
              <w:bottom w:val="single" w:sz="4" w:space="0" w:color="auto"/>
              <w:right w:val="single" w:sz="4" w:space="0" w:color="auto"/>
            </w:tcBorders>
            <w:shd w:val="clear" w:color="000000" w:fill="FFFFFF"/>
            <w:noWrap/>
            <w:hideMark/>
          </w:tcPr>
          <w:p w14:paraId="3E1DE20C"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1B75C7C5"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107D949B"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w:t>
            </w:r>
          </w:p>
        </w:tc>
      </w:tr>
      <w:tr w:rsidR="00136932" w:rsidRPr="00A96E53" w14:paraId="61FEBF74" w14:textId="77777777" w:rsidTr="00251096">
        <w:trPr>
          <w:trHeight w:val="510"/>
        </w:trPr>
        <w:tc>
          <w:tcPr>
            <w:tcW w:w="0" w:type="auto"/>
            <w:tcBorders>
              <w:top w:val="single" w:sz="4" w:space="0" w:color="auto"/>
              <w:left w:val="single" w:sz="4" w:space="0" w:color="auto"/>
              <w:bottom w:val="nil"/>
              <w:right w:val="single" w:sz="4" w:space="0" w:color="auto"/>
            </w:tcBorders>
            <w:shd w:val="clear" w:color="000000" w:fill="FFFFFF"/>
            <w:hideMark/>
          </w:tcPr>
          <w:p w14:paraId="60DBC258"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w:t>
            </w:r>
          </w:p>
        </w:tc>
        <w:tc>
          <w:tcPr>
            <w:tcW w:w="0" w:type="auto"/>
            <w:tcBorders>
              <w:top w:val="nil"/>
              <w:left w:val="nil"/>
              <w:bottom w:val="single" w:sz="4" w:space="0" w:color="auto"/>
              <w:right w:val="single" w:sz="4" w:space="0" w:color="auto"/>
            </w:tcBorders>
            <w:shd w:val="clear" w:color="000000" w:fill="FFFFFF"/>
            <w:noWrap/>
            <w:hideMark/>
          </w:tcPr>
          <w:p w14:paraId="69BBA4A0"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5EA7753A"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59490983"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w:t>
            </w:r>
          </w:p>
        </w:tc>
      </w:tr>
      <w:tr w:rsidR="00136932" w:rsidRPr="00A96E53" w14:paraId="371A5CEE" w14:textId="77777777" w:rsidTr="00251096">
        <w:trPr>
          <w:trHeight w:val="510"/>
        </w:trPr>
        <w:tc>
          <w:tcPr>
            <w:tcW w:w="0" w:type="auto"/>
            <w:tcBorders>
              <w:top w:val="single" w:sz="4" w:space="0" w:color="auto"/>
              <w:left w:val="single" w:sz="4" w:space="0" w:color="auto"/>
              <w:bottom w:val="nil"/>
              <w:right w:val="single" w:sz="4" w:space="0" w:color="auto"/>
            </w:tcBorders>
            <w:shd w:val="clear" w:color="000000" w:fill="FFFFFF"/>
            <w:hideMark/>
          </w:tcPr>
          <w:p w14:paraId="0503AF51"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w:t>
            </w:r>
          </w:p>
        </w:tc>
        <w:tc>
          <w:tcPr>
            <w:tcW w:w="0" w:type="auto"/>
            <w:tcBorders>
              <w:top w:val="nil"/>
              <w:left w:val="nil"/>
              <w:bottom w:val="single" w:sz="4" w:space="0" w:color="auto"/>
              <w:right w:val="single" w:sz="4" w:space="0" w:color="auto"/>
            </w:tcBorders>
            <w:shd w:val="clear" w:color="000000" w:fill="FFFFFF"/>
            <w:noWrap/>
            <w:hideMark/>
          </w:tcPr>
          <w:p w14:paraId="796978A9"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5E46DB1C"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5F50BAC7"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w:t>
            </w:r>
          </w:p>
        </w:tc>
      </w:tr>
      <w:tr w:rsidR="00136932" w:rsidRPr="00A96E53" w14:paraId="3F91DD07" w14:textId="77777777" w:rsidTr="00251096">
        <w:trPr>
          <w:trHeight w:val="510"/>
        </w:trPr>
        <w:tc>
          <w:tcPr>
            <w:tcW w:w="0" w:type="auto"/>
            <w:tcBorders>
              <w:top w:val="single" w:sz="4" w:space="0" w:color="auto"/>
              <w:left w:val="single" w:sz="4" w:space="0" w:color="auto"/>
              <w:bottom w:val="nil"/>
              <w:right w:val="single" w:sz="4" w:space="0" w:color="auto"/>
            </w:tcBorders>
            <w:shd w:val="clear" w:color="000000" w:fill="FFFFFF"/>
            <w:hideMark/>
          </w:tcPr>
          <w:p w14:paraId="096BDAE0"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w:t>
            </w:r>
          </w:p>
        </w:tc>
        <w:tc>
          <w:tcPr>
            <w:tcW w:w="0" w:type="auto"/>
            <w:tcBorders>
              <w:top w:val="nil"/>
              <w:left w:val="nil"/>
              <w:bottom w:val="single" w:sz="4" w:space="0" w:color="auto"/>
              <w:right w:val="single" w:sz="4" w:space="0" w:color="auto"/>
            </w:tcBorders>
            <w:shd w:val="clear" w:color="000000" w:fill="FFFFFF"/>
            <w:noWrap/>
            <w:hideMark/>
          </w:tcPr>
          <w:p w14:paraId="09B870A3"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03C5C59B"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553A7B1D"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w:t>
            </w:r>
          </w:p>
        </w:tc>
      </w:tr>
      <w:tr w:rsidR="00136932" w:rsidRPr="00A96E53" w14:paraId="0106B20D" w14:textId="77777777" w:rsidTr="00251096">
        <w:trPr>
          <w:trHeight w:val="510"/>
        </w:trPr>
        <w:tc>
          <w:tcPr>
            <w:tcW w:w="0" w:type="auto"/>
            <w:tcBorders>
              <w:top w:val="single" w:sz="4" w:space="0" w:color="auto"/>
              <w:left w:val="single" w:sz="4" w:space="0" w:color="auto"/>
              <w:bottom w:val="nil"/>
              <w:right w:val="single" w:sz="4" w:space="0" w:color="auto"/>
            </w:tcBorders>
            <w:shd w:val="clear" w:color="000000" w:fill="FFFFFF"/>
            <w:hideMark/>
          </w:tcPr>
          <w:p w14:paraId="59D9390C"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w:t>
            </w:r>
          </w:p>
        </w:tc>
        <w:tc>
          <w:tcPr>
            <w:tcW w:w="0" w:type="auto"/>
            <w:tcBorders>
              <w:top w:val="nil"/>
              <w:left w:val="nil"/>
              <w:bottom w:val="single" w:sz="4" w:space="0" w:color="auto"/>
              <w:right w:val="single" w:sz="4" w:space="0" w:color="auto"/>
            </w:tcBorders>
            <w:shd w:val="clear" w:color="000000" w:fill="FFFFFF"/>
            <w:noWrap/>
            <w:hideMark/>
          </w:tcPr>
          <w:p w14:paraId="7D6E6396"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0EEF76B8"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13AA22D3"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w:t>
            </w:r>
          </w:p>
        </w:tc>
      </w:tr>
      <w:tr w:rsidR="00136932" w:rsidRPr="00A96E53" w14:paraId="4449E454" w14:textId="77777777" w:rsidTr="00251096">
        <w:trPr>
          <w:trHeight w:val="510"/>
        </w:trPr>
        <w:tc>
          <w:tcPr>
            <w:tcW w:w="0" w:type="auto"/>
            <w:tcBorders>
              <w:top w:val="single" w:sz="4" w:space="0" w:color="auto"/>
              <w:left w:val="single" w:sz="4" w:space="0" w:color="auto"/>
              <w:bottom w:val="nil"/>
              <w:right w:val="single" w:sz="4" w:space="0" w:color="auto"/>
            </w:tcBorders>
            <w:shd w:val="clear" w:color="000000" w:fill="FFFFFF"/>
            <w:hideMark/>
          </w:tcPr>
          <w:p w14:paraId="78E95571"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 ''''''''''''''''''' '' '''''''''''''''''''''''' ''''''''''''''''''''' ''''''''''''''''''''''''' '''''''''''''''''''' </w:t>
            </w:r>
          </w:p>
        </w:tc>
        <w:tc>
          <w:tcPr>
            <w:tcW w:w="0" w:type="auto"/>
            <w:tcBorders>
              <w:top w:val="nil"/>
              <w:left w:val="nil"/>
              <w:bottom w:val="single" w:sz="4" w:space="0" w:color="auto"/>
              <w:right w:val="single" w:sz="4" w:space="0" w:color="auto"/>
            </w:tcBorders>
            <w:shd w:val="clear" w:color="000000" w:fill="FFFFFF"/>
            <w:noWrap/>
            <w:hideMark/>
          </w:tcPr>
          <w:p w14:paraId="2A7FBD26"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01882BCE"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60053EDF"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w:t>
            </w:r>
          </w:p>
        </w:tc>
      </w:tr>
      <w:tr w:rsidR="00136932" w:rsidRPr="00A96E53" w14:paraId="1EC277F8" w14:textId="77777777" w:rsidTr="00251096">
        <w:trPr>
          <w:trHeight w:val="510"/>
        </w:trPr>
        <w:tc>
          <w:tcPr>
            <w:tcW w:w="0" w:type="auto"/>
            <w:tcBorders>
              <w:top w:val="single" w:sz="4" w:space="0" w:color="auto"/>
              <w:left w:val="single" w:sz="4" w:space="0" w:color="auto"/>
              <w:bottom w:val="nil"/>
              <w:right w:val="single" w:sz="4" w:space="0" w:color="auto"/>
            </w:tcBorders>
            <w:shd w:val="clear" w:color="000000" w:fill="FFFFFF"/>
            <w:hideMark/>
          </w:tcPr>
          <w:p w14:paraId="61C93E5C"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w:t>
            </w:r>
          </w:p>
        </w:tc>
        <w:tc>
          <w:tcPr>
            <w:tcW w:w="0" w:type="auto"/>
            <w:tcBorders>
              <w:top w:val="nil"/>
              <w:left w:val="nil"/>
              <w:bottom w:val="single" w:sz="4" w:space="0" w:color="auto"/>
              <w:right w:val="single" w:sz="4" w:space="0" w:color="auto"/>
            </w:tcBorders>
            <w:shd w:val="clear" w:color="000000" w:fill="FFFFFF"/>
            <w:noWrap/>
            <w:hideMark/>
          </w:tcPr>
          <w:p w14:paraId="006A3315"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05365013"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0FAA9929"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w:t>
            </w:r>
          </w:p>
        </w:tc>
      </w:tr>
      <w:tr w:rsidR="00136932" w:rsidRPr="00A96E53" w14:paraId="167BB28C" w14:textId="77777777" w:rsidTr="00251096">
        <w:trPr>
          <w:trHeight w:val="1020"/>
        </w:trPr>
        <w:tc>
          <w:tcPr>
            <w:tcW w:w="0" w:type="auto"/>
            <w:tcBorders>
              <w:top w:val="single" w:sz="4" w:space="0" w:color="auto"/>
              <w:left w:val="single" w:sz="4" w:space="0" w:color="auto"/>
              <w:bottom w:val="nil"/>
              <w:right w:val="single" w:sz="4" w:space="0" w:color="auto"/>
            </w:tcBorders>
            <w:shd w:val="clear" w:color="000000" w:fill="FFFFFF"/>
            <w:hideMark/>
          </w:tcPr>
          <w:p w14:paraId="258136E6"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w:t>
            </w:r>
          </w:p>
        </w:tc>
        <w:tc>
          <w:tcPr>
            <w:tcW w:w="0" w:type="auto"/>
            <w:tcBorders>
              <w:top w:val="nil"/>
              <w:left w:val="nil"/>
              <w:bottom w:val="single" w:sz="4" w:space="0" w:color="auto"/>
              <w:right w:val="single" w:sz="4" w:space="0" w:color="auto"/>
            </w:tcBorders>
            <w:shd w:val="clear" w:color="000000" w:fill="FFFFFF"/>
            <w:noWrap/>
            <w:hideMark/>
          </w:tcPr>
          <w:p w14:paraId="6923DE62"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201744B9"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37B42EFF"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w:t>
            </w:r>
          </w:p>
        </w:tc>
      </w:tr>
      <w:tr w:rsidR="00136932" w:rsidRPr="00A96E53" w14:paraId="3A5EC6D6" w14:textId="77777777" w:rsidTr="00251096">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14:paraId="227D6A65"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w:t>
            </w:r>
          </w:p>
        </w:tc>
        <w:tc>
          <w:tcPr>
            <w:tcW w:w="0" w:type="auto"/>
            <w:tcBorders>
              <w:top w:val="nil"/>
              <w:left w:val="nil"/>
              <w:bottom w:val="single" w:sz="4" w:space="0" w:color="auto"/>
              <w:right w:val="single" w:sz="4" w:space="0" w:color="auto"/>
            </w:tcBorders>
            <w:shd w:val="clear" w:color="000000" w:fill="FFFFFF"/>
            <w:noWrap/>
            <w:hideMark/>
          </w:tcPr>
          <w:p w14:paraId="40676DBF"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noWrap/>
            <w:hideMark/>
          </w:tcPr>
          <w:p w14:paraId="5AEA160C"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single" w:sz="4" w:space="0" w:color="auto"/>
              <w:right w:val="single" w:sz="4" w:space="0" w:color="auto"/>
            </w:tcBorders>
            <w:shd w:val="clear" w:color="000000" w:fill="FFFFFF"/>
            <w:hideMark/>
          </w:tcPr>
          <w:p w14:paraId="615CA625"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w:t>
            </w:r>
          </w:p>
        </w:tc>
      </w:tr>
      <w:tr w:rsidR="00C4229E" w14:paraId="65E3053D" w14:textId="77777777" w:rsidTr="00251096">
        <w:trPr>
          <w:trHeight w:val="255"/>
        </w:trPr>
        <w:tc>
          <w:tcPr>
            <w:tcW w:w="0" w:type="auto"/>
            <w:tcBorders>
              <w:top w:val="nil"/>
              <w:left w:val="nil"/>
              <w:bottom w:val="nil"/>
              <w:right w:val="nil"/>
            </w:tcBorders>
            <w:shd w:val="clear" w:color="auto" w:fill="auto"/>
            <w:hideMark/>
          </w:tcPr>
          <w:p w14:paraId="60FEE113" w14:textId="77777777" w:rsidR="00C4229E" w:rsidRDefault="00C4229E">
            <w:pPr>
              <w:rPr>
                <w:rFonts w:ascii="Arial" w:hAnsi="Arial" w:cs="Arial"/>
                <w:sz w:val="20"/>
                <w:szCs w:val="20"/>
              </w:rPr>
            </w:pPr>
          </w:p>
        </w:tc>
        <w:tc>
          <w:tcPr>
            <w:tcW w:w="0" w:type="auto"/>
            <w:tcBorders>
              <w:top w:val="nil"/>
              <w:left w:val="nil"/>
              <w:bottom w:val="nil"/>
              <w:right w:val="nil"/>
            </w:tcBorders>
            <w:shd w:val="clear" w:color="auto" w:fill="auto"/>
            <w:noWrap/>
            <w:hideMark/>
          </w:tcPr>
          <w:p w14:paraId="2D0D6DDF" w14:textId="77777777" w:rsidR="00C4229E" w:rsidRDefault="00C4229E">
            <w:pPr>
              <w:rPr>
                <w:sz w:val="20"/>
                <w:szCs w:val="20"/>
              </w:rPr>
            </w:pPr>
          </w:p>
        </w:tc>
        <w:tc>
          <w:tcPr>
            <w:tcW w:w="0" w:type="auto"/>
            <w:tcBorders>
              <w:top w:val="nil"/>
              <w:left w:val="nil"/>
              <w:bottom w:val="nil"/>
              <w:right w:val="nil"/>
            </w:tcBorders>
            <w:shd w:val="clear" w:color="auto" w:fill="auto"/>
            <w:noWrap/>
            <w:hideMark/>
          </w:tcPr>
          <w:p w14:paraId="773CC0ED" w14:textId="77777777" w:rsidR="00C4229E" w:rsidRDefault="00C4229E">
            <w:pPr>
              <w:jc w:val="center"/>
              <w:rPr>
                <w:sz w:val="20"/>
                <w:szCs w:val="20"/>
              </w:rPr>
            </w:pPr>
          </w:p>
        </w:tc>
        <w:tc>
          <w:tcPr>
            <w:tcW w:w="0" w:type="auto"/>
            <w:tcBorders>
              <w:top w:val="nil"/>
              <w:left w:val="nil"/>
              <w:bottom w:val="nil"/>
              <w:right w:val="nil"/>
            </w:tcBorders>
            <w:shd w:val="clear" w:color="auto" w:fill="auto"/>
            <w:noWrap/>
            <w:hideMark/>
          </w:tcPr>
          <w:p w14:paraId="70C237C9" w14:textId="77777777" w:rsidR="00C4229E" w:rsidRDefault="00C4229E">
            <w:pPr>
              <w:jc w:val="right"/>
              <w:rPr>
                <w:sz w:val="20"/>
                <w:szCs w:val="20"/>
              </w:rPr>
            </w:pPr>
          </w:p>
        </w:tc>
      </w:tr>
      <w:tr w:rsidR="00C4229E" w14:paraId="1006471E" w14:textId="77777777" w:rsidTr="00251096">
        <w:trPr>
          <w:trHeight w:val="300"/>
        </w:trPr>
        <w:tc>
          <w:tcPr>
            <w:tcW w:w="0" w:type="auto"/>
            <w:gridSpan w:val="4"/>
            <w:tcBorders>
              <w:top w:val="nil"/>
              <w:left w:val="nil"/>
              <w:bottom w:val="nil"/>
              <w:right w:val="nil"/>
            </w:tcBorders>
            <w:shd w:val="clear" w:color="auto" w:fill="auto"/>
            <w:noWrap/>
            <w:hideMark/>
          </w:tcPr>
          <w:p w14:paraId="514CF2AA" w14:textId="77777777" w:rsidR="00C4229E" w:rsidRDefault="00C4229E">
            <w:pPr>
              <w:rPr>
                <w:rFonts w:ascii="Arial" w:hAnsi="Arial" w:cs="Arial"/>
                <w:b/>
                <w:bCs/>
                <w:sz w:val="20"/>
                <w:szCs w:val="20"/>
              </w:rPr>
            </w:pPr>
            <w:r>
              <w:rPr>
                <w:rFonts w:ascii="Arial" w:hAnsi="Arial" w:cs="Arial"/>
                <w:b/>
                <w:bCs/>
                <w:sz w:val="20"/>
                <w:szCs w:val="20"/>
              </w:rPr>
              <w:t xml:space="preserve">3.   Screen Failures | </w:t>
            </w:r>
            <w:proofErr w:type="spellStart"/>
            <w:r>
              <w:rPr>
                <w:rFonts w:ascii="Arial" w:hAnsi="Arial" w:cs="Arial"/>
                <w:b/>
                <w:bCs/>
                <w:sz w:val="20"/>
                <w:szCs w:val="20"/>
              </w:rPr>
              <w:t>Neúspěšný</w:t>
            </w:r>
            <w:proofErr w:type="spellEnd"/>
            <w:r>
              <w:rPr>
                <w:rFonts w:ascii="Arial" w:hAnsi="Arial" w:cs="Arial"/>
                <w:b/>
                <w:bCs/>
                <w:sz w:val="20"/>
                <w:szCs w:val="20"/>
              </w:rPr>
              <w:t xml:space="preserve"> screening</w:t>
            </w:r>
          </w:p>
        </w:tc>
      </w:tr>
      <w:tr w:rsidR="00C4229E" w14:paraId="2D4A671E" w14:textId="77777777" w:rsidTr="00251096">
        <w:trPr>
          <w:trHeight w:val="960"/>
        </w:trPr>
        <w:tc>
          <w:tcPr>
            <w:tcW w:w="0" w:type="auto"/>
            <w:gridSpan w:val="4"/>
            <w:tcBorders>
              <w:top w:val="nil"/>
              <w:left w:val="nil"/>
              <w:bottom w:val="nil"/>
              <w:right w:val="nil"/>
            </w:tcBorders>
            <w:shd w:val="clear" w:color="000000" w:fill="FFFFFF"/>
            <w:vAlign w:val="center"/>
            <w:hideMark/>
          </w:tcPr>
          <w:p w14:paraId="5BE2F7D4" w14:textId="77777777" w:rsidR="00C4229E" w:rsidRDefault="00C4229E">
            <w:pPr>
              <w:rPr>
                <w:rFonts w:ascii="Arial" w:hAnsi="Arial" w:cs="Arial"/>
                <w:sz w:val="20"/>
                <w:szCs w:val="20"/>
              </w:rPr>
            </w:pPr>
            <w:r>
              <w:rPr>
                <w:rFonts w:ascii="Arial" w:hAnsi="Arial" w:cs="Arial"/>
                <w:sz w:val="20"/>
                <w:szCs w:val="20"/>
              </w:rPr>
              <w:t>Screen Failure Payment: A Screen Failure shall be defined as a Study subject who has signed an Informed Consent Form but could not be included in the Study under the inclusion/exclusion criteria or for other reasons. Screen Failures will be reimbursed the Screening Visit cost and relevant additional procedures, if performed.</w:t>
            </w:r>
          </w:p>
        </w:tc>
      </w:tr>
      <w:tr w:rsidR="00C4229E" w14:paraId="599FFF78" w14:textId="77777777" w:rsidTr="00251096">
        <w:trPr>
          <w:trHeight w:val="1005"/>
        </w:trPr>
        <w:tc>
          <w:tcPr>
            <w:tcW w:w="0" w:type="auto"/>
            <w:gridSpan w:val="4"/>
            <w:tcBorders>
              <w:top w:val="nil"/>
              <w:left w:val="nil"/>
              <w:bottom w:val="nil"/>
              <w:right w:val="nil"/>
            </w:tcBorders>
            <w:shd w:val="clear" w:color="auto" w:fill="auto"/>
            <w:vAlign w:val="center"/>
            <w:hideMark/>
          </w:tcPr>
          <w:p w14:paraId="1A62C158" w14:textId="77777777" w:rsidR="00C4229E" w:rsidRDefault="00C4229E">
            <w:pPr>
              <w:rPr>
                <w:rFonts w:ascii="Arial" w:hAnsi="Arial" w:cs="Arial"/>
                <w:sz w:val="20"/>
                <w:szCs w:val="20"/>
              </w:rPr>
            </w:pPr>
            <w:proofErr w:type="spellStart"/>
            <w:r>
              <w:rPr>
                <w:rFonts w:ascii="Arial" w:hAnsi="Arial" w:cs="Arial"/>
                <w:sz w:val="20"/>
                <w:szCs w:val="20"/>
              </w:rPr>
              <w:t>Platba</w:t>
            </w:r>
            <w:proofErr w:type="spellEnd"/>
            <w:r>
              <w:rPr>
                <w:rFonts w:ascii="Arial" w:hAnsi="Arial" w:cs="Arial"/>
                <w:sz w:val="20"/>
                <w:szCs w:val="20"/>
              </w:rPr>
              <w:t xml:space="preserve"> za </w:t>
            </w:r>
            <w:proofErr w:type="spellStart"/>
            <w:r>
              <w:rPr>
                <w:rFonts w:ascii="Arial" w:hAnsi="Arial" w:cs="Arial"/>
                <w:sz w:val="20"/>
                <w:szCs w:val="20"/>
              </w:rPr>
              <w:t>Neúspěšný</w:t>
            </w:r>
            <w:proofErr w:type="spellEnd"/>
            <w:r>
              <w:rPr>
                <w:rFonts w:ascii="Arial" w:hAnsi="Arial" w:cs="Arial"/>
                <w:sz w:val="20"/>
                <w:szCs w:val="20"/>
              </w:rPr>
              <w:t xml:space="preserve"> screening: </w:t>
            </w:r>
            <w:proofErr w:type="spellStart"/>
            <w:r>
              <w:rPr>
                <w:rFonts w:ascii="Arial" w:hAnsi="Arial" w:cs="Arial"/>
                <w:sz w:val="20"/>
                <w:szCs w:val="20"/>
              </w:rPr>
              <w:t>Neúspěšný</w:t>
            </w:r>
            <w:proofErr w:type="spellEnd"/>
            <w:r>
              <w:rPr>
                <w:rFonts w:ascii="Arial" w:hAnsi="Arial" w:cs="Arial"/>
                <w:sz w:val="20"/>
                <w:szCs w:val="20"/>
              </w:rPr>
              <w:t xml:space="preserve"> screening je </w:t>
            </w:r>
            <w:proofErr w:type="spellStart"/>
            <w:r>
              <w:rPr>
                <w:rFonts w:ascii="Arial" w:hAnsi="Arial" w:cs="Arial"/>
                <w:sz w:val="20"/>
                <w:szCs w:val="20"/>
              </w:rPr>
              <w:t>definován</w:t>
            </w:r>
            <w:proofErr w:type="spellEnd"/>
            <w:r>
              <w:rPr>
                <w:rFonts w:ascii="Arial" w:hAnsi="Arial" w:cs="Arial"/>
                <w:sz w:val="20"/>
                <w:szCs w:val="20"/>
              </w:rPr>
              <w:t xml:space="preserve"> </w:t>
            </w:r>
            <w:proofErr w:type="spellStart"/>
            <w:r>
              <w:rPr>
                <w:rFonts w:ascii="Arial" w:hAnsi="Arial" w:cs="Arial"/>
                <w:sz w:val="20"/>
                <w:szCs w:val="20"/>
              </w:rPr>
              <w:t>jako</w:t>
            </w:r>
            <w:proofErr w:type="spellEnd"/>
            <w:r>
              <w:rPr>
                <w:rFonts w:ascii="Arial" w:hAnsi="Arial" w:cs="Arial"/>
                <w:sz w:val="20"/>
                <w:szCs w:val="20"/>
              </w:rPr>
              <w:t xml:space="preserve"> screening </w:t>
            </w:r>
            <w:proofErr w:type="spellStart"/>
            <w:r>
              <w:rPr>
                <w:rFonts w:ascii="Arial" w:hAnsi="Arial" w:cs="Arial"/>
                <w:sz w:val="20"/>
                <w:szCs w:val="20"/>
              </w:rPr>
              <w:t>Subjektu</w:t>
            </w:r>
            <w:proofErr w:type="spellEnd"/>
            <w:r>
              <w:rPr>
                <w:rFonts w:ascii="Arial" w:hAnsi="Arial" w:cs="Arial"/>
                <w:sz w:val="20"/>
                <w:szCs w:val="20"/>
              </w:rPr>
              <w:t xml:space="preserve"> </w:t>
            </w:r>
            <w:proofErr w:type="spellStart"/>
            <w:r>
              <w:rPr>
                <w:rFonts w:ascii="Arial" w:hAnsi="Arial" w:cs="Arial"/>
                <w:sz w:val="20"/>
                <w:szCs w:val="20"/>
              </w:rPr>
              <w:t>hodnocení</w:t>
            </w:r>
            <w:proofErr w:type="spellEnd"/>
            <w:r>
              <w:rPr>
                <w:rFonts w:ascii="Arial" w:hAnsi="Arial" w:cs="Arial"/>
                <w:sz w:val="20"/>
                <w:szCs w:val="20"/>
              </w:rPr>
              <w:t xml:space="preserve">, </w:t>
            </w:r>
            <w:proofErr w:type="spellStart"/>
            <w:r>
              <w:rPr>
                <w:rFonts w:ascii="Arial" w:hAnsi="Arial" w:cs="Arial"/>
                <w:sz w:val="20"/>
                <w:szCs w:val="20"/>
              </w:rPr>
              <w:t>který</w:t>
            </w:r>
            <w:proofErr w:type="spellEnd"/>
            <w:r>
              <w:rPr>
                <w:rFonts w:ascii="Arial" w:hAnsi="Arial" w:cs="Arial"/>
                <w:sz w:val="20"/>
                <w:szCs w:val="20"/>
              </w:rPr>
              <w:t xml:space="preserve"> </w:t>
            </w:r>
            <w:proofErr w:type="spellStart"/>
            <w:r>
              <w:rPr>
                <w:rFonts w:ascii="Arial" w:hAnsi="Arial" w:cs="Arial"/>
                <w:sz w:val="20"/>
                <w:szCs w:val="20"/>
              </w:rPr>
              <w:t>podepíše</w:t>
            </w:r>
            <w:proofErr w:type="spellEnd"/>
            <w:r>
              <w:rPr>
                <w:rFonts w:ascii="Arial" w:hAnsi="Arial" w:cs="Arial"/>
                <w:sz w:val="20"/>
                <w:szCs w:val="20"/>
              </w:rPr>
              <w:t xml:space="preserve"> </w:t>
            </w:r>
            <w:proofErr w:type="spellStart"/>
            <w:r>
              <w:rPr>
                <w:rFonts w:ascii="Arial" w:hAnsi="Arial" w:cs="Arial"/>
                <w:sz w:val="20"/>
                <w:szCs w:val="20"/>
              </w:rPr>
              <w:t>Informovaný</w:t>
            </w:r>
            <w:proofErr w:type="spellEnd"/>
            <w:r>
              <w:rPr>
                <w:rFonts w:ascii="Arial" w:hAnsi="Arial" w:cs="Arial"/>
                <w:sz w:val="20"/>
                <w:szCs w:val="20"/>
              </w:rPr>
              <w:t xml:space="preserve"> </w:t>
            </w:r>
            <w:proofErr w:type="spellStart"/>
            <w:r>
              <w:rPr>
                <w:rFonts w:ascii="Arial" w:hAnsi="Arial" w:cs="Arial"/>
                <w:sz w:val="20"/>
                <w:szCs w:val="20"/>
              </w:rPr>
              <w:t>souhlas</w:t>
            </w:r>
            <w:proofErr w:type="spellEnd"/>
            <w:r>
              <w:rPr>
                <w:rFonts w:ascii="Arial" w:hAnsi="Arial" w:cs="Arial"/>
                <w:sz w:val="20"/>
                <w:szCs w:val="20"/>
              </w:rPr>
              <w:t xml:space="preserve">, </w:t>
            </w:r>
            <w:proofErr w:type="spellStart"/>
            <w:r>
              <w:rPr>
                <w:rFonts w:ascii="Arial" w:hAnsi="Arial" w:cs="Arial"/>
                <w:sz w:val="20"/>
                <w:szCs w:val="20"/>
              </w:rPr>
              <w:t>avšak</w:t>
            </w:r>
            <w:proofErr w:type="spellEnd"/>
            <w:r>
              <w:rPr>
                <w:rFonts w:ascii="Arial" w:hAnsi="Arial" w:cs="Arial"/>
                <w:sz w:val="20"/>
                <w:szCs w:val="20"/>
              </w:rPr>
              <w:t xml:space="preserve"> </w:t>
            </w:r>
            <w:proofErr w:type="spellStart"/>
            <w:r>
              <w:rPr>
                <w:rFonts w:ascii="Arial" w:hAnsi="Arial" w:cs="Arial"/>
                <w:sz w:val="20"/>
                <w:szCs w:val="20"/>
              </w:rPr>
              <w:t>nemůže</w:t>
            </w:r>
            <w:proofErr w:type="spellEnd"/>
            <w:r>
              <w:rPr>
                <w:rFonts w:ascii="Arial" w:hAnsi="Arial" w:cs="Arial"/>
                <w:sz w:val="20"/>
                <w:szCs w:val="20"/>
              </w:rPr>
              <w:t xml:space="preserve"> </w:t>
            </w:r>
            <w:proofErr w:type="spellStart"/>
            <w:r>
              <w:rPr>
                <w:rFonts w:ascii="Arial" w:hAnsi="Arial" w:cs="Arial"/>
                <w:sz w:val="20"/>
                <w:szCs w:val="20"/>
              </w:rPr>
              <w:t>být</w:t>
            </w:r>
            <w:proofErr w:type="spellEnd"/>
            <w:r>
              <w:rPr>
                <w:rFonts w:ascii="Arial" w:hAnsi="Arial" w:cs="Arial"/>
                <w:sz w:val="20"/>
                <w:szCs w:val="20"/>
              </w:rPr>
              <w:t xml:space="preserve"> </w:t>
            </w:r>
            <w:proofErr w:type="spellStart"/>
            <w:r>
              <w:rPr>
                <w:rFonts w:ascii="Arial" w:hAnsi="Arial" w:cs="Arial"/>
                <w:sz w:val="20"/>
                <w:szCs w:val="20"/>
              </w:rPr>
              <w:t>zařazen</w:t>
            </w:r>
            <w:proofErr w:type="spellEnd"/>
            <w:r>
              <w:rPr>
                <w:rFonts w:ascii="Arial" w:hAnsi="Arial" w:cs="Arial"/>
                <w:sz w:val="20"/>
                <w:szCs w:val="20"/>
              </w:rPr>
              <w:t xml:space="preserve"> do Studie </w:t>
            </w:r>
            <w:proofErr w:type="spellStart"/>
            <w:r>
              <w:rPr>
                <w:rFonts w:ascii="Arial" w:hAnsi="Arial" w:cs="Arial"/>
                <w:sz w:val="20"/>
                <w:szCs w:val="20"/>
              </w:rPr>
              <w:t>dle</w:t>
            </w:r>
            <w:proofErr w:type="spellEnd"/>
            <w:r>
              <w:rPr>
                <w:rFonts w:ascii="Arial" w:hAnsi="Arial" w:cs="Arial"/>
                <w:sz w:val="20"/>
                <w:szCs w:val="20"/>
              </w:rPr>
              <w:t xml:space="preserve"> </w:t>
            </w:r>
            <w:proofErr w:type="spellStart"/>
            <w:r>
              <w:rPr>
                <w:rFonts w:ascii="Arial" w:hAnsi="Arial" w:cs="Arial"/>
                <w:sz w:val="20"/>
                <w:szCs w:val="20"/>
              </w:rPr>
              <w:t>kritérií</w:t>
            </w:r>
            <w:proofErr w:type="spellEnd"/>
            <w:r>
              <w:rPr>
                <w:rFonts w:ascii="Arial" w:hAnsi="Arial" w:cs="Arial"/>
                <w:sz w:val="20"/>
                <w:szCs w:val="20"/>
              </w:rPr>
              <w:t xml:space="preserve"> pro ne/</w:t>
            </w:r>
            <w:proofErr w:type="spellStart"/>
            <w:r>
              <w:rPr>
                <w:rFonts w:ascii="Arial" w:hAnsi="Arial" w:cs="Arial"/>
                <w:sz w:val="20"/>
                <w:szCs w:val="20"/>
              </w:rPr>
              <w:t>zařazení</w:t>
            </w:r>
            <w:proofErr w:type="spellEnd"/>
            <w:r>
              <w:rPr>
                <w:rFonts w:ascii="Arial" w:hAnsi="Arial" w:cs="Arial"/>
                <w:sz w:val="20"/>
                <w:szCs w:val="20"/>
              </w:rPr>
              <w:t xml:space="preserve"> z </w:t>
            </w:r>
            <w:proofErr w:type="spellStart"/>
            <w:r>
              <w:rPr>
                <w:rFonts w:ascii="Arial" w:hAnsi="Arial" w:cs="Arial"/>
                <w:sz w:val="20"/>
                <w:szCs w:val="20"/>
              </w:rPr>
              <w:t>jiných</w:t>
            </w:r>
            <w:proofErr w:type="spellEnd"/>
            <w:r>
              <w:rPr>
                <w:rFonts w:ascii="Arial" w:hAnsi="Arial" w:cs="Arial"/>
                <w:sz w:val="20"/>
                <w:szCs w:val="20"/>
              </w:rPr>
              <w:t xml:space="preserve"> </w:t>
            </w:r>
            <w:proofErr w:type="spellStart"/>
            <w:r>
              <w:rPr>
                <w:rFonts w:ascii="Arial" w:hAnsi="Arial" w:cs="Arial"/>
                <w:sz w:val="20"/>
                <w:szCs w:val="20"/>
              </w:rPr>
              <w:t>důvodů</w:t>
            </w:r>
            <w:proofErr w:type="spellEnd"/>
            <w:r>
              <w:rPr>
                <w:rFonts w:ascii="Arial" w:hAnsi="Arial" w:cs="Arial"/>
                <w:sz w:val="20"/>
                <w:szCs w:val="20"/>
              </w:rPr>
              <w:t xml:space="preserve">. </w:t>
            </w:r>
            <w:proofErr w:type="spellStart"/>
            <w:r>
              <w:rPr>
                <w:rFonts w:ascii="Arial" w:hAnsi="Arial" w:cs="Arial"/>
                <w:sz w:val="20"/>
                <w:szCs w:val="20"/>
              </w:rPr>
              <w:t>Při</w:t>
            </w:r>
            <w:proofErr w:type="spellEnd"/>
            <w:r>
              <w:rPr>
                <w:rFonts w:ascii="Arial" w:hAnsi="Arial" w:cs="Arial"/>
                <w:sz w:val="20"/>
                <w:szCs w:val="20"/>
              </w:rPr>
              <w:t xml:space="preserve"> </w:t>
            </w:r>
            <w:proofErr w:type="spellStart"/>
            <w:r>
              <w:rPr>
                <w:rFonts w:ascii="Arial" w:hAnsi="Arial" w:cs="Arial"/>
                <w:sz w:val="20"/>
                <w:szCs w:val="20"/>
              </w:rPr>
              <w:t>Neúspěšném</w:t>
            </w:r>
            <w:proofErr w:type="spellEnd"/>
            <w:r>
              <w:rPr>
                <w:rFonts w:ascii="Arial" w:hAnsi="Arial" w:cs="Arial"/>
                <w:sz w:val="20"/>
                <w:szCs w:val="20"/>
              </w:rPr>
              <w:t xml:space="preserve"> </w:t>
            </w:r>
            <w:proofErr w:type="spellStart"/>
            <w:r>
              <w:rPr>
                <w:rFonts w:ascii="Arial" w:hAnsi="Arial" w:cs="Arial"/>
                <w:sz w:val="20"/>
                <w:szCs w:val="20"/>
              </w:rPr>
              <w:t>screeningu</w:t>
            </w:r>
            <w:proofErr w:type="spellEnd"/>
            <w:r>
              <w:rPr>
                <w:rFonts w:ascii="Arial" w:hAnsi="Arial" w:cs="Arial"/>
                <w:sz w:val="20"/>
                <w:szCs w:val="20"/>
              </w:rPr>
              <w:t xml:space="preserve"> </w:t>
            </w:r>
            <w:proofErr w:type="spellStart"/>
            <w:r>
              <w:rPr>
                <w:rFonts w:ascii="Arial" w:hAnsi="Arial" w:cs="Arial"/>
                <w:sz w:val="20"/>
                <w:szCs w:val="20"/>
              </w:rPr>
              <w:t>bude</w:t>
            </w:r>
            <w:proofErr w:type="spellEnd"/>
            <w:r>
              <w:rPr>
                <w:rFonts w:ascii="Arial" w:hAnsi="Arial" w:cs="Arial"/>
                <w:sz w:val="20"/>
                <w:szCs w:val="20"/>
              </w:rPr>
              <w:t xml:space="preserve"> </w:t>
            </w:r>
            <w:proofErr w:type="spellStart"/>
            <w:r>
              <w:rPr>
                <w:rFonts w:ascii="Arial" w:hAnsi="Arial" w:cs="Arial"/>
                <w:sz w:val="20"/>
                <w:szCs w:val="20"/>
              </w:rPr>
              <w:t>uhrazena</w:t>
            </w:r>
            <w:proofErr w:type="spellEnd"/>
            <w:r>
              <w:rPr>
                <w:rFonts w:ascii="Arial" w:hAnsi="Arial" w:cs="Arial"/>
                <w:sz w:val="20"/>
                <w:szCs w:val="20"/>
              </w:rPr>
              <w:t xml:space="preserve"> </w:t>
            </w:r>
            <w:proofErr w:type="spellStart"/>
            <w:r>
              <w:rPr>
                <w:rFonts w:ascii="Arial" w:hAnsi="Arial" w:cs="Arial"/>
                <w:sz w:val="20"/>
                <w:szCs w:val="20"/>
              </w:rPr>
              <w:t>relevantní</w:t>
            </w:r>
            <w:proofErr w:type="spellEnd"/>
            <w:r>
              <w:rPr>
                <w:rFonts w:ascii="Arial" w:hAnsi="Arial" w:cs="Arial"/>
                <w:sz w:val="20"/>
                <w:szCs w:val="20"/>
              </w:rPr>
              <w:t xml:space="preserve"> </w:t>
            </w:r>
            <w:proofErr w:type="spellStart"/>
            <w:r>
              <w:rPr>
                <w:rFonts w:ascii="Arial" w:hAnsi="Arial" w:cs="Arial"/>
                <w:sz w:val="20"/>
                <w:szCs w:val="20"/>
              </w:rPr>
              <w:t>Screeningová</w:t>
            </w:r>
            <w:proofErr w:type="spellEnd"/>
            <w:r>
              <w:rPr>
                <w:rFonts w:ascii="Arial" w:hAnsi="Arial" w:cs="Arial"/>
                <w:sz w:val="20"/>
                <w:szCs w:val="20"/>
              </w:rPr>
              <w:t xml:space="preserve"> </w:t>
            </w:r>
            <w:proofErr w:type="spellStart"/>
            <w:r>
              <w:rPr>
                <w:rFonts w:ascii="Arial" w:hAnsi="Arial" w:cs="Arial"/>
                <w:sz w:val="20"/>
                <w:szCs w:val="20"/>
              </w:rPr>
              <w:t>návštěva</w:t>
            </w:r>
            <w:proofErr w:type="spellEnd"/>
            <w:r>
              <w:rPr>
                <w:rFonts w:ascii="Arial" w:hAnsi="Arial" w:cs="Arial"/>
                <w:sz w:val="20"/>
                <w:szCs w:val="20"/>
              </w:rPr>
              <w:t xml:space="preserve"> a </w:t>
            </w:r>
            <w:proofErr w:type="spellStart"/>
            <w:r>
              <w:rPr>
                <w:rFonts w:ascii="Arial" w:hAnsi="Arial" w:cs="Arial"/>
                <w:sz w:val="20"/>
                <w:szCs w:val="20"/>
              </w:rPr>
              <w:t>relevantní</w:t>
            </w:r>
            <w:proofErr w:type="spellEnd"/>
            <w:r>
              <w:rPr>
                <w:rFonts w:ascii="Arial" w:hAnsi="Arial" w:cs="Arial"/>
                <w:sz w:val="20"/>
                <w:szCs w:val="20"/>
              </w:rPr>
              <w:t xml:space="preserve"> </w:t>
            </w:r>
            <w:proofErr w:type="spellStart"/>
            <w:r>
              <w:rPr>
                <w:rFonts w:ascii="Arial" w:hAnsi="Arial" w:cs="Arial"/>
                <w:sz w:val="20"/>
                <w:szCs w:val="20"/>
              </w:rPr>
              <w:t>dodatečné</w:t>
            </w:r>
            <w:proofErr w:type="spellEnd"/>
            <w:r>
              <w:rPr>
                <w:rFonts w:ascii="Arial" w:hAnsi="Arial" w:cs="Arial"/>
                <w:sz w:val="20"/>
                <w:szCs w:val="20"/>
              </w:rPr>
              <w:t xml:space="preserve"> </w:t>
            </w:r>
            <w:proofErr w:type="spellStart"/>
            <w:r>
              <w:rPr>
                <w:rFonts w:ascii="Arial" w:hAnsi="Arial" w:cs="Arial"/>
                <w:sz w:val="20"/>
                <w:szCs w:val="20"/>
              </w:rPr>
              <w:t>procedury</w:t>
            </w:r>
            <w:proofErr w:type="spellEnd"/>
            <w:r>
              <w:rPr>
                <w:rFonts w:ascii="Arial" w:hAnsi="Arial" w:cs="Arial"/>
                <w:sz w:val="20"/>
                <w:szCs w:val="20"/>
              </w:rPr>
              <w:t xml:space="preserve">, </w:t>
            </w:r>
            <w:proofErr w:type="spellStart"/>
            <w:r>
              <w:rPr>
                <w:rFonts w:ascii="Arial" w:hAnsi="Arial" w:cs="Arial"/>
                <w:sz w:val="20"/>
                <w:szCs w:val="20"/>
              </w:rPr>
              <w:t>pokud</w:t>
            </w:r>
            <w:proofErr w:type="spellEnd"/>
            <w:r>
              <w:rPr>
                <w:rFonts w:ascii="Arial" w:hAnsi="Arial" w:cs="Arial"/>
                <w:sz w:val="20"/>
                <w:szCs w:val="20"/>
              </w:rPr>
              <w:t xml:space="preserve"> </w:t>
            </w:r>
            <w:proofErr w:type="spellStart"/>
            <w:r>
              <w:rPr>
                <w:rFonts w:ascii="Arial" w:hAnsi="Arial" w:cs="Arial"/>
                <w:sz w:val="20"/>
                <w:szCs w:val="20"/>
              </w:rPr>
              <w:t>byly</w:t>
            </w:r>
            <w:proofErr w:type="spellEnd"/>
            <w:r>
              <w:rPr>
                <w:rFonts w:ascii="Arial" w:hAnsi="Arial" w:cs="Arial"/>
                <w:sz w:val="20"/>
                <w:szCs w:val="20"/>
              </w:rPr>
              <w:t xml:space="preserve"> </w:t>
            </w:r>
            <w:proofErr w:type="spellStart"/>
            <w:r>
              <w:rPr>
                <w:rFonts w:ascii="Arial" w:hAnsi="Arial" w:cs="Arial"/>
                <w:sz w:val="20"/>
                <w:szCs w:val="20"/>
              </w:rPr>
              <w:t>provedeny</w:t>
            </w:r>
            <w:proofErr w:type="spellEnd"/>
            <w:r>
              <w:rPr>
                <w:rFonts w:ascii="Arial" w:hAnsi="Arial" w:cs="Arial"/>
                <w:sz w:val="20"/>
                <w:szCs w:val="20"/>
              </w:rPr>
              <w:t>.</w:t>
            </w:r>
          </w:p>
        </w:tc>
      </w:tr>
      <w:tr w:rsidR="00C4229E" w14:paraId="691AB0C2" w14:textId="77777777" w:rsidTr="00251096">
        <w:trPr>
          <w:trHeight w:val="255"/>
        </w:trPr>
        <w:tc>
          <w:tcPr>
            <w:tcW w:w="0" w:type="auto"/>
            <w:tcBorders>
              <w:top w:val="nil"/>
              <w:left w:val="nil"/>
              <w:bottom w:val="nil"/>
              <w:right w:val="nil"/>
            </w:tcBorders>
            <w:shd w:val="clear" w:color="auto" w:fill="auto"/>
            <w:vAlign w:val="center"/>
            <w:hideMark/>
          </w:tcPr>
          <w:p w14:paraId="6A1888C4" w14:textId="77777777" w:rsidR="00C4229E" w:rsidRDefault="00C4229E">
            <w:pPr>
              <w:rPr>
                <w:rFonts w:ascii="Arial" w:hAnsi="Arial" w:cs="Arial"/>
                <w:sz w:val="20"/>
                <w:szCs w:val="20"/>
              </w:rPr>
            </w:pPr>
          </w:p>
        </w:tc>
        <w:tc>
          <w:tcPr>
            <w:tcW w:w="0" w:type="auto"/>
            <w:tcBorders>
              <w:top w:val="nil"/>
              <w:left w:val="nil"/>
              <w:bottom w:val="nil"/>
              <w:right w:val="nil"/>
            </w:tcBorders>
            <w:shd w:val="clear" w:color="auto" w:fill="auto"/>
            <w:vAlign w:val="center"/>
            <w:hideMark/>
          </w:tcPr>
          <w:p w14:paraId="4A43AFCD" w14:textId="77777777" w:rsidR="00C4229E" w:rsidRDefault="00C4229E">
            <w:pPr>
              <w:rPr>
                <w:sz w:val="20"/>
                <w:szCs w:val="20"/>
              </w:rPr>
            </w:pPr>
          </w:p>
        </w:tc>
        <w:tc>
          <w:tcPr>
            <w:tcW w:w="0" w:type="auto"/>
            <w:tcBorders>
              <w:top w:val="nil"/>
              <w:left w:val="nil"/>
              <w:bottom w:val="nil"/>
              <w:right w:val="nil"/>
            </w:tcBorders>
            <w:shd w:val="clear" w:color="auto" w:fill="auto"/>
            <w:vAlign w:val="center"/>
            <w:hideMark/>
          </w:tcPr>
          <w:p w14:paraId="21BC3B31" w14:textId="77777777" w:rsidR="00C4229E" w:rsidRDefault="00C4229E">
            <w:pPr>
              <w:rPr>
                <w:sz w:val="20"/>
                <w:szCs w:val="20"/>
              </w:rPr>
            </w:pPr>
          </w:p>
        </w:tc>
        <w:tc>
          <w:tcPr>
            <w:tcW w:w="0" w:type="auto"/>
            <w:tcBorders>
              <w:top w:val="nil"/>
              <w:left w:val="nil"/>
              <w:bottom w:val="nil"/>
              <w:right w:val="nil"/>
            </w:tcBorders>
            <w:shd w:val="clear" w:color="auto" w:fill="auto"/>
            <w:vAlign w:val="center"/>
            <w:hideMark/>
          </w:tcPr>
          <w:p w14:paraId="4D3799F9" w14:textId="77777777" w:rsidR="00C4229E" w:rsidRDefault="00C4229E">
            <w:pPr>
              <w:rPr>
                <w:sz w:val="20"/>
                <w:szCs w:val="20"/>
              </w:rPr>
            </w:pPr>
          </w:p>
        </w:tc>
      </w:tr>
      <w:tr w:rsidR="00C4229E" w14:paraId="3F679CC2" w14:textId="77777777" w:rsidTr="00251096">
        <w:trPr>
          <w:trHeight w:val="255"/>
        </w:trPr>
        <w:tc>
          <w:tcPr>
            <w:tcW w:w="0" w:type="auto"/>
            <w:gridSpan w:val="4"/>
            <w:tcBorders>
              <w:top w:val="nil"/>
              <w:left w:val="nil"/>
              <w:bottom w:val="nil"/>
              <w:right w:val="nil"/>
            </w:tcBorders>
            <w:shd w:val="clear" w:color="auto" w:fill="auto"/>
            <w:noWrap/>
            <w:hideMark/>
          </w:tcPr>
          <w:p w14:paraId="3FFBF15F" w14:textId="77777777" w:rsidR="00C4229E" w:rsidRDefault="00C4229E">
            <w:pPr>
              <w:rPr>
                <w:rFonts w:ascii="Arial" w:hAnsi="Arial" w:cs="Arial"/>
                <w:b/>
                <w:bCs/>
                <w:sz w:val="20"/>
                <w:szCs w:val="20"/>
              </w:rPr>
            </w:pPr>
            <w:r>
              <w:rPr>
                <w:rFonts w:ascii="Arial" w:hAnsi="Arial" w:cs="Arial"/>
                <w:b/>
                <w:bCs/>
                <w:sz w:val="20"/>
                <w:szCs w:val="20"/>
              </w:rPr>
              <w:t xml:space="preserve">4.   Re-screenings | </w:t>
            </w:r>
            <w:proofErr w:type="spellStart"/>
            <w:r>
              <w:rPr>
                <w:rFonts w:ascii="Arial" w:hAnsi="Arial" w:cs="Arial"/>
                <w:b/>
                <w:bCs/>
                <w:sz w:val="20"/>
                <w:szCs w:val="20"/>
              </w:rPr>
              <w:t>Opětovný</w:t>
            </w:r>
            <w:proofErr w:type="spellEnd"/>
            <w:r>
              <w:rPr>
                <w:rFonts w:ascii="Arial" w:hAnsi="Arial" w:cs="Arial"/>
                <w:b/>
                <w:bCs/>
                <w:sz w:val="20"/>
                <w:szCs w:val="20"/>
              </w:rPr>
              <w:t xml:space="preserve"> screening</w:t>
            </w:r>
          </w:p>
        </w:tc>
      </w:tr>
      <w:tr w:rsidR="00C4229E" w14:paraId="5BBEDA28" w14:textId="77777777" w:rsidTr="00251096">
        <w:trPr>
          <w:trHeight w:val="765"/>
        </w:trPr>
        <w:tc>
          <w:tcPr>
            <w:tcW w:w="0" w:type="auto"/>
            <w:gridSpan w:val="4"/>
            <w:tcBorders>
              <w:top w:val="nil"/>
              <w:left w:val="nil"/>
              <w:bottom w:val="nil"/>
              <w:right w:val="nil"/>
            </w:tcBorders>
            <w:shd w:val="clear" w:color="auto" w:fill="auto"/>
            <w:vAlign w:val="center"/>
            <w:hideMark/>
          </w:tcPr>
          <w:p w14:paraId="04F590C0" w14:textId="77777777" w:rsidR="00C4229E" w:rsidRDefault="00C4229E">
            <w:pPr>
              <w:rPr>
                <w:rFonts w:ascii="Arial" w:hAnsi="Arial" w:cs="Arial"/>
                <w:sz w:val="20"/>
                <w:szCs w:val="20"/>
              </w:rPr>
            </w:pPr>
            <w:r>
              <w:rPr>
                <w:rFonts w:ascii="Arial" w:hAnsi="Arial" w:cs="Arial"/>
                <w:sz w:val="20"/>
                <w:szCs w:val="20"/>
              </w:rPr>
              <w:t>Re-screening Payment: Subjects who fail screening can be considered for re-consenting and re-screening only if 1) the reason for screen failure becomes invalid over time (e.g., out of range laboratory values have resolved and 2) Sponsor approval for re-screening is given. Re-screenings will be reimbursed the Screening Visit cost and relevant additional procedures, if performed.</w:t>
            </w:r>
          </w:p>
        </w:tc>
      </w:tr>
      <w:tr w:rsidR="00C4229E" w14:paraId="579FD8B4" w14:textId="77777777" w:rsidTr="00251096">
        <w:trPr>
          <w:trHeight w:val="1170"/>
        </w:trPr>
        <w:tc>
          <w:tcPr>
            <w:tcW w:w="0" w:type="auto"/>
            <w:gridSpan w:val="4"/>
            <w:tcBorders>
              <w:top w:val="nil"/>
              <w:left w:val="nil"/>
              <w:bottom w:val="nil"/>
              <w:right w:val="nil"/>
            </w:tcBorders>
            <w:shd w:val="clear" w:color="auto" w:fill="auto"/>
            <w:vAlign w:val="center"/>
            <w:hideMark/>
          </w:tcPr>
          <w:p w14:paraId="43C42A84" w14:textId="77777777" w:rsidR="00C4229E" w:rsidRDefault="00C4229E">
            <w:pPr>
              <w:rPr>
                <w:rFonts w:ascii="Arial" w:hAnsi="Arial" w:cs="Arial"/>
                <w:sz w:val="20"/>
                <w:szCs w:val="20"/>
              </w:rPr>
            </w:pPr>
            <w:proofErr w:type="spellStart"/>
            <w:r>
              <w:rPr>
                <w:rFonts w:ascii="Arial" w:hAnsi="Arial" w:cs="Arial"/>
                <w:sz w:val="20"/>
                <w:szCs w:val="20"/>
              </w:rPr>
              <w:t>Platba</w:t>
            </w:r>
            <w:proofErr w:type="spellEnd"/>
            <w:r>
              <w:rPr>
                <w:rFonts w:ascii="Arial" w:hAnsi="Arial" w:cs="Arial"/>
                <w:sz w:val="20"/>
                <w:szCs w:val="20"/>
              </w:rPr>
              <w:t xml:space="preserve"> za </w:t>
            </w:r>
            <w:proofErr w:type="spellStart"/>
            <w:r>
              <w:rPr>
                <w:rFonts w:ascii="Arial" w:hAnsi="Arial" w:cs="Arial"/>
                <w:sz w:val="20"/>
                <w:szCs w:val="20"/>
              </w:rPr>
              <w:t>Opětovný</w:t>
            </w:r>
            <w:proofErr w:type="spellEnd"/>
            <w:r>
              <w:rPr>
                <w:rFonts w:ascii="Arial" w:hAnsi="Arial" w:cs="Arial"/>
                <w:sz w:val="20"/>
                <w:szCs w:val="20"/>
              </w:rPr>
              <w:t xml:space="preserve"> screening: </w:t>
            </w:r>
            <w:proofErr w:type="spellStart"/>
            <w:r>
              <w:rPr>
                <w:rFonts w:ascii="Arial" w:hAnsi="Arial" w:cs="Arial"/>
                <w:sz w:val="20"/>
                <w:szCs w:val="20"/>
              </w:rPr>
              <w:t>Subjekty</w:t>
            </w:r>
            <w:proofErr w:type="spellEnd"/>
            <w:r>
              <w:rPr>
                <w:rFonts w:ascii="Arial" w:hAnsi="Arial" w:cs="Arial"/>
                <w:sz w:val="20"/>
                <w:szCs w:val="20"/>
              </w:rPr>
              <w:t xml:space="preserve">, </w:t>
            </w:r>
            <w:proofErr w:type="spellStart"/>
            <w:r>
              <w:rPr>
                <w:rFonts w:ascii="Arial" w:hAnsi="Arial" w:cs="Arial"/>
                <w:sz w:val="20"/>
                <w:szCs w:val="20"/>
              </w:rPr>
              <w:t>které</w:t>
            </w:r>
            <w:proofErr w:type="spellEnd"/>
            <w:r>
              <w:rPr>
                <w:rFonts w:ascii="Arial" w:hAnsi="Arial" w:cs="Arial"/>
                <w:sz w:val="20"/>
                <w:szCs w:val="20"/>
              </w:rPr>
              <w:t xml:space="preserve"> </w:t>
            </w:r>
            <w:proofErr w:type="spellStart"/>
            <w:r>
              <w:rPr>
                <w:rFonts w:ascii="Arial" w:hAnsi="Arial" w:cs="Arial"/>
                <w:sz w:val="20"/>
                <w:szCs w:val="20"/>
              </w:rPr>
              <w:t>neprojdou</w:t>
            </w:r>
            <w:proofErr w:type="spellEnd"/>
            <w:r>
              <w:rPr>
                <w:rFonts w:ascii="Arial" w:hAnsi="Arial" w:cs="Arial"/>
                <w:sz w:val="20"/>
                <w:szCs w:val="20"/>
              </w:rPr>
              <w:t xml:space="preserve"> </w:t>
            </w:r>
            <w:proofErr w:type="spellStart"/>
            <w:r>
              <w:rPr>
                <w:rFonts w:ascii="Arial" w:hAnsi="Arial" w:cs="Arial"/>
                <w:sz w:val="20"/>
                <w:szCs w:val="20"/>
              </w:rPr>
              <w:t>screeningem</w:t>
            </w:r>
            <w:proofErr w:type="spellEnd"/>
            <w:r>
              <w:rPr>
                <w:rFonts w:ascii="Arial" w:hAnsi="Arial" w:cs="Arial"/>
                <w:sz w:val="20"/>
                <w:szCs w:val="20"/>
              </w:rPr>
              <w:t xml:space="preserve">, </w:t>
            </w:r>
            <w:proofErr w:type="spellStart"/>
            <w:r>
              <w:rPr>
                <w:rFonts w:ascii="Arial" w:hAnsi="Arial" w:cs="Arial"/>
                <w:sz w:val="20"/>
                <w:szCs w:val="20"/>
              </w:rPr>
              <w:t>mohou</w:t>
            </w:r>
            <w:proofErr w:type="spellEnd"/>
            <w:r>
              <w:rPr>
                <w:rFonts w:ascii="Arial" w:hAnsi="Arial" w:cs="Arial"/>
                <w:sz w:val="20"/>
                <w:szCs w:val="20"/>
              </w:rPr>
              <w:t xml:space="preserve"> </w:t>
            </w:r>
            <w:proofErr w:type="spellStart"/>
            <w:r>
              <w:rPr>
                <w:rFonts w:ascii="Arial" w:hAnsi="Arial" w:cs="Arial"/>
                <w:sz w:val="20"/>
                <w:szCs w:val="20"/>
              </w:rPr>
              <w:t>být</w:t>
            </w:r>
            <w:proofErr w:type="spellEnd"/>
            <w:r>
              <w:rPr>
                <w:rFonts w:ascii="Arial" w:hAnsi="Arial" w:cs="Arial"/>
                <w:sz w:val="20"/>
                <w:szCs w:val="20"/>
              </w:rPr>
              <w:t xml:space="preserve"> </w:t>
            </w:r>
            <w:proofErr w:type="spellStart"/>
            <w:r>
              <w:rPr>
                <w:rFonts w:ascii="Arial" w:hAnsi="Arial" w:cs="Arial"/>
                <w:sz w:val="20"/>
                <w:szCs w:val="20"/>
              </w:rPr>
              <w:t>zváženy</w:t>
            </w:r>
            <w:proofErr w:type="spellEnd"/>
            <w:r>
              <w:rPr>
                <w:rFonts w:ascii="Arial" w:hAnsi="Arial" w:cs="Arial"/>
                <w:sz w:val="20"/>
                <w:szCs w:val="20"/>
              </w:rPr>
              <w:t xml:space="preserve"> k </w:t>
            </w:r>
            <w:proofErr w:type="spellStart"/>
            <w:r>
              <w:rPr>
                <w:rFonts w:ascii="Arial" w:hAnsi="Arial" w:cs="Arial"/>
                <w:sz w:val="20"/>
                <w:szCs w:val="20"/>
              </w:rPr>
              <w:t>opětovnému</w:t>
            </w:r>
            <w:proofErr w:type="spellEnd"/>
            <w:r>
              <w:rPr>
                <w:rFonts w:ascii="Arial" w:hAnsi="Arial" w:cs="Arial"/>
                <w:sz w:val="20"/>
                <w:szCs w:val="20"/>
              </w:rPr>
              <w:t xml:space="preserve"> </w:t>
            </w:r>
            <w:proofErr w:type="spellStart"/>
            <w:r>
              <w:rPr>
                <w:rFonts w:ascii="Arial" w:hAnsi="Arial" w:cs="Arial"/>
                <w:sz w:val="20"/>
                <w:szCs w:val="20"/>
              </w:rPr>
              <w:t>screeningu</w:t>
            </w:r>
            <w:proofErr w:type="spellEnd"/>
            <w:r>
              <w:rPr>
                <w:rFonts w:ascii="Arial" w:hAnsi="Arial" w:cs="Arial"/>
                <w:sz w:val="20"/>
                <w:szCs w:val="20"/>
              </w:rPr>
              <w:t xml:space="preserve"> </w:t>
            </w:r>
            <w:proofErr w:type="spellStart"/>
            <w:r>
              <w:rPr>
                <w:rFonts w:ascii="Arial" w:hAnsi="Arial" w:cs="Arial"/>
                <w:sz w:val="20"/>
                <w:szCs w:val="20"/>
              </w:rPr>
              <w:t>pouze</w:t>
            </w:r>
            <w:proofErr w:type="spellEnd"/>
            <w:r>
              <w:rPr>
                <w:rFonts w:ascii="Arial" w:hAnsi="Arial" w:cs="Arial"/>
                <w:sz w:val="20"/>
                <w:szCs w:val="20"/>
              </w:rPr>
              <w:t xml:space="preserve"> </w:t>
            </w:r>
            <w:proofErr w:type="spellStart"/>
            <w:r>
              <w:rPr>
                <w:rFonts w:ascii="Arial" w:hAnsi="Arial" w:cs="Arial"/>
                <w:sz w:val="20"/>
                <w:szCs w:val="20"/>
              </w:rPr>
              <w:t>tehdy</w:t>
            </w:r>
            <w:proofErr w:type="spellEnd"/>
            <w:r>
              <w:rPr>
                <w:rFonts w:ascii="Arial" w:hAnsi="Arial" w:cs="Arial"/>
                <w:sz w:val="20"/>
                <w:szCs w:val="20"/>
              </w:rPr>
              <w:t xml:space="preserve">, </w:t>
            </w:r>
            <w:proofErr w:type="spellStart"/>
            <w:r>
              <w:rPr>
                <w:rFonts w:ascii="Arial" w:hAnsi="Arial" w:cs="Arial"/>
                <w:sz w:val="20"/>
                <w:szCs w:val="20"/>
              </w:rPr>
              <w:t>pokud</w:t>
            </w:r>
            <w:proofErr w:type="spellEnd"/>
            <w:r>
              <w:rPr>
                <w:rFonts w:ascii="Arial" w:hAnsi="Arial" w:cs="Arial"/>
                <w:sz w:val="20"/>
                <w:szCs w:val="20"/>
              </w:rPr>
              <w:t xml:space="preserve"> 1) </w:t>
            </w:r>
            <w:proofErr w:type="spellStart"/>
            <w:r>
              <w:rPr>
                <w:rFonts w:ascii="Arial" w:hAnsi="Arial" w:cs="Arial"/>
                <w:sz w:val="20"/>
                <w:szCs w:val="20"/>
              </w:rPr>
              <w:t>důvod</w:t>
            </w:r>
            <w:proofErr w:type="spellEnd"/>
            <w:r>
              <w:rPr>
                <w:rFonts w:ascii="Arial" w:hAnsi="Arial" w:cs="Arial"/>
                <w:sz w:val="20"/>
                <w:szCs w:val="20"/>
              </w:rPr>
              <w:t xml:space="preserve"> </w:t>
            </w:r>
            <w:proofErr w:type="spellStart"/>
            <w:r>
              <w:rPr>
                <w:rFonts w:ascii="Arial" w:hAnsi="Arial" w:cs="Arial"/>
                <w:sz w:val="20"/>
                <w:szCs w:val="20"/>
              </w:rPr>
              <w:t>neúspěšného</w:t>
            </w:r>
            <w:proofErr w:type="spellEnd"/>
            <w:r>
              <w:rPr>
                <w:rFonts w:ascii="Arial" w:hAnsi="Arial" w:cs="Arial"/>
                <w:sz w:val="20"/>
                <w:szCs w:val="20"/>
              </w:rPr>
              <w:t xml:space="preserve"> </w:t>
            </w:r>
            <w:proofErr w:type="spellStart"/>
            <w:r>
              <w:rPr>
                <w:rFonts w:ascii="Arial" w:hAnsi="Arial" w:cs="Arial"/>
                <w:sz w:val="20"/>
                <w:szCs w:val="20"/>
              </w:rPr>
              <w:t>screeningu</w:t>
            </w:r>
            <w:proofErr w:type="spellEnd"/>
            <w:r>
              <w:rPr>
                <w:rFonts w:ascii="Arial" w:hAnsi="Arial" w:cs="Arial"/>
                <w:sz w:val="20"/>
                <w:szCs w:val="20"/>
              </w:rPr>
              <w:t xml:space="preserve"> se </w:t>
            </w:r>
            <w:proofErr w:type="spellStart"/>
            <w:r>
              <w:rPr>
                <w:rFonts w:ascii="Arial" w:hAnsi="Arial" w:cs="Arial"/>
                <w:sz w:val="20"/>
                <w:szCs w:val="20"/>
              </w:rPr>
              <w:t>během</w:t>
            </w:r>
            <w:proofErr w:type="spellEnd"/>
            <w:r>
              <w:rPr>
                <w:rFonts w:ascii="Arial" w:hAnsi="Arial" w:cs="Arial"/>
                <w:sz w:val="20"/>
                <w:szCs w:val="20"/>
              </w:rPr>
              <w:t xml:space="preserve"> </w:t>
            </w:r>
            <w:proofErr w:type="spellStart"/>
            <w:r>
              <w:rPr>
                <w:rFonts w:ascii="Arial" w:hAnsi="Arial" w:cs="Arial"/>
                <w:sz w:val="20"/>
                <w:szCs w:val="20"/>
              </w:rPr>
              <w:t>času</w:t>
            </w:r>
            <w:proofErr w:type="spellEnd"/>
            <w:r>
              <w:rPr>
                <w:rFonts w:ascii="Arial" w:hAnsi="Arial" w:cs="Arial"/>
                <w:sz w:val="20"/>
                <w:szCs w:val="20"/>
              </w:rPr>
              <w:t xml:space="preserve"> </w:t>
            </w:r>
            <w:proofErr w:type="spellStart"/>
            <w:r>
              <w:rPr>
                <w:rFonts w:ascii="Arial" w:hAnsi="Arial" w:cs="Arial"/>
                <w:sz w:val="20"/>
                <w:szCs w:val="20"/>
              </w:rPr>
              <w:t>stane</w:t>
            </w:r>
            <w:proofErr w:type="spellEnd"/>
            <w:r>
              <w:rPr>
                <w:rFonts w:ascii="Arial" w:hAnsi="Arial" w:cs="Arial"/>
                <w:sz w:val="20"/>
                <w:szCs w:val="20"/>
              </w:rPr>
              <w:t xml:space="preserve"> </w:t>
            </w:r>
            <w:proofErr w:type="spellStart"/>
            <w:r>
              <w:rPr>
                <w:rFonts w:ascii="Arial" w:hAnsi="Arial" w:cs="Arial"/>
                <w:sz w:val="20"/>
                <w:szCs w:val="20"/>
              </w:rPr>
              <w:t>neplatným</w:t>
            </w:r>
            <w:proofErr w:type="spellEnd"/>
            <w:r>
              <w:rPr>
                <w:rFonts w:ascii="Arial" w:hAnsi="Arial" w:cs="Arial"/>
                <w:sz w:val="20"/>
                <w:szCs w:val="20"/>
              </w:rPr>
              <w:t xml:space="preserve"> (</w:t>
            </w:r>
            <w:proofErr w:type="spellStart"/>
            <w:r>
              <w:rPr>
                <w:rFonts w:ascii="Arial" w:hAnsi="Arial" w:cs="Arial"/>
                <w:sz w:val="20"/>
                <w:szCs w:val="20"/>
              </w:rPr>
              <w:t>např</w:t>
            </w:r>
            <w:proofErr w:type="spellEnd"/>
            <w:r>
              <w:rPr>
                <w:rFonts w:ascii="Arial" w:hAnsi="Arial" w:cs="Arial"/>
                <w:sz w:val="20"/>
                <w:szCs w:val="20"/>
              </w:rPr>
              <w:t xml:space="preserve">. </w:t>
            </w:r>
            <w:proofErr w:type="spellStart"/>
            <w:r>
              <w:rPr>
                <w:rFonts w:ascii="Arial" w:hAnsi="Arial" w:cs="Arial"/>
                <w:sz w:val="20"/>
                <w:szCs w:val="20"/>
              </w:rPr>
              <w:t>laboratorní</w:t>
            </w:r>
            <w:proofErr w:type="spellEnd"/>
            <w:r>
              <w:rPr>
                <w:rFonts w:ascii="Arial" w:hAnsi="Arial" w:cs="Arial"/>
                <w:sz w:val="20"/>
                <w:szCs w:val="20"/>
              </w:rPr>
              <w:t xml:space="preserve"> </w:t>
            </w:r>
            <w:proofErr w:type="spellStart"/>
            <w:r>
              <w:rPr>
                <w:rFonts w:ascii="Arial" w:hAnsi="Arial" w:cs="Arial"/>
                <w:sz w:val="20"/>
                <w:szCs w:val="20"/>
              </w:rPr>
              <w:t>hodnoty</w:t>
            </w:r>
            <w:proofErr w:type="spellEnd"/>
            <w:r>
              <w:rPr>
                <w:rFonts w:ascii="Arial" w:hAnsi="Arial" w:cs="Arial"/>
                <w:sz w:val="20"/>
                <w:szCs w:val="20"/>
              </w:rPr>
              <w:t xml:space="preserve"> </w:t>
            </w:r>
            <w:proofErr w:type="spellStart"/>
            <w:r>
              <w:rPr>
                <w:rFonts w:ascii="Arial" w:hAnsi="Arial" w:cs="Arial"/>
                <w:sz w:val="20"/>
                <w:szCs w:val="20"/>
              </w:rPr>
              <w:t>mimo</w:t>
            </w:r>
            <w:proofErr w:type="spellEnd"/>
            <w:r>
              <w:rPr>
                <w:rFonts w:ascii="Arial" w:hAnsi="Arial" w:cs="Arial"/>
                <w:sz w:val="20"/>
                <w:szCs w:val="20"/>
              </w:rPr>
              <w:t xml:space="preserve"> </w:t>
            </w:r>
            <w:proofErr w:type="spellStart"/>
            <w:r>
              <w:rPr>
                <w:rFonts w:ascii="Arial" w:hAnsi="Arial" w:cs="Arial"/>
                <w:sz w:val="20"/>
                <w:szCs w:val="20"/>
              </w:rPr>
              <w:t>povolené</w:t>
            </w:r>
            <w:proofErr w:type="spellEnd"/>
            <w:r>
              <w:rPr>
                <w:rFonts w:ascii="Arial" w:hAnsi="Arial" w:cs="Arial"/>
                <w:sz w:val="20"/>
                <w:szCs w:val="20"/>
              </w:rPr>
              <w:t xml:space="preserve"> </w:t>
            </w:r>
            <w:proofErr w:type="spellStart"/>
            <w:r>
              <w:rPr>
                <w:rFonts w:ascii="Arial" w:hAnsi="Arial" w:cs="Arial"/>
                <w:sz w:val="20"/>
                <w:szCs w:val="20"/>
              </w:rPr>
              <w:t>rozmezí</w:t>
            </w:r>
            <w:proofErr w:type="spellEnd"/>
            <w:r>
              <w:rPr>
                <w:rFonts w:ascii="Arial" w:hAnsi="Arial" w:cs="Arial"/>
                <w:sz w:val="20"/>
                <w:szCs w:val="20"/>
              </w:rPr>
              <w:t xml:space="preserve"> se </w:t>
            </w:r>
            <w:proofErr w:type="spellStart"/>
            <w:r>
              <w:rPr>
                <w:rFonts w:ascii="Arial" w:hAnsi="Arial" w:cs="Arial"/>
                <w:sz w:val="20"/>
                <w:szCs w:val="20"/>
              </w:rPr>
              <w:t>normalizují</w:t>
            </w:r>
            <w:proofErr w:type="spellEnd"/>
            <w:r>
              <w:rPr>
                <w:rFonts w:ascii="Arial" w:hAnsi="Arial" w:cs="Arial"/>
                <w:sz w:val="20"/>
                <w:szCs w:val="20"/>
              </w:rPr>
              <w:t xml:space="preserve">) a 2) </w:t>
            </w:r>
            <w:proofErr w:type="spellStart"/>
            <w:r>
              <w:rPr>
                <w:rFonts w:ascii="Arial" w:hAnsi="Arial" w:cs="Arial"/>
                <w:sz w:val="20"/>
                <w:szCs w:val="20"/>
              </w:rPr>
              <w:t>Zadavatel</w:t>
            </w:r>
            <w:proofErr w:type="spellEnd"/>
            <w:r>
              <w:rPr>
                <w:rFonts w:ascii="Arial" w:hAnsi="Arial" w:cs="Arial"/>
                <w:sz w:val="20"/>
                <w:szCs w:val="20"/>
              </w:rPr>
              <w:t xml:space="preserve"> </w:t>
            </w:r>
            <w:proofErr w:type="spellStart"/>
            <w:r>
              <w:rPr>
                <w:rFonts w:ascii="Arial" w:hAnsi="Arial" w:cs="Arial"/>
                <w:sz w:val="20"/>
                <w:szCs w:val="20"/>
              </w:rPr>
              <w:t>souhlasí</w:t>
            </w:r>
            <w:proofErr w:type="spellEnd"/>
            <w:r>
              <w:rPr>
                <w:rFonts w:ascii="Arial" w:hAnsi="Arial" w:cs="Arial"/>
                <w:sz w:val="20"/>
                <w:szCs w:val="20"/>
              </w:rPr>
              <w:t xml:space="preserve"> s </w:t>
            </w:r>
            <w:proofErr w:type="spellStart"/>
            <w:r>
              <w:rPr>
                <w:rFonts w:ascii="Arial" w:hAnsi="Arial" w:cs="Arial"/>
                <w:sz w:val="20"/>
                <w:szCs w:val="20"/>
              </w:rPr>
              <w:t>Opětovným</w:t>
            </w:r>
            <w:proofErr w:type="spellEnd"/>
            <w:r>
              <w:rPr>
                <w:rFonts w:ascii="Arial" w:hAnsi="Arial" w:cs="Arial"/>
                <w:sz w:val="20"/>
                <w:szCs w:val="20"/>
              </w:rPr>
              <w:t xml:space="preserve"> </w:t>
            </w:r>
            <w:proofErr w:type="spellStart"/>
            <w:r>
              <w:rPr>
                <w:rFonts w:ascii="Arial" w:hAnsi="Arial" w:cs="Arial"/>
                <w:sz w:val="20"/>
                <w:szCs w:val="20"/>
              </w:rPr>
              <w:t>screeningem</w:t>
            </w:r>
            <w:proofErr w:type="spellEnd"/>
            <w:r>
              <w:rPr>
                <w:rFonts w:ascii="Arial" w:hAnsi="Arial" w:cs="Arial"/>
                <w:sz w:val="20"/>
                <w:szCs w:val="20"/>
              </w:rPr>
              <w:t xml:space="preserve">. </w:t>
            </w:r>
            <w:proofErr w:type="spellStart"/>
            <w:r>
              <w:rPr>
                <w:rFonts w:ascii="Arial" w:hAnsi="Arial" w:cs="Arial"/>
                <w:sz w:val="20"/>
                <w:szCs w:val="20"/>
              </w:rPr>
              <w:t>Při</w:t>
            </w:r>
            <w:proofErr w:type="spellEnd"/>
            <w:r>
              <w:rPr>
                <w:rFonts w:ascii="Arial" w:hAnsi="Arial" w:cs="Arial"/>
                <w:sz w:val="20"/>
                <w:szCs w:val="20"/>
              </w:rPr>
              <w:t xml:space="preserve"> </w:t>
            </w:r>
            <w:proofErr w:type="spellStart"/>
            <w:r>
              <w:rPr>
                <w:rFonts w:ascii="Arial" w:hAnsi="Arial" w:cs="Arial"/>
                <w:sz w:val="20"/>
                <w:szCs w:val="20"/>
              </w:rPr>
              <w:t>Opětovném</w:t>
            </w:r>
            <w:proofErr w:type="spellEnd"/>
            <w:r>
              <w:rPr>
                <w:rFonts w:ascii="Arial" w:hAnsi="Arial" w:cs="Arial"/>
                <w:sz w:val="20"/>
                <w:szCs w:val="20"/>
              </w:rPr>
              <w:t xml:space="preserve"> </w:t>
            </w:r>
            <w:proofErr w:type="spellStart"/>
            <w:r>
              <w:rPr>
                <w:rFonts w:ascii="Arial" w:hAnsi="Arial" w:cs="Arial"/>
                <w:sz w:val="20"/>
                <w:szCs w:val="20"/>
              </w:rPr>
              <w:t>screeningu</w:t>
            </w:r>
            <w:proofErr w:type="spellEnd"/>
            <w:r>
              <w:rPr>
                <w:rFonts w:ascii="Arial" w:hAnsi="Arial" w:cs="Arial"/>
                <w:sz w:val="20"/>
                <w:szCs w:val="20"/>
              </w:rPr>
              <w:t xml:space="preserve"> </w:t>
            </w:r>
            <w:proofErr w:type="spellStart"/>
            <w:r>
              <w:rPr>
                <w:rFonts w:ascii="Arial" w:hAnsi="Arial" w:cs="Arial"/>
                <w:sz w:val="20"/>
                <w:szCs w:val="20"/>
              </w:rPr>
              <w:t>bude</w:t>
            </w:r>
            <w:proofErr w:type="spellEnd"/>
            <w:r>
              <w:rPr>
                <w:rFonts w:ascii="Arial" w:hAnsi="Arial" w:cs="Arial"/>
                <w:sz w:val="20"/>
                <w:szCs w:val="20"/>
              </w:rPr>
              <w:t xml:space="preserve"> </w:t>
            </w:r>
            <w:proofErr w:type="spellStart"/>
            <w:r>
              <w:rPr>
                <w:rFonts w:ascii="Arial" w:hAnsi="Arial" w:cs="Arial"/>
                <w:sz w:val="20"/>
                <w:szCs w:val="20"/>
              </w:rPr>
              <w:t>uhrazena</w:t>
            </w:r>
            <w:proofErr w:type="spellEnd"/>
            <w:r>
              <w:rPr>
                <w:rFonts w:ascii="Arial" w:hAnsi="Arial" w:cs="Arial"/>
                <w:sz w:val="20"/>
                <w:szCs w:val="20"/>
              </w:rPr>
              <w:t xml:space="preserve"> </w:t>
            </w:r>
            <w:proofErr w:type="spellStart"/>
            <w:r>
              <w:rPr>
                <w:rFonts w:ascii="Arial" w:hAnsi="Arial" w:cs="Arial"/>
                <w:sz w:val="20"/>
                <w:szCs w:val="20"/>
              </w:rPr>
              <w:t>relevantní</w:t>
            </w:r>
            <w:proofErr w:type="spellEnd"/>
            <w:r>
              <w:rPr>
                <w:rFonts w:ascii="Arial" w:hAnsi="Arial" w:cs="Arial"/>
                <w:sz w:val="20"/>
                <w:szCs w:val="20"/>
              </w:rPr>
              <w:t xml:space="preserve"> </w:t>
            </w:r>
            <w:proofErr w:type="spellStart"/>
            <w:r>
              <w:rPr>
                <w:rFonts w:ascii="Arial" w:hAnsi="Arial" w:cs="Arial"/>
                <w:sz w:val="20"/>
                <w:szCs w:val="20"/>
              </w:rPr>
              <w:t>Screeningová</w:t>
            </w:r>
            <w:proofErr w:type="spellEnd"/>
            <w:r>
              <w:rPr>
                <w:rFonts w:ascii="Arial" w:hAnsi="Arial" w:cs="Arial"/>
                <w:sz w:val="20"/>
                <w:szCs w:val="20"/>
              </w:rPr>
              <w:t xml:space="preserve"> </w:t>
            </w:r>
            <w:proofErr w:type="spellStart"/>
            <w:r>
              <w:rPr>
                <w:rFonts w:ascii="Arial" w:hAnsi="Arial" w:cs="Arial"/>
                <w:sz w:val="20"/>
                <w:szCs w:val="20"/>
              </w:rPr>
              <w:t>návštěva</w:t>
            </w:r>
            <w:proofErr w:type="spellEnd"/>
            <w:r>
              <w:rPr>
                <w:rFonts w:ascii="Arial" w:hAnsi="Arial" w:cs="Arial"/>
                <w:sz w:val="20"/>
                <w:szCs w:val="20"/>
              </w:rPr>
              <w:t xml:space="preserve"> a </w:t>
            </w:r>
            <w:proofErr w:type="spellStart"/>
            <w:r>
              <w:rPr>
                <w:rFonts w:ascii="Arial" w:hAnsi="Arial" w:cs="Arial"/>
                <w:sz w:val="20"/>
                <w:szCs w:val="20"/>
              </w:rPr>
              <w:t>relevantní</w:t>
            </w:r>
            <w:proofErr w:type="spellEnd"/>
            <w:r>
              <w:rPr>
                <w:rFonts w:ascii="Arial" w:hAnsi="Arial" w:cs="Arial"/>
                <w:sz w:val="20"/>
                <w:szCs w:val="20"/>
              </w:rPr>
              <w:t xml:space="preserve"> </w:t>
            </w:r>
            <w:proofErr w:type="spellStart"/>
            <w:r>
              <w:rPr>
                <w:rFonts w:ascii="Arial" w:hAnsi="Arial" w:cs="Arial"/>
                <w:sz w:val="20"/>
                <w:szCs w:val="20"/>
              </w:rPr>
              <w:t>dodatečné</w:t>
            </w:r>
            <w:proofErr w:type="spellEnd"/>
            <w:r>
              <w:rPr>
                <w:rFonts w:ascii="Arial" w:hAnsi="Arial" w:cs="Arial"/>
                <w:sz w:val="20"/>
                <w:szCs w:val="20"/>
              </w:rPr>
              <w:t xml:space="preserve"> </w:t>
            </w:r>
            <w:proofErr w:type="spellStart"/>
            <w:r>
              <w:rPr>
                <w:rFonts w:ascii="Arial" w:hAnsi="Arial" w:cs="Arial"/>
                <w:sz w:val="20"/>
                <w:szCs w:val="20"/>
              </w:rPr>
              <w:t>procedury</w:t>
            </w:r>
            <w:proofErr w:type="spellEnd"/>
            <w:r>
              <w:rPr>
                <w:rFonts w:ascii="Arial" w:hAnsi="Arial" w:cs="Arial"/>
                <w:sz w:val="20"/>
                <w:szCs w:val="20"/>
              </w:rPr>
              <w:t xml:space="preserve">, </w:t>
            </w:r>
            <w:proofErr w:type="spellStart"/>
            <w:r>
              <w:rPr>
                <w:rFonts w:ascii="Arial" w:hAnsi="Arial" w:cs="Arial"/>
                <w:sz w:val="20"/>
                <w:szCs w:val="20"/>
              </w:rPr>
              <w:t>pokud</w:t>
            </w:r>
            <w:proofErr w:type="spellEnd"/>
            <w:r>
              <w:rPr>
                <w:rFonts w:ascii="Arial" w:hAnsi="Arial" w:cs="Arial"/>
                <w:sz w:val="20"/>
                <w:szCs w:val="20"/>
              </w:rPr>
              <w:t xml:space="preserve"> </w:t>
            </w:r>
            <w:proofErr w:type="spellStart"/>
            <w:r>
              <w:rPr>
                <w:rFonts w:ascii="Arial" w:hAnsi="Arial" w:cs="Arial"/>
                <w:sz w:val="20"/>
                <w:szCs w:val="20"/>
              </w:rPr>
              <w:t>byly</w:t>
            </w:r>
            <w:proofErr w:type="spellEnd"/>
            <w:r>
              <w:rPr>
                <w:rFonts w:ascii="Arial" w:hAnsi="Arial" w:cs="Arial"/>
                <w:sz w:val="20"/>
                <w:szCs w:val="20"/>
              </w:rPr>
              <w:t xml:space="preserve"> </w:t>
            </w:r>
            <w:proofErr w:type="spellStart"/>
            <w:r>
              <w:rPr>
                <w:rFonts w:ascii="Arial" w:hAnsi="Arial" w:cs="Arial"/>
                <w:sz w:val="20"/>
                <w:szCs w:val="20"/>
              </w:rPr>
              <w:t>provedeny</w:t>
            </w:r>
            <w:proofErr w:type="spellEnd"/>
            <w:r>
              <w:rPr>
                <w:rFonts w:ascii="Arial" w:hAnsi="Arial" w:cs="Arial"/>
                <w:sz w:val="20"/>
                <w:szCs w:val="20"/>
              </w:rPr>
              <w:t>.</w:t>
            </w:r>
          </w:p>
        </w:tc>
      </w:tr>
      <w:tr w:rsidR="00C4229E" w14:paraId="6B863DC8" w14:textId="77777777" w:rsidTr="00251096">
        <w:trPr>
          <w:trHeight w:val="255"/>
        </w:trPr>
        <w:tc>
          <w:tcPr>
            <w:tcW w:w="0" w:type="auto"/>
            <w:tcBorders>
              <w:top w:val="nil"/>
              <w:left w:val="nil"/>
              <w:bottom w:val="nil"/>
              <w:right w:val="nil"/>
            </w:tcBorders>
            <w:shd w:val="clear" w:color="auto" w:fill="auto"/>
            <w:noWrap/>
            <w:vAlign w:val="bottom"/>
            <w:hideMark/>
          </w:tcPr>
          <w:p w14:paraId="2A49478F" w14:textId="77777777" w:rsidR="00C4229E" w:rsidRDefault="00C4229E">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584B0E71" w14:textId="77777777" w:rsidR="00C4229E" w:rsidRDefault="00C4229E">
            <w:pPr>
              <w:jc w:val="center"/>
              <w:rPr>
                <w:sz w:val="20"/>
                <w:szCs w:val="20"/>
              </w:rPr>
            </w:pPr>
          </w:p>
        </w:tc>
        <w:tc>
          <w:tcPr>
            <w:tcW w:w="0" w:type="auto"/>
            <w:tcBorders>
              <w:top w:val="nil"/>
              <w:left w:val="nil"/>
              <w:bottom w:val="nil"/>
              <w:right w:val="nil"/>
            </w:tcBorders>
            <w:shd w:val="clear" w:color="auto" w:fill="auto"/>
            <w:noWrap/>
            <w:vAlign w:val="bottom"/>
            <w:hideMark/>
          </w:tcPr>
          <w:p w14:paraId="5275E88E" w14:textId="77777777" w:rsidR="00C4229E" w:rsidRDefault="00C4229E">
            <w:pPr>
              <w:jc w:val="center"/>
              <w:rPr>
                <w:sz w:val="20"/>
                <w:szCs w:val="20"/>
              </w:rPr>
            </w:pPr>
          </w:p>
        </w:tc>
        <w:tc>
          <w:tcPr>
            <w:tcW w:w="0" w:type="auto"/>
            <w:tcBorders>
              <w:top w:val="nil"/>
              <w:left w:val="nil"/>
              <w:bottom w:val="nil"/>
              <w:right w:val="nil"/>
            </w:tcBorders>
            <w:shd w:val="clear" w:color="auto" w:fill="auto"/>
            <w:noWrap/>
            <w:vAlign w:val="bottom"/>
            <w:hideMark/>
          </w:tcPr>
          <w:p w14:paraId="106771D2" w14:textId="77777777" w:rsidR="00C4229E" w:rsidRDefault="00C4229E">
            <w:pPr>
              <w:jc w:val="center"/>
              <w:rPr>
                <w:sz w:val="20"/>
                <w:szCs w:val="20"/>
              </w:rPr>
            </w:pPr>
          </w:p>
        </w:tc>
      </w:tr>
      <w:tr w:rsidR="00C4229E" w14:paraId="64C98983" w14:textId="77777777" w:rsidTr="00251096">
        <w:trPr>
          <w:trHeight w:val="300"/>
        </w:trPr>
        <w:tc>
          <w:tcPr>
            <w:tcW w:w="0" w:type="auto"/>
            <w:gridSpan w:val="4"/>
            <w:tcBorders>
              <w:top w:val="nil"/>
              <w:left w:val="nil"/>
              <w:bottom w:val="nil"/>
              <w:right w:val="nil"/>
            </w:tcBorders>
            <w:shd w:val="clear" w:color="auto" w:fill="auto"/>
            <w:noWrap/>
            <w:hideMark/>
          </w:tcPr>
          <w:p w14:paraId="17FD2037" w14:textId="77777777" w:rsidR="00C4229E" w:rsidRDefault="00C4229E">
            <w:pPr>
              <w:rPr>
                <w:rFonts w:ascii="Arial" w:hAnsi="Arial" w:cs="Arial"/>
                <w:b/>
                <w:bCs/>
                <w:sz w:val="20"/>
                <w:szCs w:val="20"/>
              </w:rPr>
            </w:pPr>
            <w:r>
              <w:rPr>
                <w:rFonts w:ascii="Arial" w:hAnsi="Arial" w:cs="Arial"/>
                <w:b/>
                <w:bCs/>
                <w:sz w:val="20"/>
                <w:szCs w:val="20"/>
              </w:rPr>
              <w:t xml:space="preserve">5.   Patient Reimbursement | </w:t>
            </w:r>
            <w:proofErr w:type="spellStart"/>
            <w:r>
              <w:rPr>
                <w:rFonts w:ascii="Arial" w:hAnsi="Arial" w:cs="Arial"/>
                <w:b/>
                <w:bCs/>
                <w:sz w:val="20"/>
                <w:szCs w:val="20"/>
              </w:rPr>
              <w:t>Náhrady</w:t>
            </w:r>
            <w:proofErr w:type="spellEnd"/>
            <w:r>
              <w:rPr>
                <w:rFonts w:ascii="Arial" w:hAnsi="Arial" w:cs="Arial"/>
                <w:b/>
                <w:bCs/>
                <w:sz w:val="20"/>
                <w:szCs w:val="20"/>
              </w:rPr>
              <w:t xml:space="preserve"> </w:t>
            </w:r>
            <w:proofErr w:type="spellStart"/>
            <w:r>
              <w:rPr>
                <w:rFonts w:ascii="Arial" w:hAnsi="Arial" w:cs="Arial"/>
                <w:b/>
                <w:bCs/>
                <w:sz w:val="20"/>
                <w:szCs w:val="20"/>
              </w:rPr>
              <w:t>pacientům</w:t>
            </w:r>
            <w:proofErr w:type="spellEnd"/>
          </w:p>
        </w:tc>
      </w:tr>
      <w:tr w:rsidR="00C4229E" w14:paraId="6E9E4A53" w14:textId="77777777" w:rsidTr="00251096">
        <w:trPr>
          <w:trHeight w:val="1245"/>
        </w:trPr>
        <w:tc>
          <w:tcPr>
            <w:tcW w:w="0" w:type="auto"/>
            <w:gridSpan w:val="4"/>
            <w:tcBorders>
              <w:top w:val="nil"/>
              <w:left w:val="nil"/>
              <w:bottom w:val="nil"/>
              <w:right w:val="nil"/>
            </w:tcBorders>
            <w:shd w:val="clear" w:color="000000" w:fill="FFFFFF"/>
            <w:vAlign w:val="center"/>
            <w:hideMark/>
          </w:tcPr>
          <w:p w14:paraId="22AD54E3" w14:textId="77777777" w:rsidR="00C4229E" w:rsidRDefault="00C4229E">
            <w:pPr>
              <w:rPr>
                <w:rFonts w:ascii="Arial" w:hAnsi="Arial" w:cs="Arial"/>
                <w:sz w:val="20"/>
                <w:szCs w:val="20"/>
              </w:rPr>
            </w:pPr>
            <w:r>
              <w:rPr>
                <w:rFonts w:ascii="Arial" w:hAnsi="Arial" w:cs="Arial"/>
                <w:sz w:val="20"/>
                <w:szCs w:val="20"/>
              </w:rPr>
              <w:t xml:space="preserve">Study Subject Travel and Meal Reimbursement: Reasonable lodging, travel and meal expenses incurred by Study subjects, where applicable as per the ICF and local regulations, shall be reimbursed. Evidence of costs and mode of transport, such as bus and train or taxi receipts, as well as other supporting documentation, must be attached to the Reimbursement Log indicating the patient number, the visit number and date, travel details, type of transport.  </w:t>
            </w:r>
            <w:r>
              <w:rPr>
                <w:rFonts w:ascii="Arial" w:hAnsi="Arial" w:cs="Arial"/>
                <w:sz w:val="20"/>
                <w:szCs w:val="20"/>
              </w:rPr>
              <w:br/>
              <w:t xml:space="preserve">The total amount is </w:t>
            </w:r>
            <w:r w:rsidR="00A971A9">
              <w:rPr>
                <w:rFonts w:ascii="Arial" w:hAnsi="Arial" w:cs="Arial"/>
                <w:noProof/>
                <w:color w:val="000000"/>
                <w:sz w:val="20"/>
                <w:szCs w:val="20"/>
                <w:highlight w:val="black"/>
              </w:rPr>
              <w:t>'''''''''''' '''''''''''' '''''''''''' '''''' ''''''''''''''</w:t>
            </w:r>
            <w:r>
              <w:rPr>
                <w:rFonts w:ascii="Arial" w:hAnsi="Arial" w:cs="Arial"/>
                <w:sz w:val="20"/>
                <w:szCs w:val="20"/>
              </w:rPr>
              <w:t xml:space="preserve"> per visit.</w:t>
            </w:r>
          </w:p>
        </w:tc>
      </w:tr>
      <w:tr w:rsidR="00C4229E" w14:paraId="24F0F541" w14:textId="77777777" w:rsidTr="00251096">
        <w:trPr>
          <w:trHeight w:val="1395"/>
        </w:trPr>
        <w:tc>
          <w:tcPr>
            <w:tcW w:w="0" w:type="auto"/>
            <w:gridSpan w:val="4"/>
            <w:tcBorders>
              <w:top w:val="nil"/>
              <w:left w:val="nil"/>
              <w:bottom w:val="nil"/>
              <w:right w:val="nil"/>
            </w:tcBorders>
            <w:shd w:val="clear" w:color="000000" w:fill="FFFFFF"/>
            <w:vAlign w:val="center"/>
            <w:hideMark/>
          </w:tcPr>
          <w:p w14:paraId="49964564" w14:textId="77777777" w:rsidR="00C4229E" w:rsidRDefault="00C4229E">
            <w:pPr>
              <w:rPr>
                <w:rFonts w:ascii="Arial" w:hAnsi="Arial" w:cs="Arial"/>
                <w:sz w:val="20"/>
                <w:szCs w:val="20"/>
              </w:rPr>
            </w:pPr>
            <w:proofErr w:type="spellStart"/>
            <w:r>
              <w:rPr>
                <w:rFonts w:ascii="Arial" w:hAnsi="Arial" w:cs="Arial"/>
                <w:sz w:val="20"/>
                <w:szCs w:val="20"/>
              </w:rPr>
              <w:t>Úhrada</w:t>
            </w:r>
            <w:proofErr w:type="spellEnd"/>
            <w:r>
              <w:rPr>
                <w:rFonts w:ascii="Arial" w:hAnsi="Arial" w:cs="Arial"/>
                <w:sz w:val="20"/>
                <w:szCs w:val="20"/>
              </w:rPr>
              <w:t xml:space="preserve"> </w:t>
            </w:r>
            <w:proofErr w:type="spellStart"/>
            <w:r>
              <w:rPr>
                <w:rFonts w:ascii="Arial" w:hAnsi="Arial" w:cs="Arial"/>
                <w:sz w:val="20"/>
                <w:szCs w:val="20"/>
              </w:rPr>
              <w:t>cestovních</w:t>
            </w:r>
            <w:proofErr w:type="spellEnd"/>
            <w:r>
              <w:rPr>
                <w:rFonts w:ascii="Arial" w:hAnsi="Arial" w:cs="Arial"/>
                <w:sz w:val="20"/>
                <w:szCs w:val="20"/>
              </w:rPr>
              <w:t xml:space="preserve"> </w:t>
            </w:r>
            <w:proofErr w:type="spellStart"/>
            <w:r>
              <w:rPr>
                <w:rFonts w:ascii="Arial" w:hAnsi="Arial" w:cs="Arial"/>
                <w:sz w:val="20"/>
                <w:szCs w:val="20"/>
              </w:rPr>
              <w:t>nákladů</w:t>
            </w:r>
            <w:proofErr w:type="spellEnd"/>
            <w:r>
              <w:rPr>
                <w:rFonts w:ascii="Arial" w:hAnsi="Arial" w:cs="Arial"/>
                <w:sz w:val="20"/>
                <w:szCs w:val="20"/>
              </w:rPr>
              <w:t xml:space="preserve"> a </w:t>
            </w:r>
            <w:proofErr w:type="spellStart"/>
            <w:r>
              <w:rPr>
                <w:rFonts w:ascii="Arial" w:hAnsi="Arial" w:cs="Arial"/>
                <w:sz w:val="20"/>
                <w:szCs w:val="20"/>
              </w:rPr>
              <w:t>stravy</w:t>
            </w:r>
            <w:proofErr w:type="spellEnd"/>
            <w:r>
              <w:rPr>
                <w:rFonts w:ascii="Arial" w:hAnsi="Arial" w:cs="Arial"/>
                <w:sz w:val="20"/>
                <w:szCs w:val="20"/>
              </w:rPr>
              <w:t xml:space="preserve"> </w:t>
            </w:r>
            <w:proofErr w:type="spellStart"/>
            <w:r>
              <w:rPr>
                <w:rFonts w:ascii="Arial" w:hAnsi="Arial" w:cs="Arial"/>
                <w:sz w:val="20"/>
                <w:szCs w:val="20"/>
              </w:rPr>
              <w:t>Subjektu</w:t>
            </w:r>
            <w:proofErr w:type="spellEnd"/>
            <w:r>
              <w:rPr>
                <w:rFonts w:ascii="Arial" w:hAnsi="Arial" w:cs="Arial"/>
                <w:sz w:val="20"/>
                <w:szCs w:val="20"/>
              </w:rPr>
              <w:t xml:space="preserve"> </w:t>
            </w:r>
            <w:proofErr w:type="spellStart"/>
            <w:r>
              <w:rPr>
                <w:rFonts w:ascii="Arial" w:hAnsi="Arial" w:cs="Arial"/>
                <w:sz w:val="20"/>
                <w:szCs w:val="20"/>
              </w:rPr>
              <w:t>hodnocení</w:t>
            </w:r>
            <w:proofErr w:type="spellEnd"/>
            <w:r>
              <w:rPr>
                <w:rFonts w:ascii="Arial" w:hAnsi="Arial" w:cs="Arial"/>
                <w:sz w:val="20"/>
                <w:szCs w:val="20"/>
              </w:rPr>
              <w:t xml:space="preserve">: </w:t>
            </w:r>
            <w:proofErr w:type="spellStart"/>
            <w:r>
              <w:rPr>
                <w:rFonts w:ascii="Arial" w:hAnsi="Arial" w:cs="Arial"/>
                <w:sz w:val="20"/>
                <w:szCs w:val="20"/>
              </w:rPr>
              <w:t>Subjektům</w:t>
            </w:r>
            <w:proofErr w:type="spellEnd"/>
            <w:r>
              <w:rPr>
                <w:rFonts w:ascii="Arial" w:hAnsi="Arial" w:cs="Arial"/>
                <w:sz w:val="20"/>
                <w:szCs w:val="20"/>
              </w:rPr>
              <w:t xml:space="preserve"> </w:t>
            </w:r>
            <w:proofErr w:type="spellStart"/>
            <w:r>
              <w:rPr>
                <w:rFonts w:ascii="Arial" w:hAnsi="Arial" w:cs="Arial"/>
                <w:sz w:val="20"/>
                <w:szCs w:val="20"/>
              </w:rPr>
              <w:t>hodnocení</w:t>
            </w:r>
            <w:proofErr w:type="spellEnd"/>
            <w:r>
              <w:rPr>
                <w:rFonts w:ascii="Arial" w:hAnsi="Arial" w:cs="Arial"/>
                <w:sz w:val="20"/>
                <w:szCs w:val="20"/>
              </w:rPr>
              <w:t xml:space="preserve"> </w:t>
            </w:r>
            <w:proofErr w:type="spellStart"/>
            <w:r>
              <w:rPr>
                <w:rFonts w:ascii="Arial" w:hAnsi="Arial" w:cs="Arial"/>
                <w:sz w:val="20"/>
                <w:szCs w:val="20"/>
              </w:rPr>
              <w:t>budou</w:t>
            </w:r>
            <w:proofErr w:type="spellEnd"/>
            <w:r>
              <w:rPr>
                <w:rFonts w:ascii="Arial" w:hAnsi="Arial" w:cs="Arial"/>
                <w:sz w:val="20"/>
                <w:szCs w:val="20"/>
              </w:rPr>
              <w:t xml:space="preserve"> </w:t>
            </w:r>
            <w:proofErr w:type="spellStart"/>
            <w:r>
              <w:rPr>
                <w:rFonts w:ascii="Arial" w:hAnsi="Arial" w:cs="Arial"/>
                <w:sz w:val="20"/>
                <w:szCs w:val="20"/>
              </w:rPr>
              <w:t>proplaceny</w:t>
            </w:r>
            <w:proofErr w:type="spellEnd"/>
            <w:r>
              <w:rPr>
                <w:rFonts w:ascii="Arial" w:hAnsi="Arial" w:cs="Arial"/>
                <w:sz w:val="20"/>
                <w:szCs w:val="20"/>
              </w:rPr>
              <w:t xml:space="preserve"> </w:t>
            </w:r>
            <w:proofErr w:type="spellStart"/>
            <w:r>
              <w:rPr>
                <w:rFonts w:ascii="Arial" w:hAnsi="Arial" w:cs="Arial"/>
                <w:sz w:val="20"/>
                <w:szCs w:val="20"/>
              </w:rPr>
              <w:t>přiměřené</w:t>
            </w:r>
            <w:proofErr w:type="spellEnd"/>
            <w:r>
              <w:rPr>
                <w:rFonts w:ascii="Arial" w:hAnsi="Arial" w:cs="Arial"/>
                <w:sz w:val="20"/>
                <w:szCs w:val="20"/>
              </w:rPr>
              <w:t xml:space="preserve"> </w:t>
            </w:r>
            <w:proofErr w:type="spellStart"/>
            <w:r>
              <w:rPr>
                <w:rFonts w:ascii="Arial" w:hAnsi="Arial" w:cs="Arial"/>
                <w:sz w:val="20"/>
                <w:szCs w:val="20"/>
              </w:rPr>
              <w:t>výdaje</w:t>
            </w:r>
            <w:proofErr w:type="spellEnd"/>
            <w:r>
              <w:rPr>
                <w:rFonts w:ascii="Arial" w:hAnsi="Arial" w:cs="Arial"/>
                <w:sz w:val="20"/>
                <w:szCs w:val="20"/>
              </w:rPr>
              <w:t xml:space="preserve"> </w:t>
            </w:r>
            <w:proofErr w:type="spellStart"/>
            <w:r>
              <w:rPr>
                <w:rFonts w:ascii="Arial" w:hAnsi="Arial" w:cs="Arial"/>
                <w:sz w:val="20"/>
                <w:szCs w:val="20"/>
              </w:rPr>
              <w:t>na</w:t>
            </w:r>
            <w:proofErr w:type="spellEnd"/>
            <w:r>
              <w:rPr>
                <w:rFonts w:ascii="Arial" w:hAnsi="Arial" w:cs="Arial"/>
                <w:sz w:val="20"/>
                <w:szCs w:val="20"/>
              </w:rPr>
              <w:t xml:space="preserve"> </w:t>
            </w:r>
            <w:proofErr w:type="spellStart"/>
            <w:r>
              <w:rPr>
                <w:rFonts w:ascii="Arial" w:hAnsi="Arial" w:cs="Arial"/>
                <w:sz w:val="20"/>
                <w:szCs w:val="20"/>
              </w:rPr>
              <w:t>ubytování</w:t>
            </w:r>
            <w:proofErr w:type="spellEnd"/>
            <w:r>
              <w:rPr>
                <w:rFonts w:ascii="Arial" w:hAnsi="Arial" w:cs="Arial"/>
                <w:sz w:val="20"/>
                <w:szCs w:val="20"/>
              </w:rPr>
              <w:t xml:space="preserve">, </w:t>
            </w:r>
            <w:proofErr w:type="spellStart"/>
            <w:r>
              <w:rPr>
                <w:rFonts w:ascii="Arial" w:hAnsi="Arial" w:cs="Arial"/>
                <w:sz w:val="20"/>
                <w:szCs w:val="20"/>
              </w:rPr>
              <w:t>cestovní</w:t>
            </w:r>
            <w:proofErr w:type="spellEnd"/>
            <w:r>
              <w:rPr>
                <w:rFonts w:ascii="Arial" w:hAnsi="Arial" w:cs="Arial"/>
                <w:sz w:val="20"/>
                <w:szCs w:val="20"/>
              </w:rPr>
              <w:t xml:space="preserve"> </w:t>
            </w:r>
            <w:proofErr w:type="spellStart"/>
            <w:r>
              <w:rPr>
                <w:rFonts w:ascii="Arial" w:hAnsi="Arial" w:cs="Arial"/>
                <w:sz w:val="20"/>
                <w:szCs w:val="20"/>
              </w:rPr>
              <w:t>náklady</w:t>
            </w:r>
            <w:proofErr w:type="spellEnd"/>
            <w:r>
              <w:rPr>
                <w:rFonts w:ascii="Arial" w:hAnsi="Arial" w:cs="Arial"/>
                <w:sz w:val="20"/>
                <w:szCs w:val="20"/>
              </w:rPr>
              <w:t xml:space="preserve"> a </w:t>
            </w:r>
            <w:proofErr w:type="spellStart"/>
            <w:r>
              <w:rPr>
                <w:rFonts w:ascii="Arial" w:hAnsi="Arial" w:cs="Arial"/>
                <w:sz w:val="20"/>
                <w:szCs w:val="20"/>
              </w:rPr>
              <w:t>stravu</w:t>
            </w:r>
            <w:proofErr w:type="spellEnd"/>
            <w:r>
              <w:rPr>
                <w:rFonts w:ascii="Arial" w:hAnsi="Arial" w:cs="Arial"/>
                <w:sz w:val="20"/>
                <w:szCs w:val="20"/>
              </w:rPr>
              <w:t xml:space="preserve"> v </w:t>
            </w:r>
            <w:proofErr w:type="spellStart"/>
            <w:r>
              <w:rPr>
                <w:rFonts w:ascii="Arial" w:hAnsi="Arial" w:cs="Arial"/>
                <w:sz w:val="20"/>
                <w:szCs w:val="20"/>
              </w:rPr>
              <w:t>souladu</w:t>
            </w:r>
            <w:proofErr w:type="spellEnd"/>
            <w:r>
              <w:rPr>
                <w:rFonts w:ascii="Arial" w:hAnsi="Arial" w:cs="Arial"/>
                <w:sz w:val="20"/>
                <w:szCs w:val="20"/>
              </w:rPr>
              <w:t xml:space="preserve"> s </w:t>
            </w:r>
            <w:proofErr w:type="spellStart"/>
            <w:r>
              <w:rPr>
                <w:rFonts w:ascii="Arial" w:hAnsi="Arial" w:cs="Arial"/>
                <w:sz w:val="20"/>
                <w:szCs w:val="20"/>
              </w:rPr>
              <w:t>Informovaným</w:t>
            </w:r>
            <w:proofErr w:type="spellEnd"/>
            <w:r>
              <w:rPr>
                <w:rFonts w:ascii="Arial" w:hAnsi="Arial" w:cs="Arial"/>
                <w:sz w:val="20"/>
                <w:szCs w:val="20"/>
              </w:rPr>
              <w:t xml:space="preserve"> </w:t>
            </w:r>
            <w:proofErr w:type="spellStart"/>
            <w:r>
              <w:rPr>
                <w:rFonts w:ascii="Arial" w:hAnsi="Arial" w:cs="Arial"/>
                <w:sz w:val="20"/>
                <w:szCs w:val="20"/>
              </w:rPr>
              <w:t>souhlasem</w:t>
            </w:r>
            <w:proofErr w:type="spellEnd"/>
            <w:r>
              <w:rPr>
                <w:rFonts w:ascii="Arial" w:hAnsi="Arial" w:cs="Arial"/>
                <w:sz w:val="20"/>
                <w:szCs w:val="20"/>
              </w:rPr>
              <w:t xml:space="preserve"> a </w:t>
            </w:r>
            <w:proofErr w:type="spellStart"/>
            <w:r>
              <w:rPr>
                <w:rFonts w:ascii="Arial" w:hAnsi="Arial" w:cs="Arial"/>
                <w:sz w:val="20"/>
                <w:szCs w:val="20"/>
              </w:rPr>
              <w:t>místními</w:t>
            </w:r>
            <w:proofErr w:type="spellEnd"/>
            <w:r>
              <w:rPr>
                <w:rFonts w:ascii="Arial" w:hAnsi="Arial" w:cs="Arial"/>
                <w:sz w:val="20"/>
                <w:szCs w:val="20"/>
              </w:rPr>
              <w:t xml:space="preserve"> </w:t>
            </w:r>
            <w:proofErr w:type="spellStart"/>
            <w:r>
              <w:rPr>
                <w:rFonts w:ascii="Arial" w:hAnsi="Arial" w:cs="Arial"/>
                <w:sz w:val="20"/>
                <w:szCs w:val="20"/>
              </w:rPr>
              <w:t>předpisy</w:t>
            </w:r>
            <w:proofErr w:type="spellEnd"/>
            <w:r>
              <w:rPr>
                <w:rFonts w:ascii="Arial" w:hAnsi="Arial" w:cs="Arial"/>
                <w:sz w:val="20"/>
                <w:szCs w:val="20"/>
              </w:rPr>
              <w:t xml:space="preserve">. K </w:t>
            </w:r>
            <w:proofErr w:type="spellStart"/>
            <w:r>
              <w:rPr>
                <w:rFonts w:ascii="Arial" w:hAnsi="Arial" w:cs="Arial"/>
                <w:sz w:val="20"/>
                <w:szCs w:val="20"/>
              </w:rPr>
              <w:t>protokolu</w:t>
            </w:r>
            <w:proofErr w:type="spellEnd"/>
            <w:r>
              <w:rPr>
                <w:rFonts w:ascii="Arial" w:hAnsi="Arial" w:cs="Arial"/>
                <w:sz w:val="20"/>
                <w:szCs w:val="20"/>
              </w:rPr>
              <w:t xml:space="preserve"> o </w:t>
            </w:r>
            <w:proofErr w:type="spellStart"/>
            <w:r>
              <w:rPr>
                <w:rFonts w:ascii="Arial" w:hAnsi="Arial" w:cs="Arial"/>
                <w:sz w:val="20"/>
                <w:szCs w:val="20"/>
              </w:rPr>
              <w:t>úhradách</w:t>
            </w:r>
            <w:proofErr w:type="spellEnd"/>
            <w:r>
              <w:rPr>
                <w:rFonts w:ascii="Arial" w:hAnsi="Arial" w:cs="Arial"/>
                <w:sz w:val="20"/>
                <w:szCs w:val="20"/>
              </w:rPr>
              <w:t xml:space="preserve"> (Reimbursement log) </w:t>
            </w:r>
            <w:proofErr w:type="spellStart"/>
            <w:r>
              <w:rPr>
                <w:rFonts w:ascii="Arial" w:hAnsi="Arial" w:cs="Arial"/>
                <w:sz w:val="20"/>
                <w:szCs w:val="20"/>
              </w:rPr>
              <w:t>musí</w:t>
            </w:r>
            <w:proofErr w:type="spellEnd"/>
            <w:r>
              <w:rPr>
                <w:rFonts w:ascii="Arial" w:hAnsi="Arial" w:cs="Arial"/>
                <w:sz w:val="20"/>
                <w:szCs w:val="20"/>
              </w:rPr>
              <w:t xml:space="preserve"> </w:t>
            </w:r>
            <w:proofErr w:type="spellStart"/>
            <w:r>
              <w:rPr>
                <w:rFonts w:ascii="Arial" w:hAnsi="Arial" w:cs="Arial"/>
                <w:sz w:val="20"/>
                <w:szCs w:val="20"/>
              </w:rPr>
              <w:t>být</w:t>
            </w:r>
            <w:proofErr w:type="spellEnd"/>
            <w:r>
              <w:rPr>
                <w:rFonts w:ascii="Arial" w:hAnsi="Arial" w:cs="Arial"/>
                <w:sz w:val="20"/>
                <w:szCs w:val="20"/>
              </w:rPr>
              <w:t xml:space="preserve"> </w:t>
            </w:r>
            <w:proofErr w:type="spellStart"/>
            <w:r>
              <w:rPr>
                <w:rFonts w:ascii="Arial" w:hAnsi="Arial" w:cs="Arial"/>
                <w:sz w:val="20"/>
                <w:szCs w:val="20"/>
              </w:rPr>
              <w:t>přiloženy</w:t>
            </w:r>
            <w:proofErr w:type="spellEnd"/>
            <w:r>
              <w:rPr>
                <w:rFonts w:ascii="Arial" w:hAnsi="Arial" w:cs="Arial"/>
                <w:sz w:val="20"/>
                <w:szCs w:val="20"/>
              </w:rPr>
              <w:t xml:space="preserve"> </w:t>
            </w:r>
            <w:proofErr w:type="spellStart"/>
            <w:r>
              <w:rPr>
                <w:rFonts w:ascii="Arial" w:hAnsi="Arial" w:cs="Arial"/>
                <w:sz w:val="20"/>
                <w:szCs w:val="20"/>
              </w:rPr>
              <w:t>doklady</w:t>
            </w:r>
            <w:proofErr w:type="spellEnd"/>
            <w:r>
              <w:rPr>
                <w:rFonts w:ascii="Arial" w:hAnsi="Arial" w:cs="Arial"/>
                <w:sz w:val="20"/>
                <w:szCs w:val="20"/>
              </w:rPr>
              <w:t xml:space="preserve"> o </w:t>
            </w:r>
            <w:proofErr w:type="spellStart"/>
            <w:r>
              <w:rPr>
                <w:rFonts w:ascii="Arial" w:hAnsi="Arial" w:cs="Arial"/>
                <w:sz w:val="20"/>
                <w:szCs w:val="20"/>
              </w:rPr>
              <w:t>nákladech</w:t>
            </w:r>
            <w:proofErr w:type="spellEnd"/>
            <w:r>
              <w:rPr>
                <w:rFonts w:ascii="Arial" w:hAnsi="Arial" w:cs="Arial"/>
                <w:sz w:val="20"/>
                <w:szCs w:val="20"/>
              </w:rPr>
              <w:t xml:space="preserve"> a </w:t>
            </w:r>
            <w:proofErr w:type="spellStart"/>
            <w:r>
              <w:rPr>
                <w:rFonts w:ascii="Arial" w:hAnsi="Arial" w:cs="Arial"/>
                <w:sz w:val="20"/>
                <w:szCs w:val="20"/>
              </w:rPr>
              <w:t>způsobu</w:t>
            </w:r>
            <w:proofErr w:type="spellEnd"/>
            <w:r>
              <w:rPr>
                <w:rFonts w:ascii="Arial" w:hAnsi="Arial" w:cs="Arial"/>
                <w:sz w:val="20"/>
                <w:szCs w:val="20"/>
              </w:rPr>
              <w:t xml:space="preserve"> </w:t>
            </w:r>
            <w:proofErr w:type="spellStart"/>
            <w:r>
              <w:rPr>
                <w:rFonts w:ascii="Arial" w:hAnsi="Arial" w:cs="Arial"/>
                <w:sz w:val="20"/>
                <w:szCs w:val="20"/>
              </w:rPr>
              <w:t>dopravy</w:t>
            </w:r>
            <w:proofErr w:type="spellEnd"/>
            <w:r>
              <w:rPr>
                <w:rFonts w:ascii="Arial" w:hAnsi="Arial" w:cs="Arial"/>
                <w:sz w:val="20"/>
                <w:szCs w:val="20"/>
              </w:rPr>
              <w:t xml:space="preserve">, </w:t>
            </w:r>
            <w:proofErr w:type="spellStart"/>
            <w:r>
              <w:rPr>
                <w:rFonts w:ascii="Arial" w:hAnsi="Arial" w:cs="Arial"/>
                <w:sz w:val="20"/>
                <w:szCs w:val="20"/>
              </w:rPr>
              <w:t>jako</w:t>
            </w:r>
            <w:proofErr w:type="spellEnd"/>
            <w:r>
              <w:rPr>
                <w:rFonts w:ascii="Arial" w:hAnsi="Arial" w:cs="Arial"/>
                <w:sz w:val="20"/>
                <w:szCs w:val="20"/>
              </w:rPr>
              <w:t xml:space="preserve"> </w:t>
            </w:r>
            <w:proofErr w:type="spellStart"/>
            <w:r>
              <w:rPr>
                <w:rFonts w:ascii="Arial" w:hAnsi="Arial" w:cs="Arial"/>
                <w:sz w:val="20"/>
                <w:szCs w:val="20"/>
              </w:rPr>
              <w:t>jsou</w:t>
            </w:r>
            <w:proofErr w:type="spellEnd"/>
            <w:r>
              <w:rPr>
                <w:rFonts w:ascii="Arial" w:hAnsi="Arial" w:cs="Arial"/>
                <w:sz w:val="20"/>
                <w:szCs w:val="20"/>
              </w:rPr>
              <w:t xml:space="preserve"> </w:t>
            </w:r>
            <w:proofErr w:type="spellStart"/>
            <w:r>
              <w:rPr>
                <w:rFonts w:ascii="Arial" w:hAnsi="Arial" w:cs="Arial"/>
                <w:sz w:val="20"/>
                <w:szCs w:val="20"/>
              </w:rPr>
              <w:t>účtenky</w:t>
            </w:r>
            <w:proofErr w:type="spellEnd"/>
            <w:r>
              <w:rPr>
                <w:rFonts w:ascii="Arial" w:hAnsi="Arial" w:cs="Arial"/>
                <w:sz w:val="20"/>
                <w:szCs w:val="20"/>
              </w:rPr>
              <w:t xml:space="preserve"> za autobus, </w:t>
            </w:r>
            <w:proofErr w:type="spellStart"/>
            <w:r>
              <w:rPr>
                <w:rFonts w:ascii="Arial" w:hAnsi="Arial" w:cs="Arial"/>
                <w:sz w:val="20"/>
                <w:szCs w:val="20"/>
              </w:rPr>
              <w:t>vlak</w:t>
            </w:r>
            <w:proofErr w:type="spellEnd"/>
            <w:r>
              <w:rPr>
                <w:rFonts w:ascii="Arial" w:hAnsi="Arial" w:cs="Arial"/>
                <w:sz w:val="20"/>
                <w:szCs w:val="20"/>
              </w:rPr>
              <w:t xml:space="preserve"> </w:t>
            </w:r>
            <w:proofErr w:type="spellStart"/>
            <w:r>
              <w:rPr>
                <w:rFonts w:ascii="Arial" w:hAnsi="Arial" w:cs="Arial"/>
                <w:sz w:val="20"/>
                <w:szCs w:val="20"/>
              </w:rPr>
              <w:t>nebo</w:t>
            </w:r>
            <w:proofErr w:type="spellEnd"/>
            <w:r>
              <w:rPr>
                <w:rFonts w:ascii="Arial" w:hAnsi="Arial" w:cs="Arial"/>
                <w:sz w:val="20"/>
                <w:szCs w:val="20"/>
              </w:rPr>
              <w:t xml:space="preserve"> taxi, </w:t>
            </w:r>
            <w:proofErr w:type="spellStart"/>
            <w:r>
              <w:rPr>
                <w:rFonts w:ascii="Arial" w:hAnsi="Arial" w:cs="Arial"/>
                <w:sz w:val="20"/>
                <w:szCs w:val="20"/>
              </w:rPr>
              <w:t>jakož</w:t>
            </w:r>
            <w:proofErr w:type="spellEnd"/>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další</w:t>
            </w:r>
            <w:proofErr w:type="spellEnd"/>
            <w:r>
              <w:rPr>
                <w:rFonts w:ascii="Arial" w:hAnsi="Arial" w:cs="Arial"/>
                <w:sz w:val="20"/>
                <w:szCs w:val="20"/>
              </w:rPr>
              <w:t xml:space="preserve"> </w:t>
            </w:r>
            <w:proofErr w:type="spellStart"/>
            <w:r>
              <w:rPr>
                <w:rFonts w:ascii="Arial" w:hAnsi="Arial" w:cs="Arial"/>
                <w:sz w:val="20"/>
                <w:szCs w:val="20"/>
              </w:rPr>
              <w:t>podpůrná</w:t>
            </w:r>
            <w:proofErr w:type="spellEnd"/>
            <w:r>
              <w:rPr>
                <w:rFonts w:ascii="Arial" w:hAnsi="Arial" w:cs="Arial"/>
                <w:sz w:val="20"/>
                <w:szCs w:val="20"/>
              </w:rPr>
              <w:t xml:space="preserve"> </w:t>
            </w:r>
            <w:proofErr w:type="spellStart"/>
            <w:r>
              <w:rPr>
                <w:rFonts w:ascii="Arial" w:hAnsi="Arial" w:cs="Arial"/>
                <w:sz w:val="20"/>
                <w:szCs w:val="20"/>
              </w:rPr>
              <w:t>dokumentace</w:t>
            </w:r>
            <w:proofErr w:type="spellEnd"/>
            <w:r>
              <w:rPr>
                <w:rFonts w:ascii="Arial" w:hAnsi="Arial" w:cs="Arial"/>
                <w:sz w:val="20"/>
                <w:szCs w:val="20"/>
              </w:rPr>
              <w:t xml:space="preserve"> s </w:t>
            </w:r>
            <w:proofErr w:type="spellStart"/>
            <w:r>
              <w:rPr>
                <w:rFonts w:ascii="Arial" w:hAnsi="Arial" w:cs="Arial"/>
                <w:sz w:val="20"/>
                <w:szCs w:val="20"/>
              </w:rPr>
              <w:t>uvedením</w:t>
            </w:r>
            <w:proofErr w:type="spellEnd"/>
            <w:r>
              <w:rPr>
                <w:rFonts w:ascii="Arial" w:hAnsi="Arial" w:cs="Arial"/>
                <w:sz w:val="20"/>
                <w:szCs w:val="20"/>
              </w:rPr>
              <w:t xml:space="preserve"> </w:t>
            </w:r>
            <w:proofErr w:type="spellStart"/>
            <w:r>
              <w:rPr>
                <w:rFonts w:ascii="Arial" w:hAnsi="Arial" w:cs="Arial"/>
                <w:sz w:val="20"/>
                <w:szCs w:val="20"/>
              </w:rPr>
              <w:t>čísla</w:t>
            </w:r>
            <w:proofErr w:type="spellEnd"/>
            <w:r>
              <w:rPr>
                <w:rFonts w:ascii="Arial" w:hAnsi="Arial" w:cs="Arial"/>
                <w:sz w:val="20"/>
                <w:szCs w:val="20"/>
              </w:rPr>
              <w:t xml:space="preserve"> </w:t>
            </w:r>
            <w:proofErr w:type="spellStart"/>
            <w:r>
              <w:rPr>
                <w:rFonts w:ascii="Arial" w:hAnsi="Arial" w:cs="Arial"/>
                <w:sz w:val="20"/>
                <w:szCs w:val="20"/>
              </w:rPr>
              <w:t>pacienta</w:t>
            </w:r>
            <w:proofErr w:type="spellEnd"/>
            <w:r>
              <w:rPr>
                <w:rFonts w:ascii="Arial" w:hAnsi="Arial" w:cs="Arial"/>
                <w:sz w:val="20"/>
                <w:szCs w:val="20"/>
              </w:rPr>
              <w:t xml:space="preserve">, </w:t>
            </w:r>
            <w:proofErr w:type="spellStart"/>
            <w:r>
              <w:rPr>
                <w:rFonts w:ascii="Arial" w:hAnsi="Arial" w:cs="Arial"/>
                <w:sz w:val="20"/>
                <w:szCs w:val="20"/>
              </w:rPr>
              <w:t>čísla</w:t>
            </w:r>
            <w:proofErr w:type="spellEnd"/>
            <w:r>
              <w:rPr>
                <w:rFonts w:ascii="Arial" w:hAnsi="Arial" w:cs="Arial"/>
                <w:sz w:val="20"/>
                <w:szCs w:val="20"/>
              </w:rPr>
              <w:t xml:space="preserve"> a data </w:t>
            </w:r>
            <w:proofErr w:type="spellStart"/>
            <w:r>
              <w:rPr>
                <w:rFonts w:ascii="Arial" w:hAnsi="Arial" w:cs="Arial"/>
                <w:sz w:val="20"/>
                <w:szCs w:val="20"/>
              </w:rPr>
              <w:t>návštěvy</w:t>
            </w:r>
            <w:proofErr w:type="spellEnd"/>
            <w:r>
              <w:rPr>
                <w:rFonts w:ascii="Arial" w:hAnsi="Arial" w:cs="Arial"/>
                <w:sz w:val="20"/>
                <w:szCs w:val="20"/>
              </w:rPr>
              <w:t xml:space="preserve">, </w:t>
            </w:r>
            <w:proofErr w:type="spellStart"/>
            <w:r>
              <w:rPr>
                <w:rFonts w:ascii="Arial" w:hAnsi="Arial" w:cs="Arial"/>
                <w:sz w:val="20"/>
                <w:szCs w:val="20"/>
              </w:rPr>
              <w:t>podrobností</w:t>
            </w:r>
            <w:proofErr w:type="spellEnd"/>
            <w:r>
              <w:rPr>
                <w:rFonts w:ascii="Arial" w:hAnsi="Arial" w:cs="Arial"/>
                <w:sz w:val="20"/>
                <w:szCs w:val="20"/>
              </w:rPr>
              <w:t xml:space="preserve"> o </w:t>
            </w:r>
            <w:proofErr w:type="spellStart"/>
            <w:r>
              <w:rPr>
                <w:rFonts w:ascii="Arial" w:hAnsi="Arial" w:cs="Arial"/>
                <w:sz w:val="20"/>
                <w:szCs w:val="20"/>
              </w:rPr>
              <w:t>cestě</w:t>
            </w:r>
            <w:proofErr w:type="spellEnd"/>
            <w:r>
              <w:rPr>
                <w:rFonts w:ascii="Arial" w:hAnsi="Arial" w:cs="Arial"/>
                <w:sz w:val="20"/>
                <w:szCs w:val="20"/>
              </w:rPr>
              <w:t xml:space="preserve"> a </w:t>
            </w:r>
            <w:proofErr w:type="spellStart"/>
            <w:r>
              <w:rPr>
                <w:rFonts w:ascii="Arial" w:hAnsi="Arial" w:cs="Arial"/>
                <w:sz w:val="20"/>
                <w:szCs w:val="20"/>
              </w:rPr>
              <w:t>typu</w:t>
            </w:r>
            <w:proofErr w:type="spellEnd"/>
            <w:r>
              <w:rPr>
                <w:rFonts w:ascii="Arial" w:hAnsi="Arial" w:cs="Arial"/>
                <w:sz w:val="20"/>
                <w:szCs w:val="20"/>
              </w:rPr>
              <w:t xml:space="preserve"> </w:t>
            </w:r>
            <w:proofErr w:type="spellStart"/>
            <w:r>
              <w:rPr>
                <w:rFonts w:ascii="Arial" w:hAnsi="Arial" w:cs="Arial"/>
                <w:sz w:val="20"/>
                <w:szCs w:val="20"/>
              </w:rPr>
              <w:t>dopravy</w:t>
            </w:r>
            <w:proofErr w:type="spellEnd"/>
            <w:r>
              <w:rPr>
                <w:rFonts w:ascii="Arial" w:hAnsi="Arial" w:cs="Arial"/>
                <w:sz w:val="20"/>
                <w:szCs w:val="20"/>
              </w:rPr>
              <w:t>.</w:t>
            </w:r>
            <w:r>
              <w:rPr>
                <w:rFonts w:ascii="Arial" w:hAnsi="Arial" w:cs="Arial"/>
                <w:sz w:val="20"/>
                <w:szCs w:val="20"/>
              </w:rPr>
              <w:br/>
            </w:r>
            <w:proofErr w:type="spellStart"/>
            <w:r>
              <w:rPr>
                <w:rFonts w:ascii="Arial" w:hAnsi="Arial" w:cs="Arial"/>
                <w:sz w:val="20"/>
                <w:szCs w:val="20"/>
              </w:rPr>
              <w:t>Celková</w:t>
            </w:r>
            <w:proofErr w:type="spellEnd"/>
            <w:r>
              <w:rPr>
                <w:rFonts w:ascii="Arial" w:hAnsi="Arial" w:cs="Arial"/>
                <w:sz w:val="20"/>
                <w:szCs w:val="20"/>
              </w:rPr>
              <w:t xml:space="preserve"> </w:t>
            </w:r>
            <w:proofErr w:type="spellStart"/>
            <w:r>
              <w:rPr>
                <w:rFonts w:ascii="Arial" w:hAnsi="Arial" w:cs="Arial"/>
                <w:sz w:val="20"/>
                <w:szCs w:val="20"/>
              </w:rPr>
              <w:t>částka</w:t>
            </w:r>
            <w:proofErr w:type="spellEnd"/>
            <w:r>
              <w:rPr>
                <w:rFonts w:ascii="Arial" w:hAnsi="Arial" w:cs="Arial"/>
                <w:sz w:val="20"/>
                <w:szCs w:val="20"/>
              </w:rPr>
              <w:t xml:space="preserve"> za </w:t>
            </w:r>
            <w:proofErr w:type="spellStart"/>
            <w:r>
              <w:rPr>
                <w:rFonts w:ascii="Arial" w:hAnsi="Arial" w:cs="Arial"/>
                <w:sz w:val="20"/>
                <w:szCs w:val="20"/>
              </w:rPr>
              <w:t>návštěvu</w:t>
            </w:r>
            <w:proofErr w:type="spellEnd"/>
            <w:r>
              <w:rPr>
                <w:rFonts w:ascii="Arial" w:hAnsi="Arial" w:cs="Arial"/>
                <w:sz w:val="20"/>
                <w:szCs w:val="20"/>
              </w:rPr>
              <w:t xml:space="preserve"> je </w:t>
            </w:r>
            <w:r w:rsidR="00A971A9">
              <w:rPr>
                <w:rFonts w:ascii="Arial" w:hAnsi="Arial" w:cs="Arial"/>
                <w:noProof/>
                <w:color w:val="000000"/>
                <w:sz w:val="20"/>
                <w:szCs w:val="20"/>
                <w:highlight w:val="black"/>
              </w:rPr>
              <w:t>''''''''''' '''''' ''''''''''' '''''' '''''''''''''</w:t>
            </w:r>
          </w:p>
        </w:tc>
      </w:tr>
      <w:tr w:rsidR="00C4229E" w14:paraId="3BF73D90" w14:textId="77777777" w:rsidTr="00251096">
        <w:trPr>
          <w:trHeight w:val="255"/>
        </w:trPr>
        <w:tc>
          <w:tcPr>
            <w:tcW w:w="0" w:type="auto"/>
            <w:gridSpan w:val="3"/>
            <w:tcBorders>
              <w:top w:val="nil"/>
              <w:left w:val="nil"/>
              <w:bottom w:val="nil"/>
              <w:right w:val="nil"/>
            </w:tcBorders>
            <w:shd w:val="clear" w:color="auto" w:fill="auto"/>
            <w:hideMark/>
          </w:tcPr>
          <w:p w14:paraId="4AFD95FB" w14:textId="77777777" w:rsidR="00C4229E" w:rsidRDefault="00C4229E">
            <w:pPr>
              <w:rPr>
                <w:rFonts w:ascii="Arial" w:hAnsi="Arial" w:cs="Arial"/>
                <w:sz w:val="20"/>
                <w:szCs w:val="20"/>
              </w:rPr>
            </w:pPr>
          </w:p>
        </w:tc>
        <w:tc>
          <w:tcPr>
            <w:tcW w:w="0" w:type="auto"/>
            <w:tcBorders>
              <w:top w:val="nil"/>
              <w:left w:val="nil"/>
              <w:bottom w:val="nil"/>
              <w:right w:val="nil"/>
            </w:tcBorders>
            <w:shd w:val="clear" w:color="auto" w:fill="auto"/>
            <w:noWrap/>
            <w:vAlign w:val="bottom"/>
            <w:hideMark/>
          </w:tcPr>
          <w:p w14:paraId="7D6F9014" w14:textId="77777777" w:rsidR="00C4229E" w:rsidRDefault="00C4229E">
            <w:pPr>
              <w:rPr>
                <w:sz w:val="20"/>
                <w:szCs w:val="20"/>
              </w:rPr>
            </w:pPr>
          </w:p>
        </w:tc>
      </w:tr>
      <w:tr w:rsidR="00C4229E" w14:paraId="2F78AE3A" w14:textId="77777777" w:rsidTr="00251096">
        <w:trPr>
          <w:trHeight w:val="300"/>
        </w:trPr>
        <w:tc>
          <w:tcPr>
            <w:tcW w:w="0" w:type="auto"/>
            <w:gridSpan w:val="4"/>
            <w:tcBorders>
              <w:top w:val="nil"/>
              <w:left w:val="nil"/>
              <w:bottom w:val="nil"/>
              <w:right w:val="nil"/>
            </w:tcBorders>
            <w:shd w:val="clear" w:color="auto" w:fill="auto"/>
            <w:noWrap/>
            <w:hideMark/>
          </w:tcPr>
          <w:p w14:paraId="17017F2D" w14:textId="77777777" w:rsidR="00C4229E" w:rsidRDefault="00C4229E">
            <w:pPr>
              <w:rPr>
                <w:rFonts w:ascii="Arial" w:hAnsi="Arial" w:cs="Arial"/>
                <w:b/>
                <w:bCs/>
                <w:sz w:val="20"/>
                <w:szCs w:val="20"/>
              </w:rPr>
            </w:pPr>
            <w:r>
              <w:rPr>
                <w:rFonts w:ascii="Arial" w:hAnsi="Arial" w:cs="Arial"/>
                <w:b/>
                <w:bCs/>
                <w:sz w:val="20"/>
                <w:szCs w:val="20"/>
              </w:rPr>
              <w:t xml:space="preserve">6.   Administrative Fees | </w:t>
            </w:r>
            <w:proofErr w:type="spellStart"/>
            <w:r>
              <w:rPr>
                <w:rFonts w:ascii="Arial" w:hAnsi="Arial" w:cs="Arial"/>
                <w:b/>
                <w:bCs/>
                <w:sz w:val="20"/>
                <w:szCs w:val="20"/>
              </w:rPr>
              <w:t>Administrativní</w:t>
            </w:r>
            <w:proofErr w:type="spellEnd"/>
            <w:r>
              <w:rPr>
                <w:rFonts w:ascii="Arial" w:hAnsi="Arial" w:cs="Arial"/>
                <w:b/>
                <w:bCs/>
                <w:sz w:val="20"/>
                <w:szCs w:val="20"/>
              </w:rPr>
              <w:t xml:space="preserve"> </w:t>
            </w:r>
            <w:proofErr w:type="spellStart"/>
            <w:r>
              <w:rPr>
                <w:rFonts w:ascii="Arial" w:hAnsi="Arial" w:cs="Arial"/>
                <w:b/>
                <w:bCs/>
                <w:sz w:val="20"/>
                <w:szCs w:val="20"/>
              </w:rPr>
              <w:t>poplatky</w:t>
            </w:r>
            <w:proofErr w:type="spellEnd"/>
          </w:p>
        </w:tc>
      </w:tr>
      <w:tr w:rsidR="00136932" w14:paraId="771D49A0" w14:textId="77777777" w:rsidTr="00251096">
        <w:trPr>
          <w:trHeight w:val="765"/>
        </w:trPr>
        <w:tc>
          <w:tcPr>
            <w:tcW w:w="0" w:type="auto"/>
            <w:tcBorders>
              <w:top w:val="single" w:sz="4" w:space="0" w:color="auto"/>
              <w:left w:val="single" w:sz="4" w:space="0" w:color="auto"/>
              <w:bottom w:val="single" w:sz="4" w:space="0" w:color="auto"/>
              <w:right w:val="single" w:sz="4" w:space="0" w:color="auto"/>
            </w:tcBorders>
            <w:shd w:val="clear" w:color="000000" w:fill="DCE6F1"/>
            <w:hideMark/>
          </w:tcPr>
          <w:p w14:paraId="43C0A87C" w14:textId="77777777" w:rsidR="00C4229E" w:rsidRDefault="00C4229E">
            <w:pPr>
              <w:rPr>
                <w:rFonts w:ascii="Arial" w:hAnsi="Arial" w:cs="Arial"/>
                <w:sz w:val="20"/>
                <w:szCs w:val="20"/>
              </w:rPr>
            </w:pPr>
            <w:r>
              <w:rPr>
                <w:rFonts w:ascii="Arial" w:hAnsi="Arial" w:cs="Arial"/>
                <w:sz w:val="20"/>
                <w:szCs w:val="20"/>
              </w:rPr>
              <w:t xml:space="preserve">Name of the Fee / </w:t>
            </w:r>
            <w:proofErr w:type="spellStart"/>
            <w:r>
              <w:rPr>
                <w:rFonts w:ascii="Arial" w:hAnsi="Arial" w:cs="Arial"/>
                <w:sz w:val="20"/>
                <w:szCs w:val="20"/>
              </w:rPr>
              <w:t>Název</w:t>
            </w:r>
            <w:proofErr w:type="spellEnd"/>
            <w:r>
              <w:rPr>
                <w:rFonts w:ascii="Arial" w:hAnsi="Arial" w:cs="Arial"/>
                <w:sz w:val="20"/>
                <w:szCs w:val="20"/>
              </w:rPr>
              <w:t xml:space="preserve"> </w:t>
            </w:r>
            <w:proofErr w:type="spellStart"/>
            <w:r>
              <w:rPr>
                <w:rFonts w:ascii="Arial" w:hAnsi="Arial" w:cs="Arial"/>
                <w:sz w:val="20"/>
                <w:szCs w:val="20"/>
              </w:rPr>
              <w:t>poplatku</w:t>
            </w:r>
            <w:proofErr w:type="spellEnd"/>
          </w:p>
        </w:tc>
        <w:tc>
          <w:tcPr>
            <w:tcW w:w="0" w:type="auto"/>
            <w:tcBorders>
              <w:top w:val="single" w:sz="4" w:space="0" w:color="auto"/>
              <w:left w:val="nil"/>
              <w:bottom w:val="single" w:sz="4" w:space="0" w:color="auto"/>
              <w:right w:val="single" w:sz="4" w:space="0" w:color="auto"/>
            </w:tcBorders>
            <w:shd w:val="clear" w:color="000000" w:fill="DCE6F1"/>
            <w:hideMark/>
          </w:tcPr>
          <w:p w14:paraId="510C667A" w14:textId="77777777" w:rsidR="00C4229E" w:rsidRDefault="00C4229E">
            <w:pPr>
              <w:jc w:val="center"/>
              <w:rPr>
                <w:rFonts w:ascii="Arial" w:hAnsi="Arial" w:cs="Arial"/>
                <w:sz w:val="20"/>
                <w:szCs w:val="20"/>
              </w:rPr>
            </w:pPr>
            <w:r>
              <w:rPr>
                <w:rFonts w:ascii="Arial" w:hAnsi="Arial" w:cs="Arial"/>
                <w:sz w:val="20"/>
                <w:szCs w:val="20"/>
              </w:rPr>
              <w:t xml:space="preserve">Invoice initiated by/Faktura </w:t>
            </w:r>
            <w:proofErr w:type="spellStart"/>
            <w:r>
              <w:rPr>
                <w:rFonts w:ascii="Arial" w:hAnsi="Arial" w:cs="Arial"/>
                <w:sz w:val="20"/>
                <w:szCs w:val="20"/>
              </w:rPr>
              <w:t>iniciovaná</w:t>
            </w:r>
            <w:proofErr w:type="spellEnd"/>
            <w:r>
              <w:rPr>
                <w:rFonts w:ascii="Arial" w:hAnsi="Arial" w:cs="Arial"/>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DCE6F1"/>
            <w:hideMark/>
          </w:tcPr>
          <w:p w14:paraId="63C43075" w14:textId="77777777" w:rsidR="00C4229E" w:rsidRDefault="00C4229E">
            <w:pPr>
              <w:jc w:val="center"/>
              <w:rPr>
                <w:rFonts w:ascii="Arial" w:hAnsi="Arial" w:cs="Arial"/>
                <w:sz w:val="20"/>
                <w:szCs w:val="20"/>
              </w:rPr>
            </w:pPr>
            <w:r>
              <w:rPr>
                <w:rFonts w:ascii="Arial" w:hAnsi="Arial" w:cs="Arial"/>
                <w:sz w:val="20"/>
                <w:szCs w:val="20"/>
              </w:rPr>
              <w:t xml:space="preserve"> Fees in EUR / Poplatky v </w:t>
            </w:r>
            <w:proofErr w:type="spellStart"/>
            <w:r>
              <w:rPr>
                <w:rFonts w:ascii="Arial" w:hAnsi="Arial" w:cs="Arial"/>
                <w:sz w:val="20"/>
                <w:szCs w:val="20"/>
              </w:rPr>
              <w:t>eurech</w:t>
            </w:r>
            <w:proofErr w:type="spellEnd"/>
            <w:r>
              <w:rPr>
                <w:rFonts w:ascii="Arial" w:hAnsi="Arial" w:cs="Arial"/>
                <w:sz w:val="20"/>
                <w:szCs w:val="20"/>
              </w:rPr>
              <w:t xml:space="preserve"> </w:t>
            </w:r>
          </w:p>
        </w:tc>
        <w:tc>
          <w:tcPr>
            <w:tcW w:w="0" w:type="auto"/>
            <w:tcBorders>
              <w:top w:val="nil"/>
              <w:left w:val="nil"/>
              <w:bottom w:val="nil"/>
              <w:right w:val="nil"/>
            </w:tcBorders>
            <w:shd w:val="clear" w:color="auto" w:fill="auto"/>
            <w:hideMark/>
          </w:tcPr>
          <w:p w14:paraId="7883E60C" w14:textId="77777777" w:rsidR="00C4229E" w:rsidRDefault="00C4229E">
            <w:pPr>
              <w:jc w:val="center"/>
              <w:rPr>
                <w:rFonts w:ascii="Arial" w:hAnsi="Arial" w:cs="Arial"/>
                <w:sz w:val="20"/>
                <w:szCs w:val="20"/>
              </w:rPr>
            </w:pPr>
            <w:r>
              <w:rPr>
                <w:rFonts w:ascii="Arial" w:hAnsi="Arial" w:cs="Arial"/>
                <w:sz w:val="20"/>
                <w:szCs w:val="20"/>
              </w:rPr>
              <w:t> </w:t>
            </w:r>
          </w:p>
        </w:tc>
      </w:tr>
      <w:tr w:rsidR="00C4229E" w:rsidRPr="00A96E53" w14:paraId="6F90A308" w14:textId="77777777" w:rsidTr="00251096">
        <w:trPr>
          <w:trHeight w:val="765"/>
        </w:trPr>
        <w:tc>
          <w:tcPr>
            <w:tcW w:w="0" w:type="auto"/>
            <w:tcBorders>
              <w:top w:val="nil"/>
              <w:left w:val="single" w:sz="4" w:space="0" w:color="auto"/>
              <w:bottom w:val="single" w:sz="4" w:space="0" w:color="auto"/>
              <w:right w:val="single" w:sz="4" w:space="0" w:color="auto"/>
            </w:tcBorders>
            <w:shd w:val="clear" w:color="auto" w:fill="auto"/>
            <w:hideMark/>
          </w:tcPr>
          <w:p w14:paraId="399E754A"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w:t>
            </w:r>
          </w:p>
        </w:tc>
        <w:tc>
          <w:tcPr>
            <w:tcW w:w="0" w:type="auto"/>
            <w:tcBorders>
              <w:top w:val="nil"/>
              <w:left w:val="nil"/>
              <w:bottom w:val="single" w:sz="4" w:space="0" w:color="auto"/>
              <w:right w:val="single" w:sz="4" w:space="0" w:color="auto"/>
            </w:tcBorders>
            <w:shd w:val="clear" w:color="auto" w:fill="auto"/>
            <w:hideMark/>
          </w:tcPr>
          <w:p w14:paraId="0F065C98"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 ''''''''''''''''''''''''''''''''' '''''''''''''''''''</w:t>
            </w:r>
          </w:p>
        </w:tc>
        <w:tc>
          <w:tcPr>
            <w:tcW w:w="0" w:type="auto"/>
            <w:tcBorders>
              <w:top w:val="nil"/>
              <w:left w:val="nil"/>
              <w:bottom w:val="single" w:sz="4" w:space="0" w:color="auto"/>
              <w:right w:val="single" w:sz="4" w:space="0" w:color="auto"/>
            </w:tcBorders>
            <w:shd w:val="clear" w:color="auto" w:fill="auto"/>
            <w:hideMark/>
          </w:tcPr>
          <w:p w14:paraId="021AFC5A"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hideMark/>
          </w:tcPr>
          <w:p w14:paraId="604FC6F6"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w:t>
            </w:r>
          </w:p>
        </w:tc>
      </w:tr>
      <w:tr w:rsidR="00C4229E" w:rsidRPr="00A96E53" w14:paraId="5DEA8510" w14:textId="77777777" w:rsidTr="00251096">
        <w:trPr>
          <w:trHeight w:val="2295"/>
        </w:trPr>
        <w:tc>
          <w:tcPr>
            <w:tcW w:w="0" w:type="auto"/>
            <w:tcBorders>
              <w:top w:val="nil"/>
              <w:left w:val="single" w:sz="4" w:space="0" w:color="auto"/>
              <w:bottom w:val="single" w:sz="4" w:space="0" w:color="auto"/>
              <w:right w:val="single" w:sz="4" w:space="0" w:color="auto"/>
            </w:tcBorders>
            <w:shd w:val="clear" w:color="auto" w:fill="auto"/>
            <w:hideMark/>
          </w:tcPr>
          <w:p w14:paraId="1ACB6EAF"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 ''''''''''''''''''' '''''''''''''''''''''' '''''''''''''''''' ''' '''''''''''''''' '''''''''''''''''''''' '''''''''''''''''''''''''''''''''' ''''''''''''''''''''' ''''''''''''''''''' ''''''''''''''''''''''''''''' ''' ''''' '''''''''''''' ''' '''''''''''''''''''''' '''''''''''''''' ''''''''''''''''''''''' ''''''''''''''''''''' ''''''''''''''''' ''''''''''' ''''''''''''''''' ''''''''''''''''''''''''''''' '''''''''''''' '''''''''''''''''''''''''''''' ''''''''''''''''''''' ''''''' '''''''''''''''''''''''''''''' ''''''''''''''''''''' ''' ''''''''''''''''''</w:t>
            </w:r>
          </w:p>
        </w:tc>
        <w:tc>
          <w:tcPr>
            <w:tcW w:w="0" w:type="auto"/>
            <w:tcBorders>
              <w:top w:val="nil"/>
              <w:left w:val="nil"/>
              <w:bottom w:val="single" w:sz="4" w:space="0" w:color="auto"/>
              <w:right w:val="single" w:sz="4" w:space="0" w:color="auto"/>
            </w:tcBorders>
            <w:shd w:val="clear" w:color="auto" w:fill="auto"/>
            <w:hideMark/>
          </w:tcPr>
          <w:p w14:paraId="0961DDF5"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0" w:type="auto"/>
            <w:tcBorders>
              <w:top w:val="nil"/>
              <w:left w:val="nil"/>
              <w:bottom w:val="single" w:sz="4" w:space="0" w:color="auto"/>
              <w:right w:val="single" w:sz="4" w:space="0" w:color="auto"/>
            </w:tcBorders>
            <w:shd w:val="clear" w:color="auto" w:fill="auto"/>
            <w:hideMark/>
          </w:tcPr>
          <w:p w14:paraId="0A8CC431"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hideMark/>
          </w:tcPr>
          <w:p w14:paraId="554F4A84" w14:textId="77777777" w:rsidR="00C4229E" w:rsidRPr="00A971A9" w:rsidRDefault="00C4229E">
            <w:pPr>
              <w:rPr>
                <w:rFonts w:ascii="Arial" w:hAnsi="Arial" w:cs="Arial"/>
                <w:sz w:val="20"/>
                <w:szCs w:val="20"/>
              </w:rPr>
            </w:pPr>
          </w:p>
        </w:tc>
      </w:tr>
      <w:tr w:rsidR="00C4229E" w:rsidRPr="00A96E53" w14:paraId="76057D58" w14:textId="77777777" w:rsidTr="00251096">
        <w:trPr>
          <w:trHeight w:val="765"/>
        </w:trPr>
        <w:tc>
          <w:tcPr>
            <w:tcW w:w="0" w:type="auto"/>
            <w:tcBorders>
              <w:top w:val="nil"/>
              <w:left w:val="single" w:sz="4" w:space="0" w:color="auto"/>
              <w:bottom w:val="single" w:sz="4" w:space="0" w:color="auto"/>
              <w:right w:val="single" w:sz="4" w:space="0" w:color="auto"/>
            </w:tcBorders>
            <w:shd w:val="clear" w:color="auto" w:fill="auto"/>
            <w:hideMark/>
          </w:tcPr>
          <w:p w14:paraId="08FFB239"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w:t>
            </w:r>
          </w:p>
        </w:tc>
        <w:tc>
          <w:tcPr>
            <w:tcW w:w="0" w:type="auto"/>
            <w:tcBorders>
              <w:top w:val="nil"/>
              <w:left w:val="nil"/>
              <w:bottom w:val="single" w:sz="4" w:space="0" w:color="auto"/>
              <w:right w:val="single" w:sz="4" w:space="0" w:color="auto"/>
            </w:tcBorders>
            <w:shd w:val="clear" w:color="auto" w:fill="auto"/>
            <w:hideMark/>
          </w:tcPr>
          <w:p w14:paraId="5464EE67"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 '''''''''''''''''''''''''''' ''''''''''''''''''''</w:t>
            </w:r>
          </w:p>
        </w:tc>
        <w:tc>
          <w:tcPr>
            <w:tcW w:w="0" w:type="auto"/>
            <w:tcBorders>
              <w:top w:val="nil"/>
              <w:left w:val="nil"/>
              <w:bottom w:val="single" w:sz="4" w:space="0" w:color="auto"/>
              <w:right w:val="single" w:sz="4" w:space="0" w:color="auto"/>
            </w:tcBorders>
            <w:shd w:val="clear" w:color="auto" w:fill="auto"/>
            <w:hideMark/>
          </w:tcPr>
          <w:p w14:paraId="3F1ABA03"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hideMark/>
          </w:tcPr>
          <w:p w14:paraId="7F5EE1B3" w14:textId="77777777" w:rsidR="00C4229E" w:rsidRPr="00A971A9" w:rsidRDefault="00C4229E">
            <w:pPr>
              <w:rPr>
                <w:rFonts w:ascii="Arial" w:hAnsi="Arial" w:cs="Arial"/>
                <w:sz w:val="20"/>
                <w:szCs w:val="20"/>
              </w:rPr>
            </w:pPr>
          </w:p>
        </w:tc>
      </w:tr>
      <w:tr w:rsidR="00C4229E" w:rsidRPr="00A96E53" w14:paraId="7ECB1AC5" w14:textId="77777777" w:rsidTr="00251096">
        <w:trPr>
          <w:trHeight w:val="765"/>
        </w:trPr>
        <w:tc>
          <w:tcPr>
            <w:tcW w:w="0" w:type="auto"/>
            <w:tcBorders>
              <w:top w:val="nil"/>
              <w:left w:val="single" w:sz="4" w:space="0" w:color="auto"/>
              <w:bottom w:val="single" w:sz="4" w:space="0" w:color="auto"/>
              <w:right w:val="single" w:sz="4" w:space="0" w:color="auto"/>
            </w:tcBorders>
            <w:shd w:val="clear" w:color="auto" w:fill="auto"/>
            <w:hideMark/>
          </w:tcPr>
          <w:p w14:paraId="4BA699C5"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w:t>
            </w:r>
          </w:p>
        </w:tc>
        <w:tc>
          <w:tcPr>
            <w:tcW w:w="0" w:type="auto"/>
            <w:tcBorders>
              <w:top w:val="nil"/>
              <w:left w:val="nil"/>
              <w:bottom w:val="single" w:sz="4" w:space="0" w:color="auto"/>
              <w:right w:val="single" w:sz="4" w:space="0" w:color="auto"/>
            </w:tcBorders>
            <w:shd w:val="clear" w:color="auto" w:fill="auto"/>
            <w:hideMark/>
          </w:tcPr>
          <w:p w14:paraId="5165FDB2"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 '''''''''''''''''''''''''''''''' ''''''''''''''''''''</w:t>
            </w:r>
          </w:p>
        </w:tc>
        <w:tc>
          <w:tcPr>
            <w:tcW w:w="0" w:type="auto"/>
            <w:tcBorders>
              <w:top w:val="nil"/>
              <w:left w:val="nil"/>
              <w:bottom w:val="single" w:sz="4" w:space="0" w:color="auto"/>
              <w:right w:val="single" w:sz="4" w:space="0" w:color="auto"/>
            </w:tcBorders>
            <w:shd w:val="clear" w:color="auto" w:fill="auto"/>
            <w:hideMark/>
          </w:tcPr>
          <w:p w14:paraId="50C27B6A"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hideMark/>
          </w:tcPr>
          <w:p w14:paraId="500584F9" w14:textId="77777777" w:rsidR="00C4229E" w:rsidRPr="00A971A9" w:rsidRDefault="00C4229E">
            <w:pPr>
              <w:rPr>
                <w:rFonts w:ascii="Arial" w:hAnsi="Arial" w:cs="Arial"/>
                <w:sz w:val="20"/>
                <w:szCs w:val="20"/>
              </w:rPr>
            </w:pPr>
          </w:p>
        </w:tc>
      </w:tr>
      <w:tr w:rsidR="00C4229E" w:rsidRPr="00A96E53" w14:paraId="05D4D90B" w14:textId="77777777" w:rsidTr="00251096">
        <w:trPr>
          <w:trHeight w:val="1785"/>
        </w:trPr>
        <w:tc>
          <w:tcPr>
            <w:tcW w:w="0" w:type="auto"/>
            <w:tcBorders>
              <w:top w:val="nil"/>
              <w:left w:val="single" w:sz="4" w:space="0" w:color="auto"/>
              <w:bottom w:val="single" w:sz="4" w:space="0" w:color="auto"/>
              <w:right w:val="single" w:sz="4" w:space="0" w:color="auto"/>
            </w:tcBorders>
            <w:shd w:val="clear" w:color="auto" w:fill="auto"/>
            <w:hideMark/>
          </w:tcPr>
          <w:p w14:paraId="50CF015C"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 ''''''''''''''''''' ''''''''''''''''' ''''''''''''''''' '''''' '''''''' '''''''''''''''''''''' '' ''''''''''''''''''' '''''''''''''''''''''' ''''''''''''''''''''''''''''' ''''''''''''''''''' ''''' '''''''''''' ''''''''''''''''''''' ''' '''''''''''''''''''''' ''''''''''''''''''' ''''''''''' '''''''''''''''''' ''''''''''' '''''''''''''''''''''' '''''''''''''''''''''' '''''' ''''''''''''''''''' '''''''''''''''''''''''''' ''''''''''''''''''''''' '''''''''''''' '''''''''''''''''''''''''''''''''' '''''''''''''''''''''''''</w:t>
            </w:r>
          </w:p>
        </w:tc>
        <w:tc>
          <w:tcPr>
            <w:tcW w:w="0" w:type="auto"/>
            <w:tcBorders>
              <w:top w:val="nil"/>
              <w:left w:val="nil"/>
              <w:bottom w:val="single" w:sz="4" w:space="0" w:color="auto"/>
              <w:right w:val="single" w:sz="4" w:space="0" w:color="auto"/>
            </w:tcBorders>
            <w:shd w:val="clear" w:color="auto" w:fill="auto"/>
            <w:hideMark/>
          </w:tcPr>
          <w:p w14:paraId="307401C3"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 ''''''''''''''''''''''''''''''''' '''''''''''''''''''''</w:t>
            </w:r>
          </w:p>
        </w:tc>
        <w:tc>
          <w:tcPr>
            <w:tcW w:w="0" w:type="auto"/>
            <w:tcBorders>
              <w:top w:val="nil"/>
              <w:left w:val="nil"/>
              <w:bottom w:val="single" w:sz="4" w:space="0" w:color="auto"/>
              <w:right w:val="single" w:sz="4" w:space="0" w:color="auto"/>
            </w:tcBorders>
            <w:shd w:val="clear" w:color="auto" w:fill="auto"/>
            <w:hideMark/>
          </w:tcPr>
          <w:p w14:paraId="6D74596C"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 </w:t>
            </w:r>
          </w:p>
        </w:tc>
        <w:tc>
          <w:tcPr>
            <w:tcW w:w="0" w:type="auto"/>
            <w:tcBorders>
              <w:top w:val="nil"/>
              <w:left w:val="nil"/>
              <w:bottom w:val="nil"/>
              <w:right w:val="nil"/>
            </w:tcBorders>
            <w:shd w:val="clear" w:color="auto" w:fill="auto"/>
            <w:noWrap/>
            <w:hideMark/>
          </w:tcPr>
          <w:p w14:paraId="23977E4B" w14:textId="77777777" w:rsidR="00C4229E" w:rsidRPr="00A971A9" w:rsidRDefault="00C4229E">
            <w:pPr>
              <w:rPr>
                <w:rFonts w:ascii="Arial" w:hAnsi="Arial" w:cs="Arial"/>
                <w:sz w:val="20"/>
                <w:szCs w:val="20"/>
              </w:rPr>
            </w:pPr>
          </w:p>
        </w:tc>
      </w:tr>
      <w:tr w:rsidR="00C4229E" w:rsidRPr="00A96E53" w14:paraId="2B2AAD6D" w14:textId="77777777" w:rsidTr="00251096">
        <w:trPr>
          <w:trHeight w:val="1020"/>
        </w:trPr>
        <w:tc>
          <w:tcPr>
            <w:tcW w:w="0" w:type="auto"/>
            <w:tcBorders>
              <w:top w:val="nil"/>
              <w:left w:val="single" w:sz="4" w:space="0" w:color="auto"/>
              <w:bottom w:val="single" w:sz="4" w:space="0" w:color="auto"/>
              <w:right w:val="single" w:sz="4" w:space="0" w:color="auto"/>
            </w:tcBorders>
            <w:shd w:val="clear" w:color="auto" w:fill="auto"/>
            <w:hideMark/>
          </w:tcPr>
          <w:p w14:paraId="51972DA6"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 ''''''''''''' '''''''''''''''''' '''''' '''''''''''''''''''</w:t>
            </w:r>
          </w:p>
        </w:tc>
        <w:tc>
          <w:tcPr>
            <w:tcW w:w="0" w:type="auto"/>
            <w:tcBorders>
              <w:top w:val="nil"/>
              <w:left w:val="nil"/>
              <w:bottom w:val="single" w:sz="4" w:space="0" w:color="auto"/>
              <w:right w:val="single" w:sz="4" w:space="0" w:color="auto"/>
            </w:tcBorders>
            <w:shd w:val="clear" w:color="auto" w:fill="auto"/>
            <w:hideMark/>
          </w:tcPr>
          <w:p w14:paraId="2FBF0B0E"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 ''''''''''''''''''''''''''''' '''''''''''''''''''</w:t>
            </w:r>
          </w:p>
        </w:tc>
        <w:tc>
          <w:tcPr>
            <w:tcW w:w="0" w:type="auto"/>
            <w:tcBorders>
              <w:top w:val="nil"/>
              <w:left w:val="nil"/>
              <w:bottom w:val="single" w:sz="4" w:space="0" w:color="auto"/>
              <w:right w:val="single" w:sz="4" w:space="0" w:color="auto"/>
            </w:tcBorders>
            <w:shd w:val="clear" w:color="auto" w:fill="auto"/>
            <w:hideMark/>
          </w:tcPr>
          <w:p w14:paraId="4F17D214"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hideMark/>
          </w:tcPr>
          <w:p w14:paraId="5FE339BB" w14:textId="77777777" w:rsidR="00C4229E" w:rsidRPr="00A971A9" w:rsidRDefault="00C4229E">
            <w:pPr>
              <w:rPr>
                <w:rFonts w:ascii="Arial" w:hAnsi="Arial" w:cs="Arial"/>
                <w:sz w:val="20"/>
                <w:szCs w:val="20"/>
              </w:rPr>
            </w:pPr>
          </w:p>
        </w:tc>
      </w:tr>
      <w:tr w:rsidR="00C4229E" w:rsidRPr="00A96E53" w14:paraId="09091488" w14:textId="77777777" w:rsidTr="00251096">
        <w:trPr>
          <w:trHeight w:val="765"/>
        </w:trPr>
        <w:tc>
          <w:tcPr>
            <w:tcW w:w="0" w:type="auto"/>
            <w:tcBorders>
              <w:top w:val="nil"/>
              <w:left w:val="single" w:sz="4" w:space="0" w:color="auto"/>
              <w:bottom w:val="single" w:sz="4" w:space="0" w:color="auto"/>
              <w:right w:val="single" w:sz="4" w:space="0" w:color="auto"/>
            </w:tcBorders>
            <w:shd w:val="clear" w:color="auto" w:fill="auto"/>
            <w:hideMark/>
          </w:tcPr>
          <w:p w14:paraId="1F4BF70E"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w:t>
            </w:r>
          </w:p>
        </w:tc>
        <w:tc>
          <w:tcPr>
            <w:tcW w:w="0" w:type="auto"/>
            <w:tcBorders>
              <w:top w:val="nil"/>
              <w:left w:val="nil"/>
              <w:bottom w:val="single" w:sz="4" w:space="0" w:color="auto"/>
              <w:right w:val="single" w:sz="4" w:space="0" w:color="auto"/>
            </w:tcBorders>
            <w:shd w:val="clear" w:color="auto" w:fill="auto"/>
            <w:hideMark/>
          </w:tcPr>
          <w:p w14:paraId="4051A05D"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 ''''''''''''''''''''''''''''''''' '''''''''''''''''''</w:t>
            </w:r>
          </w:p>
        </w:tc>
        <w:tc>
          <w:tcPr>
            <w:tcW w:w="0" w:type="auto"/>
            <w:tcBorders>
              <w:top w:val="nil"/>
              <w:left w:val="nil"/>
              <w:bottom w:val="single" w:sz="4" w:space="0" w:color="auto"/>
              <w:right w:val="single" w:sz="4" w:space="0" w:color="auto"/>
            </w:tcBorders>
            <w:shd w:val="clear" w:color="auto" w:fill="auto"/>
            <w:hideMark/>
          </w:tcPr>
          <w:p w14:paraId="1681E62E" w14:textId="77777777" w:rsidR="00C4229E" w:rsidRPr="00A971A9" w:rsidRDefault="00A971A9">
            <w:pPr>
              <w:jc w:val="right"/>
              <w:rPr>
                <w:rFonts w:ascii="Arial" w:hAnsi="Arial" w:cs="Arial"/>
                <w:sz w:val="20"/>
                <w:szCs w:val="20"/>
                <w:highlight w:val="black"/>
              </w:rPr>
            </w:pPr>
            <w:r>
              <w:rPr>
                <w:rFonts w:ascii="Arial" w:hAnsi="Arial" w:cs="Arial"/>
                <w:noProof/>
                <w:color w:val="000000"/>
                <w:sz w:val="20"/>
                <w:szCs w:val="20"/>
                <w:highlight w:val="black"/>
              </w:rPr>
              <w:t xml:space="preserve"> '''''''''''' '''''''''' ''''''''''' ''''''' '''' '''''''' ''''''''''''''''''' </w:t>
            </w:r>
          </w:p>
        </w:tc>
        <w:tc>
          <w:tcPr>
            <w:tcW w:w="0" w:type="auto"/>
            <w:tcBorders>
              <w:top w:val="nil"/>
              <w:left w:val="nil"/>
              <w:bottom w:val="nil"/>
              <w:right w:val="nil"/>
            </w:tcBorders>
            <w:shd w:val="clear" w:color="auto" w:fill="auto"/>
            <w:noWrap/>
            <w:hideMark/>
          </w:tcPr>
          <w:p w14:paraId="106836C0" w14:textId="77777777" w:rsidR="00C4229E" w:rsidRPr="00A971A9" w:rsidRDefault="00C4229E">
            <w:pPr>
              <w:jc w:val="right"/>
              <w:rPr>
                <w:rFonts w:ascii="Arial" w:hAnsi="Arial" w:cs="Arial"/>
                <w:sz w:val="20"/>
                <w:szCs w:val="20"/>
              </w:rPr>
            </w:pPr>
          </w:p>
        </w:tc>
      </w:tr>
      <w:tr w:rsidR="00C4229E" w:rsidRPr="00A96E53" w14:paraId="3CDFA512" w14:textId="77777777" w:rsidTr="00251096">
        <w:trPr>
          <w:trHeight w:val="1020"/>
        </w:trPr>
        <w:tc>
          <w:tcPr>
            <w:tcW w:w="0" w:type="auto"/>
            <w:tcBorders>
              <w:top w:val="nil"/>
              <w:left w:val="single" w:sz="4" w:space="0" w:color="auto"/>
              <w:bottom w:val="single" w:sz="4" w:space="0" w:color="auto"/>
              <w:right w:val="single" w:sz="4" w:space="0" w:color="auto"/>
            </w:tcBorders>
            <w:shd w:val="clear" w:color="auto" w:fill="auto"/>
            <w:hideMark/>
          </w:tcPr>
          <w:p w14:paraId="3C656266"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 ''''''''''' ''''''''''' ''''' '''''''''''''' ''''''''''''''''''''' ''''' '''''''''''''' ''''''''''''''''''''' ''''''''''''''''''' '' '''''''''''''''''''''' '''''''''''''''''' ''' ''''''''''''' '''''''''''''''''''''''' ''''''''''''' '''''''' ''''''''''''''' '''''''''''''''''''''' '''''''' ''''''''''''''' ''''''''''''' ''''''''''''''''''''' '''''' ''''''''''''''''</w:t>
            </w:r>
          </w:p>
        </w:tc>
        <w:tc>
          <w:tcPr>
            <w:tcW w:w="0" w:type="auto"/>
            <w:tcBorders>
              <w:top w:val="nil"/>
              <w:left w:val="nil"/>
              <w:bottom w:val="single" w:sz="4" w:space="0" w:color="auto"/>
              <w:right w:val="single" w:sz="4" w:space="0" w:color="auto"/>
            </w:tcBorders>
            <w:shd w:val="clear" w:color="auto" w:fill="auto"/>
            <w:hideMark/>
          </w:tcPr>
          <w:p w14:paraId="187CB75A"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 '''''''''''''''''''''''''''''' '''''''''''''''''</w:t>
            </w:r>
          </w:p>
        </w:tc>
        <w:tc>
          <w:tcPr>
            <w:tcW w:w="0" w:type="auto"/>
            <w:tcBorders>
              <w:top w:val="nil"/>
              <w:left w:val="nil"/>
              <w:bottom w:val="single" w:sz="4" w:space="0" w:color="auto"/>
              <w:right w:val="single" w:sz="4" w:space="0" w:color="auto"/>
            </w:tcBorders>
            <w:shd w:val="clear" w:color="auto" w:fill="auto"/>
            <w:hideMark/>
          </w:tcPr>
          <w:p w14:paraId="0392B870"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hideMark/>
          </w:tcPr>
          <w:p w14:paraId="2EBA51C4" w14:textId="77777777" w:rsidR="00C4229E" w:rsidRPr="00A971A9" w:rsidRDefault="00C4229E">
            <w:pPr>
              <w:rPr>
                <w:rFonts w:ascii="Arial" w:hAnsi="Arial" w:cs="Arial"/>
                <w:sz w:val="20"/>
                <w:szCs w:val="20"/>
              </w:rPr>
            </w:pPr>
          </w:p>
        </w:tc>
      </w:tr>
      <w:tr w:rsidR="00C4229E" w:rsidRPr="00A96E53" w14:paraId="6FA15B8D" w14:textId="77777777" w:rsidTr="00251096">
        <w:trPr>
          <w:trHeight w:val="1020"/>
        </w:trPr>
        <w:tc>
          <w:tcPr>
            <w:tcW w:w="0" w:type="auto"/>
            <w:tcBorders>
              <w:top w:val="nil"/>
              <w:left w:val="single" w:sz="4" w:space="0" w:color="auto"/>
              <w:bottom w:val="single" w:sz="4" w:space="0" w:color="auto"/>
              <w:right w:val="single" w:sz="4" w:space="0" w:color="auto"/>
            </w:tcBorders>
            <w:shd w:val="clear" w:color="auto" w:fill="auto"/>
            <w:hideMark/>
          </w:tcPr>
          <w:p w14:paraId="6ACC6759"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 ''''''''''''''''''''''''' ''''' '''''''''''''''''''''''' ''''''''' ''''''''''''' ''''''''''' ''''' '''''''''''''' ''''''''''''''''''''''' ''''''''''''''''''' '' '''''''''''''''''''' ''''''''''''''''''' '''' ''''''''''''''''''''''''''' ''''''''''''''''''''' '''''''' '''''''''''''' ''''''''''''''''''''''' ''''''' ''''''''''''''''''''''' ''''''''''''''''' '''''''''''''''''''''' </w:t>
            </w:r>
          </w:p>
        </w:tc>
        <w:tc>
          <w:tcPr>
            <w:tcW w:w="0" w:type="auto"/>
            <w:tcBorders>
              <w:top w:val="nil"/>
              <w:left w:val="nil"/>
              <w:bottom w:val="single" w:sz="4" w:space="0" w:color="auto"/>
              <w:right w:val="single" w:sz="4" w:space="0" w:color="auto"/>
            </w:tcBorders>
            <w:shd w:val="clear" w:color="auto" w:fill="auto"/>
            <w:hideMark/>
          </w:tcPr>
          <w:p w14:paraId="3EA5A9EF"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 ''''''''''''''''''''''''''''''''' ''''''''''''''''''''</w:t>
            </w:r>
          </w:p>
        </w:tc>
        <w:tc>
          <w:tcPr>
            <w:tcW w:w="0" w:type="auto"/>
            <w:tcBorders>
              <w:top w:val="nil"/>
              <w:left w:val="nil"/>
              <w:bottom w:val="single" w:sz="4" w:space="0" w:color="auto"/>
              <w:right w:val="single" w:sz="4" w:space="0" w:color="auto"/>
            </w:tcBorders>
            <w:shd w:val="clear" w:color="auto" w:fill="auto"/>
            <w:hideMark/>
          </w:tcPr>
          <w:p w14:paraId="7474FF2D"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w:t>
            </w:r>
          </w:p>
        </w:tc>
        <w:tc>
          <w:tcPr>
            <w:tcW w:w="0" w:type="auto"/>
            <w:tcBorders>
              <w:top w:val="nil"/>
              <w:left w:val="nil"/>
              <w:bottom w:val="nil"/>
              <w:right w:val="nil"/>
            </w:tcBorders>
            <w:shd w:val="clear" w:color="auto" w:fill="auto"/>
            <w:noWrap/>
            <w:hideMark/>
          </w:tcPr>
          <w:p w14:paraId="476E5AE2" w14:textId="77777777" w:rsidR="00C4229E" w:rsidRPr="00A971A9" w:rsidRDefault="00C4229E">
            <w:pPr>
              <w:rPr>
                <w:rFonts w:ascii="Arial" w:hAnsi="Arial" w:cs="Arial"/>
                <w:sz w:val="20"/>
                <w:szCs w:val="20"/>
              </w:rPr>
            </w:pPr>
          </w:p>
        </w:tc>
      </w:tr>
      <w:tr w:rsidR="00C4229E" w:rsidRPr="00A96E53" w14:paraId="2C4C777D" w14:textId="77777777" w:rsidTr="00251096">
        <w:trPr>
          <w:trHeight w:val="765"/>
        </w:trPr>
        <w:tc>
          <w:tcPr>
            <w:tcW w:w="0" w:type="auto"/>
            <w:tcBorders>
              <w:top w:val="nil"/>
              <w:left w:val="single" w:sz="4" w:space="0" w:color="auto"/>
              <w:bottom w:val="single" w:sz="4" w:space="0" w:color="auto"/>
              <w:right w:val="single" w:sz="4" w:space="0" w:color="auto"/>
            </w:tcBorders>
            <w:shd w:val="clear" w:color="auto" w:fill="auto"/>
            <w:hideMark/>
          </w:tcPr>
          <w:p w14:paraId="1C422D0E"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 ''''''''' ''''''''''''''' '' ''''''''''''''''''''''''' ''''''''''''''''''''''''''''' ''''''' ''''''''</w:t>
            </w:r>
          </w:p>
        </w:tc>
        <w:tc>
          <w:tcPr>
            <w:tcW w:w="0" w:type="auto"/>
            <w:tcBorders>
              <w:top w:val="nil"/>
              <w:left w:val="nil"/>
              <w:bottom w:val="single" w:sz="4" w:space="0" w:color="auto"/>
              <w:right w:val="single" w:sz="4" w:space="0" w:color="auto"/>
            </w:tcBorders>
            <w:shd w:val="clear" w:color="auto" w:fill="auto"/>
            <w:hideMark/>
          </w:tcPr>
          <w:p w14:paraId="31C73D3D" w14:textId="77777777" w:rsidR="00C4229E" w:rsidRPr="00A971A9" w:rsidRDefault="00A971A9">
            <w:pPr>
              <w:jc w:val="center"/>
              <w:rPr>
                <w:rFonts w:ascii="Arial" w:hAnsi="Arial" w:cs="Arial"/>
                <w:sz w:val="20"/>
                <w:szCs w:val="20"/>
                <w:highlight w:val="black"/>
              </w:rPr>
            </w:pPr>
            <w:r>
              <w:rPr>
                <w:rFonts w:ascii="Arial" w:hAnsi="Arial" w:cs="Arial"/>
                <w:noProof/>
                <w:color w:val="000000"/>
                <w:sz w:val="20"/>
                <w:szCs w:val="20"/>
                <w:highlight w:val="black"/>
              </w:rPr>
              <w:t>'''''''''''''''''''''' '' '''''''''''''''''''''''''''''' ''''''''''''''''''</w:t>
            </w:r>
          </w:p>
        </w:tc>
        <w:tc>
          <w:tcPr>
            <w:tcW w:w="0" w:type="auto"/>
            <w:tcBorders>
              <w:top w:val="nil"/>
              <w:left w:val="nil"/>
              <w:bottom w:val="single" w:sz="4" w:space="0" w:color="auto"/>
              <w:right w:val="single" w:sz="4" w:space="0" w:color="auto"/>
            </w:tcBorders>
            <w:shd w:val="clear" w:color="auto" w:fill="auto"/>
            <w:hideMark/>
          </w:tcPr>
          <w:p w14:paraId="43852E1E" w14:textId="77777777" w:rsidR="00C4229E" w:rsidRPr="00A971A9" w:rsidRDefault="00A971A9">
            <w:pPr>
              <w:rPr>
                <w:rFonts w:ascii="Arial" w:hAnsi="Arial" w:cs="Arial"/>
                <w:sz w:val="20"/>
                <w:szCs w:val="20"/>
                <w:highlight w:val="black"/>
              </w:rPr>
            </w:pPr>
            <w:r>
              <w:rPr>
                <w:rFonts w:ascii="Arial" w:hAnsi="Arial" w:cs="Arial"/>
                <w:noProof/>
                <w:color w:val="000000"/>
                <w:sz w:val="20"/>
                <w:szCs w:val="20"/>
                <w:highlight w:val="black"/>
              </w:rPr>
              <w:t xml:space="preserve"> '''     '''' ''''''''''''''''' </w:t>
            </w:r>
          </w:p>
        </w:tc>
        <w:tc>
          <w:tcPr>
            <w:tcW w:w="0" w:type="auto"/>
            <w:tcBorders>
              <w:top w:val="nil"/>
              <w:left w:val="nil"/>
              <w:bottom w:val="nil"/>
              <w:right w:val="nil"/>
            </w:tcBorders>
            <w:shd w:val="clear" w:color="auto" w:fill="auto"/>
            <w:noWrap/>
            <w:hideMark/>
          </w:tcPr>
          <w:p w14:paraId="67471062" w14:textId="77777777" w:rsidR="00C4229E" w:rsidRPr="00A971A9" w:rsidRDefault="00C4229E">
            <w:pPr>
              <w:rPr>
                <w:rFonts w:ascii="Arial" w:hAnsi="Arial" w:cs="Arial"/>
                <w:sz w:val="20"/>
                <w:szCs w:val="20"/>
              </w:rPr>
            </w:pPr>
          </w:p>
        </w:tc>
      </w:tr>
    </w:tbl>
    <w:p w14:paraId="0C90C1DE" w14:textId="77777777" w:rsidR="00FE3330" w:rsidRDefault="00FE3330" w:rsidP="009F09DC"/>
    <w:sectPr w:rsidR="00FE3330" w:rsidSect="00905EDA">
      <w:headerReference w:type="default" r:id="rId7"/>
      <w:footerReference w:type="default" r:id="rId8"/>
      <w:pgSz w:w="11907" w:h="16840" w:code="9"/>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516C" w14:textId="77777777" w:rsidR="00E567BF" w:rsidRDefault="00E567BF">
      <w:r>
        <w:separator/>
      </w:r>
    </w:p>
  </w:endnote>
  <w:endnote w:type="continuationSeparator" w:id="0">
    <w:p w14:paraId="4A60A8A6" w14:textId="77777777" w:rsidR="00E567BF" w:rsidRDefault="00E56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D9CB" w14:textId="77777777" w:rsidR="004039E3" w:rsidRPr="004039E3" w:rsidRDefault="00FE46B8" w:rsidP="004039E3">
    <w:pPr>
      <w:tabs>
        <w:tab w:val="center" w:pos="4680"/>
        <w:tab w:val="right" w:pos="9360"/>
      </w:tabs>
      <w:rPr>
        <w:rFonts w:ascii="Arial" w:eastAsia="Calibri" w:hAnsi="Arial" w:cs="Arial"/>
        <w:sz w:val="16"/>
        <w:szCs w:val="22"/>
        <w:lang w:val="en-GB"/>
      </w:rPr>
    </w:pPr>
    <w:r>
      <w:rPr>
        <w:rFonts w:ascii="Arial" w:eastAsia="Calibri" w:hAnsi="Arial" w:cs="Arial"/>
        <w:sz w:val="16"/>
        <w:szCs w:val="22"/>
      </w:rPr>
      <w:t>PSI</w:t>
    </w:r>
    <w:r w:rsidR="004039E3" w:rsidRPr="004039E3">
      <w:rPr>
        <w:rFonts w:ascii="Arial" w:eastAsia="Calibri" w:hAnsi="Arial" w:cs="Arial"/>
        <w:sz w:val="16"/>
        <w:szCs w:val="22"/>
      </w:rPr>
      <w:t xml:space="preserve"> Template, General, </w:t>
    </w:r>
    <w:r w:rsidR="004039E3">
      <w:rPr>
        <w:rFonts w:ascii="Arial" w:eastAsia="Calibri" w:hAnsi="Arial" w:cs="Arial"/>
        <w:sz w:val="16"/>
        <w:szCs w:val="22"/>
      </w:rPr>
      <w:t>18NOV2020</w:t>
    </w:r>
    <w:r w:rsidR="004039E3" w:rsidRPr="004039E3">
      <w:rPr>
        <w:rFonts w:ascii="Arial" w:eastAsia="Calibri" w:hAnsi="Arial" w:cs="Arial"/>
        <w:sz w:val="16"/>
        <w:szCs w:val="22"/>
      </w:rPr>
      <w:tab/>
    </w:r>
    <w:r w:rsidR="004039E3" w:rsidRPr="004039E3">
      <w:rPr>
        <w:rFonts w:ascii="Arial" w:eastAsia="Calibri" w:hAnsi="Arial" w:cs="Arial"/>
        <w:sz w:val="16"/>
        <w:szCs w:val="22"/>
      </w:rPr>
      <w:tab/>
    </w:r>
    <w:r w:rsidR="004039E3" w:rsidRPr="004039E3">
      <w:rPr>
        <w:rFonts w:ascii="Arial" w:eastAsia="Calibri" w:hAnsi="Arial" w:cs="Arial"/>
        <w:sz w:val="16"/>
        <w:szCs w:val="22"/>
        <w:lang w:val="en-GB"/>
      </w:rPr>
      <w:fldChar w:fldCharType="begin"/>
    </w:r>
    <w:r w:rsidR="004039E3" w:rsidRPr="004039E3">
      <w:rPr>
        <w:rFonts w:ascii="Arial" w:eastAsia="Calibri" w:hAnsi="Arial" w:cs="Arial"/>
        <w:sz w:val="16"/>
        <w:szCs w:val="22"/>
        <w:lang w:val="en-GB"/>
      </w:rPr>
      <w:instrText xml:space="preserve"> PAGE </w:instrText>
    </w:r>
    <w:r w:rsidR="004039E3" w:rsidRPr="004039E3">
      <w:rPr>
        <w:rFonts w:ascii="Arial" w:eastAsia="Calibri" w:hAnsi="Arial" w:cs="Arial"/>
        <w:sz w:val="16"/>
        <w:szCs w:val="22"/>
        <w:lang w:val="en-GB"/>
      </w:rPr>
      <w:fldChar w:fldCharType="separate"/>
    </w:r>
    <w:r w:rsidR="00F97B9E">
      <w:rPr>
        <w:rFonts w:ascii="Arial" w:eastAsia="Calibri" w:hAnsi="Arial" w:cs="Arial"/>
        <w:noProof/>
        <w:sz w:val="16"/>
        <w:szCs w:val="22"/>
        <w:lang w:val="en-GB"/>
      </w:rPr>
      <w:t>2</w:t>
    </w:r>
    <w:r w:rsidR="004039E3" w:rsidRPr="004039E3">
      <w:rPr>
        <w:rFonts w:ascii="Arial" w:eastAsia="Calibri" w:hAnsi="Arial" w:cs="Arial"/>
        <w:sz w:val="16"/>
        <w:szCs w:val="22"/>
        <w:lang w:val="en-GB"/>
      </w:rPr>
      <w:fldChar w:fldCharType="end"/>
    </w:r>
    <w:r w:rsidR="004039E3" w:rsidRPr="004039E3">
      <w:rPr>
        <w:rFonts w:ascii="Arial" w:eastAsia="Calibri" w:hAnsi="Arial" w:cs="Arial"/>
        <w:sz w:val="16"/>
        <w:szCs w:val="22"/>
        <w:lang w:val="en-GB"/>
      </w:rPr>
      <w:t>/</w:t>
    </w:r>
    <w:r w:rsidR="004039E3" w:rsidRPr="004039E3">
      <w:rPr>
        <w:rFonts w:ascii="Arial" w:eastAsia="Calibri" w:hAnsi="Arial" w:cs="Arial"/>
        <w:sz w:val="16"/>
        <w:szCs w:val="22"/>
        <w:lang w:val="en-GB"/>
      </w:rPr>
      <w:fldChar w:fldCharType="begin"/>
    </w:r>
    <w:r w:rsidR="004039E3" w:rsidRPr="004039E3">
      <w:rPr>
        <w:rFonts w:ascii="Arial" w:eastAsia="Calibri" w:hAnsi="Arial" w:cs="Arial"/>
        <w:sz w:val="16"/>
        <w:szCs w:val="22"/>
        <w:lang w:val="en-GB"/>
      </w:rPr>
      <w:instrText xml:space="preserve"> NUMPAGES </w:instrText>
    </w:r>
    <w:r w:rsidR="004039E3" w:rsidRPr="004039E3">
      <w:rPr>
        <w:rFonts w:ascii="Arial" w:eastAsia="Calibri" w:hAnsi="Arial" w:cs="Arial"/>
        <w:sz w:val="16"/>
        <w:szCs w:val="22"/>
        <w:lang w:val="en-GB"/>
      </w:rPr>
      <w:fldChar w:fldCharType="separate"/>
    </w:r>
    <w:r w:rsidR="00F97B9E">
      <w:rPr>
        <w:rFonts w:ascii="Arial" w:eastAsia="Calibri" w:hAnsi="Arial" w:cs="Arial"/>
        <w:noProof/>
        <w:sz w:val="16"/>
        <w:szCs w:val="22"/>
        <w:lang w:val="en-GB"/>
      </w:rPr>
      <w:t>3</w:t>
    </w:r>
    <w:r w:rsidR="004039E3" w:rsidRPr="004039E3">
      <w:rPr>
        <w:rFonts w:ascii="Arial" w:eastAsia="Calibri" w:hAnsi="Arial" w:cs="Arial"/>
        <w:sz w:val="16"/>
        <w:szCs w:val="22"/>
        <w:lang w:val="en-GB"/>
      </w:rPr>
      <w:fldChar w:fldCharType="end"/>
    </w:r>
  </w:p>
  <w:p w14:paraId="762D3508" w14:textId="77777777" w:rsidR="004039E3" w:rsidRPr="004039E3" w:rsidRDefault="004039E3" w:rsidP="004039E3">
    <w:pPr>
      <w:tabs>
        <w:tab w:val="center" w:pos="4680"/>
        <w:tab w:val="right" w:pos="8931"/>
        <w:tab w:val="right" w:pos="9360"/>
      </w:tabs>
      <w:rPr>
        <w:rFonts w:ascii="Arial" w:eastAsia="Calibri" w:hAnsi="Arial" w:cs="Arial"/>
        <w:sz w:val="16"/>
        <w:szCs w:val="22"/>
      </w:rPr>
    </w:pPr>
  </w:p>
  <w:p w14:paraId="3F587083" w14:textId="77777777" w:rsidR="00534347" w:rsidRPr="00FE46B8" w:rsidRDefault="004039E3" w:rsidP="00FE46B8">
    <w:pPr>
      <w:tabs>
        <w:tab w:val="center" w:pos="4680"/>
        <w:tab w:val="right" w:pos="9360"/>
      </w:tabs>
      <w:jc w:val="center"/>
      <w:rPr>
        <w:rFonts w:ascii="Arial" w:eastAsia="Calibri" w:hAnsi="Arial" w:cs="Arial"/>
        <w:sz w:val="22"/>
        <w:szCs w:val="22"/>
      </w:rPr>
    </w:pPr>
    <w:r w:rsidRPr="004039E3">
      <w:rPr>
        <w:rFonts w:ascii="Arial" w:eastAsia="Calibri" w:hAnsi="Arial" w:cs="Arial"/>
        <w:b/>
        <w:bCs/>
        <w:sz w:val="16"/>
        <w:szCs w:val="22"/>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25EB" w14:textId="77777777" w:rsidR="00E567BF" w:rsidRDefault="00E567BF">
      <w:r>
        <w:separator/>
      </w:r>
    </w:p>
  </w:footnote>
  <w:footnote w:type="continuationSeparator" w:id="0">
    <w:p w14:paraId="57299238" w14:textId="77777777" w:rsidR="00E567BF" w:rsidRDefault="00E56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AFB0" w14:textId="77777777" w:rsidR="004039E3" w:rsidRPr="004039E3" w:rsidRDefault="004039E3" w:rsidP="004039E3">
    <w:pPr>
      <w:tabs>
        <w:tab w:val="right" w:pos="9071"/>
      </w:tabs>
      <w:rPr>
        <w:rFonts w:ascii="Arial" w:hAnsi="Arial" w:cs="Arial"/>
        <w:sz w:val="16"/>
        <w:szCs w:val="16"/>
        <w:highlight w:val="yellow"/>
      </w:rPr>
    </w:pPr>
  </w:p>
  <w:p w14:paraId="325CB5B3" w14:textId="77777777" w:rsidR="00534347" w:rsidRDefault="007760CE" w:rsidP="007E6457">
    <w:pPr>
      <w:tabs>
        <w:tab w:val="right" w:pos="9356"/>
      </w:tabs>
      <w:spacing w:after="160"/>
      <w:ind w:right="4"/>
      <w:rPr>
        <w:rFonts w:ascii="Arial" w:hAnsi="Arial" w:cs="Arial"/>
        <w:sz w:val="16"/>
        <w:szCs w:val="16"/>
      </w:rPr>
    </w:pPr>
    <w:r>
      <w:rPr>
        <w:rFonts w:ascii="Arial" w:eastAsia="Calibri" w:hAnsi="Arial" w:cs="Arial"/>
        <w:sz w:val="16"/>
        <w:szCs w:val="16"/>
      </w:rPr>
      <w:t>TA799-0</w:t>
    </w:r>
    <w:r w:rsidR="00881F94">
      <w:rPr>
        <w:rFonts w:ascii="Arial" w:eastAsia="Calibri" w:hAnsi="Arial" w:cs="Arial"/>
        <w:sz w:val="16"/>
        <w:szCs w:val="16"/>
      </w:rPr>
      <w:t>12</w:t>
    </w:r>
    <w:r w:rsidR="004039E3" w:rsidRPr="004039E3">
      <w:rPr>
        <w:rFonts w:ascii="Arial" w:eastAsia="Calibri" w:hAnsi="Arial" w:cs="Arial"/>
        <w:sz w:val="16"/>
        <w:szCs w:val="16"/>
      </w:rPr>
      <w:tab/>
    </w:r>
    <w:r w:rsidR="00E567BF">
      <w:rPr>
        <w:rFonts w:ascii="Arial" w:eastAsia="Calibri" w:hAnsi="Arial" w:cs="Arial"/>
        <w:noProof/>
        <w:color w:val="000000"/>
        <w:sz w:val="16"/>
        <w:szCs w:val="16"/>
        <w:highlight w:val="black"/>
      </w:rPr>
      <w:t>''''''''''''''''' ''''''''''''''' '''''''''''''''''''</w:t>
    </w:r>
    <w:r w:rsidR="007E6457" w:rsidRPr="007E6457">
      <w:rPr>
        <w:rFonts w:ascii="Arial" w:eastAsia="Calibri" w:hAnsi="Arial" w:cs="Arial"/>
        <w:sz w:val="16"/>
        <w:szCs w:val="16"/>
      </w:rPr>
      <w:br/>
    </w:r>
    <w:r w:rsidR="007E6457" w:rsidRPr="007E6457">
      <w:rPr>
        <w:rFonts w:ascii="Arial" w:eastAsia="Calibri" w:hAnsi="Arial" w:cs="Arial"/>
        <w:sz w:val="16"/>
        <w:szCs w:val="16"/>
      </w:rPr>
      <w:tab/>
    </w:r>
    <w:proofErr w:type="spellStart"/>
    <w:r w:rsidR="007E6457" w:rsidRPr="007E6457">
      <w:rPr>
        <w:rFonts w:ascii="Arial" w:eastAsia="Calibri" w:hAnsi="Arial" w:cs="Arial"/>
        <w:sz w:val="16"/>
        <w:szCs w:val="16"/>
        <w:lang w:val="en-GB"/>
      </w:rPr>
      <w:t>Fakultní</w:t>
    </w:r>
    <w:proofErr w:type="spellEnd"/>
    <w:r w:rsidR="007E6457" w:rsidRPr="007E6457">
      <w:rPr>
        <w:rFonts w:ascii="Arial" w:eastAsia="Calibri" w:hAnsi="Arial" w:cs="Arial"/>
        <w:sz w:val="16"/>
        <w:szCs w:val="16"/>
        <w:lang w:val="en-GB"/>
      </w:rPr>
      <w:t xml:space="preserve"> </w:t>
    </w:r>
    <w:proofErr w:type="spellStart"/>
    <w:r w:rsidR="007E6457" w:rsidRPr="007E6457">
      <w:rPr>
        <w:rFonts w:ascii="Arial" w:eastAsia="Calibri" w:hAnsi="Arial" w:cs="Arial"/>
        <w:sz w:val="16"/>
        <w:szCs w:val="16"/>
        <w:lang w:val="en-GB"/>
      </w:rPr>
      <w:t>nemocnice</w:t>
    </w:r>
    <w:proofErr w:type="spellEnd"/>
    <w:r w:rsidR="007E6457" w:rsidRPr="007E6457">
      <w:rPr>
        <w:rFonts w:ascii="Arial" w:eastAsia="Calibri" w:hAnsi="Arial" w:cs="Arial"/>
        <w:sz w:val="16"/>
        <w:szCs w:val="16"/>
        <w:lang w:val="en-GB"/>
      </w:rPr>
      <w:t xml:space="preserve"> Brno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06A2"/>
    <w:multiLevelType w:val="hybridMultilevel"/>
    <w:tmpl w:val="9092BFE0"/>
    <w:lvl w:ilvl="0" w:tplc="DE54D6D0">
      <w:start w:val="1"/>
      <w:numFmt w:val="decimal"/>
      <w:pStyle w:val="Intratextheading"/>
      <w:lvlText w:val="%1."/>
      <w:lvlJc w:val="left"/>
      <w:pPr>
        <w:tabs>
          <w:tab w:val="num" w:pos="567"/>
        </w:tabs>
        <w:ind w:left="567" w:hanging="567"/>
      </w:pPr>
      <w:rPr>
        <w:rFonts w:ascii="Arial" w:hAnsi="Arial" w:cs="Times New Roman" w:hint="default"/>
        <w:b/>
        <w:i w:val="0"/>
        <w:sz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D1E5861"/>
    <w:multiLevelType w:val="multilevel"/>
    <w:tmpl w:val="99B64AE0"/>
    <w:lvl w:ilvl="0">
      <w:start w:val="1"/>
      <w:numFmt w:val="decimal"/>
      <w:lvlText w:val="%1."/>
      <w:lvlJc w:val="left"/>
      <w:pPr>
        <w:tabs>
          <w:tab w:val="num" w:pos="0"/>
        </w:tabs>
        <w:ind w:left="720" w:hanging="360"/>
      </w:pPr>
      <w:rPr>
        <w:rFonts w:cs="Times New Roman" w:hint="default"/>
        <w:b/>
        <w:i w:val="0"/>
        <w:sz w:val="20"/>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2" w15:restartNumberingAfterBreak="0">
    <w:nsid w:val="15AA4176"/>
    <w:multiLevelType w:val="hybridMultilevel"/>
    <w:tmpl w:val="028E73BE"/>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E4839"/>
    <w:multiLevelType w:val="hybridMultilevel"/>
    <w:tmpl w:val="E3469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E3A0E"/>
    <w:multiLevelType w:val="hybridMultilevel"/>
    <w:tmpl w:val="DB1A0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C79A0"/>
    <w:multiLevelType w:val="hybridMultilevel"/>
    <w:tmpl w:val="8C4A5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B5664"/>
    <w:multiLevelType w:val="hybridMultilevel"/>
    <w:tmpl w:val="7EF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77E5A"/>
    <w:multiLevelType w:val="hybridMultilevel"/>
    <w:tmpl w:val="11EE27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E4CD9"/>
    <w:multiLevelType w:val="hybridMultilevel"/>
    <w:tmpl w:val="BBC8677E"/>
    <w:lvl w:ilvl="0" w:tplc="DC147A8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2B42FF"/>
    <w:multiLevelType w:val="hybridMultilevel"/>
    <w:tmpl w:val="FA2AA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5E1DB3"/>
    <w:multiLevelType w:val="hybridMultilevel"/>
    <w:tmpl w:val="36665AD2"/>
    <w:lvl w:ilvl="0" w:tplc="812E2F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72769"/>
    <w:multiLevelType w:val="hybridMultilevel"/>
    <w:tmpl w:val="4DDA1A8E"/>
    <w:lvl w:ilvl="0" w:tplc="F370B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63A4C"/>
    <w:multiLevelType w:val="hybridMultilevel"/>
    <w:tmpl w:val="7EF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07398"/>
    <w:multiLevelType w:val="hybridMultilevel"/>
    <w:tmpl w:val="7EF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B6DFF"/>
    <w:multiLevelType w:val="hybridMultilevel"/>
    <w:tmpl w:val="3BB4F2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DF6007"/>
    <w:multiLevelType w:val="hybridMultilevel"/>
    <w:tmpl w:val="7EFE7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8591545">
    <w:abstractNumId w:val="0"/>
  </w:num>
  <w:num w:numId="2" w16cid:durableId="686634965">
    <w:abstractNumId w:val="1"/>
  </w:num>
  <w:num w:numId="3" w16cid:durableId="1901555103">
    <w:abstractNumId w:val="12"/>
  </w:num>
  <w:num w:numId="4" w16cid:durableId="524905265">
    <w:abstractNumId w:val="6"/>
  </w:num>
  <w:num w:numId="5" w16cid:durableId="1111163931">
    <w:abstractNumId w:val="15"/>
  </w:num>
  <w:num w:numId="6" w16cid:durableId="1156990826">
    <w:abstractNumId w:val="2"/>
  </w:num>
  <w:num w:numId="7" w16cid:durableId="1088040397">
    <w:abstractNumId w:val="8"/>
  </w:num>
  <w:num w:numId="8" w16cid:durableId="481772474">
    <w:abstractNumId w:val="9"/>
  </w:num>
  <w:num w:numId="9" w16cid:durableId="260769534">
    <w:abstractNumId w:val="14"/>
  </w:num>
  <w:num w:numId="10" w16cid:durableId="1673987282">
    <w:abstractNumId w:val="5"/>
  </w:num>
  <w:num w:numId="11" w16cid:durableId="1615285529">
    <w:abstractNumId w:val="4"/>
  </w:num>
  <w:num w:numId="12" w16cid:durableId="1399401348">
    <w:abstractNumId w:val="3"/>
  </w:num>
  <w:num w:numId="13" w16cid:durableId="786193505">
    <w:abstractNumId w:val="7"/>
  </w:num>
  <w:num w:numId="14" w16cid:durableId="1468890022">
    <w:abstractNumId w:val="11"/>
  </w:num>
  <w:num w:numId="15" w16cid:durableId="322976141">
    <w:abstractNumId w:val="10"/>
  </w:num>
  <w:num w:numId="16" w16cid:durableId="12519620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56"/>
    <w:rsid w:val="00024A03"/>
    <w:rsid w:val="00052ED1"/>
    <w:rsid w:val="0006712B"/>
    <w:rsid w:val="0007506E"/>
    <w:rsid w:val="0007545E"/>
    <w:rsid w:val="00083E2F"/>
    <w:rsid w:val="000A67B8"/>
    <w:rsid w:val="000E50D7"/>
    <w:rsid w:val="00136932"/>
    <w:rsid w:val="0014347D"/>
    <w:rsid w:val="001569E4"/>
    <w:rsid w:val="001E2B58"/>
    <w:rsid w:val="002108A7"/>
    <w:rsid w:val="00213CCC"/>
    <w:rsid w:val="00242305"/>
    <w:rsid w:val="00251096"/>
    <w:rsid w:val="002641A9"/>
    <w:rsid w:val="002746A3"/>
    <w:rsid w:val="002800F9"/>
    <w:rsid w:val="002B6D0C"/>
    <w:rsid w:val="00334971"/>
    <w:rsid w:val="00371169"/>
    <w:rsid w:val="00395746"/>
    <w:rsid w:val="003B086E"/>
    <w:rsid w:val="003D455B"/>
    <w:rsid w:val="003E5933"/>
    <w:rsid w:val="003F163D"/>
    <w:rsid w:val="004039E3"/>
    <w:rsid w:val="00403F4E"/>
    <w:rsid w:val="00476794"/>
    <w:rsid w:val="004E2612"/>
    <w:rsid w:val="004E7161"/>
    <w:rsid w:val="005009B4"/>
    <w:rsid w:val="00534347"/>
    <w:rsid w:val="005A132F"/>
    <w:rsid w:val="005C3BC2"/>
    <w:rsid w:val="00610BB0"/>
    <w:rsid w:val="00654AB1"/>
    <w:rsid w:val="00662578"/>
    <w:rsid w:val="00666AC7"/>
    <w:rsid w:val="0072483B"/>
    <w:rsid w:val="00743690"/>
    <w:rsid w:val="007760CE"/>
    <w:rsid w:val="0078354F"/>
    <w:rsid w:val="007E6457"/>
    <w:rsid w:val="008219FA"/>
    <w:rsid w:val="008604DD"/>
    <w:rsid w:val="008727B0"/>
    <w:rsid w:val="008808AD"/>
    <w:rsid w:val="00881F94"/>
    <w:rsid w:val="00890104"/>
    <w:rsid w:val="008B3AFE"/>
    <w:rsid w:val="008B7670"/>
    <w:rsid w:val="008C2E9D"/>
    <w:rsid w:val="008D009C"/>
    <w:rsid w:val="008D11BC"/>
    <w:rsid w:val="008F667B"/>
    <w:rsid w:val="00965A3E"/>
    <w:rsid w:val="00987053"/>
    <w:rsid w:val="009C0E21"/>
    <w:rsid w:val="009C5C24"/>
    <w:rsid w:val="009D6B10"/>
    <w:rsid w:val="009F09DC"/>
    <w:rsid w:val="00A0596E"/>
    <w:rsid w:val="00A13056"/>
    <w:rsid w:val="00A36C69"/>
    <w:rsid w:val="00A53B51"/>
    <w:rsid w:val="00A96E53"/>
    <w:rsid w:val="00A971A9"/>
    <w:rsid w:val="00AB49E6"/>
    <w:rsid w:val="00AC0FEC"/>
    <w:rsid w:val="00AC6D4F"/>
    <w:rsid w:val="00B57058"/>
    <w:rsid w:val="00B714B8"/>
    <w:rsid w:val="00B93C76"/>
    <w:rsid w:val="00BD3C7D"/>
    <w:rsid w:val="00C10582"/>
    <w:rsid w:val="00C3571B"/>
    <w:rsid w:val="00C4229E"/>
    <w:rsid w:val="00C71A1B"/>
    <w:rsid w:val="00C77009"/>
    <w:rsid w:val="00C96D01"/>
    <w:rsid w:val="00CB1D83"/>
    <w:rsid w:val="00D30354"/>
    <w:rsid w:val="00D457A1"/>
    <w:rsid w:val="00DE4241"/>
    <w:rsid w:val="00DE4366"/>
    <w:rsid w:val="00E567BF"/>
    <w:rsid w:val="00E62D4B"/>
    <w:rsid w:val="00E7267B"/>
    <w:rsid w:val="00E76473"/>
    <w:rsid w:val="00EA6906"/>
    <w:rsid w:val="00EB070D"/>
    <w:rsid w:val="00EC67A8"/>
    <w:rsid w:val="00F1498D"/>
    <w:rsid w:val="00F36A04"/>
    <w:rsid w:val="00F72CA0"/>
    <w:rsid w:val="00F9669B"/>
    <w:rsid w:val="00F97B9E"/>
    <w:rsid w:val="00FA0D70"/>
    <w:rsid w:val="00FD5952"/>
    <w:rsid w:val="00FE2B64"/>
    <w:rsid w:val="00FE3330"/>
    <w:rsid w:val="00FE46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04E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056"/>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A13056"/>
    <w:pPr>
      <w:tabs>
        <w:tab w:val="center" w:pos="4844"/>
        <w:tab w:val="right" w:pos="9689"/>
      </w:tabs>
    </w:pPr>
  </w:style>
  <w:style w:type="character" w:customStyle="1" w:styleId="ZpatChar">
    <w:name w:val="Zápatí Char"/>
    <w:basedOn w:val="Standardnpsmoodstavce"/>
    <w:link w:val="Zpat"/>
    <w:rsid w:val="00A13056"/>
    <w:rPr>
      <w:rFonts w:ascii="Times New Roman" w:eastAsia="Times New Roman" w:hAnsi="Times New Roman" w:cs="Times New Roman"/>
      <w:sz w:val="24"/>
      <w:szCs w:val="24"/>
    </w:rPr>
  </w:style>
  <w:style w:type="paragraph" w:styleId="Zkladntext">
    <w:name w:val="Body Text"/>
    <w:basedOn w:val="Normln"/>
    <w:link w:val="ZkladntextChar"/>
    <w:uiPriority w:val="99"/>
    <w:rsid w:val="00A13056"/>
    <w:pPr>
      <w:autoSpaceDE w:val="0"/>
      <w:autoSpaceDN w:val="0"/>
      <w:adjustRightInd w:val="0"/>
      <w:spacing w:before="120" w:line="360" w:lineRule="auto"/>
    </w:pPr>
    <w:rPr>
      <w:rFonts w:ascii="Arial" w:hAnsi="Arial" w:cs="Arial"/>
      <w:sz w:val="20"/>
      <w:szCs w:val="20"/>
    </w:rPr>
  </w:style>
  <w:style w:type="character" w:customStyle="1" w:styleId="BodyTextChar">
    <w:name w:val="Body Text Char"/>
    <w:basedOn w:val="Standardnpsmoodstavce"/>
    <w:uiPriority w:val="99"/>
    <w:semiHidden/>
    <w:rsid w:val="00A13056"/>
    <w:rPr>
      <w:rFonts w:ascii="Times New Roman" w:eastAsia="Times New Roman" w:hAnsi="Times New Roman" w:cs="Times New Roman"/>
      <w:sz w:val="24"/>
      <w:szCs w:val="24"/>
    </w:rPr>
  </w:style>
  <w:style w:type="character" w:customStyle="1" w:styleId="DeltaViewInsertion">
    <w:name w:val="DeltaView Insertion"/>
    <w:rsid w:val="00A13056"/>
    <w:rPr>
      <w:b/>
      <w:spacing w:val="0"/>
      <w:u w:val="single"/>
    </w:rPr>
  </w:style>
  <w:style w:type="paragraph" w:customStyle="1" w:styleId="Intratextheading">
    <w:name w:val="Intratext heading"/>
    <w:basedOn w:val="Zkladntext"/>
    <w:next w:val="Zkladntext"/>
    <w:rsid w:val="00A13056"/>
    <w:pPr>
      <w:keepNext/>
      <w:keepLines/>
      <w:numPr>
        <w:numId w:val="1"/>
      </w:numPr>
      <w:spacing w:before="240"/>
    </w:pPr>
    <w:rPr>
      <w:b/>
      <w:iCs/>
    </w:rPr>
  </w:style>
  <w:style w:type="paragraph" w:styleId="Titulek">
    <w:name w:val="caption"/>
    <w:basedOn w:val="Normln"/>
    <w:next w:val="Normln"/>
    <w:qFormat/>
    <w:rsid w:val="00A13056"/>
    <w:pPr>
      <w:spacing w:before="240"/>
    </w:pPr>
    <w:rPr>
      <w:rFonts w:ascii="Tahoma" w:hAnsi="Tahoma"/>
      <w:bCs/>
      <w:caps/>
      <w:vanish/>
      <w:color w:val="0000FF"/>
      <w:sz w:val="20"/>
      <w:lang w:bidi="ar-EG"/>
    </w:rPr>
  </w:style>
  <w:style w:type="character" w:customStyle="1" w:styleId="ZkladntextChar">
    <w:name w:val="Základní text Char"/>
    <w:basedOn w:val="Standardnpsmoodstavce"/>
    <w:link w:val="Zkladntext"/>
    <w:uiPriority w:val="99"/>
    <w:locked/>
    <w:rsid w:val="00A13056"/>
    <w:rPr>
      <w:rFonts w:ascii="Arial" w:eastAsia="Times New Roman" w:hAnsi="Arial" w:cs="Arial"/>
      <w:sz w:val="20"/>
      <w:szCs w:val="20"/>
    </w:rPr>
  </w:style>
  <w:style w:type="character" w:styleId="Odkaznakoment">
    <w:name w:val="annotation reference"/>
    <w:aliases w:val="Tekst komentarza Znak1"/>
    <w:basedOn w:val="Standardnpsmoodstavce"/>
    <w:uiPriority w:val="99"/>
    <w:semiHidden/>
    <w:qFormat/>
    <w:rsid w:val="00A13056"/>
    <w:rPr>
      <w:sz w:val="16"/>
      <w:szCs w:val="16"/>
    </w:rPr>
  </w:style>
  <w:style w:type="paragraph" w:styleId="Textkomente">
    <w:name w:val="annotation text"/>
    <w:basedOn w:val="Normln"/>
    <w:link w:val="TextkomenteChar"/>
    <w:uiPriority w:val="99"/>
    <w:qFormat/>
    <w:rsid w:val="00A13056"/>
    <w:rPr>
      <w:sz w:val="20"/>
      <w:szCs w:val="20"/>
    </w:rPr>
  </w:style>
  <w:style w:type="character" w:customStyle="1" w:styleId="TextkomenteChar">
    <w:name w:val="Text komentáře Char"/>
    <w:basedOn w:val="Standardnpsmoodstavce"/>
    <w:link w:val="Textkomente"/>
    <w:semiHidden/>
    <w:rsid w:val="00A13056"/>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A130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13056"/>
    <w:rPr>
      <w:rFonts w:ascii="Segoe UI" w:eastAsia="Times New Roman" w:hAnsi="Segoe UI" w:cs="Segoe UI"/>
      <w:sz w:val="18"/>
      <w:szCs w:val="18"/>
    </w:rPr>
  </w:style>
  <w:style w:type="character" w:styleId="Zdraznn">
    <w:name w:val="Emphasis"/>
    <w:basedOn w:val="Standardnpsmoodstavce"/>
    <w:qFormat/>
    <w:rsid w:val="00403F4E"/>
    <w:rPr>
      <w:b/>
      <w:bCs/>
      <w:i w:val="0"/>
      <w:iCs w:val="0"/>
    </w:rPr>
  </w:style>
  <w:style w:type="paragraph" w:styleId="Pedmtkomente">
    <w:name w:val="annotation subject"/>
    <w:basedOn w:val="Textkomente"/>
    <w:next w:val="Textkomente"/>
    <w:link w:val="PedmtkomenteChar"/>
    <w:uiPriority w:val="99"/>
    <w:semiHidden/>
    <w:unhideWhenUsed/>
    <w:rsid w:val="00403F4E"/>
    <w:rPr>
      <w:b/>
      <w:bCs/>
    </w:rPr>
  </w:style>
  <w:style w:type="character" w:customStyle="1" w:styleId="PedmtkomenteChar">
    <w:name w:val="Předmět komentáře Char"/>
    <w:basedOn w:val="TextkomenteChar"/>
    <w:link w:val="Pedmtkomente"/>
    <w:uiPriority w:val="99"/>
    <w:semiHidden/>
    <w:rsid w:val="00403F4E"/>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9F09DC"/>
    <w:pPr>
      <w:tabs>
        <w:tab w:val="center" w:pos="4680"/>
        <w:tab w:val="right" w:pos="9360"/>
      </w:tabs>
    </w:pPr>
  </w:style>
  <w:style w:type="character" w:customStyle="1" w:styleId="ZhlavChar">
    <w:name w:val="Záhlaví Char"/>
    <w:basedOn w:val="Standardnpsmoodstavce"/>
    <w:link w:val="Zhlav"/>
    <w:uiPriority w:val="99"/>
    <w:rsid w:val="009F09DC"/>
    <w:rPr>
      <w:rFonts w:ascii="Times New Roman" w:eastAsia="Times New Roman" w:hAnsi="Times New Roman" w:cs="Times New Roman"/>
      <w:sz w:val="24"/>
      <w:szCs w:val="24"/>
    </w:rPr>
  </w:style>
  <w:style w:type="table" w:styleId="Mkatabulky">
    <w:name w:val="Table Grid"/>
    <w:basedOn w:val="Normlntabulka"/>
    <w:uiPriority w:val="99"/>
    <w:rsid w:val="00EB070D"/>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uiPriority w:val="10"/>
    <w:qFormat/>
    <w:rsid w:val="00334971"/>
    <w:pPr>
      <w:spacing w:before="120" w:after="240"/>
      <w:jc w:val="center"/>
    </w:pPr>
    <w:rPr>
      <w:rFonts w:ascii="Arial" w:eastAsiaTheme="majorEastAsia" w:hAnsi="Arial" w:cs="Arial"/>
      <w:spacing w:val="-10"/>
      <w:kern w:val="28"/>
    </w:rPr>
  </w:style>
  <w:style w:type="character" w:customStyle="1" w:styleId="NzevChar">
    <w:name w:val="Název Char"/>
    <w:basedOn w:val="Standardnpsmoodstavce"/>
    <w:link w:val="Nzev"/>
    <w:uiPriority w:val="10"/>
    <w:rsid w:val="00334971"/>
    <w:rPr>
      <w:rFonts w:ascii="Arial" w:eastAsiaTheme="majorEastAsia" w:hAnsi="Arial" w:cs="Arial"/>
      <w:spacing w:val="-10"/>
      <w:kern w:val="28"/>
      <w:sz w:val="24"/>
      <w:szCs w:val="24"/>
    </w:rPr>
  </w:style>
  <w:style w:type="paragraph" w:customStyle="1" w:styleId="Textpreamble">
    <w:name w:val="Text_preamble"/>
    <w:qFormat/>
    <w:rsid w:val="00334971"/>
    <w:pPr>
      <w:spacing w:before="120" w:after="0" w:line="300" w:lineRule="atLeast"/>
      <w:ind w:left="40" w:hanging="40"/>
      <w:jc w:val="both"/>
    </w:pPr>
    <w:rPr>
      <w:rFonts w:ascii="Arial" w:hAnsi="Arial" w:cs="Arial"/>
      <w:sz w:val="20"/>
      <w:szCs w:val="20"/>
      <w:lang w:val="it-IT"/>
    </w:rPr>
  </w:style>
  <w:style w:type="paragraph" w:styleId="Podnadpis">
    <w:name w:val="Subtitle"/>
    <w:basedOn w:val="Normln"/>
    <w:next w:val="Normln"/>
    <w:link w:val="PodnadpisChar"/>
    <w:uiPriority w:val="11"/>
    <w:qFormat/>
    <w:rsid w:val="00334971"/>
    <w:pPr>
      <w:numPr>
        <w:ilvl w:val="1"/>
      </w:numPr>
      <w:spacing w:before="360" w:line="300" w:lineRule="atLeast"/>
    </w:pPr>
    <w:rPr>
      <w:rFonts w:ascii="Arial" w:eastAsiaTheme="majorEastAsia" w:hAnsi="Arial" w:cs="Arial"/>
      <w:b/>
      <w:caps/>
      <w:color w:val="000000" w:themeColor="text1"/>
      <w:sz w:val="22"/>
      <w:szCs w:val="22"/>
    </w:rPr>
  </w:style>
  <w:style w:type="character" w:customStyle="1" w:styleId="PodnadpisChar">
    <w:name w:val="Podnadpis Char"/>
    <w:basedOn w:val="Standardnpsmoodstavce"/>
    <w:link w:val="Podnadpis"/>
    <w:uiPriority w:val="11"/>
    <w:rsid w:val="00334971"/>
    <w:rPr>
      <w:rFonts w:ascii="Arial" w:eastAsiaTheme="majorEastAsia" w:hAnsi="Arial" w:cs="Arial"/>
      <w:b/>
      <w:caps/>
      <w:color w:val="000000" w:themeColor="text1"/>
    </w:rPr>
  </w:style>
  <w:style w:type="paragraph" w:customStyle="1" w:styleId="textnuberedattachment">
    <w:name w:val="text_nubered_attachment"/>
    <w:qFormat/>
    <w:rsid w:val="00334971"/>
    <w:pPr>
      <w:spacing w:before="120" w:after="0" w:line="300" w:lineRule="atLeast"/>
      <w:jc w:val="both"/>
    </w:pPr>
    <w:rPr>
      <w:rFonts w:ascii="Arial" w:hAnsi="Arial" w:cs="Arial"/>
      <w:sz w:val="20"/>
      <w:szCs w:val="20"/>
    </w:rPr>
  </w:style>
  <w:style w:type="paragraph" w:customStyle="1" w:styleId="textnumberedattachmentrightclumn">
    <w:name w:val="text_numbered_attachment_right clumn"/>
    <w:qFormat/>
    <w:rsid w:val="00334971"/>
    <w:pPr>
      <w:spacing w:before="120" w:after="0" w:line="300" w:lineRule="atLeast"/>
      <w:jc w:val="both"/>
    </w:pPr>
    <w:rPr>
      <w:rFonts w:ascii="Arial" w:hAnsi="Arial" w:cs="Arial"/>
      <w:sz w:val="20"/>
      <w:szCs w:val="20"/>
      <w:lang w:val="en-GB"/>
    </w:rPr>
  </w:style>
  <w:style w:type="paragraph" w:customStyle="1" w:styleId="Text">
    <w:name w:val="Text"/>
    <w:basedOn w:val="Normln"/>
    <w:qFormat/>
    <w:rsid w:val="00743690"/>
    <w:pPr>
      <w:spacing w:before="120" w:line="300" w:lineRule="atLeast"/>
      <w:jc w:val="both"/>
    </w:pPr>
    <w:rPr>
      <w:rFonts w:ascii="Arial" w:eastAsiaTheme="minorHAnsi" w:hAnsi="Arial" w:cs="Arial"/>
      <w:sz w:val="20"/>
      <w:szCs w:val="20"/>
    </w:rPr>
  </w:style>
  <w:style w:type="paragraph" w:styleId="Revize">
    <w:name w:val="Revision"/>
    <w:hidden/>
    <w:uiPriority w:val="99"/>
    <w:semiHidden/>
    <w:rsid w:val="00B93C76"/>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AC6D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8269">
      <w:bodyDiv w:val="1"/>
      <w:marLeft w:val="0"/>
      <w:marRight w:val="0"/>
      <w:marTop w:val="0"/>
      <w:marBottom w:val="0"/>
      <w:divBdr>
        <w:top w:val="none" w:sz="0" w:space="0" w:color="auto"/>
        <w:left w:val="none" w:sz="0" w:space="0" w:color="auto"/>
        <w:bottom w:val="none" w:sz="0" w:space="0" w:color="auto"/>
        <w:right w:val="none" w:sz="0" w:space="0" w:color="auto"/>
      </w:divBdr>
    </w:div>
    <w:div w:id="723066000">
      <w:bodyDiv w:val="1"/>
      <w:marLeft w:val="0"/>
      <w:marRight w:val="0"/>
      <w:marTop w:val="0"/>
      <w:marBottom w:val="0"/>
      <w:divBdr>
        <w:top w:val="none" w:sz="0" w:space="0" w:color="auto"/>
        <w:left w:val="none" w:sz="0" w:space="0" w:color="auto"/>
        <w:bottom w:val="none" w:sz="0" w:space="0" w:color="auto"/>
        <w:right w:val="none" w:sz="0" w:space="0" w:color="auto"/>
      </w:divBdr>
    </w:div>
    <w:div w:id="1405837395">
      <w:bodyDiv w:val="1"/>
      <w:marLeft w:val="0"/>
      <w:marRight w:val="0"/>
      <w:marTop w:val="0"/>
      <w:marBottom w:val="0"/>
      <w:divBdr>
        <w:top w:val="none" w:sz="0" w:space="0" w:color="auto"/>
        <w:left w:val="none" w:sz="0" w:space="0" w:color="auto"/>
        <w:bottom w:val="none" w:sz="0" w:space="0" w:color="auto"/>
        <w:right w:val="none" w:sz="0" w:space="0" w:color="auto"/>
      </w:divBdr>
    </w:div>
    <w:div w:id="1414471607">
      <w:bodyDiv w:val="1"/>
      <w:marLeft w:val="0"/>
      <w:marRight w:val="0"/>
      <w:marTop w:val="0"/>
      <w:marBottom w:val="0"/>
      <w:divBdr>
        <w:top w:val="none" w:sz="0" w:space="0" w:color="auto"/>
        <w:left w:val="none" w:sz="0" w:space="0" w:color="auto"/>
        <w:bottom w:val="none" w:sz="0" w:space="0" w:color="auto"/>
        <w:right w:val="none" w:sz="0" w:space="0" w:color="auto"/>
      </w:divBdr>
    </w:div>
    <w:div w:id="1678460966">
      <w:bodyDiv w:val="1"/>
      <w:marLeft w:val="0"/>
      <w:marRight w:val="0"/>
      <w:marTop w:val="0"/>
      <w:marBottom w:val="0"/>
      <w:divBdr>
        <w:top w:val="none" w:sz="0" w:space="0" w:color="auto"/>
        <w:left w:val="none" w:sz="0" w:space="0" w:color="auto"/>
        <w:bottom w:val="none" w:sz="0" w:space="0" w:color="auto"/>
        <w:right w:val="none" w:sz="0" w:space="0" w:color="auto"/>
      </w:divBdr>
    </w:div>
    <w:div w:id="1771781360">
      <w:bodyDiv w:val="1"/>
      <w:marLeft w:val="0"/>
      <w:marRight w:val="0"/>
      <w:marTop w:val="0"/>
      <w:marBottom w:val="0"/>
      <w:divBdr>
        <w:top w:val="none" w:sz="0" w:space="0" w:color="auto"/>
        <w:left w:val="none" w:sz="0" w:space="0" w:color="auto"/>
        <w:bottom w:val="none" w:sz="0" w:space="0" w:color="auto"/>
        <w:right w:val="none" w:sz="0" w:space="0" w:color="auto"/>
      </w:divBdr>
    </w:div>
    <w:div w:id="19303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8027</Words>
  <Characters>47361</Characters>
  <Application>Microsoft Office Word</Application>
  <DocSecurity>0</DocSecurity>
  <Lines>394</Lines>
  <Paragraphs>110</Paragraphs>
  <ScaleCrop>false</ScaleCrop>
  <Company/>
  <LinksUpToDate>false</LinksUpToDate>
  <CharactersWithSpaces>55278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2026-01-30T07:52:00Z</dcterms:created>
  <dcterms:modified xsi:type="dcterms:W3CDTF">2026-01-30T07:53:00Z</dcterms:modified>
</cp:coreProperties>
</file>