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C366A" w14:textId="4C7E6D3F" w:rsidR="004A02F7" w:rsidRDefault="004A02F7" w:rsidP="00273F8D">
      <w:pPr>
        <w:tabs>
          <w:tab w:val="left" w:pos="1418"/>
        </w:tabs>
        <w:spacing w:before="600"/>
      </w:pPr>
      <w:r w:rsidRPr="00BC5436">
        <w:t>Č. smlouvy:</w:t>
      </w:r>
      <w:r w:rsidRPr="00BC5436">
        <w:tab/>
      </w:r>
      <w:r w:rsidR="004A633A" w:rsidRPr="002D7B29">
        <w:t>1</w:t>
      </w:r>
      <w:r w:rsidR="00545EE8">
        <w:t>03</w:t>
      </w:r>
      <w:r w:rsidRPr="002D7B29">
        <w:t>/</w:t>
      </w:r>
      <w:r w:rsidR="00393ECE" w:rsidRPr="002D7B29">
        <w:t>202</w:t>
      </w:r>
      <w:r w:rsidR="00545EE8">
        <w:t>6</w:t>
      </w:r>
    </w:p>
    <w:p w14:paraId="5618ECA0" w14:textId="77F1DFA6" w:rsidR="00B727F2" w:rsidRPr="00AC7D00" w:rsidRDefault="0092666D" w:rsidP="00160A46">
      <w:pPr>
        <w:pStyle w:val="Nzev"/>
        <w:spacing w:before="360"/>
        <w:jc w:val="both"/>
      </w:pPr>
      <w:r w:rsidRPr="00A41248">
        <w:rPr>
          <w:kern w:val="32"/>
          <w:szCs w:val="18"/>
        </w:rPr>
        <w:t xml:space="preserve">Smlouva </w:t>
      </w:r>
      <w:r w:rsidR="00433A47">
        <w:rPr>
          <w:kern w:val="32"/>
          <w:szCs w:val="18"/>
        </w:rPr>
        <w:t>o poskytování odborných konzultačních a integračních prací</w:t>
      </w:r>
    </w:p>
    <w:p w14:paraId="153AA180" w14:textId="77777777" w:rsidR="004A02F7" w:rsidRPr="004A02F7" w:rsidRDefault="004A02F7" w:rsidP="004A02F7">
      <w:pPr>
        <w:spacing w:before="360" w:after="120"/>
        <w:rPr>
          <w:b/>
          <w:caps/>
        </w:rPr>
      </w:pPr>
      <w:r w:rsidRPr="004A02F7">
        <w:rPr>
          <w:b/>
          <w:caps/>
        </w:rPr>
        <w:t>Smluvní strany:</w:t>
      </w:r>
    </w:p>
    <w:p w14:paraId="05526A25" w14:textId="77777777" w:rsidR="00273F8D" w:rsidRPr="007C5BBC" w:rsidRDefault="00273F8D" w:rsidP="00273F8D">
      <w:pPr>
        <w:rPr>
          <w:rFonts w:cs="Segoe UI"/>
          <w:b/>
          <w:iCs/>
        </w:rPr>
      </w:pPr>
      <w:r w:rsidRPr="007C5BBC">
        <w:rPr>
          <w:rFonts w:cs="Segoe UI"/>
          <w:b/>
          <w:iCs/>
        </w:rPr>
        <w:t>Státní fond životního prostředí České republiky</w:t>
      </w:r>
    </w:p>
    <w:p w14:paraId="45BEBB39" w14:textId="77777777" w:rsidR="00273F8D" w:rsidRDefault="00273F8D" w:rsidP="00273F8D">
      <w:pPr>
        <w:rPr>
          <w:rFonts w:cs="Segoe UI"/>
          <w:iCs/>
        </w:rPr>
      </w:pPr>
      <w:r>
        <w:rPr>
          <w:rFonts w:cs="Segoe UI"/>
          <w:iCs/>
        </w:rPr>
        <w:t>zřízený zákonem č. 388/1991 Sb., o Státním fondu životního prostředí České republiky</w:t>
      </w:r>
    </w:p>
    <w:p w14:paraId="412152DF" w14:textId="77777777" w:rsidR="00273F8D" w:rsidRDefault="00273F8D" w:rsidP="00273F8D">
      <w:pPr>
        <w:rPr>
          <w:rFonts w:cs="Segoe UI"/>
          <w:iCs/>
        </w:rPr>
      </w:pPr>
      <w:r w:rsidRPr="007C5BBC">
        <w:rPr>
          <w:rFonts w:cs="Segoe UI"/>
          <w:iCs/>
        </w:rPr>
        <w:t>sídl</w:t>
      </w:r>
      <w:r w:rsidR="006F53EB">
        <w:rPr>
          <w:rFonts w:cs="Segoe UI"/>
          <w:iCs/>
        </w:rPr>
        <w:t>o:</w:t>
      </w:r>
      <w:r w:rsidRPr="007C5BBC">
        <w:rPr>
          <w:rFonts w:cs="Segoe UI"/>
          <w:iCs/>
        </w:rPr>
        <w:t xml:space="preserve"> Kaplanova 1931/1, 148 00 Praha 11</w:t>
      </w:r>
      <w:r>
        <w:rPr>
          <w:rFonts w:cs="Segoe UI"/>
          <w:iCs/>
        </w:rPr>
        <w:t xml:space="preserve"> – Chodov</w:t>
      </w:r>
    </w:p>
    <w:p w14:paraId="367514B2" w14:textId="02011EFF" w:rsidR="00273F8D" w:rsidRDefault="00273F8D" w:rsidP="00273F8D">
      <w:pPr>
        <w:rPr>
          <w:rFonts w:cs="Segoe UI"/>
          <w:iCs/>
        </w:rPr>
      </w:pPr>
      <w:r w:rsidRPr="007C5BBC">
        <w:rPr>
          <w:rFonts w:cs="Segoe UI"/>
          <w:iCs/>
        </w:rPr>
        <w:t>zastoupen: Ing. Petrem Valdmanem, ředitelem Státního fondu životního prostředí ČR</w:t>
      </w:r>
    </w:p>
    <w:p w14:paraId="44A7C8C8" w14:textId="249CFE14" w:rsidR="002B61C9" w:rsidRPr="007C5BBC" w:rsidRDefault="002B61C9" w:rsidP="002B61C9">
      <w:pPr>
        <w:rPr>
          <w:rFonts w:cs="Segoe UI"/>
          <w:iCs/>
        </w:rPr>
      </w:pPr>
      <w:r w:rsidRPr="007C5BBC">
        <w:rPr>
          <w:rFonts w:cs="Segoe UI"/>
          <w:iCs/>
        </w:rPr>
        <w:t>IČ</w:t>
      </w:r>
      <w:r w:rsidR="007C5A80">
        <w:rPr>
          <w:rFonts w:cs="Segoe UI"/>
          <w:iCs/>
        </w:rPr>
        <w:t>O</w:t>
      </w:r>
      <w:r w:rsidRPr="007C5BBC">
        <w:rPr>
          <w:rFonts w:cs="Segoe UI"/>
          <w:iCs/>
        </w:rPr>
        <w:t>: 00020729</w:t>
      </w:r>
    </w:p>
    <w:p w14:paraId="73CE6B82" w14:textId="77777777" w:rsidR="002B61C9" w:rsidRPr="007C5BBC" w:rsidRDefault="002B61C9" w:rsidP="00273F8D">
      <w:pPr>
        <w:rPr>
          <w:rFonts w:cs="Segoe UI"/>
          <w:iCs/>
        </w:rPr>
      </w:pPr>
      <w:r w:rsidRPr="007C5BBC">
        <w:rPr>
          <w:rFonts w:cs="Segoe UI"/>
          <w:iCs/>
        </w:rPr>
        <w:t>DIČ: není plátcem DPH</w:t>
      </w:r>
    </w:p>
    <w:p w14:paraId="50FF45AC" w14:textId="77777777" w:rsidR="00273F8D" w:rsidRDefault="00273F8D" w:rsidP="00273F8D">
      <w:pPr>
        <w:rPr>
          <w:rFonts w:cs="Segoe UI"/>
          <w:iCs/>
        </w:rPr>
      </w:pPr>
      <w:r w:rsidRPr="007C5BBC">
        <w:rPr>
          <w:rFonts w:cs="Segoe UI"/>
          <w:iCs/>
        </w:rPr>
        <w:t>korespondenční adresa: Olbrachtova 2006/9, 140 00 Praha 4</w:t>
      </w:r>
      <w:r>
        <w:rPr>
          <w:rFonts w:cs="Segoe UI"/>
          <w:iCs/>
        </w:rPr>
        <w:t xml:space="preserve"> – Krč</w:t>
      </w:r>
    </w:p>
    <w:p w14:paraId="268063FB" w14:textId="26885393" w:rsidR="00F66850" w:rsidRPr="007C5BBC" w:rsidRDefault="00F66850" w:rsidP="00273F8D">
      <w:pPr>
        <w:rPr>
          <w:rFonts w:cs="Segoe UI"/>
          <w:iCs/>
        </w:rPr>
      </w:pPr>
      <w:r w:rsidRPr="007C5BBC">
        <w:rPr>
          <w:rFonts w:cs="Segoe UI"/>
        </w:rPr>
        <w:t>bankovní spojení: Česká národní banka, č. účtu: 210008-9025001/0710</w:t>
      </w:r>
    </w:p>
    <w:p w14:paraId="33B36496" w14:textId="7DE19EC7" w:rsidR="00F26265" w:rsidRDefault="00273F8D" w:rsidP="00F26265">
      <w:pPr>
        <w:rPr>
          <w:rFonts w:cs="Segoe UI"/>
          <w:iCs/>
        </w:rPr>
      </w:pPr>
      <w:r>
        <w:rPr>
          <w:rFonts w:cs="Segoe UI"/>
          <w:iCs/>
        </w:rPr>
        <w:t>kontaktní osoba</w:t>
      </w:r>
      <w:r w:rsidR="002B61C9">
        <w:rPr>
          <w:rFonts w:cs="Segoe UI"/>
          <w:iCs/>
        </w:rPr>
        <w:t xml:space="preserve"> pro </w:t>
      </w:r>
      <w:r w:rsidR="006F53EB">
        <w:rPr>
          <w:rFonts w:cs="Segoe UI"/>
          <w:iCs/>
        </w:rPr>
        <w:t>účely smlouvy</w:t>
      </w:r>
      <w:r>
        <w:rPr>
          <w:rFonts w:cs="Segoe UI"/>
          <w:iCs/>
        </w:rPr>
        <w:t xml:space="preserve">: </w:t>
      </w:r>
      <w:proofErr w:type="spellStart"/>
      <w:r w:rsidR="00B45195" w:rsidRPr="00B45195">
        <w:rPr>
          <w:rFonts w:cs="Segoe UI"/>
          <w:iCs/>
          <w:highlight w:val="yellow"/>
        </w:rPr>
        <w:t>xxx</w:t>
      </w:r>
      <w:proofErr w:type="spellEnd"/>
      <w:r w:rsidR="007C5A80">
        <w:rPr>
          <w:rFonts w:cs="Segoe UI"/>
          <w:iCs/>
        </w:rPr>
        <w:t>,</w:t>
      </w:r>
      <w:r w:rsidR="00F26265">
        <w:rPr>
          <w:rFonts w:cs="Segoe UI"/>
          <w:iCs/>
        </w:rPr>
        <w:t xml:space="preserve"> </w:t>
      </w:r>
      <w:r w:rsidR="002B61C9">
        <w:rPr>
          <w:rFonts w:cs="Segoe UI"/>
          <w:iCs/>
        </w:rPr>
        <w:t>t</w:t>
      </w:r>
      <w:r>
        <w:rPr>
          <w:rFonts w:cs="Segoe UI"/>
          <w:iCs/>
        </w:rPr>
        <w:t>el.</w:t>
      </w:r>
      <w:r w:rsidR="002B61C9">
        <w:rPr>
          <w:rFonts w:cs="Segoe UI"/>
          <w:iCs/>
        </w:rPr>
        <w:t xml:space="preserve">: </w:t>
      </w:r>
      <w:proofErr w:type="spellStart"/>
      <w:r w:rsidR="00B45195" w:rsidRPr="00B45195">
        <w:rPr>
          <w:rFonts w:cs="Segoe UI"/>
          <w:iCs/>
          <w:highlight w:val="yellow"/>
        </w:rPr>
        <w:t>xxx</w:t>
      </w:r>
      <w:proofErr w:type="spellEnd"/>
      <w:r w:rsidR="002B61C9">
        <w:rPr>
          <w:rFonts w:cs="Segoe UI"/>
          <w:iCs/>
        </w:rPr>
        <w:t>,</w:t>
      </w:r>
      <w:r>
        <w:rPr>
          <w:rFonts w:cs="Segoe UI"/>
          <w:iCs/>
        </w:rPr>
        <w:t xml:space="preserve"> </w:t>
      </w:r>
    </w:p>
    <w:p w14:paraId="2C206C05" w14:textId="20939BA4" w:rsidR="007C5A80" w:rsidRDefault="00273F8D" w:rsidP="00F26265">
      <w:pPr>
        <w:ind w:firstLine="3175"/>
      </w:pPr>
      <w:r>
        <w:rPr>
          <w:rFonts w:cs="Segoe UI"/>
          <w:iCs/>
        </w:rPr>
        <w:t>e-mail:</w:t>
      </w:r>
      <w:r w:rsidR="007C5A80" w:rsidRPr="00F26265">
        <w:rPr>
          <w:rFonts w:cs="Segoe UI"/>
          <w:iCs/>
        </w:rPr>
        <w:t xml:space="preserve"> </w:t>
      </w:r>
      <w:proofErr w:type="spellStart"/>
      <w:r w:rsidR="00B45195" w:rsidRPr="00B45195">
        <w:rPr>
          <w:rFonts w:cs="Segoe UI"/>
          <w:iCs/>
          <w:highlight w:val="yellow"/>
        </w:rPr>
        <w:t>xxx</w:t>
      </w:r>
      <w:proofErr w:type="spellEnd"/>
    </w:p>
    <w:p w14:paraId="78C9E94B" w14:textId="41B9EFC1" w:rsidR="00F26265" w:rsidRDefault="00B45195" w:rsidP="00F26265">
      <w:pPr>
        <w:ind w:firstLine="3175"/>
        <w:rPr>
          <w:color w:val="000000" w:themeColor="text1"/>
          <w:szCs w:val="18"/>
        </w:rPr>
      </w:pPr>
      <w:proofErr w:type="spellStart"/>
      <w:r w:rsidRPr="00B45195">
        <w:rPr>
          <w:rFonts w:cs="Segoe UI"/>
          <w:iCs/>
          <w:highlight w:val="yellow"/>
        </w:rPr>
        <w:t>xxx</w:t>
      </w:r>
      <w:proofErr w:type="spellEnd"/>
      <w:r w:rsidR="00151328">
        <w:t xml:space="preserve">, tel.: </w:t>
      </w:r>
      <w:proofErr w:type="spellStart"/>
      <w:r w:rsidRPr="00B45195">
        <w:rPr>
          <w:rFonts w:cs="Segoe UI"/>
          <w:iCs/>
          <w:highlight w:val="yellow"/>
        </w:rPr>
        <w:t>xxx</w:t>
      </w:r>
      <w:proofErr w:type="spellEnd"/>
      <w:r w:rsidR="00151328">
        <w:rPr>
          <w:color w:val="000000" w:themeColor="text1"/>
          <w:szCs w:val="18"/>
        </w:rPr>
        <w:t>,</w:t>
      </w:r>
    </w:p>
    <w:p w14:paraId="0F90FC1B" w14:textId="3673DAD9" w:rsidR="00151328" w:rsidRDefault="00151328" w:rsidP="00F26265">
      <w:pPr>
        <w:ind w:firstLine="3175"/>
      </w:pPr>
      <w:r>
        <w:rPr>
          <w:color w:val="000000" w:themeColor="text1"/>
          <w:szCs w:val="18"/>
        </w:rPr>
        <w:t>e-mail:</w:t>
      </w:r>
      <w:r w:rsidRPr="00151328">
        <w:rPr>
          <w:color w:val="000000" w:themeColor="text1"/>
          <w:szCs w:val="18"/>
        </w:rPr>
        <w:t xml:space="preserve"> </w:t>
      </w:r>
      <w:proofErr w:type="spellStart"/>
      <w:r w:rsidR="00B45195" w:rsidRPr="00B45195">
        <w:rPr>
          <w:rFonts w:cs="Segoe UI"/>
          <w:iCs/>
          <w:highlight w:val="yellow"/>
        </w:rPr>
        <w:t>xxx</w:t>
      </w:r>
      <w:proofErr w:type="spellEnd"/>
    </w:p>
    <w:p w14:paraId="6062970D" w14:textId="42147648" w:rsidR="00F66850" w:rsidRPr="00061C41" w:rsidRDefault="00F66850" w:rsidP="00F66850">
      <w:pPr>
        <w:rPr>
          <w:rFonts w:cs="Segoe UI"/>
          <w:iCs/>
          <w:szCs w:val="20"/>
        </w:rPr>
      </w:pPr>
      <w:r w:rsidRPr="00F70538">
        <w:rPr>
          <w:rFonts w:cs="Segoe UI"/>
          <w:iCs/>
          <w:szCs w:val="20"/>
        </w:rPr>
        <w:t xml:space="preserve">bezpečnostní </w:t>
      </w:r>
      <w:proofErr w:type="gramStart"/>
      <w:r w:rsidRPr="00F70538">
        <w:rPr>
          <w:rFonts w:cs="Segoe UI"/>
          <w:iCs/>
          <w:szCs w:val="20"/>
        </w:rPr>
        <w:t>manažer - koordinátor</w:t>
      </w:r>
      <w:proofErr w:type="gramEnd"/>
      <w:r w:rsidRPr="00F70538">
        <w:rPr>
          <w:rFonts w:cs="Segoe UI"/>
          <w:iCs/>
          <w:szCs w:val="20"/>
        </w:rPr>
        <w:t>:</w:t>
      </w:r>
      <w:r w:rsidRPr="004A4405">
        <w:rPr>
          <w:rFonts w:cs="Segoe UI"/>
          <w:iCs/>
          <w:szCs w:val="20"/>
        </w:rPr>
        <w:t xml:space="preserve"> </w:t>
      </w:r>
      <w:proofErr w:type="spellStart"/>
      <w:r w:rsidR="00B45195" w:rsidRPr="00B45195">
        <w:rPr>
          <w:rFonts w:cs="Segoe UI"/>
          <w:iCs/>
          <w:highlight w:val="yellow"/>
        </w:rPr>
        <w:t>xxx</w:t>
      </w:r>
      <w:proofErr w:type="spellEnd"/>
      <w:r w:rsidRPr="00061C41">
        <w:rPr>
          <w:rFonts w:cs="Segoe UI"/>
          <w:iCs/>
          <w:szCs w:val="20"/>
        </w:rPr>
        <w:t xml:space="preserve">, tel.: </w:t>
      </w:r>
      <w:proofErr w:type="spellStart"/>
      <w:r w:rsidR="00B45195" w:rsidRPr="00B45195">
        <w:rPr>
          <w:rFonts w:cs="Segoe UI"/>
          <w:iCs/>
          <w:highlight w:val="yellow"/>
        </w:rPr>
        <w:t>xxx</w:t>
      </w:r>
      <w:proofErr w:type="spellEnd"/>
    </w:p>
    <w:p w14:paraId="4149BD71" w14:textId="7DED3100" w:rsidR="00F66850" w:rsidRPr="00061C41" w:rsidRDefault="00F66850" w:rsidP="00F66850">
      <w:pPr>
        <w:ind w:left="3311"/>
        <w:rPr>
          <w:rFonts w:cs="Segoe UI"/>
          <w:iCs/>
          <w:szCs w:val="20"/>
        </w:rPr>
      </w:pPr>
      <w:r w:rsidRPr="00061C41">
        <w:rPr>
          <w:rFonts w:cs="Segoe UI"/>
          <w:iCs/>
          <w:szCs w:val="20"/>
        </w:rPr>
        <w:t xml:space="preserve">e-mail: </w:t>
      </w:r>
      <w:proofErr w:type="spellStart"/>
      <w:r w:rsidR="00B45195" w:rsidRPr="00B45195">
        <w:rPr>
          <w:rFonts w:cs="Segoe UI"/>
          <w:iCs/>
          <w:highlight w:val="yellow"/>
        </w:rPr>
        <w:t>xxx</w:t>
      </w:r>
      <w:proofErr w:type="spellEnd"/>
    </w:p>
    <w:p w14:paraId="6BAB7653" w14:textId="68EB2D90" w:rsidR="0054625A" w:rsidRDefault="0054625A" w:rsidP="0054625A">
      <w:pPr>
        <w:rPr>
          <w:rFonts w:cs="Segoe UI"/>
          <w:iCs/>
          <w:szCs w:val="20"/>
        </w:rPr>
      </w:pPr>
      <w:r>
        <w:rPr>
          <w:rFonts w:cs="Segoe UI"/>
          <w:iCs/>
          <w:szCs w:val="20"/>
        </w:rPr>
        <w:t xml:space="preserve">kontaktní osoba pro účely kontaktování bezpečnostního manažera ICT: </w:t>
      </w:r>
      <w:proofErr w:type="spellStart"/>
      <w:r w:rsidR="00B45195" w:rsidRPr="00B45195">
        <w:rPr>
          <w:rFonts w:cs="Segoe UI"/>
          <w:iCs/>
          <w:highlight w:val="yellow"/>
        </w:rPr>
        <w:t>xxx</w:t>
      </w:r>
      <w:proofErr w:type="spellEnd"/>
      <w:r w:rsidR="00F66850" w:rsidRPr="00061C41">
        <w:rPr>
          <w:rFonts w:cs="Segoe UI"/>
          <w:iCs/>
          <w:szCs w:val="20"/>
        </w:rPr>
        <w:t xml:space="preserve">, </w:t>
      </w:r>
    </w:p>
    <w:p w14:paraId="161F3503" w14:textId="234943FE" w:rsidR="00F66850" w:rsidRPr="001614FE" w:rsidRDefault="00F66850" w:rsidP="0054625A">
      <w:pPr>
        <w:ind w:left="3402" w:hanging="141"/>
        <w:rPr>
          <w:rFonts w:cs="Segoe UI"/>
          <w:iCs/>
          <w:szCs w:val="20"/>
        </w:rPr>
      </w:pPr>
      <w:r w:rsidRPr="00061C41">
        <w:rPr>
          <w:rFonts w:cs="Segoe UI"/>
          <w:iCs/>
          <w:szCs w:val="20"/>
        </w:rPr>
        <w:t xml:space="preserve">tel.: </w:t>
      </w:r>
      <w:proofErr w:type="spellStart"/>
      <w:r w:rsidR="00B45195" w:rsidRPr="00B45195">
        <w:rPr>
          <w:rFonts w:cs="Segoe UI"/>
          <w:iCs/>
          <w:highlight w:val="yellow"/>
        </w:rPr>
        <w:t>xxx</w:t>
      </w:r>
      <w:proofErr w:type="spellEnd"/>
      <w:r w:rsidR="0054625A">
        <w:rPr>
          <w:rFonts w:cs="Segoe UI"/>
          <w:iCs/>
          <w:szCs w:val="20"/>
        </w:rPr>
        <w:t xml:space="preserve">, </w:t>
      </w:r>
      <w:r w:rsidRPr="00061C41">
        <w:rPr>
          <w:rFonts w:cs="Segoe UI"/>
          <w:iCs/>
          <w:szCs w:val="20"/>
        </w:rPr>
        <w:t xml:space="preserve">e-mail: </w:t>
      </w:r>
      <w:proofErr w:type="spellStart"/>
      <w:r w:rsidR="00B45195" w:rsidRPr="00B45195">
        <w:rPr>
          <w:rFonts w:cs="Segoe UI"/>
          <w:iCs/>
          <w:highlight w:val="yellow"/>
        </w:rPr>
        <w:t>xxx</w:t>
      </w:r>
      <w:proofErr w:type="spellEnd"/>
    </w:p>
    <w:p w14:paraId="6573FB83" w14:textId="18AAB17F" w:rsidR="00273F8D" w:rsidRPr="002B61C9" w:rsidRDefault="00273F8D" w:rsidP="002B61C9">
      <w:pPr>
        <w:spacing w:before="120"/>
        <w:rPr>
          <w:rFonts w:cs="Segoe UI"/>
          <w:i/>
          <w:iCs/>
        </w:rPr>
      </w:pPr>
      <w:r w:rsidRPr="002B61C9">
        <w:rPr>
          <w:rFonts w:cs="Segoe UI"/>
          <w:i/>
          <w:iCs/>
        </w:rPr>
        <w:t>(dále jen „objednatel“)</w:t>
      </w:r>
    </w:p>
    <w:p w14:paraId="2D84BB70" w14:textId="77777777" w:rsidR="00273F8D" w:rsidRPr="007C5BBC" w:rsidRDefault="00273F8D" w:rsidP="002B61C9">
      <w:pPr>
        <w:rPr>
          <w:rFonts w:cs="Segoe UI"/>
          <w:iCs/>
        </w:rPr>
      </w:pPr>
      <w:r>
        <w:rPr>
          <w:rFonts w:cs="Segoe UI"/>
          <w:iCs/>
        </w:rPr>
        <w:t xml:space="preserve">na straně </w:t>
      </w:r>
      <w:r w:rsidR="002B61C9">
        <w:rPr>
          <w:rFonts w:cs="Segoe UI"/>
          <w:iCs/>
        </w:rPr>
        <w:t>jedné</w:t>
      </w:r>
    </w:p>
    <w:p w14:paraId="58179246" w14:textId="77777777" w:rsidR="00273F8D" w:rsidRPr="002B61C9" w:rsidRDefault="002B61C9" w:rsidP="001F1A2D">
      <w:pPr>
        <w:spacing w:before="120" w:after="120"/>
      </w:pPr>
      <w:r w:rsidRPr="002B61C9">
        <w:t>a</w:t>
      </w:r>
    </w:p>
    <w:p w14:paraId="1B53786D" w14:textId="07AE851D" w:rsidR="004A02F7" w:rsidRPr="007C5BBC" w:rsidRDefault="00C421F1" w:rsidP="004A02F7">
      <w:pPr>
        <w:rPr>
          <w:rFonts w:cs="Segoe UI"/>
          <w:b/>
          <w:iCs/>
        </w:rPr>
      </w:pPr>
      <w:r w:rsidRPr="00235269">
        <w:rPr>
          <w:rFonts w:cs="Segoe UI"/>
          <w:b/>
          <w:iCs/>
        </w:rPr>
        <w:t>ICZ</w:t>
      </w:r>
      <w:r w:rsidR="005E3A48">
        <w:rPr>
          <w:rFonts w:cs="Segoe UI"/>
          <w:b/>
          <w:iCs/>
        </w:rPr>
        <w:t>.DMS</w:t>
      </w:r>
      <w:r w:rsidRPr="00235269">
        <w:rPr>
          <w:rFonts w:cs="Segoe UI"/>
          <w:b/>
          <w:iCs/>
        </w:rPr>
        <w:t xml:space="preserve"> a.s. </w:t>
      </w:r>
    </w:p>
    <w:p w14:paraId="6C3F9DC6" w14:textId="137A81EF" w:rsidR="002B61C9" w:rsidRPr="007C5A80" w:rsidRDefault="002B61C9" w:rsidP="004A02F7">
      <w:pPr>
        <w:rPr>
          <w:rFonts w:cs="Segoe UI"/>
        </w:rPr>
      </w:pPr>
      <w:r w:rsidRPr="007C5A80">
        <w:rPr>
          <w:rFonts w:cs="Segoe UI"/>
        </w:rPr>
        <w:t xml:space="preserve">zapsaná </w:t>
      </w:r>
      <w:r w:rsidR="00C421F1" w:rsidRPr="007C5A80">
        <w:rPr>
          <w:rFonts w:cs="Segoe UI"/>
        </w:rPr>
        <w:t>v obchodním rejstříku vedeném Městským soudem v Praze, oddíl B, vložka 4840</w:t>
      </w:r>
    </w:p>
    <w:p w14:paraId="5F94AD43" w14:textId="30DA3462" w:rsidR="004A02F7" w:rsidRPr="007C5A80" w:rsidRDefault="004A02F7" w:rsidP="004A02F7">
      <w:pPr>
        <w:rPr>
          <w:rFonts w:cs="Segoe UI"/>
        </w:rPr>
      </w:pPr>
      <w:r w:rsidRPr="007C5A80">
        <w:rPr>
          <w:rFonts w:cs="Segoe UI"/>
        </w:rPr>
        <w:t>sídlo:</w:t>
      </w:r>
      <w:r w:rsidR="006F53EB" w:rsidRPr="007C5A80">
        <w:rPr>
          <w:rFonts w:cs="Segoe UI"/>
        </w:rPr>
        <w:t xml:space="preserve"> </w:t>
      </w:r>
      <w:r w:rsidR="00C421F1" w:rsidRPr="007C5A80">
        <w:rPr>
          <w:rFonts w:cs="Segoe UI"/>
        </w:rPr>
        <w:t>Na hřebenech II 1718/10, Nusle, 140 00 Praha 4</w:t>
      </w:r>
    </w:p>
    <w:p w14:paraId="65C7D8C0" w14:textId="3AD26BC0" w:rsidR="006F53EB" w:rsidRPr="0092666D" w:rsidRDefault="006F53EB" w:rsidP="0092666D">
      <w:pPr>
        <w:rPr>
          <w:rFonts w:cs="Segoe UI"/>
        </w:rPr>
      </w:pPr>
      <w:r w:rsidRPr="007C5A80">
        <w:rPr>
          <w:rFonts w:cs="Segoe UI"/>
        </w:rPr>
        <w:t>zastoupena</w:t>
      </w:r>
      <w:r w:rsidRPr="00545EE8">
        <w:rPr>
          <w:rFonts w:cs="Segoe UI"/>
        </w:rPr>
        <w:t xml:space="preserve">: </w:t>
      </w:r>
      <w:proofErr w:type="spellStart"/>
      <w:r w:rsidR="00B45195" w:rsidRPr="00B45195">
        <w:rPr>
          <w:rFonts w:cs="Segoe UI"/>
          <w:iCs/>
          <w:highlight w:val="yellow"/>
        </w:rPr>
        <w:t>xxx</w:t>
      </w:r>
      <w:proofErr w:type="spellEnd"/>
      <w:r w:rsidR="0092666D" w:rsidRPr="00545EE8">
        <w:rPr>
          <w:rFonts w:cs="Segoe UI"/>
        </w:rPr>
        <w:t xml:space="preserve">, </w:t>
      </w:r>
      <w:r w:rsidR="001235A6" w:rsidRPr="00545EE8">
        <w:rPr>
          <w:rFonts w:cs="Segoe UI"/>
        </w:rPr>
        <w:t>na základě plné moci</w:t>
      </w:r>
    </w:p>
    <w:p w14:paraId="3ED32FCB" w14:textId="58249611" w:rsidR="006F53EB" w:rsidRPr="007C5A80" w:rsidRDefault="006F53EB" w:rsidP="006F53EB">
      <w:pPr>
        <w:rPr>
          <w:rFonts w:cs="Segoe UI"/>
        </w:rPr>
      </w:pPr>
      <w:r w:rsidRPr="007C5A80">
        <w:rPr>
          <w:rFonts w:cs="Segoe UI"/>
        </w:rPr>
        <w:t>IČ</w:t>
      </w:r>
      <w:r w:rsidR="00C421F1" w:rsidRPr="007C5A80">
        <w:rPr>
          <w:rFonts w:cs="Segoe UI"/>
        </w:rPr>
        <w:t>O</w:t>
      </w:r>
      <w:r w:rsidRPr="007C5A80">
        <w:rPr>
          <w:rFonts w:cs="Segoe UI"/>
        </w:rPr>
        <w:t xml:space="preserve">: </w:t>
      </w:r>
      <w:r w:rsidR="005E3A48" w:rsidRPr="005E3A48">
        <w:rPr>
          <w:rFonts w:cs="Segoe UI"/>
        </w:rPr>
        <w:t>06696805</w:t>
      </w:r>
    </w:p>
    <w:p w14:paraId="46DD43C1" w14:textId="4D091E68" w:rsidR="006F53EB" w:rsidRDefault="006F53EB" w:rsidP="004A02F7">
      <w:pPr>
        <w:rPr>
          <w:rFonts w:cs="Segoe UI"/>
        </w:rPr>
      </w:pPr>
      <w:r w:rsidRPr="007C5A80">
        <w:rPr>
          <w:rFonts w:cs="Segoe UI"/>
        </w:rPr>
        <w:t xml:space="preserve">DIČ: </w:t>
      </w:r>
      <w:r w:rsidR="00C421F1" w:rsidRPr="007C5A80">
        <w:rPr>
          <w:rFonts w:cs="Segoe UI"/>
        </w:rPr>
        <w:t>CZ 699000372</w:t>
      </w:r>
    </w:p>
    <w:p w14:paraId="2978DB0B" w14:textId="6BDBC2CA" w:rsidR="004A02F7" w:rsidRPr="007C5A80" w:rsidRDefault="00AC2681" w:rsidP="004A02F7">
      <w:pPr>
        <w:rPr>
          <w:rFonts w:cs="Segoe UI"/>
        </w:rPr>
      </w:pPr>
      <w:r>
        <w:rPr>
          <w:rFonts w:cs="Segoe UI"/>
        </w:rPr>
        <w:t xml:space="preserve">Plátce </w:t>
      </w:r>
      <w:r w:rsidRPr="000F3C22">
        <w:rPr>
          <w:rFonts w:cs="Segoe UI"/>
        </w:rPr>
        <w:t>DPH: ANO</w:t>
      </w:r>
    </w:p>
    <w:p w14:paraId="1C780E2A" w14:textId="27B273AF" w:rsidR="004A02F7" w:rsidRPr="00545EE8" w:rsidRDefault="004A02F7" w:rsidP="004A02F7">
      <w:pPr>
        <w:rPr>
          <w:rFonts w:cs="Segoe UI"/>
          <w:snapToGrid w:val="0"/>
        </w:rPr>
      </w:pPr>
      <w:r w:rsidRPr="007C5A80">
        <w:rPr>
          <w:rFonts w:cs="Segoe UI"/>
          <w:snapToGrid w:val="0"/>
        </w:rPr>
        <w:t>bankovní spojení:</w:t>
      </w:r>
      <w:r w:rsidRPr="007C5A80">
        <w:rPr>
          <w:rFonts w:cs="Segoe UI"/>
          <w:iCs/>
        </w:rPr>
        <w:t xml:space="preserve"> </w:t>
      </w:r>
      <w:proofErr w:type="spellStart"/>
      <w:r w:rsidR="00765C82">
        <w:rPr>
          <w:rFonts w:cs="Segoe UI"/>
          <w:iCs/>
        </w:rPr>
        <w:t>UniCredit</w:t>
      </w:r>
      <w:proofErr w:type="spellEnd"/>
      <w:r w:rsidR="00765C82">
        <w:rPr>
          <w:rFonts w:cs="Segoe UI"/>
          <w:iCs/>
        </w:rPr>
        <w:t xml:space="preserve"> </w:t>
      </w:r>
      <w:r w:rsidR="00765C82" w:rsidRPr="00545EE8">
        <w:rPr>
          <w:rFonts w:cs="Segoe UI"/>
          <w:iCs/>
        </w:rPr>
        <w:t xml:space="preserve">Bank Czech Republic and Slovakia, a.s., č. účtu: </w:t>
      </w:r>
      <w:r w:rsidR="00DE0F23" w:rsidRPr="00545EE8">
        <w:rPr>
          <w:rFonts w:cs="Segoe UI"/>
          <w:iCs/>
        </w:rPr>
        <w:t>1387345488/2700</w:t>
      </w:r>
    </w:p>
    <w:p w14:paraId="7BF82C3D" w14:textId="45F1BDA3" w:rsidR="006730AF" w:rsidRPr="00545EE8" w:rsidRDefault="006F53EB" w:rsidP="006F53EB">
      <w:pPr>
        <w:rPr>
          <w:rFonts w:cs="Segoe UI"/>
          <w:iCs/>
        </w:rPr>
      </w:pPr>
      <w:r w:rsidRPr="00545EE8">
        <w:rPr>
          <w:rFonts w:cs="Segoe UI"/>
          <w:iCs/>
        </w:rPr>
        <w:t xml:space="preserve">kontaktní osoba pro účely smlouvy: </w:t>
      </w:r>
      <w:proofErr w:type="spellStart"/>
      <w:r w:rsidR="00B45195" w:rsidRPr="00B45195">
        <w:rPr>
          <w:rFonts w:cs="Segoe UI"/>
          <w:iCs/>
          <w:highlight w:val="yellow"/>
        </w:rPr>
        <w:t>xxx</w:t>
      </w:r>
      <w:proofErr w:type="spellEnd"/>
      <w:r w:rsidR="00DE0F23" w:rsidRPr="00545EE8">
        <w:rPr>
          <w:rFonts w:cs="Segoe UI"/>
          <w:iCs/>
        </w:rPr>
        <w:t xml:space="preserve">, </w:t>
      </w:r>
      <w:r w:rsidRPr="00545EE8">
        <w:rPr>
          <w:rFonts w:cs="Segoe UI"/>
          <w:iCs/>
        </w:rPr>
        <w:t xml:space="preserve">tel.: </w:t>
      </w:r>
      <w:proofErr w:type="spellStart"/>
      <w:r w:rsidR="00B45195" w:rsidRPr="00B45195">
        <w:rPr>
          <w:rFonts w:cs="Segoe UI"/>
          <w:iCs/>
          <w:highlight w:val="yellow"/>
        </w:rPr>
        <w:t>xxx</w:t>
      </w:r>
      <w:proofErr w:type="spellEnd"/>
      <w:r w:rsidRPr="00545EE8">
        <w:rPr>
          <w:rFonts w:cs="Segoe UI"/>
          <w:iCs/>
        </w:rPr>
        <w:t xml:space="preserve">, </w:t>
      </w:r>
    </w:p>
    <w:p w14:paraId="44C41A94" w14:textId="7E53F4BB" w:rsidR="006F53EB" w:rsidRPr="007C5A80" w:rsidRDefault="006F53EB" w:rsidP="006730AF">
      <w:pPr>
        <w:ind w:firstLine="3175"/>
        <w:rPr>
          <w:rFonts w:cs="Segoe UI"/>
          <w:iCs/>
        </w:rPr>
      </w:pPr>
      <w:r w:rsidRPr="00545EE8">
        <w:rPr>
          <w:rFonts w:cs="Segoe UI"/>
          <w:iCs/>
        </w:rPr>
        <w:t>e-mail:</w:t>
      </w:r>
      <w:r w:rsidR="007C5A80" w:rsidRPr="00545EE8">
        <w:rPr>
          <w:rFonts w:cs="Segoe UI"/>
          <w:iCs/>
        </w:rPr>
        <w:t xml:space="preserve"> </w:t>
      </w:r>
      <w:proofErr w:type="spellStart"/>
      <w:r w:rsidR="00B45195" w:rsidRPr="00B45195">
        <w:rPr>
          <w:rFonts w:cs="Segoe UI"/>
          <w:iCs/>
          <w:highlight w:val="yellow"/>
        </w:rPr>
        <w:t>xxx</w:t>
      </w:r>
      <w:proofErr w:type="spellEnd"/>
    </w:p>
    <w:p w14:paraId="323C77E2" w14:textId="5BBD9A1A" w:rsidR="004A02F7" w:rsidRPr="006F53EB" w:rsidRDefault="004A02F7" w:rsidP="006F53EB">
      <w:pPr>
        <w:spacing w:before="120"/>
        <w:rPr>
          <w:rFonts w:cs="Segoe UI"/>
          <w:b/>
          <w:i/>
          <w:iCs/>
        </w:rPr>
      </w:pPr>
      <w:r w:rsidRPr="006F53EB">
        <w:rPr>
          <w:rFonts w:cs="Segoe UI"/>
          <w:i/>
          <w:iCs/>
        </w:rPr>
        <w:t xml:space="preserve">(dále jen </w:t>
      </w:r>
      <w:r w:rsidR="006778A3" w:rsidRPr="006F53EB">
        <w:rPr>
          <w:rFonts w:cs="Segoe UI"/>
          <w:i/>
          <w:iCs/>
        </w:rPr>
        <w:t>„</w:t>
      </w:r>
      <w:r w:rsidR="00183210">
        <w:rPr>
          <w:rFonts w:cs="Segoe UI"/>
          <w:i/>
          <w:iCs/>
        </w:rPr>
        <w:t>dodavatel</w:t>
      </w:r>
      <w:r w:rsidRPr="006F53EB">
        <w:rPr>
          <w:rFonts w:cs="Segoe UI"/>
          <w:i/>
          <w:iCs/>
        </w:rPr>
        <w:t>“)</w:t>
      </w:r>
    </w:p>
    <w:p w14:paraId="54CFE3F4" w14:textId="77777777" w:rsidR="004A02F7" w:rsidRDefault="006F53EB" w:rsidP="006F53EB">
      <w:pPr>
        <w:rPr>
          <w:rFonts w:cs="Segoe UI"/>
          <w:iCs/>
        </w:rPr>
      </w:pPr>
      <w:r>
        <w:rPr>
          <w:rFonts w:cs="Segoe UI"/>
          <w:iCs/>
        </w:rPr>
        <w:t>na straně druhé</w:t>
      </w:r>
    </w:p>
    <w:p w14:paraId="3C28869C" w14:textId="340B9466" w:rsidR="00E01A65" w:rsidRPr="006F53EB" w:rsidRDefault="00E01A65" w:rsidP="00160A46">
      <w:pPr>
        <w:spacing w:before="120"/>
        <w:rPr>
          <w:rFonts w:cs="Segoe UI"/>
          <w:iCs/>
        </w:rPr>
      </w:pPr>
      <w:r w:rsidRPr="00E01A65">
        <w:rPr>
          <w:rFonts w:cs="Segoe UI"/>
          <w:iCs/>
        </w:rPr>
        <w:t xml:space="preserve">(společně </w:t>
      </w:r>
      <w:r w:rsidRPr="00E01A65">
        <w:rPr>
          <w:rFonts w:cs="Segoe UI"/>
          <w:i/>
          <w:iCs/>
        </w:rPr>
        <w:t>„smluvní strany“</w:t>
      </w:r>
      <w:r w:rsidRPr="00E01A65">
        <w:rPr>
          <w:rFonts w:cs="Segoe UI"/>
          <w:iCs/>
        </w:rPr>
        <w:t>)</w:t>
      </w:r>
    </w:p>
    <w:p w14:paraId="4668F316" w14:textId="75E71222" w:rsidR="006778A3" w:rsidRPr="005B0B33" w:rsidRDefault="006778A3" w:rsidP="001F1A2D">
      <w:pPr>
        <w:widowControl w:val="0"/>
        <w:spacing w:before="120"/>
        <w:jc w:val="both"/>
      </w:pPr>
      <w:r w:rsidRPr="007C5BBC">
        <w:rPr>
          <w:rFonts w:cs="Segoe UI"/>
        </w:rPr>
        <w:t xml:space="preserve">Smluvní strany </w:t>
      </w:r>
      <w:r w:rsidR="006F53EB">
        <w:rPr>
          <w:rFonts w:cs="Segoe UI"/>
        </w:rPr>
        <w:t>uzavírají</w:t>
      </w:r>
      <w:r w:rsidRPr="007C5BBC">
        <w:rPr>
          <w:rFonts w:cs="Segoe UI"/>
        </w:rPr>
        <w:t xml:space="preserve"> </w:t>
      </w:r>
      <w:r w:rsidR="006F53EB">
        <w:rPr>
          <w:rFonts w:cs="Segoe UI"/>
        </w:rPr>
        <w:t>v souladu s</w:t>
      </w:r>
      <w:r>
        <w:rPr>
          <w:rFonts w:cs="Segoe UI"/>
        </w:rPr>
        <w:t> </w:t>
      </w:r>
      <w:proofErr w:type="spellStart"/>
      <w:r w:rsidRPr="006730AF">
        <w:rPr>
          <w:rFonts w:cs="Segoe UI"/>
        </w:rPr>
        <w:t>ust</w:t>
      </w:r>
      <w:proofErr w:type="spellEnd"/>
      <w:r w:rsidRPr="006730AF">
        <w:rPr>
          <w:rFonts w:cs="Segoe UI"/>
        </w:rPr>
        <w:t>. § 1746 odst. 2 zákona</w:t>
      </w:r>
      <w:r w:rsidRPr="006730AF">
        <w:rPr>
          <w:rFonts w:cs="Segoe UI"/>
          <w:iCs/>
        </w:rPr>
        <w:t xml:space="preserve"> č. </w:t>
      </w:r>
      <w:r w:rsidR="006F53EB" w:rsidRPr="006730AF">
        <w:rPr>
          <w:rFonts w:cs="Segoe UI"/>
          <w:iCs/>
        </w:rPr>
        <w:t>89/</w:t>
      </w:r>
      <w:r w:rsidR="006F53EB">
        <w:rPr>
          <w:rFonts w:cs="Segoe UI"/>
          <w:iCs/>
        </w:rPr>
        <w:t>2012 Sb., občansk</w:t>
      </w:r>
      <w:r w:rsidR="002B6DB5">
        <w:rPr>
          <w:rFonts w:cs="Segoe UI"/>
          <w:iCs/>
        </w:rPr>
        <w:t>ého</w:t>
      </w:r>
      <w:r w:rsidR="006F53EB">
        <w:rPr>
          <w:rFonts w:cs="Segoe UI"/>
          <w:iCs/>
        </w:rPr>
        <w:t xml:space="preserve"> zákoník</w:t>
      </w:r>
      <w:r w:rsidR="002B6DB5">
        <w:rPr>
          <w:rFonts w:cs="Segoe UI"/>
          <w:iCs/>
        </w:rPr>
        <w:t>u</w:t>
      </w:r>
      <w:r w:rsidR="006F53EB">
        <w:rPr>
          <w:rFonts w:cs="Segoe UI"/>
          <w:iCs/>
        </w:rPr>
        <w:t>, ve znění pozdějších předpisů</w:t>
      </w:r>
      <w:r w:rsidRPr="007C5BBC">
        <w:rPr>
          <w:rFonts w:cs="Segoe UI"/>
          <w:iCs/>
        </w:rPr>
        <w:t xml:space="preserve"> (dále jen „</w:t>
      </w:r>
      <w:r w:rsidRPr="002B6DB5">
        <w:rPr>
          <w:rFonts w:cs="Segoe UI"/>
          <w:i/>
        </w:rPr>
        <w:t>občanský zákoník</w:t>
      </w:r>
      <w:r w:rsidRPr="007C5BBC">
        <w:rPr>
          <w:rFonts w:cs="Segoe UI"/>
          <w:iCs/>
        </w:rPr>
        <w:t>“)</w:t>
      </w:r>
      <w:r w:rsidRPr="007C5BBC">
        <w:rPr>
          <w:rFonts w:cs="Segoe UI"/>
        </w:rPr>
        <w:t xml:space="preserve"> tuto</w:t>
      </w:r>
      <w:r w:rsidR="007C5A80" w:rsidRPr="007C5A80">
        <w:t xml:space="preserve"> </w:t>
      </w:r>
      <w:r w:rsidR="007C5A80">
        <w:t xml:space="preserve">Smlouvu </w:t>
      </w:r>
      <w:r w:rsidR="00433A47">
        <w:t>o poskytování odborných konzultačních a integračních prací</w:t>
      </w:r>
      <w:r w:rsidR="0092666D" w:rsidRPr="0092666D">
        <w:t xml:space="preserve"> </w:t>
      </w:r>
      <w:r>
        <w:rPr>
          <w:rFonts w:cs="Segoe UI"/>
        </w:rPr>
        <w:t>(dále jen „</w:t>
      </w:r>
      <w:r w:rsidRPr="0092666D">
        <w:rPr>
          <w:rFonts w:cs="Segoe UI"/>
          <w:i/>
          <w:iCs/>
        </w:rPr>
        <w:t>smlouva</w:t>
      </w:r>
      <w:r>
        <w:rPr>
          <w:rFonts w:cs="Segoe UI"/>
        </w:rPr>
        <w:t>“).</w:t>
      </w:r>
    </w:p>
    <w:p w14:paraId="43427EF7" w14:textId="253ED958" w:rsidR="00B727F2" w:rsidRPr="002B6DB5" w:rsidRDefault="002D4B40" w:rsidP="001F1A2D">
      <w:pPr>
        <w:pStyle w:val="Nadpis1"/>
        <w:keepNext w:val="0"/>
        <w:widowControl w:val="0"/>
        <w:spacing w:before="120"/>
        <w:rPr>
          <w:rFonts w:cs="Segoe UI"/>
          <w:szCs w:val="20"/>
        </w:rPr>
      </w:pPr>
      <w:r w:rsidRPr="002B6DB5">
        <w:rPr>
          <w:rFonts w:cs="Segoe UI"/>
          <w:szCs w:val="20"/>
        </w:rPr>
        <w:lastRenderedPageBreak/>
        <w:t>Účel a předmět smlouvy</w:t>
      </w:r>
    </w:p>
    <w:p w14:paraId="7316655C" w14:textId="54082CCF" w:rsidR="00765C82" w:rsidRPr="002B6DB5" w:rsidRDefault="005F4EFB" w:rsidP="00765C82">
      <w:pPr>
        <w:pStyle w:val="Odstavecseseznamem"/>
        <w:rPr>
          <w:rFonts w:cs="Segoe UI"/>
          <w:szCs w:val="20"/>
        </w:rPr>
      </w:pPr>
      <w:r w:rsidRPr="002B6DB5">
        <w:rPr>
          <w:rFonts w:cs="Segoe UI"/>
          <w:szCs w:val="20"/>
        </w:rPr>
        <w:t xml:space="preserve">Účelem této smlouvy je </w:t>
      </w:r>
      <w:r w:rsidR="003866EE">
        <w:rPr>
          <w:rFonts w:cs="Segoe UI"/>
          <w:szCs w:val="20"/>
        </w:rPr>
        <w:t>integrace ICZ e-spis</w:t>
      </w:r>
      <w:r w:rsidR="008903D7">
        <w:rPr>
          <w:rFonts w:cs="Segoe UI"/>
          <w:szCs w:val="20"/>
        </w:rPr>
        <w:t>u</w:t>
      </w:r>
      <w:r w:rsidR="003866EE">
        <w:rPr>
          <w:rFonts w:cs="Segoe UI"/>
          <w:szCs w:val="20"/>
        </w:rPr>
        <w:t xml:space="preserve"> a </w:t>
      </w:r>
      <w:r w:rsidR="008903D7">
        <w:rPr>
          <w:rFonts w:cs="Segoe UI"/>
          <w:szCs w:val="20"/>
        </w:rPr>
        <w:t>I</w:t>
      </w:r>
      <w:r w:rsidR="003866EE">
        <w:rPr>
          <w:rFonts w:cs="Segoe UI"/>
          <w:szCs w:val="20"/>
        </w:rPr>
        <w:t xml:space="preserve">nformačního systému spravujícího </w:t>
      </w:r>
      <w:r w:rsidR="003866EE" w:rsidRPr="00CD04BA">
        <w:rPr>
          <w:rFonts w:cs="Segoe UI"/>
          <w:szCs w:val="20"/>
        </w:rPr>
        <w:t xml:space="preserve">dokumenty </w:t>
      </w:r>
      <w:r w:rsidR="008903D7" w:rsidRPr="00CD04BA">
        <w:rPr>
          <w:rFonts w:cs="Segoe UI"/>
          <w:szCs w:val="20"/>
        </w:rPr>
        <w:t xml:space="preserve">(dále jen „ISSD“) </w:t>
      </w:r>
      <w:r w:rsidR="003866EE" w:rsidRPr="00CD04BA">
        <w:rPr>
          <w:rFonts w:cs="Segoe UI"/>
          <w:szCs w:val="20"/>
        </w:rPr>
        <w:t>EIS JASU</w:t>
      </w:r>
      <w:r w:rsidR="00C92961">
        <w:rPr>
          <w:rFonts w:cs="Segoe UI"/>
          <w:szCs w:val="20"/>
        </w:rPr>
        <w:t>, čímž bude</w:t>
      </w:r>
      <w:r w:rsidR="003866EE">
        <w:rPr>
          <w:rFonts w:cs="Segoe UI"/>
          <w:szCs w:val="20"/>
        </w:rPr>
        <w:t xml:space="preserve"> </w:t>
      </w:r>
      <w:r w:rsidR="00C92961">
        <w:t xml:space="preserve">zajištěna správa dokumentů účetního charakteru ve smyslu zákona </w:t>
      </w:r>
      <w:r w:rsidR="00C92961" w:rsidRPr="00356243">
        <w:t>č. 499/2004 Sb., o archivnictví a spisové službě a o změně některých zákonů</w:t>
      </w:r>
      <w:r w:rsidR="00C92961">
        <w:t>, ve znění pozdějších předpisů a vyhlášky č. 259/2012 Sb., o podrobnostech výkonu spisové služby, ve znění pozdějších předpisů či zákona č. 563/1991 Sb., o účetnictví, ve znění pozdějších předpisů.</w:t>
      </w:r>
      <w:r w:rsidR="001E082F" w:rsidRPr="002B6DB5">
        <w:rPr>
          <w:rFonts w:cs="Segoe UI"/>
          <w:szCs w:val="20"/>
        </w:rPr>
        <w:t xml:space="preserve"> </w:t>
      </w:r>
    </w:p>
    <w:p w14:paraId="623B1175" w14:textId="58ABD45E" w:rsidR="001204F0" w:rsidRPr="002B6DB5" w:rsidRDefault="00765C82" w:rsidP="00765C82">
      <w:pPr>
        <w:pStyle w:val="Odstavecseseznamem"/>
        <w:rPr>
          <w:rFonts w:cs="Segoe UI"/>
          <w:szCs w:val="20"/>
        </w:rPr>
      </w:pPr>
      <w:r w:rsidRPr="002B6DB5">
        <w:rPr>
          <w:rFonts w:cs="Segoe UI"/>
          <w:szCs w:val="20"/>
        </w:rPr>
        <w:t>Předmětem s</w:t>
      </w:r>
      <w:r w:rsidR="00E62B2B" w:rsidRPr="002B6DB5">
        <w:rPr>
          <w:rFonts w:cs="Segoe UI"/>
          <w:szCs w:val="20"/>
        </w:rPr>
        <w:t>mlouv</w:t>
      </w:r>
      <w:r w:rsidRPr="002B6DB5">
        <w:rPr>
          <w:rFonts w:cs="Segoe UI"/>
          <w:szCs w:val="20"/>
        </w:rPr>
        <w:t xml:space="preserve">y je závazek dodavatele zajistit </w:t>
      </w:r>
      <w:r w:rsidR="009F3DE2">
        <w:rPr>
          <w:rFonts w:cs="Segoe UI"/>
          <w:szCs w:val="20"/>
        </w:rPr>
        <w:t>odborné konzul</w:t>
      </w:r>
      <w:r w:rsidR="00A72D85">
        <w:rPr>
          <w:rFonts w:cs="Segoe UI"/>
          <w:szCs w:val="20"/>
        </w:rPr>
        <w:t>tační a integrační práce a testování integrací dle NS API systému ICZ e-spis a ISSD dle Národního standardu pro elektronické systémy spisové služby</w:t>
      </w:r>
      <w:r w:rsidRPr="002B6DB5">
        <w:rPr>
          <w:rFonts w:cs="Segoe UI"/>
          <w:szCs w:val="20"/>
        </w:rPr>
        <w:t xml:space="preserve"> a</w:t>
      </w:r>
      <w:r w:rsidR="00E62B2B" w:rsidRPr="002B6DB5">
        <w:rPr>
          <w:rFonts w:cs="Segoe UI"/>
          <w:szCs w:val="20"/>
        </w:rPr>
        <w:t xml:space="preserve"> </w:t>
      </w:r>
      <w:r w:rsidRPr="002B6DB5">
        <w:rPr>
          <w:rFonts w:cs="Segoe UI"/>
          <w:szCs w:val="20"/>
        </w:rPr>
        <w:t>závazek o</w:t>
      </w:r>
      <w:r w:rsidR="00E62B2B" w:rsidRPr="002B6DB5">
        <w:rPr>
          <w:rFonts w:cs="Segoe UI"/>
          <w:szCs w:val="20"/>
        </w:rPr>
        <w:t>bjednatel</w:t>
      </w:r>
      <w:r w:rsidR="002B6DB5" w:rsidRPr="002B6DB5">
        <w:rPr>
          <w:rFonts w:cs="Segoe UI"/>
          <w:szCs w:val="20"/>
        </w:rPr>
        <w:t>e</w:t>
      </w:r>
      <w:r w:rsidR="00E62B2B" w:rsidRPr="002B6DB5">
        <w:rPr>
          <w:rFonts w:cs="Segoe UI"/>
          <w:szCs w:val="20"/>
        </w:rPr>
        <w:t xml:space="preserve"> </w:t>
      </w:r>
      <w:r w:rsidR="00183210" w:rsidRPr="002B6DB5">
        <w:rPr>
          <w:rFonts w:cs="Segoe UI"/>
          <w:szCs w:val="20"/>
        </w:rPr>
        <w:t xml:space="preserve">plnění </w:t>
      </w:r>
      <w:r w:rsidR="00E62B2B" w:rsidRPr="002B6DB5">
        <w:rPr>
          <w:rFonts w:cs="Segoe UI"/>
          <w:szCs w:val="20"/>
        </w:rPr>
        <w:t xml:space="preserve">převzít a uhradit </w:t>
      </w:r>
      <w:r w:rsidR="00183210" w:rsidRPr="002B6DB5">
        <w:rPr>
          <w:rFonts w:cs="Segoe UI"/>
          <w:szCs w:val="20"/>
        </w:rPr>
        <w:t>dodavatel</w:t>
      </w:r>
      <w:r w:rsidR="00E62B2B" w:rsidRPr="002B6DB5">
        <w:rPr>
          <w:rFonts w:cs="Segoe UI"/>
          <w:szCs w:val="20"/>
        </w:rPr>
        <w:t>i cenu specifikovanou v čl. 3</w:t>
      </w:r>
      <w:r w:rsidR="00A201ED" w:rsidRPr="002B6DB5">
        <w:rPr>
          <w:rFonts w:cs="Segoe UI"/>
          <w:szCs w:val="20"/>
        </w:rPr>
        <w:t>.</w:t>
      </w:r>
      <w:r w:rsidR="000E6CBE" w:rsidRPr="002B6DB5">
        <w:rPr>
          <w:rFonts w:cs="Segoe UI"/>
          <w:szCs w:val="20"/>
        </w:rPr>
        <w:t>1</w:t>
      </w:r>
      <w:r w:rsidR="00E62B2B" w:rsidRPr="002B6DB5">
        <w:rPr>
          <w:rFonts w:cs="Segoe UI"/>
          <w:szCs w:val="20"/>
        </w:rPr>
        <w:t xml:space="preserve"> smlouvy. </w:t>
      </w:r>
    </w:p>
    <w:p w14:paraId="71044B27" w14:textId="3EB43B0A" w:rsidR="000436EE" w:rsidRDefault="000436EE" w:rsidP="00A72D85">
      <w:pPr>
        <w:pStyle w:val="Odstavecseseznamem"/>
        <w:spacing w:after="0"/>
        <w:rPr>
          <w:rFonts w:cs="Segoe UI"/>
          <w:szCs w:val="20"/>
        </w:rPr>
      </w:pPr>
      <w:r w:rsidRPr="002B6DB5">
        <w:rPr>
          <w:rFonts w:cs="Segoe UI"/>
          <w:szCs w:val="20"/>
        </w:rPr>
        <w:t xml:space="preserve">Předmětem této smlouvy </w:t>
      </w:r>
      <w:r w:rsidR="00A72D85">
        <w:rPr>
          <w:rFonts w:cs="Segoe UI"/>
          <w:szCs w:val="20"/>
        </w:rPr>
        <w:t>jsou práce spojené s integrací na dodavatele ISSD, které zahrnují následující fáze:</w:t>
      </w:r>
    </w:p>
    <w:p w14:paraId="0B23E52B" w14:textId="5502EAC4" w:rsidR="00A72D85" w:rsidRPr="00A72D85" w:rsidRDefault="00A72D85" w:rsidP="00B54A4F">
      <w:pPr>
        <w:pStyle w:val="Odstavecseseznamem"/>
        <w:numPr>
          <w:ilvl w:val="0"/>
          <w:numId w:val="0"/>
        </w:numPr>
        <w:spacing w:after="0"/>
        <w:ind w:left="851" w:hanging="284"/>
        <w:rPr>
          <w:rFonts w:cs="Segoe UI"/>
          <w:szCs w:val="20"/>
        </w:rPr>
      </w:pPr>
      <w:r>
        <w:rPr>
          <w:rFonts w:cs="Segoe UI"/>
          <w:szCs w:val="20"/>
        </w:rPr>
        <w:t>-</w:t>
      </w:r>
      <w:r w:rsidRPr="00A72D85">
        <w:rPr>
          <w:rFonts w:cs="Segoe UI"/>
          <w:szCs w:val="20"/>
        </w:rPr>
        <w:tab/>
        <w:t>Konzultace napojení pro dodavatele ISSD</w:t>
      </w:r>
      <w:r w:rsidR="00CD04BA">
        <w:rPr>
          <w:rFonts w:cs="Segoe UI"/>
          <w:szCs w:val="20"/>
        </w:rPr>
        <w:t>,</w:t>
      </w:r>
    </w:p>
    <w:p w14:paraId="7B1B4E9A" w14:textId="192DEC89" w:rsidR="00A72D85" w:rsidRPr="00A72D85" w:rsidRDefault="00A72D85" w:rsidP="00B54A4F">
      <w:pPr>
        <w:pStyle w:val="Odstavecseseznamem"/>
        <w:numPr>
          <w:ilvl w:val="0"/>
          <w:numId w:val="0"/>
        </w:numPr>
        <w:spacing w:after="0"/>
        <w:ind w:left="851" w:hanging="284"/>
        <w:rPr>
          <w:rFonts w:cs="Segoe UI"/>
          <w:szCs w:val="20"/>
        </w:rPr>
      </w:pPr>
      <w:r>
        <w:rPr>
          <w:rFonts w:cs="Segoe UI"/>
          <w:szCs w:val="20"/>
        </w:rPr>
        <w:t>-</w:t>
      </w:r>
      <w:r w:rsidR="00CD04BA">
        <w:rPr>
          <w:rFonts w:cs="Segoe UI"/>
          <w:szCs w:val="20"/>
        </w:rPr>
        <w:tab/>
      </w:r>
      <w:r w:rsidRPr="00A72D85">
        <w:rPr>
          <w:rFonts w:cs="Segoe UI"/>
          <w:szCs w:val="20"/>
        </w:rPr>
        <w:t>Možná úprava konfigurace spisové služby pro komunikaci s ISSD dle konfiguračního dotazníku vyplněného zákazníkem</w:t>
      </w:r>
      <w:r w:rsidR="00CD04BA">
        <w:rPr>
          <w:rFonts w:cs="Segoe UI"/>
          <w:szCs w:val="20"/>
        </w:rPr>
        <w:t>,</w:t>
      </w:r>
    </w:p>
    <w:p w14:paraId="61A35BAF" w14:textId="6206AFEB" w:rsidR="00A72D85" w:rsidRPr="00A72D85" w:rsidRDefault="00A72D85" w:rsidP="00B54A4F">
      <w:pPr>
        <w:pStyle w:val="Odstavecseseznamem"/>
        <w:numPr>
          <w:ilvl w:val="0"/>
          <w:numId w:val="0"/>
        </w:numPr>
        <w:spacing w:after="0"/>
        <w:ind w:left="851" w:hanging="284"/>
        <w:rPr>
          <w:rFonts w:cs="Segoe UI"/>
          <w:szCs w:val="20"/>
        </w:rPr>
      </w:pPr>
      <w:r>
        <w:rPr>
          <w:rFonts w:cs="Segoe UI"/>
          <w:szCs w:val="20"/>
        </w:rPr>
        <w:t>-</w:t>
      </w:r>
      <w:r w:rsidR="00CD04BA">
        <w:rPr>
          <w:rFonts w:cs="Segoe UI"/>
          <w:szCs w:val="20"/>
        </w:rPr>
        <w:tab/>
      </w:r>
      <w:r w:rsidRPr="00A72D85">
        <w:rPr>
          <w:rFonts w:cs="Segoe UI"/>
          <w:szCs w:val="20"/>
        </w:rPr>
        <w:t>Vystavení integračního můstku TST prostředí</w:t>
      </w:r>
      <w:r w:rsidR="00CD04BA">
        <w:rPr>
          <w:rFonts w:cs="Segoe UI"/>
          <w:szCs w:val="20"/>
        </w:rPr>
        <w:t>,</w:t>
      </w:r>
    </w:p>
    <w:p w14:paraId="53013E96" w14:textId="7472F9B6" w:rsidR="00A72D85" w:rsidRPr="00A72D85" w:rsidRDefault="00A72D85" w:rsidP="00B54A4F">
      <w:pPr>
        <w:ind w:left="851" w:hanging="284"/>
        <w:rPr>
          <w:rFonts w:cs="Segoe UI"/>
          <w:szCs w:val="20"/>
        </w:rPr>
      </w:pPr>
      <w:r>
        <w:rPr>
          <w:rFonts w:cs="Segoe UI"/>
          <w:szCs w:val="20"/>
        </w:rPr>
        <w:t>-</w:t>
      </w:r>
      <w:r w:rsidRPr="00A72D85">
        <w:rPr>
          <w:rFonts w:cs="Segoe UI"/>
          <w:szCs w:val="20"/>
        </w:rPr>
        <w:tab/>
        <w:t>Ověření komunikace mezi ICZ e-spis® a ISSD</w:t>
      </w:r>
      <w:r w:rsidR="00CD04BA">
        <w:rPr>
          <w:rFonts w:cs="Segoe UI"/>
          <w:szCs w:val="20"/>
        </w:rPr>
        <w:t>,</w:t>
      </w:r>
    </w:p>
    <w:p w14:paraId="71CADD8D" w14:textId="2D81C9F2" w:rsidR="00A72D85" w:rsidRPr="00A72D85" w:rsidRDefault="00A72D85" w:rsidP="00B54A4F">
      <w:pPr>
        <w:pStyle w:val="Odstavecseseznamem"/>
        <w:numPr>
          <w:ilvl w:val="0"/>
          <w:numId w:val="0"/>
        </w:numPr>
        <w:spacing w:after="0"/>
        <w:ind w:left="851" w:hanging="284"/>
        <w:rPr>
          <w:rFonts w:cs="Segoe UI"/>
          <w:szCs w:val="20"/>
        </w:rPr>
      </w:pPr>
      <w:r>
        <w:rPr>
          <w:rFonts w:cs="Segoe UI"/>
          <w:szCs w:val="20"/>
        </w:rPr>
        <w:t>-</w:t>
      </w:r>
      <w:r w:rsidR="00CD04BA">
        <w:rPr>
          <w:rFonts w:cs="Segoe UI"/>
          <w:szCs w:val="20"/>
        </w:rPr>
        <w:tab/>
      </w:r>
      <w:r w:rsidRPr="00A72D85">
        <w:rPr>
          <w:rFonts w:cs="Segoe UI"/>
          <w:szCs w:val="20"/>
        </w:rPr>
        <w:t>Zaslání testovacích dávek do ISSD</w:t>
      </w:r>
      <w:r w:rsidR="00CD04BA">
        <w:rPr>
          <w:rFonts w:cs="Segoe UI"/>
          <w:szCs w:val="20"/>
        </w:rPr>
        <w:t>,</w:t>
      </w:r>
    </w:p>
    <w:p w14:paraId="0EA25AFE" w14:textId="33B282DA" w:rsidR="00A72D85" w:rsidRPr="00A72D85" w:rsidRDefault="00A72D85" w:rsidP="00B54A4F">
      <w:pPr>
        <w:pStyle w:val="Odstavecseseznamem"/>
        <w:numPr>
          <w:ilvl w:val="0"/>
          <w:numId w:val="0"/>
        </w:numPr>
        <w:spacing w:after="0"/>
        <w:ind w:left="851" w:hanging="284"/>
        <w:rPr>
          <w:rFonts w:cs="Segoe UI"/>
          <w:szCs w:val="20"/>
        </w:rPr>
      </w:pPr>
      <w:r>
        <w:rPr>
          <w:rFonts w:cs="Segoe UI"/>
          <w:szCs w:val="20"/>
        </w:rPr>
        <w:t>-</w:t>
      </w:r>
      <w:r w:rsidR="00CD04BA">
        <w:rPr>
          <w:rFonts w:cs="Segoe UI"/>
          <w:szCs w:val="20"/>
        </w:rPr>
        <w:tab/>
      </w:r>
      <w:r w:rsidRPr="00A72D85">
        <w:rPr>
          <w:rFonts w:cs="Segoe UI"/>
          <w:szCs w:val="20"/>
        </w:rPr>
        <w:t>Nastavení notifikací o dávkách na rozhraní v těchto případech:</w:t>
      </w:r>
    </w:p>
    <w:p w14:paraId="058983FD" w14:textId="002122E8" w:rsidR="00A72D85" w:rsidRPr="00A72D85" w:rsidRDefault="00A72D85" w:rsidP="00B54A4F">
      <w:pPr>
        <w:pStyle w:val="Odstavecseseznamem"/>
        <w:numPr>
          <w:ilvl w:val="0"/>
          <w:numId w:val="0"/>
        </w:numPr>
        <w:spacing w:after="0"/>
        <w:ind w:left="1560" w:hanging="284"/>
        <w:rPr>
          <w:rFonts w:cs="Segoe UI"/>
          <w:szCs w:val="20"/>
        </w:rPr>
      </w:pPr>
      <w:r w:rsidRPr="00A72D85">
        <w:rPr>
          <w:rFonts w:cs="Segoe UI"/>
          <w:szCs w:val="20"/>
        </w:rPr>
        <w:t>o</w:t>
      </w:r>
      <w:r w:rsidRPr="00A72D85">
        <w:rPr>
          <w:rFonts w:cs="Segoe UI"/>
          <w:szCs w:val="20"/>
        </w:rPr>
        <w:tab/>
      </w:r>
      <w:r w:rsidR="00CD04BA">
        <w:rPr>
          <w:rFonts w:cs="Segoe UI"/>
          <w:szCs w:val="20"/>
        </w:rPr>
        <w:t>n</w:t>
      </w:r>
      <w:r w:rsidRPr="00A72D85">
        <w:rPr>
          <w:rFonts w:cs="Segoe UI"/>
          <w:szCs w:val="20"/>
        </w:rPr>
        <w:t>ejsou žádné příchozí dávky</w:t>
      </w:r>
    </w:p>
    <w:p w14:paraId="07993FDB" w14:textId="6A04C679" w:rsidR="00A72D85" w:rsidRPr="00A72D85" w:rsidRDefault="00A72D85" w:rsidP="00B54A4F">
      <w:pPr>
        <w:pStyle w:val="Odstavecseseznamem"/>
        <w:numPr>
          <w:ilvl w:val="0"/>
          <w:numId w:val="0"/>
        </w:numPr>
        <w:spacing w:after="0"/>
        <w:ind w:left="1560" w:hanging="284"/>
        <w:rPr>
          <w:rFonts w:cs="Segoe UI"/>
          <w:szCs w:val="20"/>
        </w:rPr>
      </w:pPr>
      <w:r w:rsidRPr="00A72D85">
        <w:rPr>
          <w:rFonts w:cs="Segoe UI"/>
          <w:szCs w:val="20"/>
        </w:rPr>
        <w:t>o</w:t>
      </w:r>
      <w:r w:rsidRPr="00A72D85">
        <w:rPr>
          <w:rFonts w:cs="Segoe UI"/>
          <w:szCs w:val="20"/>
        </w:rPr>
        <w:tab/>
      </w:r>
      <w:r w:rsidR="00CD04BA">
        <w:rPr>
          <w:rFonts w:cs="Segoe UI"/>
          <w:szCs w:val="20"/>
        </w:rPr>
        <w:t>c</w:t>
      </w:r>
      <w:r w:rsidRPr="00A72D85">
        <w:rPr>
          <w:rFonts w:cs="Segoe UI"/>
          <w:szCs w:val="20"/>
        </w:rPr>
        <w:t>hyba v</w:t>
      </w:r>
      <w:r w:rsidR="00CD04BA">
        <w:rPr>
          <w:rFonts w:cs="Segoe UI"/>
          <w:szCs w:val="20"/>
        </w:rPr>
        <w:t> </w:t>
      </w:r>
      <w:r w:rsidRPr="00A72D85">
        <w:rPr>
          <w:rFonts w:cs="Segoe UI"/>
          <w:szCs w:val="20"/>
        </w:rPr>
        <w:t>dávce</w:t>
      </w:r>
      <w:r w:rsidR="00CD04BA">
        <w:rPr>
          <w:rFonts w:cs="Segoe UI"/>
          <w:szCs w:val="20"/>
        </w:rPr>
        <w:t>,</w:t>
      </w:r>
    </w:p>
    <w:p w14:paraId="1D3357DA" w14:textId="36E9C5C2" w:rsidR="00A72D85" w:rsidRPr="00A72D85" w:rsidRDefault="00A72D85" w:rsidP="00B54A4F">
      <w:pPr>
        <w:pStyle w:val="Odstavecseseznamem"/>
        <w:numPr>
          <w:ilvl w:val="0"/>
          <w:numId w:val="0"/>
        </w:numPr>
        <w:spacing w:after="0"/>
        <w:ind w:left="851" w:hanging="284"/>
        <w:rPr>
          <w:rFonts w:cs="Segoe UI"/>
          <w:szCs w:val="20"/>
        </w:rPr>
      </w:pPr>
      <w:r>
        <w:rPr>
          <w:rFonts w:cs="Segoe UI"/>
          <w:szCs w:val="20"/>
        </w:rPr>
        <w:t>-</w:t>
      </w:r>
      <w:r w:rsidRPr="00A72D85">
        <w:rPr>
          <w:rFonts w:cs="Segoe UI"/>
          <w:szCs w:val="20"/>
        </w:rPr>
        <w:tab/>
        <w:t>Další práce vyplývající z analýzy při nestandardně provedených stávajících integracích</w:t>
      </w:r>
      <w:r w:rsidR="00CD04BA">
        <w:rPr>
          <w:rFonts w:cs="Segoe UI"/>
          <w:szCs w:val="20"/>
        </w:rPr>
        <w:t>,</w:t>
      </w:r>
    </w:p>
    <w:p w14:paraId="55BE0EE0" w14:textId="0B844BD7" w:rsidR="00A72D85" w:rsidRPr="00A72D85" w:rsidRDefault="00A72D85" w:rsidP="00B54A4F">
      <w:pPr>
        <w:pStyle w:val="Odstavecseseznamem"/>
        <w:numPr>
          <w:ilvl w:val="0"/>
          <w:numId w:val="0"/>
        </w:numPr>
        <w:spacing w:after="0"/>
        <w:ind w:left="851" w:hanging="284"/>
        <w:rPr>
          <w:rFonts w:cs="Segoe UI"/>
          <w:szCs w:val="20"/>
        </w:rPr>
      </w:pPr>
      <w:r>
        <w:rPr>
          <w:rFonts w:cs="Segoe UI"/>
          <w:szCs w:val="20"/>
        </w:rPr>
        <w:t>-</w:t>
      </w:r>
      <w:r w:rsidRPr="00A72D85">
        <w:rPr>
          <w:rFonts w:cs="Segoe UI"/>
          <w:szCs w:val="20"/>
        </w:rPr>
        <w:tab/>
        <w:t>Replikace do PROD prostředí</w:t>
      </w:r>
      <w:r w:rsidR="00CD04BA">
        <w:rPr>
          <w:rFonts w:cs="Segoe UI"/>
          <w:szCs w:val="20"/>
        </w:rPr>
        <w:t>,</w:t>
      </w:r>
    </w:p>
    <w:p w14:paraId="22C277F4" w14:textId="77777777" w:rsidR="00CD04BA" w:rsidRDefault="00A72D85" w:rsidP="00CD04BA">
      <w:pPr>
        <w:pStyle w:val="Odstavecseseznamem"/>
        <w:numPr>
          <w:ilvl w:val="0"/>
          <w:numId w:val="0"/>
        </w:numPr>
        <w:spacing w:after="0"/>
        <w:ind w:left="851" w:hanging="284"/>
        <w:rPr>
          <w:rFonts w:cs="Segoe UI"/>
          <w:szCs w:val="20"/>
        </w:rPr>
      </w:pPr>
      <w:r>
        <w:rPr>
          <w:rFonts w:cs="Segoe UI"/>
          <w:szCs w:val="20"/>
        </w:rPr>
        <w:t>-</w:t>
      </w:r>
      <w:r w:rsidRPr="00A72D85">
        <w:rPr>
          <w:rFonts w:cs="Segoe UI"/>
          <w:szCs w:val="20"/>
        </w:rPr>
        <w:tab/>
        <w:t>Zvýšená podpora produkčního provozu</w:t>
      </w:r>
      <w:r w:rsidR="00CD04BA">
        <w:rPr>
          <w:rFonts w:cs="Segoe UI"/>
          <w:szCs w:val="20"/>
        </w:rPr>
        <w:t>,</w:t>
      </w:r>
    </w:p>
    <w:p w14:paraId="03E5A1CB" w14:textId="7FA5D316" w:rsidR="00A72D85" w:rsidRPr="00CD04BA" w:rsidRDefault="00CD04BA" w:rsidP="00B54A4F">
      <w:pPr>
        <w:pStyle w:val="Odstavecseseznamem"/>
        <w:numPr>
          <w:ilvl w:val="0"/>
          <w:numId w:val="0"/>
        </w:numPr>
        <w:spacing w:after="0"/>
        <w:ind w:left="851" w:hanging="284"/>
        <w:rPr>
          <w:rFonts w:cs="Segoe UI"/>
          <w:szCs w:val="20"/>
        </w:rPr>
      </w:pPr>
      <w:r>
        <w:rPr>
          <w:rFonts w:cs="Segoe UI"/>
          <w:szCs w:val="20"/>
        </w:rPr>
        <w:t>-</w:t>
      </w:r>
      <w:r>
        <w:rPr>
          <w:rFonts w:cs="Segoe UI"/>
          <w:szCs w:val="20"/>
        </w:rPr>
        <w:tab/>
      </w:r>
      <w:r w:rsidR="00A72D85" w:rsidRPr="00CD04BA">
        <w:rPr>
          <w:rFonts w:cs="Segoe UI"/>
          <w:szCs w:val="20"/>
        </w:rPr>
        <w:t>Projektové vedení</w:t>
      </w:r>
      <w:r w:rsidRPr="00CD04BA">
        <w:rPr>
          <w:rFonts w:cs="Segoe UI"/>
          <w:szCs w:val="20"/>
        </w:rPr>
        <w:t>.</w:t>
      </w:r>
    </w:p>
    <w:p w14:paraId="15DA3BBB" w14:textId="77777777" w:rsidR="00396663" w:rsidRPr="002B6DB5" w:rsidRDefault="008C3015">
      <w:pPr>
        <w:pStyle w:val="Nadpis1"/>
        <w:rPr>
          <w:rFonts w:cs="Segoe UI"/>
          <w:szCs w:val="20"/>
        </w:rPr>
      </w:pPr>
      <w:r w:rsidRPr="002B6DB5">
        <w:rPr>
          <w:rFonts w:cs="Segoe UI"/>
          <w:szCs w:val="20"/>
        </w:rPr>
        <w:t>Doba trvání smlouvy a místo plnění</w:t>
      </w:r>
    </w:p>
    <w:p w14:paraId="306CE0FD" w14:textId="369EE849" w:rsidR="00E62B2B" w:rsidRPr="002B6DB5" w:rsidRDefault="00183210">
      <w:pPr>
        <w:pStyle w:val="Odstavecseseznamem"/>
        <w:rPr>
          <w:rFonts w:cs="Segoe UI"/>
          <w:szCs w:val="20"/>
        </w:rPr>
      </w:pPr>
      <w:r w:rsidRPr="002B6DB5">
        <w:rPr>
          <w:rFonts w:cs="Segoe UI"/>
          <w:szCs w:val="20"/>
        </w:rPr>
        <w:t>Dodavatel</w:t>
      </w:r>
      <w:r w:rsidR="00E62B2B" w:rsidRPr="002B6DB5">
        <w:rPr>
          <w:rFonts w:cs="Segoe UI"/>
          <w:szCs w:val="20"/>
        </w:rPr>
        <w:t xml:space="preserve"> se zavazuje </w:t>
      </w:r>
      <w:r w:rsidR="005B0B33" w:rsidRPr="002B6DB5">
        <w:rPr>
          <w:rFonts w:cs="Segoe UI"/>
          <w:szCs w:val="20"/>
        </w:rPr>
        <w:t>poskytnout plnění</w:t>
      </w:r>
      <w:r w:rsidR="00E62B2B" w:rsidRPr="002B6DB5">
        <w:rPr>
          <w:rFonts w:cs="Segoe UI"/>
          <w:szCs w:val="20"/>
        </w:rPr>
        <w:t xml:space="preserve"> řádně a včas</w:t>
      </w:r>
      <w:r w:rsidR="0047737B">
        <w:rPr>
          <w:rFonts w:cs="Segoe UI"/>
          <w:szCs w:val="20"/>
        </w:rPr>
        <w:t xml:space="preserve"> vč. předložení daňového dokladu</w:t>
      </w:r>
      <w:r w:rsidR="00A201ED" w:rsidRPr="002B6DB5">
        <w:rPr>
          <w:rFonts w:cs="Segoe UI"/>
          <w:szCs w:val="20"/>
        </w:rPr>
        <w:t>,</w:t>
      </w:r>
      <w:r w:rsidR="00E62B2B" w:rsidRPr="002B6DB5">
        <w:rPr>
          <w:rFonts w:cs="Segoe UI"/>
          <w:szCs w:val="20"/>
        </w:rPr>
        <w:t xml:space="preserve"> a to </w:t>
      </w:r>
      <w:r w:rsidR="0047737B">
        <w:rPr>
          <w:rFonts w:cs="Segoe UI"/>
          <w:szCs w:val="20"/>
        </w:rPr>
        <w:t>do 30 dnů ode dne účinnosti smlouvy</w:t>
      </w:r>
      <w:r w:rsidR="00E62B2B" w:rsidRPr="002B6DB5">
        <w:rPr>
          <w:rFonts w:cs="Segoe UI"/>
          <w:szCs w:val="20"/>
        </w:rPr>
        <w:t xml:space="preserve">. </w:t>
      </w:r>
    </w:p>
    <w:p w14:paraId="1AD4E01F" w14:textId="4D5C1082" w:rsidR="00CF0EAE" w:rsidRPr="002B6DB5" w:rsidRDefault="00CF0EAE">
      <w:pPr>
        <w:pStyle w:val="Odstavecseseznamem"/>
        <w:rPr>
          <w:rFonts w:cs="Segoe UI"/>
          <w:szCs w:val="20"/>
        </w:rPr>
      </w:pPr>
      <w:r w:rsidRPr="002B6DB5">
        <w:rPr>
          <w:rFonts w:cs="Segoe UI"/>
          <w:szCs w:val="20"/>
        </w:rPr>
        <w:t xml:space="preserve">Místem plnění je </w:t>
      </w:r>
      <w:r w:rsidR="006624A5" w:rsidRPr="002B6DB5">
        <w:rPr>
          <w:rFonts w:cs="Segoe UI"/>
          <w:szCs w:val="20"/>
        </w:rPr>
        <w:t>korespondenční</w:t>
      </w:r>
      <w:r w:rsidRPr="002B6DB5">
        <w:rPr>
          <w:rFonts w:cs="Segoe UI"/>
          <w:szCs w:val="20"/>
        </w:rPr>
        <w:t xml:space="preserve"> adresa objednatele</w:t>
      </w:r>
      <w:r w:rsidR="002B6DB5" w:rsidRPr="002B6DB5">
        <w:rPr>
          <w:rFonts w:cs="Segoe UI"/>
          <w:szCs w:val="20"/>
        </w:rPr>
        <w:t>:</w:t>
      </w:r>
      <w:r w:rsidRPr="002B6DB5">
        <w:rPr>
          <w:rFonts w:cs="Segoe UI"/>
          <w:szCs w:val="20"/>
        </w:rPr>
        <w:t xml:space="preserve"> Olbrachtova 2006/9, 140 00 Praha 4 - Krč. </w:t>
      </w:r>
    </w:p>
    <w:p w14:paraId="4146F2C2" w14:textId="77777777" w:rsidR="00B727F2" w:rsidRPr="002B6DB5" w:rsidRDefault="008C3015">
      <w:pPr>
        <w:pStyle w:val="Nadpis1"/>
        <w:rPr>
          <w:rFonts w:cs="Segoe UI"/>
          <w:szCs w:val="20"/>
        </w:rPr>
      </w:pPr>
      <w:r w:rsidRPr="002B6DB5">
        <w:rPr>
          <w:rFonts w:cs="Segoe UI"/>
          <w:szCs w:val="20"/>
        </w:rPr>
        <w:t>Cena a platební podmínky</w:t>
      </w:r>
    </w:p>
    <w:p w14:paraId="5FA02B48" w14:textId="3515B286" w:rsidR="00AA3C49" w:rsidRPr="002B6DB5" w:rsidRDefault="00B727F2" w:rsidP="00AF23CA">
      <w:pPr>
        <w:pStyle w:val="Odstavecseseznamem"/>
        <w:rPr>
          <w:rFonts w:cs="Segoe UI"/>
          <w:szCs w:val="20"/>
        </w:rPr>
      </w:pPr>
      <w:r w:rsidRPr="002B6DB5">
        <w:rPr>
          <w:rFonts w:cs="Segoe UI"/>
          <w:szCs w:val="20"/>
        </w:rPr>
        <w:t xml:space="preserve">Cena za </w:t>
      </w:r>
      <w:r w:rsidR="00D53197" w:rsidRPr="002B6DB5">
        <w:rPr>
          <w:rFonts w:cs="Segoe UI"/>
          <w:szCs w:val="20"/>
        </w:rPr>
        <w:t xml:space="preserve">předmět plnění dle </w:t>
      </w:r>
      <w:r w:rsidR="00AF23CA" w:rsidRPr="002B6DB5">
        <w:rPr>
          <w:rFonts w:cs="Segoe UI"/>
          <w:szCs w:val="20"/>
        </w:rPr>
        <w:t xml:space="preserve">čl. 1 </w:t>
      </w:r>
      <w:r w:rsidR="00217EF0" w:rsidRPr="002B6DB5">
        <w:rPr>
          <w:rFonts w:cs="Segoe UI"/>
          <w:szCs w:val="20"/>
        </w:rPr>
        <w:t xml:space="preserve">této </w:t>
      </w:r>
      <w:r w:rsidR="00D53197" w:rsidRPr="002B6DB5">
        <w:rPr>
          <w:rFonts w:cs="Segoe UI"/>
          <w:szCs w:val="20"/>
        </w:rPr>
        <w:t>smlouvy</w:t>
      </w:r>
      <w:r w:rsidR="00217EF0" w:rsidRPr="002B6DB5">
        <w:rPr>
          <w:rFonts w:cs="Segoe UI"/>
          <w:szCs w:val="20"/>
        </w:rPr>
        <w:t xml:space="preserve"> </w:t>
      </w:r>
      <w:r w:rsidR="00AF23CA" w:rsidRPr="002B6DB5">
        <w:rPr>
          <w:rFonts w:cs="Segoe UI"/>
          <w:szCs w:val="20"/>
        </w:rPr>
        <w:t xml:space="preserve">činí </w:t>
      </w:r>
      <w:r w:rsidR="00A72D85">
        <w:rPr>
          <w:rFonts w:cs="Segoe UI"/>
          <w:b/>
          <w:bCs/>
          <w:iCs/>
          <w:szCs w:val="20"/>
        </w:rPr>
        <w:t>265.300</w:t>
      </w:r>
      <w:r w:rsidR="00DE0F23" w:rsidRPr="002B6DB5">
        <w:rPr>
          <w:rFonts w:cs="Segoe UI"/>
          <w:b/>
          <w:bCs/>
          <w:szCs w:val="20"/>
        </w:rPr>
        <w:t xml:space="preserve"> </w:t>
      </w:r>
      <w:r w:rsidR="00AF23CA" w:rsidRPr="002B6DB5">
        <w:rPr>
          <w:rFonts w:cs="Segoe UI"/>
          <w:b/>
          <w:bCs/>
          <w:szCs w:val="20"/>
        </w:rPr>
        <w:t>Kč bez DPH</w:t>
      </w:r>
      <w:r w:rsidR="00AF23CA" w:rsidRPr="002B6DB5">
        <w:rPr>
          <w:rFonts w:cs="Segoe UI"/>
          <w:szCs w:val="20"/>
        </w:rPr>
        <w:t>, tj.</w:t>
      </w:r>
      <w:r w:rsidR="006730AF" w:rsidRPr="002B6DB5">
        <w:rPr>
          <w:rFonts w:cs="Segoe UI"/>
          <w:szCs w:val="20"/>
        </w:rPr>
        <w:t xml:space="preserve"> </w:t>
      </w:r>
      <w:r w:rsidR="00A72D85">
        <w:rPr>
          <w:rFonts w:cs="Segoe UI"/>
          <w:szCs w:val="20"/>
        </w:rPr>
        <w:t>321.013</w:t>
      </w:r>
      <w:r w:rsidR="006730AF" w:rsidRPr="002B6DB5">
        <w:rPr>
          <w:rFonts w:cs="Segoe UI"/>
          <w:szCs w:val="20"/>
        </w:rPr>
        <w:t xml:space="preserve"> Kč</w:t>
      </w:r>
      <w:r w:rsidR="00DE0F23" w:rsidRPr="002B6DB5">
        <w:rPr>
          <w:rFonts w:cs="Segoe UI"/>
          <w:b/>
          <w:bCs/>
          <w:szCs w:val="20"/>
        </w:rPr>
        <w:t xml:space="preserve"> </w:t>
      </w:r>
      <w:r w:rsidR="00AF23CA" w:rsidRPr="002B6DB5">
        <w:rPr>
          <w:rFonts w:cs="Segoe UI"/>
          <w:szCs w:val="20"/>
        </w:rPr>
        <w:t>vč. DPH.</w:t>
      </w:r>
    </w:p>
    <w:p w14:paraId="5EEC1D43" w14:textId="7AD0581A" w:rsidR="00217EF0" w:rsidRPr="002B6DB5" w:rsidRDefault="005F3D70">
      <w:pPr>
        <w:pStyle w:val="Odstavecseseznamem"/>
        <w:rPr>
          <w:rFonts w:cs="Segoe UI"/>
          <w:szCs w:val="20"/>
        </w:rPr>
      </w:pPr>
      <w:r w:rsidRPr="002B6DB5">
        <w:rPr>
          <w:rFonts w:cs="Segoe UI"/>
          <w:szCs w:val="20"/>
        </w:rPr>
        <w:t>Cen</w:t>
      </w:r>
      <w:r w:rsidR="00A15666" w:rsidRPr="002B6DB5">
        <w:rPr>
          <w:rFonts w:cs="Segoe UI"/>
          <w:szCs w:val="20"/>
        </w:rPr>
        <w:t>a</w:t>
      </w:r>
      <w:r w:rsidRPr="002B6DB5">
        <w:rPr>
          <w:rFonts w:cs="Segoe UI"/>
          <w:szCs w:val="20"/>
        </w:rPr>
        <w:t xml:space="preserve"> sjednan</w:t>
      </w:r>
      <w:r w:rsidR="00A15666" w:rsidRPr="002B6DB5">
        <w:rPr>
          <w:rFonts w:cs="Segoe UI"/>
          <w:szCs w:val="20"/>
        </w:rPr>
        <w:t>á</w:t>
      </w:r>
      <w:r w:rsidRPr="002B6DB5">
        <w:rPr>
          <w:rFonts w:cs="Segoe UI"/>
          <w:szCs w:val="20"/>
        </w:rPr>
        <w:t xml:space="preserve"> podle této smlouvy </w:t>
      </w:r>
      <w:r w:rsidR="00A15666" w:rsidRPr="002B6DB5">
        <w:rPr>
          <w:rFonts w:cs="Segoe UI"/>
          <w:szCs w:val="20"/>
        </w:rPr>
        <w:t>je</w:t>
      </w:r>
      <w:r w:rsidRPr="002B6DB5">
        <w:rPr>
          <w:rFonts w:cs="Segoe UI"/>
          <w:szCs w:val="20"/>
        </w:rPr>
        <w:t xml:space="preserve"> cenou nejvýše přípustnou, nepřekročitelnou a </w:t>
      </w:r>
      <w:r w:rsidR="00217EF0" w:rsidRPr="002B6DB5">
        <w:rPr>
          <w:rFonts w:cs="Segoe UI"/>
          <w:szCs w:val="20"/>
        </w:rPr>
        <w:t>zahrnuj</w:t>
      </w:r>
      <w:r w:rsidR="00A63018" w:rsidRPr="002B6DB5">
        <w:rPr>
          <w:rFonts w:cs="Segoe UI"/>
          <w:szCs w:val="20"/>
        </w:rPr>
        <w:t>e</w:t>
      </w:r>
      <w:r w:rsidR="00217EF0" w:rsidRPr="002B6DB5">
        <w:rPr>
          <w:rFonts w:cs="Segoe UI"/>
          <w:szCs w:val="20"/>
        </w:rPr>
        <w:t xml:space="preserve"> veškeré a konečné náklady spojené s realizací předmětu plnění.</w:t>
      </w:r>
    </w:p>
    <w:p w14:paraId="2CF391BD" w14:textId="4C2CA5BC" w:rsidR="006624A5" w:rsidRPr="002B6DB5" w:rsidRDefault="00B727F2">
      <w:pPr>
        <w:pStyle w:val="Odstavecseseznamem"/>
        <w:rPr>
          <w:rFonts w:cs="Segoe UI"/>
          <w:szCs w:val="20"/>
        </w:rPr>
      </w:pPr>
      <w:r w:rsidRPr="002B6DB5">
        <w:rPr>
          <w:rFonts w:cs="Segoe UI"/>
          <w:szCs w:val="20"/>
        </w:rPr>
        <w:t xml:space="preserve">Cena za </w:t>
      </w:r>
      <w:r w:rsidR="007D0D6C" w:rsidRPr="002B6DB5">
        <w:rPr>
          <w:rFonts w:cs="Segoe UI"/>
          <w:szCs w:val="20"/>
        </w:rPr>
        <w:t xml:space="preserve">předmět plnění </w:t>
      </w:r>
      <w:r w:rsidRPr="002B6DB5">
        <w:rPr>
          <w:rFonts w:cs="Segoe UI"/>
          <w:szCs w:val="20"/>
        </w:rPr>
        <w:t>je splatná na základě daňového dokladu</w:t>
      </w:r>
      <w:r w:rsidR="00AC6F43" w:rsidRPr="002B6DB5">
        <w:rPr>
          <w:rFonts w:cs="Segoe UI"/>
          <w:szCs w:val="20"/>
        </w:rPr>
        <w:t>, kt</w:t>
      </w:r>
      <w:r w:rsidR="006624A5" w:rsidRPr="002B6DB5">
        <w:rPr>
          <w:rFonts w:cs="Segoe UI"/>
          <w:szCs w:val="20"/>
        </w:rPr>
        <w:t>erý</w:t>
      </w:r>
      <w:r w:rsidR="00AC6F43" w:rsidRPr="002B6DB5">
        <w:rPr>
          <w:rFonts w:cs="Segoe UI"/>
          <w:szCs w:val="20"/>
        </w:rPr>
        <w:t xml:space="preserve"> je </w:t>
      </w:r>
      <w:r w:rsidR="00183210" w:rsidRPr="002B6DB5">
        <w:rPr>
          <w:rFonts w:cs="Segoe UI"/>
          <w:szCs w:val="20"/>
        </w:rPr>
        <w:t>dodavatel</w:t>
      </w:r>
      <w:r w:rsidR="00AC6F43" w:rsidRPr="002B6DB5">
        <w:rPr>
          <w:rFonts w:cs="Segoe UI"/>
          <w:szCs w:val="20"/>
        </w:rPr>
        <w:t xml:space="preserve"> oprávněn vystavit až po prokazatelném </w:t>
      </w:r>
      <w:r w:rsidR="006624A5" w:rsidRPr="002B6DB5">
        <w:rPr>
          <w:rFonts w:cs="Segoe UI"/>
          <w:szCs w:val="20"/>
        </w:rPr>
        <w:t>předání</w:t>
      </w:r>
      <w:r w:rsidR="00D50CB9" w:rsidRPr="002B6DB5">
        <w:rPr>
          <w:rFonts w:cs="Segoe UI"/>
          <w:szCs w:val="20"/>
        </w:rPr>
        <w:t xml:space="preserve"> </w:t>
      </w:r>
      <w:r w:rsidR="002C1B8D" w:rsidRPr="002B6DB5">
        <w:rPr>
          <w:rFonts w:cs="Segoe UI"/>
          <w:szCs w:val="20"/>
        </w:rPr>
        <w:t xml:space="preserve">předmětu plnění </w:t>
      </w:r>
      <w:r w:rsidR="007D0D6C" w:rsidRPr="002B6DB5">
        <w:rPr>
          <w:rFonts w:cs="Segoe UI"/>
          <w:szCs w:val="20"/>
        </w:rPr>
        <w:t>o</w:t>
      </w:r>
      <w:r w:rsidR="00A042A5" w:rsidRPr="002B6DB5">
        <w:rPr>
          <w:rFonts w:cs="Segoe UI"/>
          <w:szCs w:val="20"/>
        </w:rPr>
        <w:t>bje</w:t>
      </w:r>
      <w:r w:rsidR="007D0D6C" w:rsidRPr="002B6DB5">
        <w:rPr>
          <w:rFonts w:cs="Segoe UI"/>
          <w:szCs w:val="20"/>
        </w:rPr>
        <w:t>dnatel</w:t>
      </w:r>
      <w:r w:rsidR="00964510" w:rsidRPr="002B6DB5">
        <w:rPr>
          <w:rFonts w:cs="Segoe UI"/>
          <w:szCs w:val="20"/>
        </w:rPr>
        <w:t>i</w:t>
      </w:r>
      <w:r w:rsidR="00BD6E41" w:rsidRPr="002B6DB5">
        <w:rPr>
          <w:rFonts w:cs="Segoe UI"/>
          <w:szCs w:val="20"/>
        </w:rPr>
        <w:t>.</w:t>
      </w:r>
      <w:r w:rsidR="006624A5" w:rsidRPr="002B6DB5">
        <w:rPr>
          <w:rFonts w:cs="Segoe UI"/>
          <w:szCs w:val="20"/>
        </w:rPr>
        <w:t xml:space="preserve"> Přílohou daňového dokladu musí být předávací protokol potvrzující uskutečnění </w:t>
      </w:r>
      <w:r w:rsidR="00E81EA1">
        <w:rPr>
          <w:rFonts w:cs="Segoe UI"/>
          <w:szCs w:val="20"/>
        </w:rPr>
        <w:t>plnění</w:t>
      </w:r>
      <w:r w:rsidR="006624A5" w:rsidRPr="002B6DB5">
        <w:rPr>
          <w:rFonts w:cs="Segoe UI"/>
          <w:szCs w:val="20"/>
        </w:rPr>
        <w:t>.</w:t>
      </w:r>
      <w:r w:rsidR="00BD6E41" w:rsidRPr="002B6DB5">
        <w:rPr>
          <w:rFonts w:cs="Segoe UI"/>
          <w:szCs w:val="20"/>
        </w:rPr>
        <w:t xml:space="preserve"> </w:t>
      </w:r>
    </w:p>
    <w:p w14:paraId="589FFA7D" w14:textId="400C9231" w:rsidR="00C429FC" w:rsidRPr="002B6DB5" w:rsidRDefault="00217EF0">
      <w:pPr>
        <w:pStyle w:val="Odstavecseseznamem"/>
        <w:rPr>
          <w:rFonts w:cs="Segoe UI"/>
          <w:szCs w:val="20"/>
        </w:rPr>
      </w:pPr>
      <w:r w:rsidRPr="002B6DB5">
        <w:rPr>
          <w:rFonts w:cs="Segoe UI"/>
          <w:szCs w:val="20"/>
        </w:rPr>
        <w:t>Vystavený daňový doklad musí odpovídat svou povahou pojmu účetního dokladu podle § 11 zákona č. </w:t>
      </w:r>
      <w:r w:rsidR="006A3208" w:rsidRPr="002B6DB5">
        <w:rPr>
          <w:rFonts w:cs="Segoe UI"/>
          <w:szCs w:val="20"/>
        </w:rPr>
        <w:t>563/1991 Sb., o </w:t>
      </w:r>
      <w:r w:rsidRPr="002B6DB5">
        <w:rPr>
          <w:rFonts w:cs="Segoe UI"/>
          <w:szCs w:val="20"/>
        </w:rPr>
        <w:t xml:space="preserve">účetnictví, ve znění pozdějších předpisů, a musí splňovat náležitosti </w:t>
      </w:r>
      <w:r w:rsidR="009E2C14">
        <w:rPr>
          <w:rFonts w:cs="Segoe UI"/>
          <w:szCs w:val="20"/>
        </w:rPr>
        <w:t xml:space="preserve">§ 29 </w:t>
      </w:r>
      <w:r w:rsidRPr="002B6DB5">
        <w:rPr>
          <w:rFonts w:cs="Segoe UI"/>
          <w:szCs w:val="20"/>
        </w:rPr>
        <w:t>zákona č. 235/2004 Sb., o dani z přidané hodnoty, ve znění pozdějších předpisů</w:t>
      </w:r>
      <w:r w:rsidR="005E7B71" w:rsidRPr="002B6DB5">
        <w:rPr>
          <w:rFonts w:cs="Segoe UI"/>
          <w:szCs w:val="20"/>
        </w:rPr>
        <w:t xml:space="preserve"> (zejména obsahovat dostatečně určitou identifikaci předmětu poskytnutého plnění</w:t>
      </w:r>
      <w:r w:rsidR="006624A5" w:rsidRPr="002B6DB5">
        <w:rPr>
          <w:rFonts w:cs="Segoe UI"/>
          <w:szCs w:val="20"/>
        </w:rPr>
        <w:t>,</w:t>
      </w:r>
      <w:r w:rsidR="005E7B71" w:rsidRPr="002B6DB5">
        <w:rPr>
          <w:rFonts w:cs="Segoe UI"/>
          <w:szCs w:val="20"/>
        </w:rPr>
        <w:t xml:space="preserve"> cenu</w:t>
      </w:r>
      <w:r w:rsidR="006624A5" w:rsidRPr="002B6DB5">
        <w:rPr>
          <w:rFonts w:cs="Segoe UI"/>
          <w:szCs w:val="20"/>
        </w:rPr>
        <w:t xml:space="preserve"> a číslo smlouvy</w:t>
      </w:r>
      <w:r w:rsidR="005E7B71" w:rsidRPr="002B6DB5">
        <w:rPr>
          <w:rFonts w:cs="Segoe UI"/>
          <w:szCs w:val="20"/>
        </w:rPr>
        <w:t>)</w:t>
      </w:r>
      <w:r w:rsidRPr="002B6DB5">
        <w:rPr>
          <w:rFonts w:cs="Segoe UI"/>
          <w:szCs w:val="20"/>
        </w:rPr>
        <w:t xml:space="preserve"> a</w:t>
      </w:r>
      <w:r w:rsidR="003D4E3E">
        <w:rPr>
          <w:rFonts w:cs="Segoe UI"/>
          <w:szCs w:val="20"/>
        </w:rPr>
        <w:t> </w:t>
      </w:r>
      <w:r w:rsidRPr="002B6DB5">
        <w:rPr>
          <w:rFonts w:cs="Segoe UI"/>
          <w:szCs w:val="20"/>
        </w:rPr>
        <w:t>§ 435 občanského zákoníku. V případě neuvedení stanovených údajů na daňovém dokladu</w:t>
      </w:r>
      <w:r w:rsidR="004B63F2" w:rsidRPr="002B6DB5">
        <w:rPr>
          <w:rFonts w:cs="Segoe UI"/>
          <w:szCs w:val="20"/>
        </w:rPr>
        <w:t xml:space="preserve"> </w:t>
      </w:r>
      <w:r w:rsidRPr="002B6DB5">
        <w:rPr>
          <w:rFonts w:cs="Segoe UI"/>
          <w:szCs w:val="20"/>
        </w:rPr>
        <w:t xml:space="preserve">dle </w:t>
      </w:r>
      <w:r w:rsidRPr="002B6DB5">
        <w:rPr>
          <w:rFonts w:cs="Segoe UI"/>
          <w:szCs w:val="20"/>
        </w:rPr>
        <w:lastRenderedPageBreak/>
        <w:t xml:space="preserve">příslušných právních předpisů, nemůže </w:t>
      </w:r>
      <w:r w:rsidR="00183210" w:rsidRPr="002B6DB5">
        <w:rPr>
          <w:rFonts w:cs="Segoe UI"/>
          <w:szCs w:val="20"/>
        </w:rPr>
        <w:t>dodavatel</w:t>
      </w:r>
      <w:r w:rsidRPr="002B6DB5">
        <w:rPr>
          <w:rFonts w:cs="Segoe UI"/>
          <w:szCs w:val="20"/>
        </w:rPr>
        <w:t xml:space="preserve"> uplatnit sankce za případné nedodržení termínu splatnosti.</w:t>
      </w:r>
      <w:r w:rsidR="00ED7B30" w:rsidRPr="002B6DB5">
        <w:rPr>
          <w:rFonts w:cs="Segoe UI"/>
          <w:szCs w:val="20"/>
        </w:rPr>
        <w:t xml:space="preserve"> </w:t>
      </w:r>
    </w:p>
    <w:p w14:paraId="0C596947" w14:textId="1A744825" w:rsidR="006A3208" w:rsidRPr="002B6DB5" w:rsidRDefault="006A3208">
      <w:pPr>
        <w:pStyle w:val="Odstavecseseznamem"/>
        <w:rPr>
          <w:rFonts w:cs="Segoe UI"/>
          <w:szCs w:val="20"/>
        </w:rPr>
      </w:pPr>
      <w:r w:rsidRPr="002B6DB5">
        <w:rPr>
          <w:rFonts w:cs="Segoe UI"/>
          <w:szCs w:val="20"/>
        </w:rPr>
        <w:t xml:space="preserve">Daňový doklad bude uhrazen bankovním převodem na účet </w:t>
      </w:r>
      <w:r w:rsidR="00183210" w:rsidRPr="002B6DB5">
        <w:rPr>
          <w:rFonts w:cs="Segoe UI"/>
          <w:szCs w:val="20"/>
        </w:rPr>
        <w:t>dodavatel</w:t>
      </w:r>
      <w:r w:rsidR="00807E0C" w:rsidRPr="002B6DB5">
        <w:rPr>
          <w:rFonts w:cs="Segoe UI"/>
          <w:szCs w:val="20"/>
        </w:rPr>
        <w:t>e</w:t>
      </w:r>
      <w:r w:rsidRPr="002B6DB5">
        <w:rPr>
          <w:rFonts w:cs="Segoe UI"/>
          <w:szCs w:val="20"/>
        </w:rPr>
        <w:t xml:space="preserve"> uvedený na daňovém doklad</w:t>
      </w:r>
      <w:r w:rsidR="006624A5" w:rsidRPr="002B6DB5">
        <w:rPr>
          <w:rFonts w:cs="Segoe UI"/>
          <w:szCs w:val="20"/>
        </w:rPr>
        <w:t>u</w:t>
      </w:r>
      <w:r w:rsidRPr="002B6DB5">
        <w:rPr>
          <w:rFonts w:cs="Segoe UI"/>
          <w:szCs w:val="20"/>
        </w:rPr>
        <w:t xml:space="preserve">. </w:t>
      </w:r>
      <w:r w:rsidR="00FF6DAE" w:rsidRPr="002B6DB5">
        <w:rPr>
          <w:rFonts w:cs="Segoe UI"/>
          <w:szCs w:val="20"/>
        </w:rPr>
        <w:t>Smluvní strany se dohodly, že povinnost úhrady je splněna okamžikem, kdy byla dlužná částka odepsána z bankovního účtu objednatele.</w:t>
      </w:r>
    </w:p>
    <w:p w14:paraId="72CE559F" w14:textId="4710E70D" w:rsidR="00DE23C4" w:rsidRPr="002B6DB5" w:rsidRDefault="00DE23C4">
      <w:pPr>
        <w:pStyle w:val="Odstavecseseznamem"/>
        <w:rPr>
          <w:rFonts w:cs="Segoe UI"/>
          <w:szCs w:val="20"/>
        </w:rPr>
      </w:pPr>
      <w:r w:rsidRPr="002B6DB5">
        <w:rPr>
          <w:rFonts w:cs="Segoe UI"/>
          <w:szCs w:val="20"/>
        </w:rPr>
        <w:t xml:space="preserve">Objednatel není povinen proplatit daňový doklad, který nemá sjednané nebo právními předpisy stanovené náležitosti, nebo který je věcně nesprávný, pokud požádal </w:t>
      </w:r>
      <w:r w:rsidR="006309E8" w:rsidRPr="002B6DB5">
        <w:rPr>
          <w:rFonts w:cs="Segoe UI"/>
          <w:szCs w:val="20"/>
        </w:rPr>
        <w:t>dodavatele</w:t>
      </w:r>
      <w:r w:rsidRPr="002B6DB5">
        <w:rPr>
          <w:rFonts w:cs="Segoe UI"/>
          <w:szCs w:val="20"/>
        </w:rPr>
        <w:t xml:space="preserve"> písemně o jeho doplnění nejpozději do 15 dnů od okamžiku jeho prokazatelného doručení. Lhůta splatnosti daňového dokladu počíná následně běžet dnem, kdy </w:t>
      </w:r>
      <w:r w:rsidR="004B63F2" w:rsidRPr="002B6DB5">
        <w:rPr>
          <w:rFonts w:cs="Segoe UI"/>
          <w:szCs w:val="20"/>
        </w:rPr>
        <w:t xml:space="preserve">objednatel </w:t>
      </w:r>
      <w:r w:rsidRPr="002B6DB5">
        <w:rPr>
          <w:rFonts w:cs="Segoe UI"/>
          <w:szCs w:val="20"/>
        </w:rPr>
        <w:t>obdržel bezvadný daňový doklad.</w:t>
      </w:r>
    </w:p>
    <w:p w14:paraId="4000160B" w14:textId="68A3F542" w:rsidR="002C1B8D" w:rsidRPr="002B6DB5" w:rsidRDefault="002C1B8D">
      <w:pPr>
        <w:pStyle w:val="Odstavecseseznamem"/>
        <w:rPr>
          <w:rFonts w:cs="Segoe UI"/>
          <w:szCs w:val="20"/>
        </w:rPr>
      </w:pPr>
      <w:r w:rsidRPr="002B6DB5">
        <w:rPr>
          <w:rFonts w:cs="Segoe UI"/>
          <w:szCs w:val="20"/>
        </w:rPr>
        <w:t>Datum splatnosti daňového dokladu</w:t>
      </w:r>
      <w:r w:rsidR="00F06425" w:rsidRPr="002B6DB5">
        <w:rPr>
          <w:rFonts w:cs="Segoe UI"/>
          <w:szCs w:val="20"/>
        </w:rPr>
        <w:t xml:space="preserve"> </w:t>
      </w:r>
      <w:r w:rsidRPr="002B6DB5">
        <w:rPr>
          <w:rFonts w:cs="Segoe UI"/>
          <w:szCs w:val="20"/>
        </w:rPr>
        <w:t xml:space="preserve">se stanoví na </w:t>
      </w:r>
      <w:r w:rsidR="00055649" w:rsidRPr="002B6DB5">
        <w:rPr>
          <w:rFonts w:cs="Segoe UI"/>
          <w:szCs w:val="20"/>
        </w:rPr>
        <w:t xml:space="preserve">30 </w:t>
      </w:r>
      <w:r w:rsidR="001552E6" w:rsidRPr="002B6DB5">
        <w:rPr>
          <w:rFonts w:cs="Segoe UI"/>
          <w:szCs w:val="20"/>
        </w:rPr>
        <w:t>kalendářních</w:t>
      </w:r>
      <w:r w:rsidRPr="002B6DB5">
        <w:rPr>
          <w:rFonts w:cs="Segoe UI"/>
          <w:szCs w:val="20"/>
        </w:rPr>
        <w:t xml:space="preserve"> dnů od jeho doručení </w:t>
      </w:r>
      <w:r w:rsidR="00BD6E41" w:rsidRPr="002B6DB5">
        <w:rPr>
          <w:rFonts w:cs="Segoe UI"/>
          <w:szCs w:val="20"/>
        </w:rPr>
        <w:t>objednateli</w:t>
      </w:r>
      <w:r w:rsidRPr="002B6DB5">
        <w:rPr>
          <w:rFonts w:cs="Segoe UI"/>
          <w:szCs w:val="20"/>
        </w:rPr>
        <w:t xml:space="preserve">. </w:t>
      </w:r>
    </w:p>
    <w:p w14:paraId="1F870CAA" w14:textId="11F57409" w:rsidR="002C1B8D" w:rsidRPr="002B6DB5" w:rsidRDefault="00A201ED">
      <w:pPr>
        <w:pStyle w:val="Odstavecseseznamem"/>
        <w:rPr>
          <w:rFonts w:cs="Segoe UI"/>
          <w:szCs w:val="20"/>
        </w:rPr>
      </w:pPr>
      <w:r w:rsidRPr="002B6DB5">
        <w:rPr>
          <w:rFonts w:cs="Segoe UI"/>
          <w:szCs w:val="20"/>
        </w:rPr>
        <w:t>Objednatel</w:t>
      </w:r>
      <w:r w:rsidR="002C1B8D" w:rsidRPr="002B6DB5">
        <w:rPr>
          <w:rFonts w:cs="Segoe UI"/>
          <w:szCs w:val="20"/>
        </w:rPr>
        <w:t xml:space="preserve"> nebude poskytovat zálohy.</w:t>
      </w:r>
    </w:p>
    <w:p w14:paraId="1228CB8F" w14:textId="77777777" w:rsidR="00B727F2" w:rsidRPr="002B6DB5" w:rsidRDefault="008C3015">
      <w:pPr>
        <w:pStyle w:val="Nadpis1"/>
        <w:rPr>
          <w:rFonts w:cs="Segoe UI"/>
          <w:szCs w:val="20"/>
        </w:rPr>
      </w:pPr>
      <w:r w:rsidRPr="002B6DB5">
        <w:rPr>
          <w:rFonts w:cs="Segoe UI"/>
          <w:szCs w:val="20"/>
        </w:rPr>
        <w:t>Ostatní práva a povinnosti smluvních stran</w:t>
      </w:r>
    </w:p>
    <w:p w14:paraId="2674D378" w14:textId="40C35946" w:rsidR="00C50C13" w:rsidRPr="002B6DB5" w:rsidRDefault="00C50C13">
      <w:pPr>
        <w:pStyle w:val="Odstavecseseznamem"/>
        <w:rPr>
          <w:rFonts w:cs="Segoe UI"/>
          <w:szCs w:val="20"/>
        </w:rPr>
      </w:pPr>
      <w:r w:rsidRPr="002B6DB5">
        <w:rPr>
          <w:rFonts w:cs="Segoe UI"/>
          <w:szCs w:val="20"/>
        </w:rPr>
        <w:t xml:space="preserve">Objednatel je povinen poskytovat </w:t>
      </w:r>
      <w:r w:rsidR="00183210" w:rsidRPr="002B6DB5">
        <w:rPr>
          <w:rFonts w:cs="Segoe UI"/>
          <w:szCs w:val="20"/>
        </w:rPr>
        <w:t>dodavatel</w:t>
      </w:r>
      <w:r w:rsidRPr="002B6DB5">
        <w:rPr>
          <w:rFonts w:cs="Segoe UI"/>
          <w:szCs w:val="20"/>
        </w:rPr>
        <w:t>i v rámci plnění této smlouvy veškerou součinnost</w:t>
      </w:r>
      <w:r w:rsidR="00B002CC" w:rsidRPr="002B6DB5">
        <w:rPr>
          <w:rFonts w:cs="Segoe UI"/>
          <w:szCs w:val="20"/>
        </w:rPr>
        <w:t xml:space="preserve">. </w:t>
      </w:r>
      <w:r w:rsidRPr="002B6DB5">
        <w:rPr>
          <w:rFonts w:cs="Segoe UI"/>
          <w:szCs w:val="20"/>
        </w:rPr>
        <w:t xml:space="preserve"> </w:t>
      </w:r>
    </w:p>
    <w:p w14:paraId="5CB77BB5" w14:textId="0F344053" w:rsidR="00C50C13" w:rsidRPr="002B6DB5" w:rsidRDefault="00183210">
      <w:pPr>
        <w:pStyle w:val="Odstavecseseznamem"/>
        <w:rPr>
          <w:rFonts w:cs="Segoe UI"/>
          <w:szCs w:val="20"/>
        </w:rPr>
      </w:pPr>
      <w:r w:rsidRPr="002B6DB5">
        <w:rPr>
          <w:rFonts w:cs="Segoe UI"/>
          <w:szCs w:val="20"/>
        </w:rPr>
        <w:t>Dodavatel</w:t>
      </w:r>
      <w:r w:rsidR="00C50C13" w:rsidRPr="002B6DB5">
        <w:rPr>
          <w:rFonts w:cs="Segoe UI"/>
          <w:szCs w:val="20"/>
        </w:rPr>
        <w:t xml:space="preserve"> se na základě této </w:t>
      </w:r>
      <w:r w:rsidR="00A65E8F" w:rsidRPr="002B6DB5">
        <w:rPr>
          <w:rFonts w:cs="Segoe UI"/>
          <w:szCs w:val="20"/>
        </w:rPr>
        <w:t>s</w:t>
      </w:r>
      <w:r w:rsidR="00C50C13" w:rsidRPr="002B6DB5">
        <w:rPr>
          <w:rFonts w:cs="Segoe UI"/>
          <w:szCs w:val="20"/>
        </w:rPr>
        <w:t>mlouvy zavazuje:</w:t>
      </w:r>
    </w:p>
    <w:p w14:paraId="0ADA309A" w14:textId="3973FAC0" w:rsidR="00C50C13" w:rsidRPr="002B6DB5" w:rsidRDefault="00605D19" w:rsidP="001F1A2D">
      <w:pPr>
        <w:pStyle w:val="Odstavecseseznamem"/>
        <w:numPr>
          <w:ilvl w:val="0"/>
          <w:numId w:val="9"/>
        </w:numPr>
        <w:ind w:left="851" w:hanging="284"/>
        <w:rPr>
          <w:rFonts w:cs="Segoe UI"/>
          <w:szCs w:val="20"/>
        </w:rPr>
      </w:pPr>
      <w:r w:rsidRPr="002B6DB5">
        <w:rPr>
          <w:rFonts w:cs="Segoe UI"/>
          <w:szCs w:val="20"/>
        </w:rPr>
        <w:t>poskytnout plnění</w:t>
      </w:r>
      <w:r w:rsidR="00C50C13" w:rsidRPr="002B6DB5">
        <w:rPr>
          <w:rFonts w:cs="Segoe UI"/>
          <w:szCs w:val="20"/>
        </w:rPr>
        <w:t xml:space="preserve"> samostatně, podle vlastního rozvrhu, s vlastními prostředky, na vlastní riziko, nepodléhaje ani soustavnému dozoru ani řízení objednatele</w:t>
      </w:r>
      <w:r w:rsidRPr="002B6DB5">
        <w:rPr>
          <w:rFonts w:cs="Segoe UI"/>
          <w:szCs w:val="20"/>
        </w:rPr>
        <w:t>;</w:t>
      </w:r>
      <w:r w:rsidR="00C50C13" w:rsidRPr="002B6DB5">
        <w:rPr>
          <w:rFonts w:cs="Segoe UI"/>
          <w:szCs w:val="20"/>
        </w:rPr>
        <w:t xml:space="preserve"> </w:t>
      </w:r>
    </w:p>
    <w:p w14:paraId="6F874D26" w14:textId="655E637A" w:rsidR="00C50C13" w:rsidRPr="002B6DB5" w:rsidRDefault="00605D19" w:rsidP="001F1A2D">
      <w:pPr>
        <w:pStyle w:val="Odstavecseseznamem"/>
        <w:numPr>
          <w:ilvl w:val="0"/>
          <w:numId w:val="9"/>
        </w:numPr>
        <w:ind w:left="851" w:hanging="284"/>
        <w:rPr>
          <w:rFonts w:cs="Segoe UI"/>
          <w:szCs w:val="20"/>
        </w:rPr>
      </w:pPr>
      <w:r w:rsidRPr="002B6DB5">
        <w:rPr>
          <w:rFonts w:cs="Segoe UI"/>
          <w:szCs w:val="20"/>
        </w:rPr>
        <w:t>poskytnout plnění</w:t>
      </w:r>
      <w:r w:rsidR="00C50C13" w:rsidRPr="002B6DB5">
        <w:rPr>
          <w:rFonts w:cs="Segoe UI"/>
          <w:szCs w:val="20"/>
        </w:rPr>
        <w:t xml:space="preserve"> řádně a včas za dohodnutou cenu za podmínek této smlouvy</w:t>
      </w:r>
      <w:r w:rsidRPr="002B6DB5">
        <w:rPr>
          <w:rFonts w:cs="Segoe UI"/>
          <w:szCs w:val="20"/>
        </w:rPr>
        <w:t>;</w:t>
      </w:r>
    </w:p>
    <w:p w14:paraId="34A79667" w14:textId="0831EB8C" w:rsidR="00C50C13" w:rsidRPr="002B6DB5" w:rsidRDefault="00605D19" w:rsidP="001F1A2D">
      <w:pPr>
        <w:pStyle w:val="Odstavecseseznamem"/>
        <w:numPr>
          <w:ilvl w:val="0"/>
          <w:numId w:val="9"/>
        </w:numPr>
        <w:ind w:left="851" w:hanging="284"/>
        <w:rPr>
          <w:rFonts w:cs="Segoe UI"/>
          <w:szCs w:val="20"/>
        </w:rPr>
      </w:pPr>
      <w:r w:rsidRPr="002B6DB5">
        <w:rPr>
          <w:rFonts w:cs="Segoe UI"/>
          <w:szCs w:val="20"/>
        </w:rPr>
        <w:t>poskytnout plnění</w:t>
      </w:r>
      <w:r w:rsidR="00C50C13" w:rsidRPr="002B6DB5">
        <w:rPr>
          <w:rFonts w:cs="Segoe UI"/>
          <w:szCs w:val="20"/>
        </w:rPr>
        <w:t xml:space="preserve"> v souladu s platnými právními předpisy, oborovými standardy a při plnění této </w:t>
      </w:r>
      <w:r w:rsidRPr="002B6DB5">
        <w:rPr>
          <w:rFonts w:cs="Segoe UI"/>
          <w:szCs w:val="20"/>
        </w:rPr>
        <w:t>s</w:t>
      </w:r>
      <w:r w:rsidR="00C50C13" w:rsidRPr="002B6DB5">
        <w:rPr>
          <w:rFonts w:cs="Segoe UI"/>
          <w:szCs w:val="20"/>
        </w:rPr>
        <w:t>mlouvy dodržovat vnitřní předpisy objednatele, s nimiž byl prokazatelně seznámen objednatelem</w:t>
      </w:r>
      <w:r w:rsidRPr="002B6DB5">
        <w:rPr>
          <w:rFonts w:cs="Segoe UI"/>
          <w:szCs w:val="20"/>
        </w:rPr>
        <w:t>;</w:t>
      </w:r>
    </w:p>
    <w:p w14:paraId="1C41C0F7" w14:textId="16AEF8D6" w:rsidR="00C50C13" w:rsidRPr="002B6DB5" w:rsidRDefault="00605D19" w:rsidP="001F1A2D">
      <w:pPr>
        <w:pStyle w:val="Odstavecseseznamem"/>
        <w:numPr>
          <w:ilvl w:val="0"/>
          <w:numId w:val="9"/>
        </w:numPr>
        <w:ind w:left="851" w:hanging="284"/>
        <w:rPr>
          <w:rFonts w:cs="Segoe UI"/>
          <w:szCs w:val="20"/>
        </w:rPr>
      </w:pPr>
      <w:r w:rsidRPr="002B6DB5">
        <w:rPr>
          <w:rFonts w:cs="Segoe UI"/>
          <w:szCs w:val="20"/>
        </w:rPr>
        <w:t>p</w:t>
      </w:r>
      <w:r w:rsidR="00C50C13" w:rsidRPr="002B6DB5">
        <w:rPr>
          <w:rFonts w:cs="Segoe UI"/>
          <w:szCs w:val="20"/>
        </w:rPr>
        <w:t>ředložit objednateli požadavky na potřebnou dokumentaci, materiály a informace nezbytné pro plnění předmětu smlouvy, stejně jako požadavky na součinnost při organizačním zajištění, a to bezodkladně po podpisu této smlouvy</w:t>
      </w:r>
      <w:r w:rsidRPr="002B6DB5">
        <w:rPr>
          <w:rFonts w:cs="Segoe UI"/>
          <w:szCs w:val="20"/>
        </w:rPr>
        <w:t>;</w:t>
      </w:r>
    </w:p>
    <w:p w14:paraId="12F1EA52" w14:textId="26D29F34" w:rsidR="00C50C13" w:rsidRPr="002B6DB5" w:rsidRDefault="00605D19" w:rsidP="001F1A2D">
      <w:pPr>
        <w:pStyle w:val="Odstavecseseznamem"/>
        <w:numPr>
          <w:ilvl w:val="0"/>
          <w:numId w:val="9"/>
        </w:numPr>
        <w:ind w:left="851" w:hanging="284"/>
        <w:rPr>
          <w:rFonts w:cs="Segoe UI"/>
          <w:szCs w:val="20"/>
        </w:rPr>
      </w:pPr>
      <w:r w:rsidRPr="002B6DB5">
        <w:rPr>
          <w:rFonts w:cs="Segoe UI"/>
          <w:szCs w:val="20"/>
        </w:rPr>
        <w:t>b</w:t>
      </w:r>
      <w:r w:rsidR="00C50C13" w:rsidRPr="002B6DB5">
        <w:rPr>
          <w:rFonts w:cs="Segoe UI"/>
          <w:szCs w:val="20"/>
        </w:rPr>
        <w:t xml:space="preserve">ezodkladně informovat objednatele o </w:t>
      </w:r>
      <w:r w:rsidRPr="002B6DB5">
        <w:rPr>
          <w:rFonts w:cs="Segoe UI"/>
          <w:szCs w:val="20"/>
        </w:rPr>
        <w:t>poskytnutí plnění</w:t>
      </w:r>
      <w:r w:rsidR="00C50C13" w:rsidRPr="002B6DB5">
        <w:rPr>
          <w:rFonts w:cs="Segoe UI"/>
          <w:szCs w:val="20"/>
        </w:rPr>
        <w:t>.</w:t>
      </w:r>
    </w:p>
    <w:p w14:paraId="0F735040" w14:textId="16E3D458" w:rsidR="008E6B14" w:rsidRPr="002B6DB5" w:rsidRDefault="00831AE2">
      <w:pPr>
        <w:pStyle w:val="Odstavecseseznamem"/>
        <w:rPr>
          <w:rFonts w:cs="Segoe UI"/>
          <w:szCs w:val="20"/>
        </w:rPr>
      </w:pPr>
      <w:r w:rsidRPr="002B6DB5">
        <w:rPr>
          <w:rFonts w:cs="Segoe UI"/>
          <w:szCs w:val="20"/>
        </w:rPr>
        <w:t xml:space="preserve">V případě, že </w:t>
      </w:r>
      <w:r w:rsidR="00183210" w:rsidRPr="002B6DB5">
        <w:rPr>
          <w:rFonts w:cs="Segoe UI"/>
          <w:szCs w:val="20"/>
        </w:rPr>
        <w:t>dodavatel</w:t>
      </w:r>
      <w:r w:rsidRPr="002B6DB5">
        <w:rPr>
          <w:rFonts w:cs="Segoe UI"/>
          <w:szCs w:val="20"/>
        </w:rPr>
        <w:t xml:space="preserve"> při plnění předmětu smlouvy </w:t>
      </w:r>
      <w:r w:rsidR="00254355" w:rsidRPr="002B6DB5">
        <w:rPr>
          <w:rFonts w:cs="Segoe UI"/>
          <w:szCs w:val="20"/>
        </w:rPr>
        <w:t xml:space="preserve">využívá </w:t>
      </w:r>
      <w:r w:rsidRPr="002B6DB5">
        <w:rPr>
          <w:rFonts w:cs="Segoe UI"/>
          <w:szCs w:val="20"/>
        </w:rPr>
        <w:t>služeb třetích osob,</w:t>
      </w:r>
      <w:r w:rsidR="00254355" w:rsidRPr="002B6DB5">
        <w:rPr>
          <w:rFonts w:cs="Segoe UI"/>
          <w:szCs w:val="20"/>
        </w:rPr>
        <w:t xml:space="preserve"> je v takovém případě odpovědný za plnění všech smluvních povinností rovněž těmito osobami</w:t>
      </w:r>
      <w:r w:rsidR="003550F8" w:rsidRPr="002B6DB5">
        <w:rPr>
          <w:rFonts w:cs="Segoe UI"/>
          <w:szCs w:val="20"/>
        </w:rPr>
        <w:t>, jako</w:t>
      </w:r>
      <w:r w:rsidR="00AF69EA" w:rsidRPr="002B6DB5">
        <w:rPr>
          <w:rFonts w:cs="Segoe UI"/>
          <w:szCs w:val="20"/>
        </w:rPr>
        <w:t xml:space="preserve"> </w:t>
      </w:r>
      <w:r w:rsidR="003550F8" w:rsidRPr="002B6DB5">
        <w:rPr>
          <w:rFonts w:cs="Segoe UI"/>
          <w:szCs w:val="20"/>
        </w:rPr>
        <w:t>by plnil sám</w:t>
      </w:r>
      <w:r w:rsidR="00254355" w:rsidRPr="002B6DB5">
        <w:rPr>
          <w:rFonts w:cs="Segoe UI"/>
          <w:szCs w:val="20"/>
        </w:rPr>
        <w:t>.</w:t>
      </w:r>
    </w:p>
    <w:p w14:paraId="3766C5C2" w14:textId="77777777" w:rsidR="00B727F2" w:rsidRPr="002B6DB5" w:rsidRDefault="008C3015">
      <w:pPr>
        <w:pStyle w:val="Nadpis1"/>
        <w:rPr>
          <w:rFonts w:cs="Segoe UI"/>
          <w:szCs w:val="20"/>
        </w:rPr>
      </w:pPr>
      <w:r w:rsidRPr="002B6DB5">
        <w:rPr>
          <w:rFonts w:cs="Segoe UI"/>
          <w:szCs w:val="20"/>
        </w:rPr>
        <w:t>Ostatní ujednání</w:t>
      </w:r>
    </w:p>
    <w:p w14:paraId="0997BF78" w14:textId="52DD1C14" w:rsidR="00B727F2" w:rsidRPr="002B6DB5" w:rsidRDefault="00183210">
      <w:pPr>
        <w:pStyle w:val="Odstavecseseznamem"/>
        <w:rPr>
          <w:rFonts w:cs="Segoe UI"/>
          <w:szCs w:val="20"/>
        </w:rPr>
      </w:pPr>
      <w:r w:rsidRPr="002B6DB5">
        <w:rPr>
          <w:rFonts w:cs="Segoe UI"/>
          <w:szCs w:val="20"/>
        </w:rPr>
        <w:t>Dodavatel</w:t>
      </w:r>
      <w:r w:rsidR="00B727F2" w:rsidRPr="002B6DB5">
        <w:rPr>
          <w:rFonts w:cs="Segoe UI"/>
          <w:szCs w:val="20"/>
        </w:rPr>
        <w:t xml:space="preserve"> bere na vědomí, že objednatel je povinným subjektem podle zákona </w:t>
      </w:r>
      <w:r w:rsidR="00E07931" w:rsidRPr="002B6DB5">
        <w:rPr>
          <w:rFonts w:cs="Segoe UI"/>
          <w:szCs w:val="20"/>
        </w:rPr>
        <w:br/>
      </w:r>
      <w:r w:rsidR="00B727F2" w:rsidRPr="002B6DB5">
        <w:rPr>
          <w:rFonts w:cs="Segoe UI"/>
          <w:szCs w:val="20"/>
        </w:rPr>
        <w:t>č. 106/1999 Sb., o svo</w:t>
      </w:r>
      <w:r w:rsidR="0042285C" w:rsidRPr="002B6DB5">
        <w:rPr>
          <w:rFonts w:cs="Segoe UI"/>
          <w:szCs w:val="20"/>
        </w:rPr>
        <w:t>bodném přístupu k informacím, ve znění pozdějších předpisů</w:t>
      </w:r>
      <w:r w:rsidR="00B727F2" w:rsidRPr="002B6DB5">
        <w:rPr>
          <w:rFonts w:cs="Segoe UI"/>
          <w:szCs w:val="20"/>
        </w:rPr>
        <w:t xml:space="preserve"> a</w:t>
      </w:r>
      <w:r w:rsidR="000C4407" w:rsidRPr="002B6DB5">
        <w:rPr>
          <w:rFonts w:cs="Segoe UI"/>
          <w:szCs w:val="20"/>
        </w:rPr>
        <w:t> </w:t>
      </w:r>
      <w:r w:rsidR="00B727F2" w:rsidRPr="002B6DB5">
        <w:rPr>
          <w:rFonts w:cs="Segoe UI"/>
          <w:szCs w:val="20"/>
        </w:rPr>
        <w:t>tato smlouva, popř. její část může být předmětem poskytování informací.</w:t>
      </w:r>
    </w:p>
    <w:p w14:paraId="1D9906AF" w14:textId="0A374B05" w:rsidR="00B727F2" w:rsidRPr="002B6DB5" w:rsidRDefault="00B727F2">
      <w:pPr>
        <w:pStyle w:val="Odstavecseseznamem"/>
        <w:rPr>
          <w:rFonts w:cs="Segoe UI"/>
          <w:szCs w:val="20"/>
        </w:rPr>
      </w:pPr>
      <w:r w:rsidRPr="002B6DB5">
        <w:rPr>
          <w:rFonts w:cs="Segoe UI"/>
          <w:szCs w:val="20"/>
        </w:rPr>
        <w:t>Smluvní strany se zavazují, že uchovají v tajnosti veškeré informace, které získají v průběhu činnosti podle této smlouvy nebo její realizace, jakož i po jejím ukončení. Dále uchovají v tajnosti</w:t>
      </w:r>
      <w:r w:rsidR="00C66BC8" w:rsidRPr="002B6DB5">
        <w:rPr>
          <w:rFonts w:cs="Segoe UI"/>
          <w:szCs w:val="20"/>
        </w:rPr>
        <w:t xml:space="preserve"> veškeré informace týkající se </w:t>
      </w:r>
      <w:r w:rsidR="00183210" w:rsidRPr="002B6DB5">
        <w:rPr>
          <w:rFonts w:cs="Segoe UI"/>
          <w:szCs w:val="20"/>
        </w:rPr>
        <w:t>dodavatel</w:t>
      </w:r>
      <w:r w:rsidR="00A75DA0" w:rsidRPr="002B6DB5">
        <w:rPr>
          <w:rFonts w:cs="Segoe UI"/>
          <w:szCs w:val="20"/>
        </w:rPr>
        <w:t>e</w:t>
      </w:r>
      <w:r w:rsidR="00C66BC8" w:rsidRPr="002B6DB5">
        <w:rPr>
          <w:rFonts w:cs="Segoe UI"/>
          <w:szCs w:val="20"/>
        </w:rPr>
        <w:t xml:space="preserve"> či </w:t>
      </w:r>
      <w:r w:rsidR="00A75DA0" w:rsidRPr="002B6DB5">
        <w:rPr>
          <w:rFonts w:cs="Segoe UI"/>
          <w:szCs w:val="20"/>
        </w:rPr>
        <w:t>o</w:t>
      </w:r>
      <w:r w:rsidRPr="002B6DB5">
        <w:rPr>
          <w:rFonts w:cs="Segoe UI"/>
          <w:szCs w:val="20"/>
        </w:rPr>
        <w:t xml:space="preserve">bjednatele, které nejsou veřejně přístupné. V této souvislosti se </w:t>
      </w:r>
      <w:r w:rsidR="002B6DB5">
        <w:rPr>
          <w:rFonts w:cs="Segoe UI"/>
          <w:szCs w:val="20"/>
        </w:rPr>
        <w:t>s</w:t>
      </w:r>
      <w:r w:rsidRPr="002B6DB5">
        <w:rPr>
          <w:rFonts w:cs="Segoe UI"/>
          <w:szCs w:val="20"/>
        </w:rPr>
        <w:t xml:space="preserve">mluvní strany zavazují zavázat k utajování informací veškeré své zaměstnance nebo osoby, které jsou pověřeny dílčími úkoly v souvislosti s realizací účelu </w:t>
      </w:r>
      <w:r w:rsidR="002B6DB5">
        <w:rPr>
          <w:rFonts w:cs="Segoe UI"/>
          <w:szCs w:val="20"/>
        </w:rPr>
        <w:t>s</w:t>
      </w:r>
      <w:r w:rsidRPr="002B6DB5">
        <w:rPr>
          <w:rFonts w:cs="Segoe UI"/>
          <w:szCs w:val="20"/>
        </w:rPr>
        <w:t>mlouvy.</w:t>
      </w:r>
    </w:p>
    <w:p w14:paraId="12A221DF" w14:textId="3D5137AB" w:rsidR="00543A93" w:rsidRPr="002B6DB5" w:rsidRDefault="00183210">
      <w:pPr>
        <w:pStyle w:val="Odstavecseseznamem"/>
        <w:rPr>
          <w:rFonts w:cs="Segoe UI"/>
          <w:szCs w:val="20"/>
        </w:rPr>
      </w:pPr>
      <w:r w:rsidRPr="002B6DB5">
        <w:rPr>
          <w:rFonts w:cs="Segoe UI"/>
          <w:szCs w:val="20"/>
        </w:rPr>
        <w:lastRenderedPageBreak/>
        <w:t>Dodavatel</w:t>
      </w:r>
      <w:r w:rsidR="00246BE3" w:rsidRPr="002B6DB5">
        <w:rPr>
          <w:rFonts w:cs="Segoe UI"/>
          <w:szCs w:val="20"/>
        </w:rPr>
        <w:t xml:space="preserve"> </w:t>
      </w:r>
      <w:r w:rsidR="00246BE3" w:rsidRPr="002B6DB5">
        <w:rPr>
          <w:rFonts w:cs="Segoe UI"/>
          <w:color w:val="000000"/>
          <w:szCs w:val="20"/>
        </w:rPr>
        <w:t xml:space="preserve">se dále zavazuje k zachování mlčenlivosti o všech skutečnostech týkajících se informačních aktiv </w:t>
      </w:r>
      <w:r w:rsidR="00A201ED" w:rsidRPr="002B6DB5">
        <w:rPr>
          <w:rFonts w:cs="Segoe UI"/>
          <w:color w:val="000000"/>
          <w:szCs w:val="20"/>
        </w:rPr>
        <w:t>o</w:t>
      </w:r>
      <w:r w:rsidR="00246BE3" w:rsidRPr="002B6DB5">
        <w:rPr>
          <w:rFonts w:cs="Segoe UI"/>
          <w:color w:val="000000"/>
          <w:szCs w:val="20"/>
        </w:rPr>
        <w:t>bjednat</w:t>
      </w:r>
      <w:r w:rsidR="00B37BAE" w:rsidRPr="002B6DB5">
        <w:rPr>
          <w:rFonts w:cs="Segoe UI"/>
          <w:color w:val="000000"/>
          <w:szCs w:val="20"/>
        </w:rPr>
        <w:t>el</w:t>
      </w:r>
      <w:r w:rsidR="00246BE3" w:rsidRPr="002B6DB5">
        <w:rPr>
          <w:rFonts w:cs="Segoe UI"/>
          <w:color w:val="000000"/>
          <w:szCs w:val="20"/>
        </w:rPr>
        <w:t>e, se kterými se seznámil </w:t>
      </w:r>
      <w:r w:rsidR="006019F6">
        <w:rPr>
          <w:rFonts w:cs="Segoe UI"/>
          <w:color w:val="000000"/>
          <w:szCs w:val="20"/>
        </w:rPr>
        <w:t xml:space="preserve">v </w:t>
      </w:r>
      <w:r w:rsidR="00246BE3" w:rsidRPr="002B6DB5">
        <w:rPr>
          <w:rFonts w:cs="Segoe UI"/>
          <w:color w:val="000000"/>
          <w:szCs w:val="20"/>
        </w:rPr>
        <w:t xml:space="preserve">průběhu </w:t>
      </w:r>
      <w:r w:rsidR="006019F6">
        <w:rPr>
          <w:rFonts w:cs="Segoe UI"/>
          <w:color w:val="000000"/>
          <w:szCs w:val="20"/>
        </w:rPr>
        <w:t>realizace předmětu plnění dle této smlouvy</w:t>
      </w:r>
      <w:r w:rsidR="00246BE3" w:rsidRPr="002B6DB5">
        <w:rPr>
          <w:rFonts w:cs="Segoe UI"/>
          <w:color w:val="000000"/>
          <w:szCs w:val="20"/>
        </w:rPr>
        <w:t>. Zároveň tyto informace použije výhradně pro touto smlouvou dohodnutý účel.</w:t>
      </w:r>
      <w:r w:rsidR="00543A93" w:rsidRPr="002B6DB5">
        <w:rPr>
          <w:rFonts w:cs="Segoe UI"/>
          <w:szCs w:val="20"/>
        </w:rPr>
        <w:t xml:space="preserve"> </w:t>
      </w:r>
    </w:p>
    <w:p w14:paraId="57E1D598" w14:textId="77777777" w:rsidR="0025578F" w:rsidRPr="002B6DB5" w:rsidRDefault="0025578F">
      <w:pPr>
        <w:pStyle w:val="Odstavecseseznamem"/>
        <w:rPr>
          <w:rFonts w:cs="Segoe UI"/>
          <w:szCs w:val="20"/>
        </w:rPr>
      </w:pPr>
      <w:r w:rsidRPr="002B6DB5">
        <w:rPr>
          <w:rFonts w:cs="Segoe UI"/>
          <w:szCs w:val="20"/>
        </w:rPr>
        <w:t>Smluvní strany jsou si vědomy toho, že v rámci plnění této smlouvy si mohou vzájemně poskytnout informace, které budou považovány za důvěrné (dále jen „</w:t>
      </w:r>
      <w:r w:rsidRPr="002B6DB5">
        <w:rPr>
          <w:rFonts w:cs="Segoe UI"/>
          <w:i/>
          <w:iCs/>
          <w:szCs w:val="20"/>
        </w:rPr>
        <w:t>důvěrné informace</w:t>
      </w:r>
      <w:r w:rsidRPr="002B6DB5">
        <w:rPr>
          <w:rFonts w:cs="Segoe UI"/>
          <w:szCs w:val="20"/>
        </w:rPr>
        <w:t xml:space="preserve">“). Všechny důvěrné informace, které jsou ve vlastnictví jedné strany a které tato strana poskytne druhé straně, zůstanou výhradním vlastnictvím předávající strany a přijímající strana vyvine pro zachování jejich důvěrnosti a pro jejich ochranu stejné úsilí, jako by se jednalo o její vlastní důvěrné informace. </w:t>
      </w:r>
    </w:p>
    <w:p w14:paraId="0DCC068F" w14:textId="77777777" w:rsidR="0025578F" w:rsidRPr="002B6DB5" w:rsidRDefault="0025578F">
      <w:pPr>
        <w:pStyle w:val="Odstavecseseznamem"/>
        <w:rPr>
          <w:rFonts w:cs="Segoe UI"/>
          <w:szCs w:val="20"/>
        </w:rPr>
      </w:pPr>
      <w:r w:rsidRPr="002B6DB5">
        <w:rPr>
          <w:rFonts w:cs="Segoe UI"/>
          <w:szCs w:val="20"/>
        </w:rPr>
        <w:t>Smluvní strany jsou povinny zajistit ochranu důvěrnosti získaných informací způsobem obvyklým jako při ochraně vlastních důvěrných informací. Smluvní strany mají navzájem právo požadovat doložení dostatečnosti ochrany důvěrných informací. Smluvní strany jsou zároveň povinny zajistit ochranu získaných důvěrných informací i u svých zaměstnanců, zástupců, jakož i spolupracujících třetích stran, pokud jim takové informace byly poskytnuty.</w:t>
      </w:r>
    </w:p>
    <w:p w14:paraId="640955C1" w14:textId="6EBBF6E5" w:rsidR="0025578F" w:rsidRPr="002B6DB5" w:rsidRDefault="0025578F">
      <w:pPr>
        <w:pStyle w:val="Odstavecseseznamem"/>
        <w:rPr>
          <w:rFonts w:cs="Segoe UI"/>
          <w:szCs w:val="20"/>
        </w:rPr>
      </w:pPr>
      <w:r w:rsidRPr="002B6DB5">
        <w:rPr>
          <w:rFonts w:cs="Segoe UI"/>
          <w:szCs w:val="20"/>
        </w:rPr>
        <w:t>Právo užívat, poskytovat a zpřístupnit důvěrné informace mají smluvní strany pouze v rozsahu a</w:t>
      </w:r>
      <w:r w:rsidR="003D4E3E">
        <w:rPr>
          <w:rFonts w:cs="Segoe UI"/>
          <w:szCs w:val="20"/>
        </w:rPr>
        <w:t> </w:t>
      </w:r>
      <w:r w:rsidRPr="002B6DB5">
        <w:rPr>
          <w:rFonts w:cs="Segoe UI"/>
          <w:szCs w:val="20"/>
        </w:rPr>
        <w:t>za podmínek nezbytných pro řádné plnění práv a povinností vyplývajících z této smlouvy</w:t>
      </w:r>
      <w:r w:rsidR="00E918E4" w:rsidRPr="002B6DB5">
        <w:rPr>
          <w:rFonts w:cs="Segoe UI"/>
          <w:szCs w:val="20"/>
        </w:rPr>
        <w:t>.</w:t>
      </w:r>
    </w:p>
    <w:p w14:paraId="47CF0722" w14:textId="236E1745" w:rsidR="009813E2" w:rsidRPr="002B6DB5" w:rsidRDefault="009813E2">
      <w:pPr>
        <w:pStyle w:val="Odstavecseseznamem"/>
        <w:rPr>
          <w:rFonts w:cs="Segoe UI"/>
          <w:szCs w:val="20"/>
        </w:rPr>
      </w:pPr>
      <w:r w:rsidRPr="002B6DB5">
        <w:rPr>
          <w:rFonts w:cs="Segoe UI"/>
          <w:szCs w:val="20"/>
        </w:rPr>
        <w:t xml:space="preserve">Pracovníci </w:t>
      </w:r>
      <w:r w:rsidR="00183210" w:rsidRPr="002B6DB5">
        <w:rPr>
          <w:rFonts w:cs="Segoe UI"/>
          <w:szCs w:val="20"/>
        </w:rPr>
        <w:t>dodavatel</w:t>
      </w:r>
      <w:r w:rsidR="00A201ED" w:rsidRPr="002B6DB5">
        <w:rPr>
          <w:rFonts w:cs="Segoe UI"/>
          <w:szCs w:val="20"/>
        </w:rPr>
        <w:t>e</w:t>
      </w:r>
      <w:r w:rsidRPr="002B6DB5">
        <w:rPr>
          <w:rFonts w:cs="Segoe UI"/>
          <w:szCs w:val="20"/>
        </w:rPr>
        <w:t xml:space="preserve">, kteří používají, spravují či jinak využívají aktiva ICT </w:t>
      </w:r>
      <w:r w:rsidR="00846041" w:rsidRPr="002B6DB5">
        <w:rPr>
          <w:rFonts w:cs="Segoe UI"/>
          <w:szCs w:val="20"/>
        </w:rPr>
        <w:t>o</w:t>
      </w:r>
      <w:r w:rsidRPr="002B6DB5">
        <w:rPr>
          <w:rFonts w:cs="Segoe UI"/>
          <w:szCs w:val="20"/>
        </w:rPr>
        <w:t>bjednatele, musí být prokazatelným způsobem seznámeni s existujícími vnitřními směrnicemi</w:t>
      </w:r>
      <w:r w:rsidR="00CF1BED" w:rsidRPr="002B6DB5">
        <w:rPr>
          <w:rFonts w:cs="Segoe UI"/>
          <w:szCs w:val="20"/>
        </w:rPr>
        <w:t xml:space="preserve"> a musejí být zavázáni se jimi řídit</w:t>
      </w:r>
      <w:r w:rsidRPr="002B6DB5">
        <w:rPr>
          <w:rFonts w:cs="Segoe UI"/>
          <w:szCs w:val="20"/>
        </w:rPr>
        <w:t>.</w:t>
      </w:r>
      <w:r w:rsidR="002D44BC" w:rsidRPr="002B6DB5">
        <w:rPr>
          <w:rFonts w:cs="Segoe UI"/>
          <w:szCs w:val="20"/>
        </w:rPr>
        <w:t xml:space="preserve"> </w:t>
      </w:r>
      <w:r w:rsidR="00854615" w:rsidRPr="002B6DB5">
        <w:rPr>
          <w:rFonts w:cs="Segoe UI"/>
          <w:szCs w:val="20"/>
        </w:rPr>
        <w:t>D</w:t>
      </w:r>
      <w:r w:rsidR="00183210" w:rsidRPr="002B6DB5">
        <w:rPr>
          <w:rFonts w:cs="Segoe UI"/>
          <w:szCs w:val="20"/>
        </w:rPr>
        <w:t>odavatel</w:t>
      </w:r>
      <w:r w:rsidR="002D44BC" w:rsidRPr="002B6DB5">
        <w:rPr>
          <w:rFonts w:cs="Segoe UI"/>
          <w:szCs w:val="20"/>
        </w:rPr>
        <w:t xml:space="preserve"> je povinen ustanovit odpovědnou osobu, která bude odpovídat za adekvátní seznámení svých zaměstnanců s bezpečnostními požadavky </w:t>
      </w:r>
      <w:r w:rsidR="00846041" w:rsidRPr="002B6DB5">
        <w:rPr>
          <w:rFonts w:cs="Segoe UI"/>
          <w:szCs w:val="20"/>
        </w:rPr>
        <w:t>o</w:t>
      </w:r>
      <w:r w:rsidR="002D44BC" w:rsidRPr="002B6DB5">
        <w:rPr>
          <w:rFonts w:cs="Segoe UI"/>
          <w:szCs w:val="20"/>
        </w:rPr>
        <w:t xml:space="preserve">bjednatele a následně odpovídá za dodržování těchto požadavků. Zaměstnanci </w:t>
      </w:r>
      <w:r w:rsidR="00183210" w:rsidRPr="002B6DB5">
        <w:rPr>
          <w:rFonts w:cs="Segoe UI"/>
          <w:szCs w:val="20"/>
        </w:rPr>
        <w:t>dodavatel</w:t>
      </w:r>
      <w:r w:rsidR="00846041" w:rsidRPr="002B6DB5">
        <w:rPr>
          <w:rFonts w:cs="Segoe UI"/>
          <w:szCs w:val="20"/>
        </w:rPr>
        <w:t>e</w:t>
      </w:r>
      <w:r w:rsidR="002D44BC" w:rsidRPr="002B6DB5">
        <w:rPr>
          <w:rFonts w:cs="Segoe UI"/>
          <w:szCs w:val="20"/>
        </w:rPr>
        <w:t xml:space="preserve">, kteří zacházejí s neveřejnými informacemi </w:t>
      </w:r>
      <w:r w:rsidR="00846041" w:rsidRPr="002B6DB5">
        <w:rPr>
          <w:rFonts w:cs="Segoe UI"/>
          <w:szCs w:val="20"/>
        </w:rPr>
        <w:t>o</w:t>
      </w:r>
      <w:r w:rsidR="002D44BC" w:rsidRPr="002B6DB5">
        <w:rPr>
          <w:rFonts w:cs="Segoe UI"/>
          <w:szCs w:val="20"/>
        </w:rPr>
        <w:t>bjednatele, jsou povinni absolvovat seznámení s pravidly a postupy</w:t>
      </w:r>
      <w:r w:rsidR="00C66BC8" w:rsidRPr="002B6DB5">
        <w:rPr>
          <w:rFonts w:cs="Segoe UI"/>
          <w:szCs w:val="20"/>
        </w:rPr>
        <w:t xml:space="preserve"> </w:t>
      </w:r>
      <w:r w:rsidR="00846041" w:rsidRPr="002B6DB5">
        <w:rPr>
          <w:rFonts w:cs="Segoe UI"/>
          <w:szCs w:val="20"/>
        </w:rPr>
        <w:t>o</w:t>
      </w:r>
      <w:r w:rsidR="00C66BC8" w:rsidRPr="002B6DB5">
        <w:rPr>
          <w:rFonts w:cs="Segoe UI"/>
          <w:szCs w:val="20"/>
        </w:rPr>
        <w:t>bjednatele</w:t>
      </w:r>
      <w:r w:rsidR="00CF1BED" w:rsidRPr="002B6DB5">
        <w:rPr>
          <w:rFonts w:cs="Segoe UI"/>
          <w:szCs w:val="20"/>
        </w:rPr>
        <w:t>.</w:t>
      </w:r>
    </w:p>
    <w:p w14:paraId="058FCE4B" w14:textId="3BFB9E16" w:rsidR="00896C20" w:rsidRPr="002B6DB5" w:rsidRDefault="00896C20">
      <w:pPr>
        <w:pStyle w:val="Odstavecseseznamem"/>
        <w:rPr>
          <w:rFonts w:cs="Segoe UI"/>
          <w:szCs w:val="20"/>
        </w:rPr>
      </w:pPr>
      <w:r w:rsidRPr="002B6DB5">
        <w:rPr>
          <w:rFonts w:cs="Segoe UI"/>
          <w:szCs w:val="20"/>
        </w:rPr>
        <w:t>Žádná ze smluvních stran nepostoupí práva a povinnosti vyplývající z této smlouvy, bez předchozího písemného souhlasu druhé smluvní strany. Jakékoliv postoupení v rozporu s</w:t>
      </w:r>
      <w:r w:rsidR="003D4E3E">
        <w:rPr>
          <w:rFonts w:cs="Segoe UI"/>
          <w:szCs w:val="20"/>
        </w:rPr>
        <w:t> </w:t>
      </w:r>
      <w:r w:rsidRPr="002B6DB5">
        <w:rPr>
          <w:rFonts w:cs="Segoe UI"/>
          <w:szCs w:val="20"/>
        </w:rPr>
        <w:t>podmínkami této smlouvy bude neplatné a neúčinné. Totéž platí pro postoupení smlouvy.</w:t>
      </w:r>
    </w:p>
    <w:p w14:paraId="0CD0A12D" w14:textId="4B3447A1" w:rsidR="00896C20" w:rsidRPr="002B6DB5" w:rsidRDefault="00183210">
      <w:pPr>
        <w:pStyle w:val="Odstavecseseznamem"/>
        <w:rPr>
          <w:rFonts w:cs="Segoe UI"/>
          <w:szCs w:val="20"/>
        </w:rPr>
      </w:pPr>
      <w:r w:rsidRPr="002B6DB5">
        <w:rPr>
          <w:rFonts w:cs="Segoe UI"/>
          <w:szCs w:val="20"/>
        </w:rPr>
        <w:t>Dodavatel</w:t>
      </w:r>
      <w:r w:rsidR="00896C20" w:rsidRPr="002B6DB5">
        <w:rPr>
          <w:rFonts w:cs="Segoe UI"/>
          <w:szCs w:val="20"/>
        </w:rPr>
        <w:t xml:space="preserve"> je povinen poskytnout </w:t>
      </w:r>
      <w:r w:rsidR="003E36F8" w:rsidRPr="002B6DB5">
        <w:rPr>
          <w:rFonts w:cs="Segoe UI"/>
          <w:szCs w:val="20"/>
        </w:rPr>
        <w:t>objednateli</w:t>
      </w:r>
      <w:r w:rsidR="00896C20" w:rsidRPr="002B6DB5">
        <w:rPr>
          <w:rFonts w:cs="Segoe UI"/>
          <w:szCs w:val="20"/>
        </w:rPr>
        <w:t xml:space="preserve"> součinnost při výkonu finanční kontroly prováděné dle zákona č. 320/2001 Sb., o finanční kontrole ve veřejné správě a o změně některých zákonů, ve znění pozdějších předpisů.</w:t>
      </w:r>
    </w:p>
    <w:p w14:paraId="59695171" w14:textId="68C2E737" w:rsidR="00B97E5F" w:rsidRPr="002B6DB5" w:rsidRDefault="00B97E5F">
      <w:pPr>
        <w:pStyle w:val="Odstavecseseznamem"/>
        <w:rPr>
          <w:rFonts w:cs="Segoe UI"/>
          <w:szCs w:val="20"/>
        </w:rPr>
      </w:pPr>
      <w:r w:rsidRPr="002B6DB5">
        <w:rPr>
          <w:rFonts w:cs="Segoe UI"/>
          <w:szCs w:val="20"/>
        </w:rPr>
        <w:t xml:space="preserve">Smluvní strany nejsou oprávněny provádět zápočty pohledávek bez souhlasu druhé </w:t>
      </w:r>
      <w:r w:rsidR="000E6CBE" w:rsidRPr="002B6DB5">
        <w:rPr>
          <w:rFonts w:cs="Segoe UI"/>
          <w:szCs w:val="20"/>
        </w:rPr>
        <w:t>s</w:t>
      </w:r>
      <w:r w:rsidRPr="002B6DB5">
        <w:rPr>
          <w:rFonts w:cs="Segoe UI"/>
          <w:szCs w:val="20"/>
        </w:rPr>
        <w:t>mluvní strany.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128EFDD9" w14:textId="6CA6E190" w:rsidR="000E6CBE" w:rsidRPr="002B6DB5" w:rsidRDefault="000E6CBE">
      <w:pPr>
        <w:pStyle w:val="Odstavecseseznamem"/>
        <w:rPr>
          <w:rFonts w:cs="Segoe UI"/>
          <w:szCs w:val="20"/>
        </w:rPr>
      </w:pPr>
      <w:r w:rsidRPr="002B6DB5">
        <w:rPr>
          <w:rFonts w:cs="Segoe UI"/>
          <w:szCs w:val="20"/>
        </w:rPr>
        <w:t xml:space="preserve">Dodavatel je při plnění této smlouvy povinen dodržovat Bezpečnostní požadavky upravené v Příloze č. </w:t>
      </w:r>
      <w:r w:rsidR="009C1BB2" w:rsidRPr="002B6DB5">
        <w:rPr>
          <w:rFonts w:cs="Segoe UI"/>
          <w:szCs w:val="20"/>
        </w:rPr>
        <w:t>1</w:t>
      </w:r>
      <w:r w:rsidRPr="002B6DB5">
        <w:rPr>
          <w:rFonts w:cs="Segoe UI"/>
          <w:szCs w:val="20"/>
        </w:rPr>
        <w:t xml:space="preserve"> této smlouvy. </w:t>
      </w:r>
    </w:p>
    <w:p w14:paraId="3A313D3A" w14:textId="77777777" w:rsidR="00B727F2" w:rsidRPr="002B6DB5" w:rsidRDefault="008C3015">
      <w:pPr>
        <w:pStyle w:val="Nadpis1"/>
        <w:rPr>
          <w:rFonts w:cs="Segoe UI"/>
          <w:szCs w:val="20"/>
        </w:rPr>
      </w:pPr>
      <w:r w:rsidRPr="002B6DB5">
        <w:rPr>
          <w:rFonts w:cs="Segoe UI"/>
          <w:szCs w:val="20"/>
        </w:rPr>
        <w:t>Komunikace mezi smluvními stranami</w:t>
      </w:r>
    </w:p>
    <w:p w14:paraId="0E06C020" w14:textId="4ACB8F54" w:rsidR="00B40927" w:rsidRPr="002B6DB5" w:rsidRDefault="00B727F2">
      <w:pPr>
        <w:pStyle w:val="Odstavecseseznamem"/>
        <w:rPr>
          <w:rFonts w:cs="Segoe UI"/>
          <w:szCs w:val="20"/>
        </w:rPr>
      </w:pPr>
      <w:r w:rsidRPr="002B6DB5">
        <w:rPr>
          <w:rFonts w:cs="Segoe UI"/>
          <w:szCs w:val="20"/>
        </w:rPr>
        <w:t>Smluvní strany se výslovně dohodly na tom, že za doručené se považují písemnosti doručené držitelem poštovní licence nebo prostřednictvím datové schránk</w:t>
      </w:r>
      <w:r w:rsidR="00900624" w:rsidRPr="002B6DB5">
        <w:rPr>
          <w:rFonts w:cs="Segoe UI"/>
          <w:szCs w:val="20"/>
        </w:rPr>
        <w:t>y a dále písemnosti doručené na </w:t>
      </w:r>
      <w:r w:rsidRPr="002B6DB5">
        <w:rPr>
          <w:rFonts w:cs="Segoe UI"/>
          <w:szCs w:val="20"/>
        </w:rPr>
        <w:t>adresy elektronické pošty (e-mail) uvedené v </w:t>
      </w:r>
      <w:r w:rsidR="00843F5E" w:rsidRPr="002B6DB5">
        <w:rPr>
          <w:rFonts w:cs="Segoe UI"/>
          <w:szCs w:val="20"/>
        </w:rPr>
        <w:t xml:space="preserve">hlavičce </w:t>
      </w:r>
      <w:r w:rsidRPr="002B6DB5">
        <w:rPr>
          <w:rFonts w:cs="Segoe UI"/>
          <w:szCs w:val="20"/>
        </w:rPr>
        <w:t xml:space="preserve">této smlouvy. </w:t>
      </w:r>
    </w:p>
    <w:p w14:paraId="4A973FFE" w14:textId="3AB97FC5" w:rsidR="00116445" w:rsidRPr="002B6DB5" w:rsidRDefault="00116445">
      <w:pPr>
        <w:pStyle w:val="Nadpis1"/>
        <w:rPr>
          <w:rFonts w:cs="Segoe UI"/>
          <w:szCs w:val="20"/>
        </w:rPr>
      </w:pPr>
      <w:r w:rsidRPr="002B6DB5">
        <w:rPr>
          <w:rFonts w:cs="Segoe UI"/>
          <w:szCs w:val="20"/>
        </w:rPr>
        <w:t>Náhrada škody a smluvní pokuty</w:t>
      </w:r>
    </w:p>
    <w:p w14:paraId="3CCB268F" w14:textId="53852B42" w:rsidR="00A75DA0" w:rsidRPr="002B6DB5" w:rsidRDefault="00A75DA0">
      <w:pPr>
        <w:pStyle w:val="Odstavecseseznamem"/>
        <w:rPr>
          <w:rFonts w:cs="Segoe UI"/>
          <w:szCs w:val="20"/>
        </w:rPr>
      </w:pPr>
      <w:r w:rsidRPr="002B6DB5">
        <w:rPr>
          <w:rFonts w:cs="Segoe UI"/>
          <w:szCs w:val="20"/>
        </w:rPr>
        <w:t xml:space="preserve">Smluvní strany odpovídají za škodu způsobenou druhé straně v důsledku porušení svých povinností vyplývajících z této smlouvy nebo z právních předpisů v souladu s ustanoveními </w:t>
      </w:r>
      <w:r w:rsidRPr="002B6DB5">
        <w:rPr>
          <w:rFonts w:cs="Segoe UI"/>
          <w:szCs w:val="20"/>
        </w:rPr>
        <w:lastRenderedPageBreak/>
        <w:t>občanského zákoníku. Obě smluvní strany se zavazují k vyvinutí maximálního úsilí k předcházení škodám a k minimalizaci vzniklých škod.</w:t>
      </w:r>
    </w:p>
    <w:p w14:paraId="46ABC0C5" w14:textId="07D36B30" w:rsidR="003C2638" w:rsidRPr="002B6DB5" w:rsidRDefault="003C2638" w:rsidP="003C2638">
      <w:pPr>
        <w:pStyle w:val="Odstavecseseznamem"/>
        <w:rPr>
          <w:rFonts w:cs="Segoe UI"/>
          <w:szCs w:val="20"/>
        </w:rPr>
      </w:pPr>
      <w:r w:rsidRPr="002B6DB5">
        <w:rPr>
          <w:rFonts w:cs="Segoe UI"/>
          <w:szCs w:val="20"/>
        </w:rPr>
        <w:t xml:space="preserve">Pro případ prodlení objednatele s úhradou předmětu plnění dle této smlouvy je dodavatel oprávněn požadovat po objednateli </w:t>
      </w:r>
      <w:r w:rsidR="007800A7" w:rsidRPr="002B6DB5">
        <w:rPr>
          <w:rFonts w:cs="Segoe UI"/>
          <w:szCs w:val="20"/>
        </w:rPr>
        <w:t>smluvní pokutu</w:t>
      </w:r>
      <w:r w:rsidRPr="002B6DB5">
        <w:rPr>
          <w:rFonts w:cs="Segoe UI"/>
          <w:szCs w:val="20"/>
        </w:rPr>
        <w:t xml:space="preserve"> ve výši 0,5 % </w:t>
      </w:r>
      <w:r w:rsidR="007800A7" w:rsidRPr="002B6DB5">
        <w:rPr>
          <w:rFonts w:cs="Segoe UI"/>
          <w:szCs w:val="20"/>
        </w:rPr>
        <w:t>z celkové ceny bez DPH dle smlouvy, a to</w:t>
      </w:r>
      <w:r w:rsidRPr="002B6DB5">
        <w:rPr>
          <w:rFonts w:cs="Segoe UI"/>
          <w:szCs w:val="20"/>
        </w:rPr>
        <w:t xml:space="preserve"> za každý započatý den</w:t>
      </w:r>
      <w:r w:rsidR="007800A7" w:rsidRPr="002B6DB5">
        <w:rPr>
          <w:rFonts w:cs="Segoe UI"/>
          <w:szCs w:val="20"/>
        </w:rPr>
        <w:t xml:space="preserve"> prodlení</w:t>
      </w:r>
      <w:r w:rsidRPr="002B6DB5">
        <w:rPr>
          <w:rFonts w:cs="Segoe UI"/>
          <w:szCs w:val="20"/>
        </w:rPr>
        <w:t xml:space="preserve">. Dodavatel nemá nárok na další náhradu škody způsobenou prodlením objednatele s úhradou předmětu plnění. </w:t>
      </w:r>
    </w:p>
    <w:p w14:paraId="48391011" w14:textId="3AB3EC9E" w:rsidR="00116445" w:rsidRPr="002B6DB5" w:rsidRDefault="00116445" w:rsidP="006E549E">
      <w:pPr>
        <w:pStyle w:val="Odstavecseseznamem"/>
        <w:rPr>
          <w:rFonts w:cs="Segoe UI"/>
          <w:szCs w:val="20"/>
        </w:rPr>
      </w:pPr>
      <w:r w:rsidRPr="002B6DB5">
        <w:rPr>
          <w:rFonts w:cs="Segoe UI"/>
          <w:szCs w:val="20"/>
        </w:rPr>
        <w:t xml:space="preserve">V případě prodlení </w:t>
      </w:r>
      <w:r w:rsidR="00183210" w:rsidRPr="002B6DB5">
        <w:rPr>
          <w:rFonts w:cs="Segoe UI"/>
          <w:szCs w:val="20"/>
        </w:rPr>
        <w:t>dodavatel</w:t>
      </w:r>
      <w:r w:rsidR="00846041" w:rsidRPr="002B6DB5">
        <w:rPr>
          <w:rFonts w:cs="Segoe UI"/>
          <w:szCs w:val="20"/>
        </w:rPr>
        <w:t>e</w:t>
      </w:r>
      <w:r w:rsidRPr="002B6DB5">
        <w:rPr>
          <w:rFonts w:cs="Segoe UI"/>
          <w:szCs w:val="20"/>
        </w:rPr>
        <w:t xml:space="preserve"> s řádným plněním povinností </w:t>
      </w:r>
      <w:r w:rsidR="00A75DA0" w:rsidRPr="002B6DB5">
        <w:rPr>
          <w:rFonts w:cs="Segoe UI"/>
          <w:szCs w:val="20"/>
        </w:rPr>
        <w:t>v</w:t>
      </w:r>
      <w:r w:rsidRPr="002B6DB5">
        <w:rPr>
          <w:rFonts w:cs="Segoe UI"/>
          <w:szCs w:val="20"/>
        </w:rPr>
        <w:t xml:space="preserve"> termínu sjednaném s</w:t>
      </w:r>
      <w:r w:rsidR="00A75DA0" w:rsidRPr="002B6DB5">
        <w:rPr>
          <w:rFonts w:cs="Segoe UI"/>
          <w:szCs w:val="20"/>
        </w:rPr>
        <w:t> </w:t>
      </w:r>
      <w:r w:rsidRPr="002B6DB5">
        <w:rPr>
          <w:rFonts w:cs="Segoe UI"/>
          <w:szCs w:val="20"/>
        </w:rPr>
        <w:t>objednatelem</w:t>
      </w:r>
      <w:r w:rsidR="00A75DA0" w:rsidRPr="002B6DB5">
        <w:rPr>
          <w:rFonts w:cs="Segoe UI"/>
          <w:szCs w:val="20"/>
        </w:rPr>
        <w:t>,</w:t>
      </w:r>
      <w:r w:rsidRPr="002B6DB5">
        <w:rPr>
          <w:rFonts w:cs="Segoe UI"/>
          <w:szCs w:val="20"/>
        </w:rPr>
        <w:t xml:space="preserve"> se </w:t>
      </w:r>
      <w:r w:rsidR="00E4767C" w:rsidRPr="002B6DB5">
        <w:rPr>
          <w:rFonts w:cs="Segoe UI"/>
          <w:szCs w:val="20"/>
        </w:rPr>
        <w:t>dodavatel</w:t>
      </w:r>
      <w:r w:rsidRPr="002B6DB5">
        <w:rPr>
          <w:rFonts w:cs="Segoe UI"/>
          <w:szCs w:val="20"/>
        </w:rPr>
        <w:t xml:space="preserve"> zavazuje zaplatit </w:t>
      </w:r>
      <w:r w:rsidR="007800A7" w:rsidRPr="002B6DB5">
        <w:rPr>
          <w:rFonts w:cs="Segoe UI"/>
          <w:szCs w:val="20"/>
        </w:rPr>
        <w:t xml:space="preserve">objednateli </w:t>
      </w:r>
      <w:r w:rsidRPr="002B6DB5">
        <w:rPr>
          <w:rFonts w:cs="Segoe UI"/>
          <w:szCs w:val="20"/>
        </w:rPr>
        <w:t>smluvní pokutu v</w:t>
      </w:r>
      <w:r w:rsidR="00BE4721" w:rsidRPr="002B6DB5">
        <w:rPr>
          <w:rFonts w:cs="Segoe UI"/>
          <w:szCs w:val="20"/>
        </w:rPr>
        <w:t xml:space="preserve"> </w:t>
      </w:r>
      <w:r w:rsidRPr="002B6DB5">
        <w:rPr>
          <w:rFonts w:cs="Segoe UI"/>
          <w:szCs w:val="20"/>
        </w:rPr>
        <w:t>dohodnuté výši</w:t>
      </w:r>
      <w:r w:rsidR="00BE4721" w:rsidRPr="002B6DB5">
        <w:rPr>
          <w:rFonts w:cs="Segoe UI"/>
          <w:szCs w:val="20"/>
        </w:rPr>
        <w:br/>
      </w:r>
      <w:r w:rsidR="00F65A38" w:rsidRPr="002B6DB5">
        <w:rPr>
          <w:rFonts w:cs="Segoe UI"/>
          <w:szCs w:val="20"/>
        </w:rPr>
        <w:t>0,5 % z</w:t>
      </w:r>
      <w:r w:rsidR="007800A7" w:rsidRPr="002B6DB5">
        <w:rPr>
          <w:rFonts w:cs="Segoe UI"/>
          <w:szCs w:val="20"/>
        </w:rPr>
        <w:t xml:space="preserve"> celkové ceny bez DPH dle smlouvy, a to </w:t>
      </w:r>
      <w:r w:rsidRPr="002B6DB5">
        <w:rPr>
          <w:rFonts w:cs="Segoe UI"/>
          <w:szCs w:val="20"/>
        </w:rPr>
        <w:t>za každý</w:t>
      </w:r>
      <w:r w:rsidR="00096A8D" w:rsidRPr="002B6DB5">
        <w:rPr>
          <w:rFonts w:cs="Segoe UI"/>
          <w:szCs w:val="20"/>
        </w:rPr>
        <w:t xml:space="preserve"> </w:t>
      </w:r>
      <w:r w:rsidRPr="002B6DB5">
        <w:rPr>
          <w:rFonts w:cs="Segoe UI"/>
          <w:szCs w:val="20"/>
        </w:rPr>
        <w:t>započatý den prodlení</w:t>
      </w:r>
      <w:r w:rsidR="007800A7" w:rsidRPr="002B6DB5">
        <w:rPr>
          <w:rFonts w:cs="Segoe UI"/>
          <w:szCs w:val="20"/>
        </w:rPr>
        <w:t>.</w:t>
      </w:r>
    </w:p>
    <w:p w14:paraId="7EEB432C" w14:textId="54F07286" w:rsidR="00116445" w:rsidRPr="002B6DB5" w:rsidRDefault="00116445">
      <w:pPr>
        <w:pStyle w:val="Odstavecseseznamem"/>
        <w:rPr>
          <w:rFonts w:cs="Segoe UI"/>
          <w:szCs w:val="20"/>
        </w:rPr>
      </w:pPr>
      <w:r w:rsidRPr="002B6DB5">
        <w:rPr>
          <w:rFonts w:cs="Segoe UI"/>
          <w:szCs w:val="20"/>
        </w:rPr>
        <w:t xml:space="preserve">Uplatněním nároku na smluvní pokutu ani jejím zaplacením nezanikne povinnost </w:t>
      </w:r>
      <w:r w:rsidR="00183210" w:rsidRPr="002B6DB5">
        <w:rPr>
          <w:rFonts w:cs="Segoe UI"/>
          <w:szCs w:val="20"/>
        </w:rPr>
        <w:t>dodavatel</w:t>
      </w:r>
      <w:r w:rsidR="00846041" w:rsidRPr="002B6DB5">
        <w:rPr>
          <w:rFonts w:cs="Segoe UI"/>
          <w:szCs w:val="20"/>
        </w:rPr>
        <w:t>e</w:t>
      </w:r>
      <w:r w:rsidRPr="002B6DB5">
        <w:rPr>
          <w:rFonts w:cs="Segoe UI"/>
          <w:szCs w:val="20"/>
        </w:rPr>
        <w:t xml:space="preserve"> splnit povinnost, jejíž plnění bylo zajištěno smluvní pokutou a </w:t>
      </w:r>
      <w:r w:rsidR="00183210" w:rsidRPr="002B6DB5">
        <w:rPr>
          <w:rFonts w:cs="Segoe UI"/>
          <w:szCs w:val="20"/>
        </w:rPr>
        <w:t>dodavatel</w:t>
      </w:r>
      <w:r w:rsidRPr="002B6DB5">
        <w:rPr>
          <w:rFonts w:cs="Segoe UI"/>
          <w:szCs w:val="20"/>
        </w:rPr>
        <w:t xml:space="preserve"> tak bude i nadále povinen ke splnění takovéto povinnosti. </w:t>
      </w:r>
    </w:p>
    <w:p w14:paraId="2E35D315" w14:textId="33B01F6B" w:rsidR="00116445" w:rsidRPr="002B6DB5" w:rsidRDefault="00183210">
      <w:pPr>
        <w:pStyle w:val="Odstavecseseznamem"/>
        <w:rPr>
          <w:rFonts w:cs="Segoe UI"/>
          <w:szCs w:val="20"/>
        </w:rPr>
      </w:pPr>
      <w:r w:rsidRPr="002B6DB5">
        <w:rPr>
          <w:rFonts w:cs="Segoe UI"/>
          <w:szCs w:val="20"/>
        </w:rPr>
        <w:t>Dodavatel</w:t>
      </w:r>
      <w:r w:rsidR="002C1B8D" w:rsidRPr="002B6DB5">
        <w:rPr>
          <w:rFonts w:cs="Segoe UI"/>
          <w:szCs w:val="20"/>
        </w:rPr>
        <w:t xml:space="preserve"> je povinen zaplati</w:t>
      </w:r>
      <w:r w:rsidR="00A75DA0" w:rsidRPr="002B6DB5">
        <w:rPr>
          <w:rFonts w:cs="Segoe UI"/>
          <w:szCs w:val="20"/>
        </w:rPr>
        <w:t>t</w:t>
      </w:r>
      <w:r w:rsidR="002C1B8D" w:rsidRPr="002B6DB5">
        <w:rPr>
          <w:rFonts w:cs="Segoe UI"/>
          <w:szCs w:val="20"/>
        </w:rPr>
        <w:t xml:space="preserve"> smluvní pokutu 100</w:t>
      </w:r>
      <w:r w:rsidR="00E3419A">
        <w:rPr>
          <w:rFonts w:cs="Segoe UI"/>
          <w:szCs w:val="20"/>
        </w:rPr>
        <w:t>.</w:t>
      </w:r>
      <w:r w:rsidR="002C1B8D" w:rsidRPr="002B6DB5">
        <w:rPr>
          <w:rFonts w:cs="Segoe UI"/>
          <w:szCs w:val="20"/>
        </w:rPr>
        <w:t xml:space="preserve">000 Kč bez DPH </w:t>
      </w:r>
      <w:r w:rsidR="00A75DA0" w:rsidRPr="002B6DB5">
        <w:rPr>
          <w:rFonts w:cs="Segoe UI"/>
          <w:szCs w:val="20"/>
        </w:rPr>
        <w:t xml:space="preserve">v případě porušení některého z ustanovení části </w:t>
      </w:r>
      <w:r w:rsidR="00850AF3" w:rsidRPr="002B6DB5">
        <w:rPr>
          <w:rFonts w:cs="Segoe UI"/>
          <w:szCs w:val="20"/>
        </w:rPr>
        <w:t>8</w:t>
      </w:r>
      <w:r w:rsidR="00A75DA0" w:rsidRPr="002B6DB5">
        <w:rPr>
          <w:rFonts w:cs="Segoe UI"/>
          <w:szCs w:val="20"/>
        </w:rPr>
        <w:t>. této smlouvy</w:t>
      </w:r>
      <w:r w:rsidR="002C1B8D" w:rsidRPr="002B6DB5">
        <w:rPr>
          <w:rFonts w:cs="Segoe UI"/>
          <w:szCs w:val="20"/>
        </w:rPr>
        <w:t xml:space="preserve"> </w:t>
      </w:r>
      <w:r w:rsidR="00273B5E" w:rsidRPr="002B6DB5">
        <w:rPr>
          <w:rFonts w:cs="Segoe UI"/>
          <w:szCs w:val="20"/>
        </w:rPr>
        <w:t xml:space="preserve">či za porušení povinností stanovených v čl. 5.2 až 5.7 této smlouvy, a to </w:t>
      </w:r>
      <w:r w:rsidR="002C1B8D" w:rsidRPr="002B6DB5">
        <w:rPr>
          <w:rFonts w:cs="Segoe UI"/>
          <w:szCs w:val="20"/>
        </w:rPr>
        <w:t>za každý jednotlivý případ porušení takové povinnosti.</w:t>
      </w:r>
    </w:p>
    <w:p w14:paraId="61EF96CE" w14:textId="77640D92" w:rsidR="00116445" w:rsidRPr="002B6DB5" w:rsidRDefault="00116445">
      <w:pPr>
        <w:pStyle w:val="Odstavecseseznamem"/>
        <w:rPr>
          <w:rFonts w:cs="Segoe UI"/>
          <w:szCs w:val="20"/>
        </w:rPr>
      </w:pPr>
      <w:r w:rsidRPr="002B6DB5">
        <w:rPr>
          <w:rFonts w:cs="Segoe UI"/>
          <w:szCs w:val="20"/>
        </w:rPr>
        <w:t xml:space="preserve">V případě, že </w:t>
      </w:r>
      <w:r w:rsidR="00183210" w:rsidRPr="002B6DB5">
        <w:rPr>
          <w:rFonts w:cs="Segoe UI"/>
          <w:szCs w:val="20"/>
        </w:rPr>
        <w:t>dodavatel</w:t>
      </w:r>
      <w:r w:rsidRPr="002B6DB5">
        <w:rPr>
          <w:rFonts w:cs="Segoe UI"/>
          <w:szCs w:val="20"/>
        </w:rPr>
        <w:t xml:space="preserve"> bude činnosti uvedené v článku </w:t>
      </w:r>
      <w:r w:rsidR="000E6CBE" w:rsidRPr="002B6DB5">
        <w:rPr>
          <w:rFonts w:cs="Segoe UI"/>
          <w:szCs w:val="20"/>
        </w:rPr>
        <w:t>1</w:t>
      </w:r>
      <w:r w:rsidRPr="002B6DB5">
        <w:rPr>
          <w:rFonts w:cs="Segoe UI"/>
          <w:szCs w:val="20"/>
        </w:rPr>
        <w:t>.</w:t>
      </w:r>
      <w:r w:rsidR="00850AF3" w:rsidRPr="002B6DB5">
        <w:rPr>
          <w:rFonts w:cs="Segoe UI"/>
          <w:szCs w:val="20"/>
        </w:rPr>
        <w:t>3</w:t>
      </w:r>
      <w:r w:rsidRPr="002B6DB5">
        <w:rPr>
          <w:rFonts w:cs="Segoe UI"/>
          <w:szCs w:val="20"/>
        </w:rPr>
        <w:t xml:space="preserve"> zajišťovat prostřednictvím externích subjektů (tedy nikoliv svými zaměstnanci), přebírá za tyto externí subjekty odpovědnost za škodu způsobenou </w:t>
      </w:r>
      <w:r w:rsidR="00E3419A">
        <w:rPr>
          <w:rFonts w:cs="Segoe UI"/>
          <w:szCs w:val="20"/>
        </w:rPr>
        <w:t>o</w:t>
      </w:r>
      <w:r w:rsidRPr="002B6DB5">
        <w:rPr>
          <w:rFonts w:cs="Segoe UI"/>
          <w:szCs w:val="20"/>
        </w:rPr>
        <w:t>bjednateli ve všech případech porušení smluvních povinností včetně závazků k zaplacení smluvní pokuty.</w:t>
      </w:r>
    </w:p>
    <w:p w14:paraId="22A0500F" w14:textId="3EEC853D" w:rsidR="00F65A38" w:rsidRPr="002B6DB5" w:rsidRDefault="00F65A38">
      <w:pPr>
        <w:pStyle w:val="Odstavecseseznamem"/>
        <w:rPr>
          <w:rFonts w:cs="Segoe UI"/>
          <w:szCs w:val="20"/>
        </w:rPr>
      </w:pPr>
      <w:r w:rsidRPr="002B6DB5">
        <w:rPr>
          <w:rFonts w:cs="Segoe UI"/>
          <w:szCs w:val="20"/>
        </w:rPr>
        <w:t>Vznikem nároku na uplatnění smluvní sankce není dotčen nárok smluvní strany na náhradu vzniklé škody přesahující uhrazenou smluvní pokutu. Ustanovení § 2050 občansk</w:t>
      </w:r>
      <w:r w:rsidR="00E3419A">
        <w:rPr>
          <w:rFonts w:cs="Segoe UI"/>
          <w:szCs w:val="20"/>
        </w:rPr>
        <w:t>ého</w:t>
      </w:r>
      <w:r w:rsidRPr="002B6DB5">
        <w:rPr>
          <w:rFonts w:cs="Segoe UI"/>
          <w:szCs w:val="20"/>
        </w:rPr>
        <w:t xml:space="preserve"> zákoník</w:t>
      </w:r>
      <w:r w:rsidR="00E3419A">
        <w:rPr>
          <w:rFonts w:cs="Segoe UI"/>
          <w:szCs w:val="20"/>
        </w:rPr>
        <w:t>u</w:t>
      </w:r>
      <w:r w:rsidRPr="002B6DB5">
        <w:rPr>
          <w:rFonts w:cs="Segoe UI"/>
          <w:szCs w:val="20"/>
        </w:rPr>
        <w:t xml:space="preserve"> se v</w:t>
      </w:r>
      <w:r w:rsidR="003D4E3E">
        <w:rPr>
          <w:rFonts w:cs="Segoe UI"/>
          <w:szCs w:val="20"/>
        </w:rPr>
        <w:t> </w:t>
      </w:r>
      <w:r w:rsidRPr="002B6DB5">
        <w:rPr>
          <w:rFonts w:cs="Segoe UI"/>
          <w:szCs w:val="20"/>
        </w:rPr>
        <w:t>takovém případě nepoužije.</w:t>
      </w:r>
    </w:p>
    <w:p w14:paraId="054A9EAE" w14:textId="60468D93" w:rsidR="00A75DA0" w:rsidRPr="002B6DB5" w:rsidRDefault="00A75DA0">
      <w:pPr>
        <w:pStyle w:val="Odstavecseseznamem"/>
        <w:rPr>
          <w:rFonts w:cs="Segoe UI"/>
          <w:szCs w:val="20"/>
        </w:rPr>
      </w:pPr>
      <w:r w:rsidRPr="002B6DB5">
        <w:rPr>
          <w:rFonts w:cs="Segoe UI"/>
          <w:szCs w:val="20"/>
        </w:rPr>
        <w:t xml:space="preserve">Smluvní pokuty dle této smlouvy lze ve všech případech uložit opakovaně, a to za každý jednotlivý případ porušení povinnosti, která je smluvní pokutou zajišťována. Smluvní pokuty jsou splatné na bankovní účet </w:t>
      </w:r>
      <w:r w:rsidR="007236A8" w:rsidRPr="002B6DB5">
        <w:rPr>
          <w:rFonts w:cs="Segoe UI"/>
          <w:szCs w:val="20"/>
        </w:rPr>
        <w:t>oprávněné</w:t>
      </w:r>
      <w:r w:rsidR="00501A73" w:rsidRPr="002B6DB5">
        <w:rPr>
          <w:rFonts w:cs="Segoe UI"/>
          <w:szCs w:val="20"/>
        </w:rPr>
        <w:t xml:space="preserve"> smluvní strany </w:t>
      </w:r>
      <w:r w:rsidRPr="002B6DB5">
        <w:rPr>
          <w:rFonts w:cs="Segoe UI"/>
          <w:szCs w:val="20"/>
        </w:rPr>
        <w:t xml:space="preserve">uvedený v hlavičce této smlouvy do </w:t>
      </w:r>
      <w:r w:rsidR="00D56568" w:rsidRPr="002B6DB5">
        <w:rPr>
          <w:rFonts w:cs="Segoe UI"/>
          <w:szCs w:val="20"/>
        </w:rPr>
        <w:t>30</w:t>
      </w:r>
      <w:r w:rsidRPr="002B6DB5">
        <w:rPr>
          <w:rFonts w:cs="Segoe UI"/>
          <w:szCs w:val="20"/>
        </w:rPr>
        <w:t xml:space="preserve"> </w:t>
      </w:r>
      <w:r w:rsidR="00006A98" w:rsidRPr="002B6DB5">
        <w:rPr>
          <w:rFonts w:cs="Segoe UI"/>
          <w:szCs w:val="20"/>
        </w:rPr>
        <w:t>od odeslání písemné výzvy oprávněné smluvní strany k jejímu zaplacení.</w:t>
      </w:r>
    </w:p>
    <w:p w14:paraId="75394913" w14:textId="28D590A6" w:rsidR="00807E0C" w:rsidRPr="002B6DB5" w:rsidRDefault="00807E0C">
      <w:pPr>
        <w:pStyle w:val="Nadpis1"/>
        <w:rPr>
          <w:rFonts w:cs="Segoe UI"/>
          <w:szCs w:val="20"/>
        </w:rPr>
      </w:pPr>
      <w:r w:rsidRPr="002B6DB5">
        <w:rPr>
          <w:rFonts w:cs="Segoe UI"/>
          <w:szCs w:val="20"/>
        </w:rPr>
        <w:t>OCHRANA OSOBNÍCH ÚDAJŮ</w:t>
      </w:r>
    </w:p>
    <w:p w14:paraId="31B5509E" w14:textId="28D4F17C" w:rsidR="00807E0C" w:rsidRPr="002B6DB5" w:rsidRDefault="00807E0C">
      <w:pPr>
        <w:pStyle w:val="Odstavecseseznamem"/>
        <w:spacing w:before="120" w:after="0" w:line="276" w:lineRule="auto"/>
        <w:rPr>
          <w:rFonts w:cs="Segoe UI"/>
          <w:szCs w:val="20"/>
        </w:rPr>
      </w:pPr>
      <w:r w:rsidRPr="002B6DB5">
        <w:rPr>
          <w:rFonts w:cs="Segoe UI"/>
          <w:szCs w:val="20"/>
        </w:rPr>
        <w:t>Smluvní strany berou na vědomí, že pokud dojde v souvislosti s plněním předmětu této smlouvy k předání/poskytnutí osobních údajů druhé smluvní straně, jsou smluvní strany povinny:</w:t>
      </w:r>
    </w:p>
    <w:p w14:paraId="13E29AD6" w14:textId="77777777" w:rsidR="00807E0C" w:rsidRPr="002B6DB5" w:rsidRDefault="00807E0C">
      <w:pPr>
        <w:numPr>
          <w:ilvl w:val="0"/>
          <w:numId w:val="14"/>
        </w:numPr>
        <w:spacing w:before="120" w:line="276" w:lineRule="auto"/>
        <w:ind w:left="851" w:hanging="284"/>
        <w:jc w:val="both"/>
        <w:rPr>
          <w:rFonts w:cs="Segoe UI"/>
          <w:szCs w:val="20"/>
        </w:rPr>
      </w:pPr>
      <w:r w:rsidRPr="002B6DB5">
        <w:rPr>
          <w:rFonts w:cs="Segoe UI"/>
          <w:szCs w:val="20"/>
        </w:rPr>
        <w:t>zajistit povinnost mlčenlivosti osob oprávněných k nakládání s poskytnutými osobními údaji;</w:t>
      </w:r>
    </w:p>
    <w:p w14:paraId="775ACA9F" w14:textId="77777777" w:rsidR="00807E0C" w:rsidRPr="002B6DB5" w:rsidRDefault="00807E0C">
      <w:pPr>
        <w:numPr>
          <w:ilvl w:val="0"/>
          <w:numId w:val="14"/>
        </w:numPr>
        <w:spacing w:before="120" w:line="276" w:lineRule="auto"/>
        <w:ind w:left="851" w:hanging="284"/>
        <w:jc w:val="both"/>
        <w:rPr>
          <w:rFonts w:cs="Segoe UI"/>
          <w:szCs w:val="20"/>
        </w:rPr>
      </w:pPr>
      <w:r w:rsidRPr="002B6DB5">
        <w:rPr>
          <w:rFonts w:cs="Segoe UI"/>
          <w:szCs w:val="20"/>
        </w:rPr>
        <w:t>zajistit bezpečnost poskytnutých osobních údajů;</w:t>
      </w:r>
    </w:p>
    <w:p w14:paraId="711C2F84" w14:textId="77777777" w:rsidR="00807E0C" w:rsidRPr="002B6DB5" w:rsidRDefault="00807E0C">
      <w:pPr>
        <w:numPr>
          <w:ilvl w:val="0"/>
          <w:numId w:val="14"/>
        </w:numPr>
        <w:spacing w:before="120" w:line="276" w:lineRule="auto"/>
        <w:ind w:left="851" w:hanging="284"/>
        <w:jc w:val="both"/>
        <w:rPr>
          <w:rFonts w:cs="Segoe UI"/>
          <w:szCs w:val="20"/>
        </w:rPr>
      </w:pPr>
      <w:r w:rsidRPr="002B6DB5">
        <w:rPr>
          <w:rFonts w:cs="Segoe UI"/>
          <w:szCs w:val="20"/>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w:t>
      </w:r>
      <w:r w:rsidRPr="002B6DB5">
        <w:rPr>
          <w:rFonts w:cs="Segoe UI"/>
          <w:i/>
          <w:iCs/>
          <w:szCs w:val="20"/>
        </w:rPr>
        <w:t>GDPR</w:t>
      </w:r>
      <w:r w:rsidRPr="002B6DB5">
        <w:rPr>
          <w:rFonts w:cs="Segoe UI"/>
          <w:szCs w:val="20"/>
        </w:rPr>
        <w:t>“).</w:t>
      </w:r>
    </w:p>
    <w:p w14:paraId="6157E199" w14:textId="2E5CE76A" w:rsidR="00807E0C" w:rsidRPr="002B6DB5" w:rsidRDefault="00807E0C">
      <w:pPr>
        <w:pStyle w:val="Odstavecseseznamem"/>
        <w:spacing w:before="120" w:line="276" w:lineRule="auto"/>
        <w:rPr>
          <w:rFonts w:cs="Segoe UI"/>
          <w:szCs w:val="20"/>
        </w:rPr>
      </w:pPr>
      <w:r w:rsidRPr="002B6DB5">
        <w:rPr>
          <w:rFonts w:cs="Segoe UI"/>
          <w:szCs w:val="20"/>
        </w:rPr>
        <w:t>Smluvní strany se výslovně dohodly, že osobní údaje předané/poskytnuté v souvislosti s plněním předmětu této smlouvy dále neposkytnou třetím stranám dle čl. 4 odst. 10 GDPR, ledaže by se jednalo o žádost oprávněného subjektu.</w:t>
      </w:r>
    </w:p>
    <w:p w14:paraId="73894C19" w14:textId="4125972F" w:rsidR="00807E0C" w:rsidRPr="002B6DB5" w:rsidRDefault="001D2E84">
      <w:pPr>
        <w:pStyle w:val="Odstavecseseznamem"/>
        <w:spacing w:before="120" w:line="276" w:lineRule="auto"/>
        <w:rPr>
          <w:rFonts w:cs="Segoe UI"/>
          <w:szCs w:val="20"/>
        </w:rPr>
      </w:pPr>
      <w:r w:rsidRPr="002B6DB5">
        <w:rPr>
          <w:rFonts w:cs="Segoe UI"/>
          <w:szCs w:val="20"/>
        </w:rPr>
        <w:lastRenderedPageBreak/>
        <w:t xml:space="preserve">Pro vyloučení veškerých pochybností </w:t>
      </w:r>
      <w:r w:rsidR="00E3419A">
        <w:rPr>
          <w:rFonts w:cs="Segoe UI"/>
          <w:szCs w:val="20"/>
        </w:rPr>
        <w:t>s</w:t>
      </w:r>
      <w:r w:rsidRPr="002B6DB5">
        <w:rPr>
          <w:rFonts w:cs="Segoe UI"/>
          <w:szCs w:val="20"/>
        </w:rPr>
        <w:t xml:space="preserve">mluvní strany výslovně prohlašují, že pokud dojde v souvislosti s plněním předmětu této </w:t>
      </w:r>
      <w:r w:rsidR="00E3419A">
        <w:rPr>
          <w:rFonts w:cs="Segoe UI"/>
          <w:szCs w:val="20"/>
        </w:rPr>
        <w:t>s</w:t>
      </w:r>
      <w:r w:rsidRPr="002B6DB5">
        <w:rPr>
          <w:rFonts w:cs="Segoe UI"/>
          <w:szCs w:val="20"/>
        </w:rPr>
        <w:t>mlouvy k předání/poskytnutí osobních údajů druhé straně, je každá ze Smluvních stran v pozici příjemce dle čl. 4 odst. 9 GDPR.</w:t>
      </w:r>
    </w:p>
    <w:p w14:paraId="3F79564C" w14:textId="77777777" w:rsidR="00B727F2" w:rsidRPr="002B6DB5" w:rsidRDefault="008C3015">
      <w:pPr>
        <w:pStyle w:val="Nadpis1"/>
        <w:rPr>
          <w:rFonts w:cs="Segoe UI"/>
          <w:szCs w:val="20"/>
        </w:rPr>
      </w:pPr>
      <w:r w:rsidRPr="002B6DB5">
        <w:rPr>
          <w:rFonts w:cs="Segoe UI"/>
          <w:szCs w:val="20"/>
        </w:rPr>
        <w:t>Ukončení smlouvy</w:t>
      </w:r>
    </w:p>
    <w:p w14:paraId="2CF065F2" w14:textId="1C60CA5C" w:rsidR="00B727F2" w:rsidRPr="002B6DB5" w:rsidRDefault="00116445">
      <w:pPr>
        <w:pStyle w:val="Odstavecseseznamem"/>
        <w:rPr>
          <w:rFonts w:cs="Segoe UI"/>
          <w:szCs w:val="20"/>
        </w:rPr>
      </w:pPr>
      <w:r w:rsidRPr="002B6DB5">
        <w:rPr>
          <w:rFonts w:cs="Segoe UI"/>
          <w:szCs w:val="20"/>
        </w:rPr>
        <w:t>Smluvní strany mohou tuto smlouvu ukončit písemnou dohodou podepsanou oběma smluvními stranami</w:t>
      </w:r>
      <w:r w:rsidR="00F65A38" w:rsidRPr="002B6DB5">
        <w:rPr>
          <w:rFonts w:cs="Segoe UI"/>
          <w:szCs w:val="20"/>
        </w:rPr>
        <w:t>, jejíž součástí je i vypořádání vzájemných závazků a pohledávek.</w:t>
      </w:r>
    </w:p>
    <w:p w14:paraId="08062E98" w14:textId="5A1F5313" w:rsidR="008A53A7" w:rsidRPr="006167A3" w:rsidRDefault="00B727F2" w:rsidP="00B36174">
      <w:pPr>
        <w:pStyle w:val="Odstavecseseznamem"/>
        <w:rPr>
          <w:rFonts w:cs="Segoe UI"/>
          <w:szCs w:val="20"/>
        </w:rPr>
      </w:pPr>
      <w:r w:rsidRPr="006167A3">
        <w:rPr>
          <w:rFonts w:cs="Segoe UI"/>
          <w:szCs w:val="20"/>
        </w:rPr>
        <w:t>Každá ze smluvních stran má právo od této smlouvy písemně odstoupit</w:t>
      </w:r>
      <w:r w:rsidR="00AB42FD">
        <w:rPr>
          <w:rFonts w:cs="Segoe UI"/>
          <w:szCs w:val="20"/>
        </w:rPr>
        <w:t>, jestliže druhá smluvní strana hrubě nesplní povinnost, kterou podle této smlouvy nebo zákona má, a to ani v přiměřené dodatečné lhůtě stanovené v písemné výzvě ke splnění.</w:t>
      </w:r>
      <w:r w:rsidR="008A53A7" w:rsidRPr="006167A3">
        <w:rPr>
          <w:rFonts w:cs="Segoe UI"/>
          <w:szCs w:val="20"/>
        </w:rPr>
        <w:t xml:space="preserve"> </w:t>
      </w:r>
      <w:r w:rsidR="006167A3">
        <w:rPr>
          <w:rFonts w:cs="Segoe UI"/>
          <w:szCs w:val="20"/>
        </w:rPr>
        <w:t xml:space="preserve">Odstoupení od smlouvy je účinné dnem prokazatelného doručení druhé smluvní straně. </w:t>
      </w:r>
      <w:r w:rsidR="006167A3" w:rsidRPr="00401036">
        <w:t>V případě,</w:t>
      </w:r>
      <w:r w:rsidR="006167A3">
        <w:t xml:space="preserve"> </w:t>
      </w:r>
      <w:r w:rsidR="006167A3" w:rsidRPr="00401036">
        <w:t xml:space="preserve">že odstoupení od </w:t>
      </w:r>
      <w:r w:rsidR="006167A3">
        <w:t>s</w:t>
      </w:r>
      <w:r w:rsidR="006167A3" w:rsidRPr="00401036">
        <w:t xml:space="preserve">mlouvy není možné doručit </w:t>
      </w:r>
      <w:r w:rsidR="006167A3">
        <w:t>druhé smluvní straně</w:t>
      </w:r>
      <w:r w:rsidR="006167A3" w:rsidRPr="00401036">
        <w:t xml:space="preserve"> ve lhůtě 10 dnů od odeslání, považuje se za doručené uplynutím 10. dne ode dne </w:t>
      </w:r>
      <w:r w:rsidR="006167A3">
        <w:t xml:space="preserve">jeho </w:t>
      </w:r>
      <w:r w:rsidR="006167A3" w:rsidRPr="00401036">
        <w:t>prokazatelného odeslání.</w:t>
      </w:r>
    </w:p>
    <w:p w14:paraId="02ED229E" w14:textId="753CF1FA" w:rsidR="008A53A7" w:rsidRPr="002B6DB5" w:rsidRDefault="008A53A7">
      <w:pPr>
        <w:pStyle w:val="Odstavecseseznamem"/>
        <w:rPr>
          <w:rFonts w:cs="Segoe UI"/>
          <w:szCs w:val="20"/>
        </w:rPr>
      </w:pPr>
      <w:r w:rsidRPr="002B6DB5">
        <w:rPr>
          <w:rFonts w:cs="Segoe UI"/>
          <w:szCs w:val="20"/>
        </w:rPr>
        <w:t xml:space="preserve">Ukončením této smlouvy nejsou dotčena ustanovení týkající se smluvní pokuty, ochrany důvěrných informací, náhrady škody a jiných nároků a závazků, přetrvávajících ze své povahy i po ukončení </w:t>
      </w:r>
      <w:r w:rsidR="00E33D40" w:rsidRPr="002B6DB5">
        <w:rPr>
          <w:rFonts w:cs="Segoe UI"/>
          <w:szCs w:val="20"/>
        </w:rPr>
        <w:t>s</w:t>
      </w:r>
      <w:r w:rsidRPr="002B6DB5">
        <w:rPr>
          <w:rFonts w:cs="Segoe UI"/>
          <w:szCs w:val="20"/>
        </w:rPr>
        <w:t>mlouvy.</w:t>
      </w:r>
    </w:p>
    <w:p w14:paraId="13E2E9B0" w14:textId="77777777" w:rsidR="00B727F2" w:rsidRPr="002B6DB5" w:rsidRDefault="008C3015">
      <w:pPr>
        <w:pStyle w:val="Nadpis1"/>
        <w:rPr>
          <w:rFonts w:cs="Segoe UI"/>
          <w:szCs w:val="20"/>
        </w:rPr>
      </w:pPr>
      <w:r w:rsidRPr="002B6DB5">
        <w:rPr>
          <w:rFonts w:cs="Segoe UI"/>
          <w:szCs w:val="20"/>
        </w:rPr>
        <w:t>Závěrečná ustanovení</w:t>
      </w:r>
    </w:p>
    <w:p w14:paraId="032BB053" w14:textId="098647D0" w:rsidR="006A3208" w:rsidRPr="002B6DB5" w:rsidRDefault="00183210">
      <w:pPr>
        <w:pStyle w:val="Odstavecseseznamem"/>
        <w:rPr>
          <w:rFonts w:cs="Segoe UI"/>
          <w:szCs w:val="20"/>
        </w:rPr>
      </w:pPr>
      <w:r w:rsidRPr="002B6DB5">
        <w:rPr>
          <w:rFonts w:cs="Segoe UI"/>
          <w:szCs w:val="20"/>
        </w:rPr>
        <w:t>Dodavatel</w:t>
      </w:r>
      <w:r w:rsidR="006A3208" w:rsidRPr="002B6DB5">
        <w:rPr>
          <w:rFonts w:cs="Segoe UI"/>
          <w:szCs w:val="20"/>
        </w:rPr>
        <w:t xml:space="preserve"> bere na vědomí, že tato smlouva bude uveřejněna v registru smluv v souladu se zákonem č. 340/2015 Sb., o zvláštních podmínkách účinnosti některých smluv, uveřejňování těchto smluv a o registru smluv (dále jen „</w:t>
      </w:r>
      <w:r w:rsidR="006A3208" w:rsidRPr="002B6DB5">
        <w:rPr>
          <w:rFonts w:cs="Segoe UI"/>
          <w:i/>
          <w:iCs/>
          <w:szCs w:val="20"/>
        </w:rPr>
        <w:t>zákon o registru smluv</w:t>
      </w:r>
      <w:r w:rsidR="006A3208" w:rsidRPr="002B6DB5">
        <w:rPr>
          <w:rFonts w:cs="Segoe UI"/>
          <w:szCs w:val="20"/>
        </w:rPr>
        <w:t xml:space="preserve">“). Uveřejnění smlouvy v registru smluv zajistí objednatel a bude o </w:t>
      </w:r>
      <w:r w:rsidR="0095505C" w:rsidRPr="002B6DB5">
        <w:rPr>
          <w:rFonts w:cs="Segoe UI"/>
          <w:szCs w:val="20"/>
        </w:rPr>
        <w:t xml:space="preserve">tom bezodkladně informovat </w:t>
      </w:r>
      <w:r w:rsidRPr="002B6DB5">
        <w:rPr>
          <w:rFonts w:cs="Segoe UI"/>
          <w:szCs w:val="20"/>
        </w:rPr>
        <w:t>dodavatel</w:t>
      </w:r>
      <w:r w:rsidR="00ED1140" w:rsidRPr="002B6DB5">
        <w:rPr>
          <w:rFonts w:cs="Segoe UI"/>
          <w:szCs w:val="20"/>
        </w:rPr>
        <w:t>e</w:t>
      </w:r>
      <w:r w:rsidR="006A3208" w:rsidRPr="002B6DB5">
        <w:rPr>
          <w:rFonts w:cs="Segoe UI"/>
          <w:szCs w:val="20"/>
        </w:rPr>
        <w:t>.</w:t>
      </w:r>
    </w:p>
    <w:p w14:paraId="062FABEE" w14:textId="758131BB" w:rsidR="005639BE" w:rsidRPr="002B6DB5" w:rsidRDefault="005639BE">
      <w:pPr>
        <w:pStyle w:val="Odstavecseseznamem"/>
        <w:rPr>
          <w:rFonts w:cs="Segoe UI"/>
          <w:szCs w:val="20"/>
        </w:rPr>
      </w:pPr>
      <w:r w:rsidRPr="002B6DB5">
        <w:rPr>
          <w:rFonts w:cs="Segoe UI"/>
          <w:szCs w:val="20"/>
        </w:rPr>
        <w:t xml:space="preserve">Objednatel tímto uděluje </w:t>
      </w:r>
      <w:r w:rsidR="00183210" w:rsidRPr="002B6DB5">
        <w:rPr>
          <w:rFonts w:cs="Segoe UI"/>
          <w:szCs w:val="20"/>
        </w:rPr>
        <w:t>dodavatel</w:t>
      </w:r>
      <w:r w:rsidRPr="002B6DB5">
        <w:rPr>
          <w:rFonts w:cs="Segoe UI"/>
          <w:szCs w:val="20"/>
        </w:rPr>
        <w:t xml:space="preserve">i svolení k uvádění </w:t>
      </w:r>
      <w:r w:rsidR="00162D96" w:rsidRPr="002B6DB5">
        <w:rPr>
          <w:rFonts w:cs="Segoe UI"/>
          <w:szCs w:val="20"/>
        </w:rPr>
        <w:t>o</w:t>
      </w:r>
      <w:r w:rsidRPr="002B6DB5">
        <w:rPr>
          <w:rFonts w:cs="Segoe UI"/>
          <w:szCs w:val="20"/>
        </w:rPr>
        <w:t xml:space="preserve">bjednatele jakožto referenčního zákazníka a ke zveřejnění informací týkajících se této </w:t>
      </w:r>
      <w:r w:rsidR="00162D96" w:rsidRPr="002B6DB5">
        <w:rPr>
          <w:rFonts w:cs="Segoe UI"/>
          <w:szCs w:val="20"/>
        </w:rPr>
        <w:t>s</w:t>
      </w:r>
      <w:r w:rsidRPr="002B6DB5">
        <w:rPr>
          <w:rFonts w:cs="Segoe UI"/>
          <w:szCs w:val="20"/>
        </w:rPr>
        <w:t>mlouvy a plnění poskytnutých na jejím základě v</w:t>
      </w:r>
      <w:r w:rsidR="003D4E3E">
        <w:rPr>
          <w:rFonts w:cs="Segoe UI"/>
          <w:szCs w:val="20"/>
        </w:rPr>
        <w:t> </w:t>
      </w:r>
      <w:r w:rsidRPr="002B6DB5">
        <w:rPr>
          <w:rFonts w:cs="Segoe UI"/>
          <w:szCs w:val="20"/>
        </w:rPr>
        <w:t xml:space="preserve">rozsahu, v jakém jej bude </w:t>
      </w:r>
      <w:r w:rsidR="00162D96" w:rsidRPr="002B6DB5">
        <w:rPr>
          <w:rFonts w:cs="Segoe UI"/>
          <w:szCs w:val="20"/>
        </w:rPr>
        <w:t>o</w:t>
      </w:r>
      <w:r w:rsidRPr="002B6DB5">
        <w:rPr>
          <w:rFonts w:cs="Segoe UI"/>
          <w:szCs w:val="20"/>
        </w:rPr>
        <w:t xml:space="preserve">bjednatel považovat za nezbytné či vhodné pro splnění svých povinností vyplývajících z právních předpisů a pro marketingové účely </w:t>
      </w:r>
      <w:r w:rsidR="00183210" w:rsidRPr="002B6DB5">
        <w:rPr>
          <w:rFonts w:cs="Segoe UI"/>
          <w:szCs w:val="20"/>
        </w:rPr>
        <w:t>dodavatel</w:t>
      </w:r>
      <w:r w:rsidRPr="002B6DB5">
        <w:rPr>
          <w:rFonts w:cs="Segoe UI"/>
          <w:szCs w:val="20"/>
        </w:rPr>
        <w:t xml:space="preserve">e, včetně uvádění </w:t>
      </w:r>
      <w:r w:rsidR="00162D96" w:rsidRPr="002B6DB5">
        <w:rPr>
          <w:rFonts w:cs="Segoe UI"/>
          <w:szCs w:val="20"/>
        </w:rPr>
        <w:t>o</w:t>
      </w:r>
      <w:r w:rsidRPr="002B6DB5">
        <w:rPr>
          <w:rFonts w:cs="Segoe UI"/>
          <w:szCs w:val="20"/>
        </w:rPr>
        <w:t>bjednatele jako referenčního zákazníka v zadávacích řízeních v režimu zák. č. 134/2016 Sb., o</w:t>
      </w:r>
      <w:r w:rsidR="003D4E3E">
        <w:rPr>
          <w:rFonts w:cs="Segoe UI"/>
          <w:szCs w:val="20"/>
        </w:rPr>
        <w:t> </w:t>
      </w:r>
      <w:r w:rsidRPr="002B6DB5">
        <w:rPr>
          <w:rFonts w:cs="Segoe UI"/>
          <w:szCs w:val="20"/>
        </w:rPr>
        <w:t>zadávání veřejných zakázek. Objednatel je oprávněn toto svolení kdykoli písemně odvolat.</w:t>
      </w:r>
    </w:p>
    <w:p w14:paraId="3DAFEDE9" w14:textId="4D17BA7C" w:rsidR="00C429FC" w:rsidRPr="002B6DB5" w:rsidRDefault="008C3015">
      <w:pPr>
        <w:pStyle w:val="Odstavecseseznamem"/>
        <w:rPr>
          <w:rFonts w:cs="Segoe UI"/>
          <w:szCs w:val="20"/>
        </w:rPr>
      </w:pPr>
      <w:r w:rsidRPr="002B6DB5">
        <w:rPr>
          <w:rFonts w:cs="Segoe UI"/>
          <w:szCs w:val="20"/>
        </w:rPr>
        <w:t>Tato smlouva</w:t>
      </w:r>
      <w:r w:rsidR="00C429FC" w:rsidRPr="002B6DB5">
        <w:rPr>
          <w:rFonts w:cs="Segoe UI"/>
          <w:szCs w:val="20"/>
        </w:rPr>
        <w:t xml:space="preserve"> se řídí obecně závaznými právními předpisy České republiky</w:t>
      </w:r>
      <w:r w:rsidRPr="002B6DB5">
        <w:rPr>
          <w:rFonts w:cs="Segoe UI"/>
          <w:szCs w:val="20"/>
        </w:rPr>
        <w:t>, zejména pak ustanoveními občanského zákoníku</w:t>
      </w:r>
      <w:r w:rsidR="00C429FC" w:rsidRPr="002B6DB5">
        <w:rPr>
          <w:rFonts w:cs="Segoe UI"/>
          <w:szCs w:val="20"/>
        </w:rPr>
        <w:t>.</w:t>
      </w:r>
    </w:p>
    <w:p w14:paraId="225A011D" w14:textId="20E33F84" w:rsidR="00F84015" w:rsidRPr="002B6DB5" w:rsidRDefault="00F84015" w:rsidP="001552E6">
      <w:pPr>
        <w:pStyle w:val="Odstavecseseznamem"/>
        <w:rPr>
          <w:rFonts w:cs="Segoe UI"/>
          <w:szCs w:val="20"/>
        </w:rPr>
      </w:pPr>
      <w:r w:rsidRPr="002B6DB5">
        <w:rPr>
          <w:rFonts w:cs="Segoe UI"/>
          <w:szCs w:val="20"/>
        </w:rPr>
        <w:t>Případné obchodní zvyklosti, týkající se sjednaného či navazujícího plnění, nemají přednost před smlouvou, ani před ustanoveními zákona, byť by tato ustanovení neměla donucující účinky.</w:t>
      </w:r>
    </w:p>
    <w:p w14:paraId="2146E6C7" w14:textId="77777777" w:rsidR="008C3015" w:rsidRPr="002B6DB5" w:rsidRDefault="0095505C">
      <w:pPr>
        <w:pStyle w:val="Odstavecseseznamem"/>
        <w:rPr>
          <w:rFonts w:cs="Segoe UI"/>
          <w:szCs w:val="20"/>
        </w:rPr>
      </w:pPr>
      <w:r w:rsidRPr="002B6DB5">
        <w:rPr>
          <w:rFonts w:cs="Segoe UI"/>
          <w:szCs w:val="20"/>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7C49ECA9" w14:textId="23B0173D" w:rsidR="00412B81" w:rsidRPr="002B6DB5" w:rsidRDefault="00003A9E" w:rsidP="009C1BB2">
      <w:pPr>
        <w:pStyle w:val="Odstavecseseznamem"/>
        <w:rPr>
          <w:rFonts w:cs="Segoe UI"/>
          <w:szCs w:val="20"/>
        </w:rPr>
      </w:pPr>
      <w:r w:rsidRPr="002B6DB5">
        <w:rPr>
          <w:rFonts w:cs="Segoe UI"/>
          <w:szCs w:val="20"/>
        </w:rPr>
        <w:t>Nedílnou součástí této smlouvy j</w:t>
      </w:r>
      <w:r w:rsidR="009C1BB2" w:rsidRPr="002B6DB5">
        <w:rPr>
          <w:rFonts w:cs="Segoe UI"/>
          <w:szCs w:val="20"/>
        </w:rPr>
        <w:t>e p</w:t>
      </w:r>
      <w:r w:rsidR="00412B81" w:rsidRPr="002B6DB5">
        <w:rPr>
          <w:rFonts w:cs="Segoe UI"/>
          <w:szCs w:val="20"/>
        </w:rPr>
        <w:t xml:space="preserve">říloha č. </w:t>
      </w:r>
      <w:r w:rsidR="009C1BB2" w:rsidRPr="002B6DB5">
        <w:rPr>
          <w:rFonts w:cs="Segoe UI"/>
          <w:szCs w:val="20"/>
        </w:rPr>
        <w:t>1</w:t>
      </w:r>
      <w:r w:rsidR="00412B81" w:rsidRPr="002B6DB5">
        <w:rPr>
          <w:rFonts w:cs="Segoe UI"/>
          <w:szCs w:val="20"/>
        </w:rPr>
        <w:t xml:space="preserve"> – </w:t>
      </w:r>
      <w:r w:rsidR="00ED7B30" w:rsidRPr="002B6DB5">
        <w:rPr>
          <w:rFonts w:cs="Segoe UI"/>
          <w:szCs w:val="20"/>
        </w:rPr>
        <w:t>Bezpečnostní požadavky objednatele</w:t>
      </w:r>
      <w:r w:rsidR="009C1BB2" w:rsidRPr="002B6DB5">
        <w:rPr>
          <w:rFonts w:cs="Segoe UI"/>
          <w:szCs w:val="20"/>
        </w:rPr>
        <w:t>.</w:t>
      </w:r>
    </w:p>
    <w:p w14:paraId="11B456B1" w14:textId="77777777" w:rsidR="00B9289D" w:rsidRPr="002B6DB5" w:rsidRDefault="00031B1A">
      <w:pPr>
        <w:pStyle w:val="Odstavecseseznamem"/>
        <w:rPr>
          <w:rFonts w:cs="Segoe UI"/>
          <w:szCs w:val="20"/>
        </w:rPr>
      </w:pPr>
      <w:r w:rsidRPr="002B6DB5">
        <w:rPr>
          <w:rFonts w:cs="Segoe UI"/>
          <w:szCs w:val="20"/>
        </w:rPr>
        <w:t>Jakékoliv změny nebo doplňky této smlouvy je možné činit pouze formou písemných, vzestupně číslovaných dodatků podepsaných oprávněnými osobami za každou smluvní stranu.</w:t>
      </w:r>
    </w:p>
    <w:p w14:paraId="646135F5" w14:textId="77777777" w:rsidR="00A75DA0" w:rsidRPr="002B6DB5" w:rsidRDefault="00A75DA0">
      <w:pPr>
        <w:pStyle w:val="Odstavecseseznamem"/>
        <w:rPr>
          <w:rFonts w:cs="Segoe UI"/>
          <w:szCs w:val="20"/>
        </w:rPr>
      </w:pPr>
      <w:r w:rsidRPr="002B6DB5">
        <w:rPr>
          <w:rFonts w:cs="Segoe UI"/>
          <w:szCs w:val="20"/>
        </w:rPr>
        <w:t>Tato smlouva nabývá platnosti dnem jejího podpisu poslední smluvní stranou a účinnosti dnem uveřejnění v registru smluv.</w:t>
      </w:r>
    </w:p>
    <w:p w14:paraId="11A01F2A" w14:textId="64B22302" w:rsidR="00E220A4" w:rsidRPr="002B6DB5" w:rsidRDefault="00E220A4">
      <w:pPr>
        <w:pStyle w:val="Odstavecseseznamem"/>
        <w:rPr>
          <w:rFonts w:cs="Segoe UI"/>
          <w:szCs w:val="20"/>
        </w:rPr>
      </w:pPr>
      <w:r w:rsidRPr="002B6DB5">
        <w:rPr>
          <w:rFonts w:cs="Segoe UI"/>
          <w:szCs w:val="20"/>
        </w:rPr>
        <w:lastRenderedPageBreak/>
        <w:t>Smluvní strany prohlašují, že si tuto smlouvu před jejím podpisem přečetly, a shledaly, že její obsah přesně odpovídá jejich pravé a svobodné vůli a zakládá právní následky, jejichž dosažení svým jednáním sledovaly, a proto ji níže, prosty omylu, lsti a tísně, jako správnou podepisují.</w:t>
      </w:r>
    </w:p>
    <w:p w14:paraId="68B15F0A" w14:textId="49FC2E25" w:rsidR="0027283C" w:rsidRPr="002B6DB5" w:rsidRDefault="0027283C" w:rsidP="0027283C">
      <w:pPr>
        <w:pStyle w:val="Odstavecseseznamem"/>
        <w:numPr>
          <w:ilvl w:val="0"/>
          <w:numId w:val="0"/>
        </w:numPr>
        <w:tabs>
          <w:tab w:val="left" w:leader="dot" w:pos="3969"/>
          <w:tab w:val="left" w:pos="4962"/>
          <w:tab w:val="right" w:leader="dot" w:pos="9072"/>
        </w:tabs>
        <w:spacing w:before="600" w:after="1080"/>
        <w:rPr>
          <w:rFonts w:cs="Segoe UI"/>
          <w:szCs w:val="20"/>
        </w:rPr>
      </w:pPr>
      <w:r w:rsidRPr="002B6DB5">
        <w:rPr>
          <w:rFonts w:cs="Segoe UI"/>
          <w:szCs w:val="20"/>
        </w:rPr>
        <w:t>V </w:t>
      </w:r>
      <w:r w:rsidR="006A3208" w:rsidRPr="002B6DB5">
        <w:rPr>
          <w:rFonts w:cs="Segoe UI"/>
          <w:szCs w:val="20"/>
        </w:rPr>
        <w:t>Praze</w:t>
      </w:r>
      <w:r w:rsidRPr="002B6DB5">
        <w:rPr>
          <w:rFonts w:cs="Segoe UI"/>
          <w:caps/>
          <w:szCs w:val="20"/>
        </w:rPr>
        <w:t xml:space="preserve"> </w:t>
      </w:r>
      <w:r w:rsidRPr="002B6DB5">
        <w:rPr>
          <w:rFonts w:cs="Segoe UI"/>
          <w:szCs w:val="20"/>
        </w:rPr>
        <w:t xml:space="preserve">dne </w:t>
      </w:r>
      <w:r w:rsidR="00B45195">
        <w:rPr>
          <w:rFonts w:cs="Segoe UI"/>
          <w:szCs w:val="20"/>
        </w:rPr>
        <w:t xml:space="preserve">31. 3. 2026                                                     </w:t>
      </w:r>
      <w:r w:rsidRPr="002B6DB5">
        <w:rPr>
          <w:rFonts w:cs="Segoe UI"/>
          <w:szCs w:val="20"/>
        </w:rPr>
        <w:t>V</w:t>
      </w:r>
      <w:r w:rsidR="00C421F1" w:rsidRPr="002B6DB5">
        <w:rPr>
          <w:rFonts w:cs="Segoe UI"/>
          <w:szCs w:val="20"/>
        </w:rPr>
        <w:t> Praze</w:t>
      </w:r>
      <w:r w:rsidRPr="002B6DB5">
        <w:rPr>
          <w:rFonts w:cs="Segoe UI"/>
          <w:szCs w:val="20"/>
        </w:rPr>
        <w:t xml:space="preserve"> dne</w:t>
      </w:r>
      <w:r w:rsidR="00B45195">
        <w:rPr>
          <w:rFonts w:cs="Segoe UI"/>
          <w:szCs w:val="20"/>
        </w:rPr>
        <w:t xml:space="preserve"> 13. 3. 2026</w:t>
      </w:r>
    </w:p>
    <w:p w14:paraId="7797FE56" w14:textId="77777777" w:rsidR="0027283C" w:rsidRPr="002B6DB5" w:rsidRDefault="0027283C" w:rsidP="006167A3">
      <w:pPr>
        <w:pStyle w:val="Odstavecseseznamem"/>
        <w:numPr>
          <w:ilvl w:val="0"/>
          <w:numId w:val="0"/>
        </w:numPr>
        <w:tabs>
          <w:tab w:val="left" w:leader="dot" w:pos="3969"/>
          <w:tab w:val="left" w:pos="4962"/>
          <w:tab w:val="right" w:leader="dot" w:pos="9072"/>
        </w:tabs>
        <w:spacing w:before="480" w:after="0"/>
        <w:rPr>
          <w:rFonts w:cs="Segoe UI"/>
          <w:szCs w:val="20"/>
        </w:rPr>
      </w:pPr>
      <w:r w:rsidRPr="002B6DB5">
        <w:rPr>
          <w:rFonts w:cs="Segoe UI"/>
          <w:szCs w:val="20"/>
        </w:rPr>
        <w:tab/>
      </w:r>
      <w:r w:rsidRPr="002B6DB5">
        <w:rPr>
          <w:rFonts w:cs="Segoe UI"/>
          <w:szCs w:val="20"/>
        </w:rPr>
        <w:tab/>
      </w:r>
      <w:r w:rsidRPr="002B6DB5">
        <w:rPr>
          <w:rFonts w:cs="Segoe UI"/>
          <w:szCs w:val="20"/>
        </w:rPr>
        <w:tab/>
      </w:r>
    </w:p>
    <w:p w14:paraId="1D05252D" w14:textId="64CDC826" w:rsidR="0027283C" w:rsidRPr="002B6DB5" w:rsidRDefault="0027283C" w:rsidP="0027283C">
      <w:pPr>
        <w:pStyle w:val="Odstavecseseznamem"/>
        <w:numPr>
          <w:ilvl w:val="0"/>
          <w:numId w:val="0"/>
        </w:numPr>
        <w:tabs>
          <w:tab w:val="left" w:pos="4962"/>
        </w:tabs>
        <w:spacing w:after="0"/>
        <w:rPr>
          <w:rFonts w:cs="Segoe UI"/>
          <w:szCs w:val="20"/>
        </w:rPr>
      </w:pPr>
      <w:r w:rsidRPr="002B6DB5">
        <w:rPr>
          <w:rFonts w:cs="Segoe UI"/>
          <w:i/>
          <w:szCs w:val="20"/>
        </w:rPr>
        <w:t xml:space="preserve">za </w:t>
      </w:r>
      <w:r w:rsidR="006A3208" w:rsidRPr="002B6DB5">
        <w:rPr>
          <w:rFonts w:cs="Segoe UI"/>
          <w:i/>
          <w:szCs w:val="20"/>
        </w:rPr>
        <w:t>objednatele</w:t>
      </w:r>
      <w:r w:rsidRPr="002B6DB5">
        <w:rPr>
          <w:rFonts w:cs="Segoe UI"/>
          <w:szCs w:val="20"/>
        </w:rPr>
        <w:tab/>
      </w:r>
      <w:r w:rsidRPr="002B6DB5">
        <w:rPr>
          <w:rFonts w:cs="Segoe UI"/>
          <w:i/>
          <w:szCs w:val="20"/>
        </w:rPr>
        <w:t xml:space="preserve">za </w:t>
      </w:r>
      <w:r w:rsidR="00183210" w:rsidRPr="002B6DB5">
        <w:rPr>
          <w:rFonts w:cs="Segoe UI"/>
          <w:i/>
          <w:szCs w:val="20"/>
        </w:rPr>
        <w:t>dodavatel</w:t>
      </w:r>
      <w:r w:rsidR="00ED1140" w:rsidRPr="002B6DB5">
        <w:rPr>
          <w:rFonts w:cs="Segoe UI"/>
          <w:i/>
          <w:szCs w:val="20"/>
        </w:rPr>
        <w:t>e</w:t>
      </w:r>
    </w:p>
    <w:p w14:paraId="696FF39B" w14:textId="44EDD17B" w:rsidR="0027283C" w:rsidRPr="002B6DB5" w:rsidRDefault="006A3208" w:rsidP="0027283C">
      <w:pPr>
        <w:pStyle w:val="Normalnicslovnabc"/>
        <w:numPr>
          <w:ilvl w:val="0"/>
          <w:numId w:val="0"/>
        </w:numPr>
        <w:tabs>
          <w:tab w:val="left" w:pos="4962"/>
        </w:tabs>
        <w:ind w:left="357" w:hanging="357"/>
        <w:rPr>
          <w:rFonts w:cs="Segoe UI"/>
          <w:b/>
        </w:rPr>
      </w:pPr>
      <w:r w:rsidRPr="002B6DB5">
        <w:rPr>
          <w:rFonts w:cs="Segoe UI"/>
          <w:b/>
          <w:iCs/>
        </w:rPr>
        <w:t>Ing. Petr Valdman</w:t>
      </w:r>
      <w:r w:rsidR="000E6CBE" w:rsidRPr="002B6DB5">
        <w:rPr>
          <w:rFonts w:cs="Segoe UI"/>
        </w:rPr>
        <w:tab/>
      </w:r>
      <w:proofErr w:type="spellStart"/>
      <w:r w:rsidR="00B45195" w:rsidRPr="00B45195">
        <w:rPr>
          <w:rFonts w:cs="Segoe UI"/>
          <w:iCs/>
          <w:highlight w:val="yellow"/>
        </w:rPr>
        <w:t>xxx</w:t>
      </w:r>
      <w:proofErr w:type="spellEnd"/>
    </w:p>
    <w:p w14:paraId="4FCAB58F" w14:textId="79DA9ED0" w:rsidR="00E220A4" w:rsidRPr="002B6DB5" w:rsidRDefault="006A3208" w:rsidP="00E220A4">
      <w:pPr>
        <w:pStyle w:val="Normalnicslovnabc"/>
        <w:numPr>
          <w:ilvl w:val="0"/>
          <w:numId w:val="0"/>
        </w:numPr>
        <w:tabs>
          <w:tab w:val="left" w:pos="4962"/>
        </w:tabs>
        <w:ind w:left="357" w:hanging="357"/>
        <w:rPr>
          <w:rFonts w:cs="Segoe UI"/>
        </w:rPr>
      </w:pPr>
      <w:r w:rsidRPr="002B6DB5">
        <w:rPr>
          <w:rFonts w:cs="Segoe UI"/>
        </w:rPr>
        <w:t>ředitel Státního fondu životního prostředí ČR</w:t>
      </w:r>
      <w:r w:rsidR="0027283C" w:rsidRPr="002B6DB5">
        <w:rPr>
          <w:rFonts w:cs="Segoe UI"/>
        </w:rPr>
        <w:tab/>
      </w:r>
      <w:r w:rsidR="001235A6" w:rsidRPr="002B6DB5">
        <w:rPr>
          <w:rFonts w:cs="Segoe UI"/>
          <w:bCs/>
          <w:iCs/>
        </w:rPr>
        <w:t>na základě plné moci</w:t>
      </w:r>
      <w:r w:rsidR="000E6CBE" w:rsidRPr="002B6DB5">
        <w:rPr>
          <w:rFonts w:cs="Segoe UI"/>
        </w:rPr>
        <w:t xml:space="preserve">, </w:t>
      </w:r>
      <w:r w:rsidR="00E220A4" w:rsidRPr="002B6DB5">
        <w:rPr>
          <w:rFonts w:cs="Segoe UI"/>
        </w:rPr>
        <w:t>ICZ</w:t>
      </w:r>
      <w:r w:rsidR="001235A6" w:rsidRPr="002B6DB5">
        <w:rPr>
          <w:rFonts w:cs="Segoe UI"/>
        </w:rPr>
        <w:t>.DMS</w:t>
      </w:r>
      <w:r w:rsidR="00E220A4" w:rsidRPr="002B6DB5">
        <w:rPr>
          <w:rFonts w:cs="Segoe UI"/>
        </w:rPr>
        <w:t xml:space="preserve"> a.s.</w:t>
      </w:r>
    </w:p>
    <w:p w14:paraId="199FDBA1" w14:textId="77777777" w:rsidR="001552E6" w:rsidRDefault="001552E6" w:rsidP="0027283C">
      <w:pPr>
        <w:pStyle w:val="Normalnicslovnabc"/>
        <w:numPr>
          <w:ilvl w:val="0"/>
          <w:numId w:val="0"/>
        </w:numPr>
        <w:tabs>
          <w:tab w:val="left" w:pos="4962"/>
        </w:tabs>
        <w:ind w:left="357" w:hanging="357"/>
        <w:sectPr w:rsidR="001552E6" w:rsidSect="003504B5">
          <w:headerReference w:type="default" r:id="rId8"/>
          <w:footerReference w:type="default" r:id="rId9"/>
          <w:headerReference w:type="first" r:id="rId10"/>
          <w:footerReference w:type="first" r:id="rId11"/>
          <w:pgSz w:w="11910" w:h="16840"/>
          <w:pgMar w:top="1417" w:right="1417" w:bottom="1417" w:left="1417" w:header="708" w:footer="708" w:gutter="0"/>
          <w:cols w:space="708"/>
          <w:docGrid w:linePitch="272"/>
        </w:sectPr>
      </w:pPr>
    </w:p>
    <w:p w14:paraId="06E16D5C" w14:textId="1BD8F347" w:rsidR="00B727F2" w:rsidRDefault="00B727F2" w:rsidP="0027283C">
      <w:pPr>
        <w:pStyle w:val="Normalnicslovnabc"/>
        <w:numPr>
          <w:ilvl w:val="0"/>
          <w:numId w:val="0"/>
        </w:numPr>
        <w:tabs>
          <w:tab w:val="left" w:pos="4962"/>
        </w:tabs>
        <w:ind w:left="357" w:hanging="357"/>
      </w:pPr>
    </w:p>
    <w:p w14:paraId="78775108" w14:textId="77777777" w:rsidR="001906B9" w:rsidRDefault="001906B9" w:rsidP="001906B9">
      <w:pPr>
        <w:pStyle w:val="Nzev"/>
        <w:numPr>
          <w:ilvl w:val="0"/>
          <w:numId w:val="29"/>
        </w:numPr>
        <w:spacing w:before="240"/>
        <w:jc w:val="both"/>
        <w:rPr>
          <w:sz w:val="24"/>
          <w:szCs w:val="24"/>
        </w:rPr>
      </w:pPr>
      <w:r w:rsidRPr="001906B9">
        <w:rPr>
          <w:sz w:val="24"/>
          <w:szCs w:val="24"/>
        </w:rPr>
        <w:t xml:space="preserve">Příloha č. 1 </w:t>
      </w:r>
    </w:p>
    <w:p w14:paraId="2800EFB1" w14:textId="37C50698" w:rsidR="001906B9" w:rsidRDefault="001906B9" w:rsidP="001906B9">
      <w:pPr>
        <w:pStyle w:val="Nzev"/>
        <w:numPr>
          <w:ilvl w:val="0"/>
          <w:numId w:val="29"/>
        </w:numPr>
        <w:ind w:right="-2"/>
        <w:rPr>
          <w:spacing w:val="-16"/>
        </w:rPr>
      </w:pPr>
      <w:r w:rsidRPr="001F526D">
        <w:rPr>
          <w:spacing w:val="-16"/>
        </w:rPr>
        <w:t xml:space="preserve">Bezpečnostní požadavky </w:t>
      </w:r>
    </w:p>
    <w:p w14:paraId="464E27A2" w14:textId="77777777" w:rsidR="001552E6" w:rsidRPr="006E5A31" w:rsidRDefault="001552E6" w:rsidP="001552E6">
      <w:pPr>
        <w:keepNext/>
        <w:keepLines/>
        <w:numPr>
          <w:ilvl w:val="0"/>
          <w:numId w:val="33"/>
        </w:numPr>
        <w:spacing w:before="360" w:after="120"/>
        <w:jc w:val="both"/>
        <w:outlineLvl w:val="0"/>
        <w:rPr>
          <w:rFonts w:cs="Arial"/>
          <w:b/>
          <w:bCs/>
          <w:caps/>
          <w:szCs w:val="32"/>
        </w:rPr>
      </w:pPr>
      <w:r w:rsidRPr="006E5A31">
        <w:rPr>
          <w:rFonts w:cs="Arial"/>
          <w:b/>
          <w:bCs/>
          <w:caps/>
          <w:szCs w:val="32"/>
        </w:rPr>
        <w:t>Ochrana informací</w:t>
      </w:r>
    </w:p>
    <w:p w14:paraId="3F534DA4" w14:textId="38F89E12" w:rsidR="001552E6" w:rsidRPr="006E5A31" w:rsidRDefault="001552E6" w:rsidP="001552E6">
      <w:pPr>
        <w:numPr>
          <w:ilvl w:val="1"/>
          <w:numId w:val="33"/>
        </w:numPr>
        <w:spacing w:before="120" w:after="120"/>
        <w:jc w:val="both"/>
      </w:pPr>
      <w:r w:rsidRPr="006E5A31">
        <w:t xml:space="preserve">Smluvní strany se zavazují, že uchovají v tajnosti veškeré informace o všech skutečnostech </w:t>
      </w:r>
      <w:r w:rsidRPr="006E5A31">
        <w:br/>
      </w:r>
      <w:r w:rsidR="001906B9" w:rsidRPr="006E5A31">
        <w:t xml:space="preserve">objednatele </w:t>
      </w:r>
      <w:r w:rsidRPr="006E5A31">
        <w:t xml:space="preserve">týkajících se informačních aktiv, které získají v průběhu činnosti podle této smlouvy, jakož i po jejím ukončení. Dále uchovají v tajnosti veškeré informace týkající se </w:t>
      </w:r>
      <w:r>
        <w:t>dodavatel</w:t>
      </w:r>
      <w:r w:rsidRPr="006E5A31">
        <w:t>e či</w:t>
      </w:r>
      <w:r w:rsidR="001906B9">
        <w:t xml:space="preserve"> </w:t>
      </w:r>
      <w:r w:rsidR="001906B9" w:rsidRPr="006E5A31">
        <w:t>objednatele</w:t>
      </w:r>
      <w:r w:rsidRPr="006E5A31">
        <w:t>, které nejsou veřejně přístupné, případně jsou označeny jako neveřejné. V této souvislosti se smluvní strany zavazují zavázat k utajování informací veškeré své zaměstnance nebo osoby, které jsou pověřeny dílčími úkoly v souvislosti s realizací účelu této smlouvy. Tyto informace použijí výhradně pro touto smlouvou dohodnutý účel.</w:t>
      </w:r>
    </w:p>
    <w:p w14:paraId="300A3538" w14:textId="66BF97CA" w:rsidR="001552E6" w:rsidRPr="006E5A31" w:rsidRDefault="001552E6" w:rsidP="001552E6">
      <w:pPr>
        <w:numPr>
          <w:ilvl w:val="1"/>
          <w:numId w:val="33"/>
        </w:numPr>
        <w:spacing w:before="120" w:after="120"/>
        <w:jc w:val="both"/>
      </w:pPr>
      <w:r>
        <w:t>Dodavatel</w:t>
      </w:r>
      <w:r w:rsidRPr="006E5A31">
        <w:t xml:space="preserve"> se dále zavazuje k mlčenlivosti o postupech či metodikách, které </w:t>
      </w:r>
      <w:r w:rsidR="001906B9" w:rsidRPr="006E5A31">
        <w:t xml:space="preserve">objednatel </w:t>
      </w:r>
      <w:r w:rsidRPr="006E5A31">
        <w:t>navrhl a dodal, stejně tak o díle jako takovém.</w:t>
      </w:r>
    </w:p>
    <w:p w14:paraId="12A86C9B" w14:textId="5F2F13FF" w:rsidR="001552E6" w:rsidRPr="006E5A31" w:rsidRDefault="001552E6" w:rsidP="001552E6">
      <w:pPr>
        <w:numPr>
          <w:ilvl w:val="1"/>
          <w:numId w:val="33"/>
        </w:numPr>
        <w:spacing w:before="120" w:after="120"/>
        <w:jc w:val="both"/>
      </w:pPr>
      <w:r>
        <w:t>Dodavatel</w:t>
      </w:r>
      <w:r w:rsidRPr="006E5A31">
        <w:t xml:space="preserve"> se zavazuje shromažďovat jakékoli informace objednatele (např. zálohy dat, parciální zálohy dat, tabulek atd.) pouze na základě předchozího písemného souhlasu objednatele (např. prostřednictvím informačního systému JIRA), k předem stanoveným účelům (převody dat, analýza chyby apod.) a na předem stanovenou dobu. Za objednatele je odpovědnou osobou kontaktní osoba </w:t>
      </w:r>
      <w:r w:rsidR="005267C5" w:rsidRPr="006E5A31">
        <w:t xml:space="preserve">objednatele </w:t>
      </w:r>
      <w:r w:rsidRPr="006E5A31">
        <w:t xml:space="preserve">určená ve smlouvě. Bezprostředně po vyřešení požadavku či problému je </w:t>
      </w:r>
      <w:r>
        <w:t>dodavatel</w:t>
      </w:r>
      <w:r w:rsidRPr="006E5A31">
        <w:t xml:space="preserve"> povinen tato data skartovat, pokud není ve smlouvě uvedeno jinak.</w:t>
      </w:r>
    </w:p>
    <w:p w14:paraId="625B1FD1" w14:textId="2C1F01E4" w:rsidR="001552E6" w:rsidRPr="006E5A31" w:rsidRDefault="001552E6" w:rsidP="001552E6">
      <w:pPr>
        <w:numPr>
          <w:ilvl w:val="1"/>
          <w:numId w:val="33"/>
        </w:numPr>
        <w:spacing w:before="120" w:after="120"/>
        <w:jc w:val="both"/>
      </w:pPr>
      <w:r w:rsidRPr="006E5A31">
        <w:t xml:space="preserve">Smluvní strany mají navzájem právo požadovat doložení dostatečnosti principů ochrany neveřejných informací. </w:t>
      </w:r>
      <w:r>
        <w:t>Dodavatel</w:t>
      </w:r>
      <w:r w:rsidRPr="006E5A31">
        <w:t xml:space="preserve"> se zavazuje, že neveřejné informace nevyužije ve svůj vlastní prospěch. Při přenosu a zpracování dat je </w:t>
      </w:r>
      <w:r>
        <w:t>dodavatel</w:t>
      </w:r>
      <w:r w:rsidRPr="006E5A31">
        <w:t xml:space="preserve"> povinen přijmout náležitá bezpečností opatření, aby nedošlo k úniku nebo neoprávněnému použití těchto informací. </w:t>
      </w:r>
      <w:r>
        <w:t>Dodavatel</w:t>
      </w:r>
      <w:r w:rsidRPr="006E5A31">
        <w:t xml:space="preserve"> předloží soupis přijatých opatření </w:t>
      </w:r>
      <w:r w:rsidR="005267C5" w:rsidRPr="006E5A31">
        <w:t xml:space="preserve">objednateli </w:t>
      </w:r>
      <w:r w:rsidRPr="006E5A31">
        <w:t xml:space="preserve">ke schválení. Přenos a zpracování informací je </w:t>
      </w:r>
      <w:r>
        <w:t>dodavatel</w:t>
      </w:r>
      <w:r w:rsidRPr="006E5A31">
        <w:t xml:space="preserve"> oprávněn provádět až po jejich odsouhlasení bezpečnostním manažerem – koordinátorem uvedeným ve smlouvě.</w:t>
      </w:r>
    </w:p>
    <w:p w14:paraId="5CE086E4" w14:textId="77777777" w:rsidR="001552E6" w:rsidRPr="006E5A31" w:rsidRDefault="001552E6" w:rsidP="001552E6">
      <w:pPr>
        <w:keepNext/>
        <w:keepLines/>
        <w:numPr>
          <w:ilvl w:val="0"/>
          <w:numId w:val="33"/>
        </w:numPr>
        <w:spacing w:before="360" w:after="120"/>
        <w:jc w:val="both"/>
        <w:outlineLvl w:val="0"/>
        <w:rPr>
          <w:rFonts w:cs="Arial"/>
          <w:b/>
          <w:bCs/>
          <w:caps/>
          <w:szCs w:val="32"/>
        </w:rPr>
      </w:pPr>
      <w:r w:rsidRPr="006E5A31">
        <w:rPr>
          <w:rFonts w:cs="Arial"/>
          <w:b/>
          <w:bCs/>
          <w:caps/>
          <w:szCs w:val="32"/>
        </w:rPr>
        <w:t xml:space="preserve">Vymezení povoleného přístupu </w:t>
      </w:r>
      <w:r>
        <w:rPr>
          <w:rFonts w:cs="Arial"/>
          <w:b/>
          <w:bCs/>
          <w:caps/>
          <w:szCs w:val="32"/>
        </w:rPr>
        <w:t>dodavatel</w:t>
      </w:r>
      <w:r w:rsidRPr="006E5A31">
        <w:rPr>
          <w:rFonts w:cs="Arial"/>
          <w:b/>
          <w:bCs/>
          <w:caps/>
          <w:szCs w:val="32"/>
        </w:rPr>
        <w:t>e</w:t>
      </w:r>
    </w:p>
    <w:p w14:paraId="2CA3BD3C" w14:textId="601CED2A" w:rsidR="001552E6" w:rsidRDefault="001552E6" w:rsidP="001552E6">
      <w:pPr>
        <w:numPr>
          <w:ilvl w:val="1"/>
          <w:numId w:val="33"/>
        </w:numPr>
        <w:spacing w:before="120" w:after="120"/>
        <w:jc w:val="both"/>
      </w:pPr>
      <w:r w:rsidRPr="006E5A31">
        <w:t xml:space="preserve">Přístup k informačním aktivům </w:t>
      </w:r>
      <w:r w:rsidR="005267C5" w:rsidRPr="006E5A31">
        <w:t xml:space="preserve">objednatele </w:t>
      </w:r>
      <w:r w:rsidRPr="006E5A31">
        <w:t xml:space="preserve">bude umožněn jen předem schváleným zaměstnancům či dalším osobám na straně </w:t>
      </w:r>
      <w:r>
        <w:t>dodavatel</w:t>
      </w:r>
      <w:r w:rsidRPr="006E5A31">
        <w:t xml:space="preserve">e (dále společně jen „pracovníci </w:t>
      </w:r>
      <w:r>
        <w:t>dodavatel</w:t>
      </w:r>
      <w:r w:rsidRPr="006E5A31">
        <w:t xml:space="preserve">e“), zapsaným v listině „Přístup k aktivům ICT“, která bude vyplněna neprodleně po uzavření této smlouvy, nejpozději však před zahájením plnění. Vyplnění listiny zajistí </w:t>
      </w:r>
      <w:r w:rsidR="005267C5" w:rsidRPr="006E5A31">
        <w:t xml:space="preserve">objednatel </w:t>
      </w:r>
      <w:r w:rsidRPr="006E5A31">
        <w:t>ve spolupráci s </w:t>
      </w:r>
      <w:r>
        <w:t>dodavatel</w:t>
      </w:r>
      <w:r w:rsidRPr="006E5A31">
        <w:t xml:space="preserve">em. V listině budou dále uvedena přidělená oprávnění jednotlivých pracovníků </w:t>
      </w:r>
      <w:r>
        <w:t>dodavatel</w:t>
      </w:r>
      <w:r w:rsidRPr="006E5A31">
        <w:t>e, podmínky, způsob a parametry přístupu do systému/ů</w:t>
      </w:r>
      <w:r w:rsidR="005267C5">
        <w:t xml:space="preserve"> </w:t>
      </w:r>
      <w:r w:rsidR="005267C5" w:rsidRPr="006E5A31">
        <w:t>objednatele</w:t>
      </w:r>
      <w:r w:rsidRPr="006E5A31">
        <w:t>.</w:t>
      </w:r>
    </w:p>
    <w:p w14:paraId="590D407F" w14:textId="75EF8763" w:rsidR="005267C5" w:rsidRPr="00F57183" w:rsidRDefault="001552E6" w:rsidP="005267C5">
      <w:pPr>
        <w:pStyle w:val="Odstavecseseznamem"/>
        <w:numPr>
          <w:ilvl w:val="1"/>
          <w:numId w:val="33"/>
        </w:numPr>
        <w:spacing w:before="120"/>
      </w:pPr>
      <w:r w:rsidRPr="006E5A31">
        <w:t xml:space="preserve">Výměnu či doplnění pracovníka </w:t>
      </w:r>
      <w:r>
        <w:t>dodavatel</w:t>
      </w:r>
      <w:r w:rsidRPr="006E5A31">
        <w:t xml:space="preserve">e podílejícího se na plnění smlouvy lze provést pouze na základě žádosti </w:t>
      </w:r>
      <w:r>
        <w:t>dodavatel</w:t>
      </w:r>
      <w:r w:rsidRPr="006E5A31">
        <w:t>e a jejím schválení kontaktní osobou objednatele určenou ve smlouvě.</w:t>
      </w:r>
      <w:r w:rsidR="005267C5">
        <w:t xml:space="preserve"> </w:t>
      </w:r>
    </w:p>
    <w:p w14:paraId="1EA166B9" w14:textId="3FAFD4C9" w:rsidR="001552E6" w:rsidRPr="006E5A31" w:rsidRDefault="001552E6" w:rsidP="001552E6">
      <w:pPr>
        <w:keepNext/>
        <w:keepLines/>
        <w:numPr>
          <w:ilvl w:val="0"/>
          <w:numId w:val="33"/>
        </w:numPr>
        <w:spacing w:before="360" w:after="120"/>
        <w:jc w:val="both"/>
        <w:outlineLvl w:val="0"/>
        <w:rPr>
          <w:rFonts w:cs="Arial"/>
          <w:b/>
          <w:bCs/>
          <w:caps/>
          <w:szCs w:val="32"/>
        </w:rPr>
      </w:pPr>
      <w:r w:rsidRPr="006E5A31">
        <w:rPr>
          <w:rFonts w:cs="Arial"/>
          <w:b/>
          <w:bCs/>
          <w:caps/>
          <w:szCs w:val="32"/>
        </w:rPr>
        <w:lastRenderedPageBreak/>
        <w:t xml:space="preserve">Ujednání o závazku </w:t>
      </w:r>
      <w:r>
        <w:rPr>
          <w:rFonts w:cs="Arial"/>
          <w:b/>
          <w:bCs/>
          <w:caps/>
          <w:szCs w:val="32"/>
        </w:rPr>
        <w:t>dodavatel</w:t>
      </w:r>
      <w:r w:rsidRPr="006E5A31">
        <w:rPr>
          <w:rFonts w:cs="Arial"/>
          <w:b/>
          <w:bCs/>
          <w:caps/>
          <w:szCs w:val="32"/>
        </w:rPr>
        <w:t xml:space="preserve">e řídit se existujícími vnitřními předpisy </w:t>
      </w:r>
      <w:r w:rsidR="005267C5" w:rsidRPr="006E5A31">
        <w:rPr>
          <w:rFonts w:cs="Arial"/>
          <w:b/>
          <w:bCs/>
          <w:caps/>
          <w:szCs w:val="32"/>
        </w:rPr>
        <w:t xml:space="preserve">OBJEDNATELe </w:t>
      </w:r>
      <w:r w:rsidRPr="006E5A31">
        <w:rPr>
          <w:rFonts w:cs="Arial"/>
          <w:b/>
          <w:bCs/>
          <w:caps/>
          <w:szCs w:val="32"/>
        </w:rPr>
        <w:t xml:space="preserve">s důrazem na dokumentaci </w:t>
      </w:r>
      <w:r w:rsidR="005267C5">
        <w:rPr>
          <w:rFonts w:cs="Arial"/>
          <w:b/>
          <w:bCs/>
          <w:caps/>
          <w:szCs w:val="32"/>
        </w:rPr>
        <w:t>SYSTému řízení bezpečnosti informací</w:t>
      </w:r>
      <w:r w:rsidR="005267C5" w:rsidDel="005267C5">
        <w:rPr>
          <w:rFonts w:cs="Arial"/>
          <w:b/>
          <w:bCs/>
          <w:caps/>
          <w:szCs w:val="32"/>
        </w:rPr>
        <w:t xml:space="preserve"> </w:t>
      </w:r>
    </w:p>
    <w:p w14:paraId="30EE7D88" w14:textId="5782E6E8" w:rsidR="001552E6" w:rsidRPr="006E5A31" w:rsidRDefault="001552E6" w:rsidP="001552E6">
      <w:pPr>
        <w:numPr>
          <w:ilvl w:val="1"/>
          <w:numId w:val="33"/>
        </w:numPr>
        <w:spacing w:before="120" w:after="120"/>
        <w:jc w:val="both"/>
      </w:pPr>
      <w:r>
        <w:t>Dodavatel</w:t>
      </w:r>
      <w:r w:rsidRPr="006E5A31">
        <w:t xml:space="preserve"> je povinen řídit se bezpečnostními požadavky a příslušnými vnitřními směrnicemi a manuály</w:t>
      </w:r>
      <w:r w:rsidR="005267C5">
        <w:t xml:space="preserve"> </w:t>
      </w:r>
      <w:r w:rsidR="005267C5" w:rsidRPr="006E5A31">
        <w:t>objednatele</w:t>
      </w:r>
      <w:r w:rsidRPr="006E5A31">
        <w:t>.</w:t>
      </w:r>
    </w:p>
    <w:p w14:paraId="48529855" w14:textId="53E126F3" w:rsidR="001552E6" w:rsidRPr="006E5A31" w:rsidRDefault="001552E6" w:rsidP="001552E6">
      <w:pPr>
        <w:numPr>
          <w:ilvl w:val="1"/>
          <w:numId w:val="33"/>
        </w:numPr>
        <w:spacing w:before="120" w:after="120"/>
        <w:jc w:val="both"/>
      </w:pPr>
      <w:r w:rsidRPr="006E5A31">
        <w:t xml:space="preserve">Pracovníci </w:t>
      </w:r>
      <w:r>
        <w:t>dodavatel</w:t>
      </w:r>
      <w:r w:rsidRPr="006E5A31">
        <w:t>e, kteří používají, spravují či jinak využívají aktiva</w:t>
      </w:r>
      <w:r w:rsidR="005267C5">
        <w:t xml:space="preserve"> </w:t>
      </w:r>
      <w:r w:rsidR="005267C5" w:rsidRPr="006E5A31">
        <w:t>objednatele</w:t>
      </w:r>
      <w:r w:rsidRPr="006E5A31">
        <w:t xml:space="preserve">, musí být prokazatelným způsobem seznámeni s bezpečnostními požadavky a příslušnými vnitřními směrnicemi a manuály </w:t>
      </w:r>
      <w:r w:rsidR="005267C5" w:rsidRPr="006E5A31">
        <w:t xml:space="preserve">objednatele </w:t>
      </w:r>
      <w:r w:rsidRPr="006E5A31">
        <w:t xml:space="preserve">a musejí být </w:t>
      </w:r>
      <w:r>
        <w:t>dodavatel</w:t>
      </w:r>
      <w:r w:rsidRPr="006E5A31">
        <w:t>em zavázáni se jimi řídit.</w:t>
      </w:r>
    </w:p>
    <w:p w14:paraId="23AACB20" w14:textId="7FA01BDA" w:rsidR="001552E6" w:rsidRPr="006E5A31" w:rsidRDefault="001552E6" w:rsidP="001552E6">
      <w:pPr>
        <w:numPr>
          <w:ilvl w:val="1"/>
          <w:numId w:val="33"/>
        </w:numPr>
        <w:spacing w:before="120" w:after="120"/>
        <w:jc w:val="both"/>
      </w:pPr>
      <w:r>
        <w:t>Dodavatel</w:t>
      </w:r>
      <w:r w:rsidRPr="006E5A31">
        <w:t xml:space="preserve"> ustanoví odpovědnou osobu, která bude odpovídat za adekvátní seznámení se pracovníků </w:t>
      </w:r>
      <w:r>
        <w:t>dodavatel</w:t>
      </w:r>
      <w:r w:rsidRPr="006E5A31">
        <w:t xml:space="preserve">e s bezpečnostními požadavky </w:t>
      </w:r>
      <w:r w:rsidR="005267C5" w:rsidRPr="006E5A31">
        <w:t xml:space="preserve">objednatele </w:t>
      </w:r>
      <w:r w:rsidRPr="006E5A31">
        <w:t>a za dodržování těchto požadavků.</w:t>
      </w:r>
    </w:p>
    <w:p w14:paraId="6A3F40B9" w14:textId="3C5989C2" w:rsidR="001552E6" w:rsidRDefault="001552E6" w:rsidP="001552E6">
      <w:pPr>
        <w:numPr>
          <w:ilvl w:val="1"/>
          <w:numId w:val="33"/>
        </w:numPr>
        <w:spacing w:before="120" w:after="120"/>
        <w:jc w:val="both"/>
      </w:pPr>
      <w:r w:rsidRPr="006E5A31">
        <w:t xml:space="preserve">Pracovníci </w:t>
      </w:r>
      <w:r>
        <w:t>dodavatel</w:t>
      </w:r>
      <w:r w:rsidRPr="006E5A31">
        <w:t>e, kteří nakládají s neveřejnými informacemi objednatele, absolvují seznámení s pravidly a postupy</w:t>
      </w:r>
      <w:r w:rsidR="00F9279C">
        <w:t xml:space="preserve"> </w:t>
      </w:r>
      <w:r w:rsidR="000801EF">
        <w:t>systému řízení bezpečnosti informací objednatele</w:t>
      </w:r>
      <w:r w:rsidRPr="006E5A31">
        <w:t xml:space="preserve">. Každý poučený pracovník </w:t>
      </w:r>
      <w:r>
        <w:t>dodavatel</w:t>
      </w:r>
      <w:r w:rsidRPr="006E5A31">
        <w:t>e následně podepíše „</w:t>
      </w:r>
      <w:r w:rsidRPr="006E5A31">
        <w:rPr>
          <w:i/>
        </w:rPr>
        <w:t>Prohlášení o zajištění bezpečnosti informací objednatele (privilegovaný přístup)</w:t>
      </w:r>
      <w:r w:rsidRPr="006E5A31">
        <w:t>“, a to nejpozději před započetím prací, na nichž se podílí.</w:t>
      </w:r>
    </w:p>
    <w:p w14:paraId="17A2D898" w14:textId="55B64262" w:rsidR="001552E6" w:rsidRPr="006E5A31" w:rsidRDefault="001552E6" w:rsidP="001552E6">
      <w:pPr>
        <w:numPr>
          <w:ilvl w:val="1"/>
          <w:numId w:val="33"/>
        </w:numPr>
        <w:spacing w:before="120" w:after="120"/>
        <w:jc w:val="both"/>
      </w:pPr>
      <w:r w:rsidRPr="006E5A31">
        <w:t xml:space="preserve">Seznámení pracovníků </w:t>
      </w:r>
      <w:r>
        <w:t>dodavatel</w:t>
      </w:r>
      <w:r w:rsidRPr="006E5A31">
        <w:t xml:space="preserve">e s pravidly a postupy </w:t>
      </w:r>
      <w:r w:rsidR="005B4A09">
        <w:t>systému řízení bezpečnosti informací</w:t>
      </w:r>
      <w:r w:rsidR="005B4A09" w:rsidRPr="006E5A31">
        <w:t xml:space="preserve"> </w:t>
      </w:r>
      <w:r w:rsidRPr="006E5A31">
        <w:t xml:space="preserve">organizuje kontaktní osoba </w:t>
      </w:r>
      <w:r w:rsidR="005B4A09" w:rsidRPr="006E5A31">
        <w:t xml:space="preserve">objednatelem </w:t>
      </w:r>
      <w:r w:rsidRPr="006E5A31">
        <w:t>určená ve smlouvě či jiná odpovědná osoba určená smluvními stranami.</w:t>
      </w:r>
    </w:p>
    <w:p w14:paraId="5D5BFB76" w14:textId="77777777" w:rsidR="001552E6" w:rsidRPr="006E5A31" w:rsidRDefault="001552E6" w:rsidP="001552E6">
      <w:pPr>
        <w:keepNext/>
        <w:keepLines/>
        <w:numPr>
          <w:ilvl w:val="0"/>
          <w:numId w:val="33"/>
        </w:numPr>
        <w:spacing w:before="360" w:after="120"/>
        <w:outlineLvl w:val="0"/>
        <w:rPr>
          <w:rFonts w:cs="Arial"/>
          <w:b/>
          <w:bCs/>
          <w:caps/>
          <w:szCs w:val="32"/>
        </w:rPr>
      </w:pPr>
      <w:r w:rsidRPr="006E5A31">
        <w:rPr>
          <w:rFonts w:cs="Arial"/>
          <w:b/>
          <w:bCs/>
          <w:caps/>
          <w:szCs w:val="32"/>
        </w:rPr>
        <w:t xml:space="preserve">Odpovědnost </w:t>
      </w:r>
      <w:r>
        <w:rPr>
          <w:rFonts w:cs="Arial"/>
          <w:b/>
          <w:bCs/>
          <w:caps/>
          <w:szCs w:val="32"/>
        </w:rPr>
        <w:t>dodavatel</w:t>
      </w:r>
      <w:r w:rsidRPr="006E5A31">
        <w:rPr>
          <w:rFonts w:cs="Arial"/>
          <w:b/>
          <w:bCs/>
          <w:caps/>
          <w:szCs w:val="32"/>
        </w:rPr>
        <w:t>e, jeho zaměstnanců, osob ve smluvním vztahu k </w:t>
      </w:r>
      <w:r>
        <w:rPr>
          <w:rFonts w:cs="Arial"/>
          <w:b/>
          <w:bCs/>
          <w:caps/>
          <w:szCs w:val="32"/>
        </w:rPr>
        <w:t>dodavatel</w:t>
      </w:r>
      <w:r w:rsidRPr="006E5A31">
        <w:rPr>
          <w:rFonts w:cs="Arial"/>
          <w:b/>
          <w:bCs/>
          <w:caps/>
          <w:szCs w:val="32"/>
        </w:rPr>
        <w:t>i a poddodavatelů</w:t>
      </w:r>
    </w:p>
    <w:p w14:paraId="2CCAB935" w14:textId="77777777" w:rsidR="001552E6" w:rsidRPr="006E5A31" w:rsidRDefault="001552E6" w:rsidP="001552E6">
      <w:pPr>
        <w:numPr>
          <w:ilvl w:val="1"/>
          <w:numId w:val="33"/>
        </w:numPr>
        <w:spacing w:before="120" w:after="120"/>
        <w:jc w:val="both"/>
      </w:pPr>
      <w:r>
        <w:t>Dodavatel</w:t>
      </w:r>
      <w:r w:rsidRPr="006E5A31">
        <w:t xml:space="preserve"> zajistí promítnutí smluvních požadavků a povinností do povinností pracovníků </w:t>
      </w:r>
      <w:r>
        <w:t>dodavatel</w:t>
      </w:r>
      <w:r w:rsidRPr="006E5A31">
        <w:t>e podílejících se na plnění smlouvy.</w:t>
      </w:r>
    </w:p>
    <w:p w14:paraId="612AB0CC" w14:textId="4775AC8D" w:rsidR="001552E6" w:rsidRPr="006E5A31" w:rsidRDefault="001552E6" w:rsidP="00883627">
      <w:pPr>
        <w:pStyle w:val="Odstavecseseznamem"/>
        <w:numPr>
          <w:ilvl w:val="1"/>
          <w:numId w:val="33"/>
        </w:numPr>
        <w:spacing w:before="120"/>
      </w:pPr>
      <w:r w:rsidRPr="006E5A31">
        <w:t xml:space="preserve">Bude-li </w:t>
      </w:r>
      <w:r>
        <w:t>dodavatel</w:t>
      </w:r>
      <w:r w:rsidRPr="006E5A31">
        <w:t xml:space="preserve"> využívat při plnění smlouvy poddodavatele</w:t>
      </w:r>
      <w:r w:rsidR="004B584C">
        <w:t xml:space="preserve">, musí poddodavatelé splňovat stejné podmínky a požadavky jako </w:t>
      </w:r>
      <w:r w:rsidR="005B4A09">
        <w:t>dodavatel</w:t>
      </w:r>
      <w:r w:rsidR="004B584C">
        <w:t xml:space="preserve"> a pracovníci </w:t>
      </w:r>
      <w:r w:rsidR="005B4A09">
        <w:t>dodavatele</w:t>
      </w:r>
      <w:r w:rsidR="004B584C">
        <w:t xml:space="preserve">. </w:t>
      </w:r>
      <w:r w:rsidRPr="006E5A31">
        <w:t xml:space="preserve">Za přenesení smluvních požadavků a povinností na poddodavatele odpovídá </w:t>
      </w:r>
      <w:r>
        <w:t>dodavatel</w:t>
      </w:r>
      <w:r w:rsidRPr="006E5A31">
        <w:t>. Poddodavatel má povinnost dodržovat bezpečnostní požadavky</w:t>
      </w:r>
      <w:r w:rsidR="005B4A09">
        <w:t xml:space="preserve"> </w:t>
      </w:r>
      <w:r w:rsidR="005B4A09" w:rsidRPr="006E5A31">
        <w:t>objednatele</w:t>
      </w:r>
      <w:r w:rsidRPr="006E5A31">
        <w:t xml:space="preserve">. </w:t>
      </w:r>
      <w:r>
        <w:t>Dodavatel</w:t>
      </w:r>
      <w:r w:rsidRPr="006E5A31">
        <w:t xml:space="preserve"> prohlašuje, že poddodavatel je smluvně zavázán k dodržování všech bezpečnostních požadavků uvedených ve smlouvě.</w:t>
      </w:r>
    </w:p>
    <w:p w14:paraId="3DCD7E44" w14:textId="0869812E" w:rsidR="001552E6" w:rsidRPr="006E5A31" w:rsidRDefault="001552E6" w:rsidP="001552E6">
      <w:pPr>
        <w:keepNext/>
        <w:keepLines/>
        <w:numPr>
          <w:ilvl w:val="0"/>
          <w:numId w:val="33"/>
        </w:numPr>
        <w:spacing w:before="360" w:after="120"/>
        <w:jc w:val="both"/>
        <w:outlineLvl w:val="0"/>
        <w:rPr>
          <w:rFonts w:cs="Arial"/>
          <w:b/>
          <w:bCs/>
          <w:caps/>
          <w:szCs w:val="32"/>
        </w:rPr>
      </w:pPr>
      <w:r w:rsidRPr="006E5A31">
        <w:rPr>
          <w:rFonts w:cs="Arial"/>
          <w:b/>
          <w:bCs/>
          <w:caps/>
          <w:szCs w:val="32"/>
        </w:rPr>
        <w:t xml:space="preserve">Závazek k hlášení a řešení bezpečnostních incidentů v souladu s postupy </w:t>
      </w:r>
      <w:r w:rsidR="00DD61BF" w:rsidRPr="006E5A31">
        <w:rPr>
          <w:rFonts w:cs="Arial"/>
          <w:b/>
          <w:bCs/>
          <w:caps/>
          <w:szCs w:val="32"/>
        </w:rPr>
        <w:t>OBJEDNATELe</w:t>
      </w:r>
      <w:r w:rsidR="00DD61BF" w:rsidDel="00DD61BF">
        <w:rPr>
          <w:rFonts w:cs="Arial"/>
          <w:b/>
          <w:bCs/>
          <w:caps/>
          <w:szCs w:val="32"/>
        </w:rPr>
        <w:t xml:space="preserve"> </w:t>
      </w:r>
    </w:p>
    <w:p w14:paraId="0F71CFB9" w14:textId="57F023EA" w:rsidR="001552E6" w:rsidRDefault="001552E6" w:rsidP="001552E6">
      <w:pPr>
        <w:numPr>
          <w:ilvl w:val="1"/>
          <w:numId w:val="33"/>
        </w:numPr>
        <w:spacing w:before="120" w:after="120"/>
        <w:jc w:val="both"/>
      </w:pPr>
      <w:r w:rsidRPr="006E5A31">
        <w:t xml:space="preserve">Ze strany </w:t>
      </w:r>
      <w:r>
        <w:t>dodavatel</w:t>
      </w:r>
      <w:r w:rsidRPr="006E5A31">
        <w:t xml:space="preserve">e budou důsledně hlášeny všechny skutečnosti, které vedou nebo by mohly vést k porušení bezpečnosti, integrity, spolehlivosti předmětného systému nebo systémů souvisejících. Takto budou hlášeny i skutečnosti, které již byly při údržbě napraveny. Kontaktní osobou objednatele pro hlášení těchto tzv. „bezpečnostních incidentů“ je </w:t>
      </w:r>
      <w:r w:rsidR="004B584C">
        <w:t>bezpečnostní manažer ICT uvedený ve smlouvě</w:t>
      </w:r>
      <w:r w:rsidRPr="006E5A31">
        <w:t>.</w:t>
      </w:r>
    </w:p>
    <w:p w14:paraId="1C3A9798" w14:textId="77777777" w:rsidR="001552E6" w:rsidRPr="006E5A31" w:rsidRDefault="001552E6" w:rsidP="001552E6">
      <w:pPr>
        <w:keepNext/>
        <w:keepLines/>
        <w:numPr>
          <w:ilvl w:val="0"/>
          <w:numId w:val="33"/>
        </w:numPr>
        <w:spacing w:before="360" w:after="120"/>
        <w:jc w:val="both"/>
        <w:outlineLvl w:val="0"/>
        <w:rPr>
          <w:rFonts w:cs="Arial"/>
          <w:b/>
          <w:bCs/>
          <w:caps/>
          <w:szCs w:val="32"/>
        </w:rPr>
      </w:pPr>
      <w:r w:rsidRPr="006E5A31">
        <w:rPr>
          <w:rFonts w:cs="Arial"/>
          <w:b/>
          <w:bCs/>
          <w:caps/>
          <w:szCs w:val="32"/>
        </w:rPr>
        <w:t>Požadavky na zajištění kontinuity poskytovaných produktů a služeb a právo kontroly dodržování bezpečnostních požadavků</w:t>
      </w:r>
    </w:p>
    <w:p w14:paraId="0ED65C37" w14:textId="77777777" w:rsidR="001552E6" w:rsidRPr="006E5A31" w:rsidRDefault="001552E6" w:rsidP="001552E6">
      <w:pPr>
        <w:numPr>
          <w:ilvl w:val="1"/>
          <w:numId w:val="33"/>
        </w:numPr>
        <w:spacing w:before="120" w:after="120"/>
        <w:jc w:val="both"/>
        <w:rPr>
          <w:shd w:val="clear" w:color="auto" w:fill="FFFFFF"/>
        </w:rPr>
      </w:pPr>
      <w:r>
        <w:rPr>
          <w:shd w:val="clear" w:color="auto" w:fill="FFFFFF"/>
        </w:rPr>
        <w:t>Dodavatel</w:t>
      </w:r>
      <w:r w:rsidRPr="006E5A31">
        <w:rPr>
          <w:shd w:val="clear" w:color="auto" w:fill="FFFFFF"/>
        </w:rPr>
        <w:t xml:space="preserve"> je povinen archivovat záznamy o provedených úkonech v rámci plnění smlouvy, a to minimálně po dobu trvání smlouvy.</w:t>
      </w:r>
    </w:p>
    <w:p w14:paraId="509C7415" w14:textId="77777777" w:rsidR="001552E6" w:rsidRPr="006E5A31" w:rsidRDefault="001552E6" w:rsidP="001552E6">
      <w:pPr>
        <w:numPr>
          <w:ilvl w:val="1"/>
          <w:numId w:val="33"/>
        </w:numPr>
        <w:spacing w:before="120" w:after="120"/>
        <w:jc w:val="both"/>
      </w:pPr>
      <w:r w:rsidRPr="006E5A31">
        <w:lastRenderedPageBreak/>
        <w:t xml:space="preserve">Objednatel je oprávněn kontrolovat plnění bezpečnostních požadavků na straně </w:t>
      </w:r>
      <w:r>
        <w:t>dodavatel</w:t>
      </w:r>
      <w:r w:rsidRPr="006E5A31">
        <w:t xml:space="preserve">e. </w:t>
      </w:r>
      <w:r>
        <w:t>Dodavatel</w:t>
      </w:r>
      <w:r w:rsidRPr="006E5A31">
        <w:t xml:space="preserve"> je povinen poskytnout objednateli nezbytné podklady, součinnost, případně umožnit kontrolu na místě. </w:t>
      </w:r>
    </w:p>
    <w:p w14:paraId="4A7BAEF3" w14:textId="77777777" w:rsidR="00DD61BF" w:rsidRDefault="001552E6" w:rsidP="00DD61BF">
      <w:pPr>
        <w:numPr>
          <w:ilvl w:val="1"/>
          <w:numId w:val="33"/>
        </w:numPr>
        <w:spacing w:before="120" w:after="120"/>
        <w:jc w:val="both"/>
      </w:pPr>
      <w:r w:rsidRPr="006E5A31">
        <w:t>Všechny přístupy budou důsledně logovány, aby bylo možné zpětně analyzovat proběhlé skutečnosti.</w:t>
      </w:r>
      <w:r w:rsidR="00DD61BF" w:rsidRPr="00DD61BF">
        <w:t xml:space="preserve"> </w:t>
      </w:r>
    </w:p>
    <w:p w14:paraId="7E5ABB6F" w14:textId="3548F214" w:rsidR="00DD61BF" w:rsidRDefault="00DD61BF" w:rsidP="00DD61BF">
      <w:pPr>
        <w:numPr>
          <w:ilvl w:val="1"/>
          <w:numId w:val="33"/>
        </w:numPr>
        <w:spacing w:before="120" w:after="120"/>
        <w:jc w:val="both"/>
      </w:pPr>
      <w:r>
        <w:t>Objednatel</w:t>
      </w:r>
      <w:r w:rsidRPr="000F1E20">
        <w:t xml:space="preserve"> je oprávněn okamžitě odstoupit od smlouvy v případě významné změny kontroly nad dodavatelem nebo změny kontroly nad zásadními aktivy využívanými dodavatelem k plnění podle smlouvy nebo při porušení bezpečnostních pravidel</w:t>
      </w:r>
      <w:r>
        <w:t>.</w:t>
      </w:r>
    </w:p>
    <w:p w14:paraId="1D1E3C1F" w14:textId="79D593D9" w:rsidR="001552E6" w:rsidRDefault="001552E6" w:rsidP="00883627">
      <w:pPr>
        <w:spacing w:before="120" w:after="120"/>
        <w:ind w:left="567"/>
        <w:jc w:val="both"/>
      </w:pPr>
    </w:p>
    <w:sectPr w:rsidR="001552E6" w:rsidSect="003504B5">
      <w:pgSz w:w="11910" w:h="16840"/>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E06CA" w14:textId="77777777" w:rsidR="00FB50B5" w:rsidRDefault="00FB50B5" w:rsidP="002919BE">
      <w:r>
        <w:separator/>
      </w:r>
    </w:p>
  </w:endnote>
  <w:endnote w:type="continuationSeparator" w:id="0">
    <w:p w14:paraId="04FC891D" w14:textId="77777777" w:rsidR="00FB50B5" w:rsidRDefault="00FB50B5"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1D8A" w14:textId="2655BF85" w:rsidR="00F0664C" w:rsidRDefault="006730AF">
    <w:pPr>
      <w:pStyle w:val="Zpat"/>
    </w:pPr>
    <w:proofErr w:type="spellStart"/>
    <w:r>
      <w:t>Sml</w:t>
    </w:r>
    <w:proofErr w:type="spellEnd"/>
    <w:r>
      <w:t>. č. 1</w:t>
    </w:r>
    <w:r w:rsidR="00545EE8">
      <w:t>03</w:t>
    </w:r>
    <w:r>
      <w:t>/202</w:t>
    </w:r>
    <w:r w:rsidR="00545EE8">
      <w:t>6</w:t>
    </w:r>
    <w:r>
      <w:t xml:space="preserve">, </w:t>
    </w:r>
    <w:r w:rsidR="00F0664C">
      <w:t xml:space="preserve">Smlouva </w:t>
    </w:r>
    <w:r w:rsidR="00545EE8">
      <w:t>o poskytování odborných konzultačních a integračních prací</w:t>
    </w:r>
    <w:r w:rsidR="000E6CBE" w:rsidRPr="0092666D">
      <w:t xml:space="preserve"> </w:t>
    </w:r>
    <w:r w:rsidR="00F0664C" w:rsidRPr="004E16E2">
      <w:rPr>
        <w:noProof/>
        <w:szCs w:val="16"/>
      </w:rPr>
      <mc:AlternateContent>
        <mc:Choice Requires="wps">
          <w:drawing>
            <wp:anchor distT="0" distB="0" distL="114300" distR="114300" simplePos="0" relativeHeight="251661312" behindDoc="0" locked="1" layoutInCell="1" allowOverlap="1" wp14:anchorId="7EFC23FD" wp14:editId="29FDAF20">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5F718" w14:textId="365B5F86" w:rsidR="00F0664C" w:rsidRPr="00983C4B" w:rsidRDefault="00F0664C"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A83629">
                            <w:rPr>
                              <w:rStyle w:val="slostrnky"/>
                              <w:rFonts w:cs="Segoe UI"/>
                              <w:noProof/>
                              <w:sz w:val="16"/>
                              <w:szCs w:val="16"/>
                            </w:rPr>
                            <w:t>18</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A83629">
                            <w:rPr>
                              <w:rStyle w:val="slostrnky"/>
                              <w:rFonts w:cs="Segoe UI"/>
                              <w:noProof/>
                              <w:sz w:val="16"/>
                              <w:szCs w:val="16"/>
                            </w:rPr>
                            <w:t>18</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FC23FD"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" filled="f" stroked="f">
              <v:textbox style="mso-fit-shape-to-text:t" inset="0,0,0,0">
                <w:txbxContent>
                  <w:p w14:paraId="4E25F718" w14:textId="365B5F86" w:rsidR="00F0664C" w:rsidRPr="00983C4B" w:rsidRDefault="00F0664C"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A83629">
                      <w:rPr>
                        <w:rStyle w:val="slostrnky"/>
                        <w:rFonts w:cs="Segoe UI"/>
                        <w:noProof/>
                        <w:sz w:val="16"/>
                        <w:szCs w:val="16"/>
                      </w:rPr>
                      <w:t>18</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A83629">
                      <w:rPr>
                        <w:rStyle w:val="slostrnky"/>
                        <w:rFonts w:cs="Segoe UI"/>
                        <w:noProof/>
                        <w:sz w:val="16"/>
                        <w:szCs w:val="16"/>
                      </w:rPr>
                      <w:t>18</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B8CB" w14:textId="01E75E25" w:rsidR="00F0664C" w:rsidRDefault="00F0664C">
    <w:pPr>
      <w:pStyle w:val="Zpat"/>
    </w:pPr>
    <w:r w:rsidRPr="004E16E2">
      <w:rPr>
        <w:noProof/>
        <w:szCs w:val="16"/>
      </w:rPr>
      <mc:AlternateContent>
        <mc:Choice Requires="wps">
          <w:drawing>
            <wp:anchor distT="0" distB="0" distL="114300" distR="114300" simplePos="0" relativeHeight="251659264" behindDoc="0" locked="1" layoutInCell="1" allowOverlap="1" wp14:anchorId="3A3272DE" wp14:editId="3C6D74C8">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328B8" w14:textId="788E977C" w:rsidR="00F0664C" w:rsidRPr="00F02675" w:rsidRDefault="00F0664C"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A83629">
                            <w:rPr>
                              <w:rStyle w:val="slostrnky"/>
                              <w:rFonts w:cs="Segoe UI"/>
                              <w:noProof/>
                              <w:sz w:val="16"/>
                              <w:szCs w:val="16"/>
                            </w:rPr>
                            <w:t>16</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A83629">
                            <w:rPr>
                              <w:rStyle w:val="slostrnky"/>
                              <w:rFonts w:cs="Segoe UI"/>
                              <w:noProof/>
                              <w:sz w:val="16"/>
                              <w:szCs w:val="16"/>
                            </w:rPr>
                            <w:t>18</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3272DE" id="_x0000_t202" coordsize="21600,21600" o:spt="202" path="m,l,21600r21600,l21600,xe">
              <v:stroke joinstyle="miter"/>
              <v:path gradientshapeok="t" o:connecttype="rect"/>
            </v:shapetype>
            <v:shape id="_x0000_s1028" type="#_x0000_t202" style="position:absolute;left:0;text-align:left;margin-left:454pt;margin-top:802.9pt;width:70.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" filled="f" stroked="f">
              <v:textbox style="mso-fit-shape-to-text:t" inset="0,0,0,0">
                <w:txbxContent>
                  <w:p w14:paraId="0E9328B8" w14:textId="788E977C" w:rsidR="00F0664C" w:rsidRPr="00F02675" w:rsidRDefault="00F0664C"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A83629">
                      <w:rPr>
                        <w:rStyle w:val="slostrnky"/>
                        <w:rFonts w:cs="Segoe UI"/>
                        <w:noProof/>
                        <w:sz w:val="16"/>
                        <w:szCs w:val="16"/>
                      </w:rPr>
                      <w:t>16</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A83629">
                      <w:rPr>
                        <w:rStyle w:val="slostrnky"/>
                        <w:rFonts w:cs="Segoe UI"/>
                        <w:noProof/>
                        <w:sz w:val="16"/>
                        <w:szCs w:val="16"/>
                      </w:rPr>
                      <w:t>18</w:t>
                    </w:r>
                    <w:r w:rsidRPr="00F02675">
                      <w:rPr>
                        <w:rStyle w:val="slostrnky"/>
                        <w:rFonts w:cs="Segoe UI"/>
                        <w:sz w:val="16"/>
                        <w:szCs w:val="16"/>
                      </w:rPr>
                      <w:fldChar w:fldCharType="end"/>
                    </w:r>
                  </w:p>
                </w:txbxContent>
              </v:textbox>
              <w10:wrap anchory="page"/>
              <w10:anchorlock/>
            </v:shape>
          </w:pict>
        </mc:Fallback>
      </mc:AlternateContent>
    </w:r>
    <w:r>
      <w:t>Smlouva na pořízení tří rozšiřujících modulů ICZ e-spis a jejich implementaci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0FA05" w14:textId="77777777" w:rsidR="00FB50B5" w:rsidRDefault="00FB50B5" w:rsidP="002919BE">
      <w:r>
        <w:separator/>
      </w:r>
    </w:p>
  </w:footnote>
  <w:footnote w:type="continuationSeparator" w:id="0">
    <w:p w14:paraId="2CBBF572" w14:textId="77777777" w:rsidR="00FB50B5" w:rsidRDefault="00FB50B5"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7DC2" w14:textId="6689D552" w:rsidR="00F0664C" w:rsidRDefault="0092666D" w:rsidP="00A63F70">
    <w:pPr>
      <w:pStyle w:val="Zhlav"/>
      <w:tabs>
        <w:tab w:val="clear" w:pos="4536"/>
        <w:tab w:val="clear" w:pos="9072"/>
        <w:tab w:val="left" w:pos="1970"/>
      </w:tabs>
    </w:pPr>
    <w:r>
      <w:rPr>
        <w:rFonts w:cs="Segoe UI"/>
        <w:noProof/>
        <w:color w:val="808080" w:themeColor="background1" w:themeShade="80"/>
      </w:rPr>
      <w:drawing>
        <wp:anchor distT="0" distB="0" distL="114300" distR="114300" simplePos="0" relativeHeight="251686912" behindDoc="1" locked="0" layoutInCell="1" allowOverlap="1" wp14:anchorId="17FA04BE" wp14:editId="7F9E6DC7">
          <wp:simplePos x="0" y="0"/>
          <wp:positionH relativeFrom="column">
            <wp:posOffset>-182245</wp:posOffset>
          </wp:positionH>
          <wp:positionV relativeFrom="paragraph">
            <wp:posOffset>-278130</wp:posOffset>
          </wp:positionV>
          <wp:extent cx="3115110" cy="724001"/>
          <wp:effectExtent l="0" t="0" r="9525" b="0"/>
          <wp:wrapTight wrapText="bothSides">
            <wp:wrapPolygon edited="0">
              <wp:start x="0" y="0"/>
              <wp:lineTo x="0" y="21032"/>
              <wp:lineTo x="21534" y="21032"/>
              <wp:lineTo x="21534" y="0"/>
              <wp:lineTo x="0" y="0"/>
            </wp:wrapPolygon>
          </wp:wrapTight>
          <wp:docPr id="1794468641" name="Obrázek 2" descr="Obsah obrázku Elektricky modrá, Písmo, text,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75234" name="Obrázek 2" descr="Obsah obrázku Elektricky modrá, Písmo, text,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115110" cy="724001"/>
                  </a:xfrm>
                  <a:prstGeom prst="rect">
                    <a:avLst/>
                  </a:prstGeom>
                </pic:spPr>
              </pic:pic>
            </a:graphicData>
          </a:graphic>
        </wp:anchor>
      </w:drawing>
    </w:r>
  </w:p>
  <w:p w14:paraId="16E43BEB" w14:textId="352B3E18" w:rsidR="00F0664C" w:rsidRDefault="00F0664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24C5" w14:textId="77777777" w:rsidR="005A6B49" w:rsidRDefault="005A6B49">
    <w:pPr>
      <w:pStyle w:val="Zhlav"/>
      <w:rPr>
        <w:noProof/>
      </w:rPr>
    </w:pPr>
  </w:p>
  <w:p w14:paraId="27AF13BE" w14:textId="77777777" w:rsidR="005A6B49" w:rsidRDefault="005A6B49" w:rsidP="005A6B49">
    <w:pPr>
      <w:pStyle w:val="Zkladntext"/>
      <w:spacing w:line="14" w:lineRule="auto"/>
      <w:rPr>
        <w:sz w:val="20"/>
      </w:rPr>
    </w:pPr>
    <w:r>
      <w:rPr>
        <w:noProof/>
        <w:lang w:eastAsia="cs-CZ"/>
      </w:rPr>
      <w:drawing>
        <wp:anchor distT="0" distB="0" distL="0" distR="0" simplePos="0" relativeHeight="251681792" behindDoc="1" locked="0" layoutInCell="1" allowOverlap="1" wp14:anchorId="029536B8" wp14:editId="3160EA64">
          <wp:simplePos x="0" y="0"/>
          <wp:positionH relativeFrom="page">
            <wp:posOffset>6475095</wp:posOffset>
          </wp:positionH>
          <wp:positionV relativeFrom="page">
            <wp:posOffset>257321</wp:posOffset>
          </wp:positionV>
          <wp:extent cx="182165" cy="181854"/>
          <wp:effectExtent l="0" t="0" r="0" b="0"/>
          <wp:wrapNone/>
          <wp:docPr id="2579502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 cstate="print"/>
                  <a:stretch>
                    <a:fillRect/>
                  </a:stretch>
                </pic:blipFill>
                <pic:spPr>
                  <a:xfrm>
                    <a:off x="0" y="0"/>
                    <a:ext cx="182165" cy="181854"/>
                  </a:xfrm>
                  <a:prstGeom prst="rect">
                    <a:avLst/>
                  </a:prstGeom>
                </pic:spPr>
              </pic:pic>
            </a:graphicData>
          </a:graphic>
        </wp:anchor>
      </w:drawing>
    </w:r>
    <w:r>
      <w:rPr>
        <w:noProof/>
        <w:lang w:eastAsia="cs-CZ"/>
      </w:rPr>
      <w:drawing>
        <wp:anchor distT="0" distB="0" distL="0" distR="0" simplePos="0" relativeHeight="251682816" behindDoc="1" locked="0" layoutInCell="1" allowOverlap="1" wp14:anchorId="6E0CC4FC" wp14:editId="7AEDF366">
          <wp:simplePos x="0" y="0"/>
          <wp:positionH relativeFrom="page">
            <wp:posOffset>956883</wp:posOffset>
          </wp:positionH>
          <wp:positionV relativeFrom="page">
            <wp:posOffset>294004</wp:posOffset>
          </wp:positionV>
          <wp:extent cx="447193" cy="228600"/>
          <wp:effectExtent l="0" t="0" r="0" b="0"/>
          <wp:wrapNone/>
          <wp:docPr id="164186483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 cstate="print"/>
                  <a:stretch>
                    <a:fillRect/>
                  </a:stretch>
                </pic:blipFill>
                <pic:spPr>
                  <a:xfrm>
                    <a:off x="0" y="0"/>
                    <a:ext cx="447193" cy="228600"/>
                  </a:xfrm>
                  <a:prstGeom prst="rect">
                    <a:avLst/>
                  </a:prstGeom>
                </pic:spPr>
              </pic:pic>
            </a:graphicData>
          </a:graphic>
        </wp:anchor>
      </w:drawing>
    </w:r>
    <w:r>
      <w:rPr>
        <w:noProof/>
        <w:lang w:eastAsia="cs-CZ"/>
      </w:rPr>
      <w:drawing>
        <wp:anchor distT="0" distB="0" distL="0" distR="0" simplePos="0" relativeHeight="251683840" behindDoc="1" locked="0" layoutInCell="1" allowOverlap="1" wp14:anchorId="159F9A00" wp14:editId="26E3B4EA">
          <wp:simplePos x="0" y="0"/>
          <wp:positionH relativeFrom="page">
            <wp:posOffset>5168714</wp:posOffset>
          </wp:positionH>
          <wp:positionV relativeFrom="page">
            <wp:posOffset>319942</wp:posOffset>
          </wp:positionV>
          <wp:extent cx="161475" cy="161509"/>
          <wp:effectExtent l="0" t="0" r="0" b="0"/>
          <wp:wrapNone/>
          <wp:docPr id="76927726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3" cstate="print"/>
                  <a:stretch>
                    <a:fillRect/>
                  </a:stretch>
                </pic:blipFill>
                <pic:spPr>
                  <a:xfrm>
                    <a:off x="0" y="0"/>
                    <a:ext cx="161475" cy="161509"/>
                  </a:xfrm>
                  <a:prstGeom prst="rect">
                    <a:avLst/>
                  </a:prstGeom>
                </pic:spPr>
              </pic:pic>
            </a:graphicData>
          </a:graphic>
        </wp:anchor>
      </w:drawing>
    </w:r>
    <w:r>
      <w:rPr>
        <w:noProof/>
        <w:lang w:eastAsia="cs-CZ"/>
      </w:rPr>
      <mc:AlternateContent>
        <mc:Choice Requires="wps">
          <w:drawing>
            <wp:anchor distT="0" distB="0" distL="114300" distR="114300" simplePos="0" relativeHeight="251684864" behindDoc="1" locked="0" layoutInCell="1" allowOverlap="1" wp14:anchorId="08A0305B" wp14:editId="046BC125">
              <wp:simplePos x="0" y="0"/>
              <wp:positionH relativeFrom="page">
                <wp:posOffset>899795</wp:posOffset>
              </wp:positionH>
              <wp:positionV relativeFrom="page">
                <wp:posOffset>629285</wp:posOffset>
              </wp:positionV>
              <wp:extent cx="5762625" cy="0"/>
              <wp:effectExtent l="13970" t="10160" r="14605" b="8890"/>
              <wp:wrapNone/>
              <wp:docPr id="61" name="Přímá spojnic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15875">
                        <a:solidFill>
                          <a:srgbClr val="00AFE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F802C" id="Přímá spojnice 61"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49.55pt" to="524.6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" strokecolor="#00afef" strokeweight="1.25pt">
              <w10:wrap anchorx="page" anchory="page"/>
            </v:line>
          </w:pict>
        </mc:Fallback>
      </mc:AlternateContent>
    </w:r>
    <w:r>
      <w:rPr>
        <w:noProof/>
        <w:lang w:eastAsia="cs-CZ"/>
      </w:rPr>
      <mc:AlternateContent>
        <mc:Choice Requires="wps">
          <w:drawing>
            <wp:anchor distT="0" distB="0" distL="114300" distR="114300" simplePos="0" relativeHeight="251685888" behindDoc="1" locked="0" layoutInCell="1" allowOverlap="1" wp14:anchorId="34DD50C1" wp14:editId="296FCB50">
              <wp:simplePos x="0" y="0"/>
              <wp:positionH relativeFrom="page">
                <wp:posOffset>5256530</wp:posOffset>
              </wp:positionH>
              <wp:positionV relativeFrom="page">
                <wp:posOffset>306705</wp:posOffset>
              </wp:positionV>
              <wp:extent cx="1304290" cy="139700"/>
              <wp:effectExtent l="0" t="1905" r="1905" b="1270"/>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4F2AF" w14:textId="77777777" w:rsidR="005A6B49" w:rsidRDefault="005A6B49" w:rsidP="005A6B49">
                          <w:pPr>
                            <w:spacing w:line="203" w:lineRule="exact"/>
                            <w:ind w:left="20"/>
                            <w:rPr>
                              <w:b/>
                              <w:sz w:val="18"/>
                            </w:rPr>
                          </w:pPr>
                          <w:r>
                            <w:rPr>
                              <w:b/>
                              <w:sz w:val="18"/>
                            </w:rPr>
                            <w:t>Služby</w:t>
                          </w:r>
                          <w:r>
                            <w:rPr>
                              <w:b/>
                              <w:spacing w:val="-2"/>
                              <w:sz w:val="18"/>
                            </w:rPr>
                            <w:t xml:space="preserve"> </w:t>
                          </w:r>
                          <w:r>
                            <w:rPr>
                              <w:b/>
                              <w:sz w:val="18"/>
                            </w:rPr>
                            <w:t>k</w:t>
                          </w:r>
                          <w:r>
                            <w:rPr>
                              <w:b/>
                              <w:spacing w:val="-1"/>
                              <w:sz w:val="18"/>
                            </w:rPr>
                            <w:t xml:space="preserve"> </w:t>
                          </w:r>
                          <w:r>
                            <w:rPr>
                              <w:b/>
                              <w:sz w:val="18"/>
                            </w:rPr>
                            <w:t>systému</w:t>
                          </w:r>
                          <w:r>
                            <w:rPr>
                              <w:b/>
                              <w:spacing w:val="-2"/>
                              <w:sz w:val="18"/>
                            </w:rPr>
                            <w:t xml:space="preserve"> </w:t>
                          </w:r>
                          <w:r>
                            <w:rPr>
                              <w:b/>
                              <w:sz w:val="18"/>
                            </w:rPr>
                            <w:t>ICZ</w:t>
                          </w:r>
                          <w:r>
                            <w:rPr>
                              <w:b/>
                              <w:spacing w:val="-2"/>
                              <w:sz w:val="18"/>
                            </w:rPr>
                            <w:t xml:space="preserve"> </w:t>
                          </w:r>
                          <w:r>
                            <w:rPr>
                              <w:b/>
                              <w:sz w:val="18"/>
                            </w:rPr>
                            <w:t>e-spis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D50C1" id="_x0000_t202" coordsize="21600,21600" o:spt="202" path="m,l,21600r21600,l21600,xe">
              <v:stroke joinstyle="miter"/>
              <v:path gradientshapeok="t" o:connecttype="rect"/>
            </v:shapetype>
            <v:shape id="Textové pole 62" o:spid="_x0000_s1027" type="#_x0000_t202" style="position:absolute;margin-left:413.9pt;margin-top:24.15pt;width:102.7pt;height:11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" filled="f" stroked="f">
              <v:textbox inset="0,0,0,0">
                <w:txbxContent>
                  <w:p w14:paraId="7D14F2AF" w14:textId="77777777" w:rsidR="005A6B49" w:rsidRDefault="005A6B49" w:rsidP="005A6B49">
                    <w:pPr>
                      <w:spacing w:line="203" w:lineRule="exact"/>
                      <w:ind w:left="20"/>
                      <w:rPr>
                        <w:b/>
                        <w:sz w:val="18"/>
                      </w:rPr>
                    </w:pPr>
                    <w:r>
                      <w:rPr>
                        <w:b/>
                        <w:sz w:val="18"/>
                      </w:rPr>
                      <w:t>Služby</w:t>
                    </w:r>
                    <w:r>
                      <w:rPr>
                        <w:b/>
                        <w:spacing w:val="-2"/>
                        <w:sz w:val="18"/>
                      </w:rPr>
                      <w:t xml:space="preserve"> </w:t>
                    </w:r>
                    <w:r>
                      <w:rPr>
                        <w:b/>
                        <w:sz w:val="18"/>
                      </w:rPr>
                      <w:t>k</w:t>
                    </w:r>
                    <w:r>
                      <w:rPr>
                        <w:b/>
                        <w:spacing w:val="-1"/>
                        <w:sz w:val="18"/>
                      </w:rPr>
                      <w:t xml:space="preserve"> </w:t>
                    </w:r>
                    <w:r>
                      <w:rPr>
                        <w:b/>
                        <w:sz w:val="18"/>
                      </w:rPr>
                      <w:t>systému</w:t>
                    </w:r>
                    <w:r>
                      <w:rPr>
                        <w:b/>
                        <w:spacing w:val="-2"/>
                        <w:sz w:val="18"/>
                      </w:rPr>
                      <w:t xml:space="preserve"> </w:t>
                    </w:r>
                    <w:r>
                      <w:rPr>
                        <w:b/>
                        <w:sz w:val="18"/>
                      </w:rPr>
                      <w:t>ICZ</w:t>
                    </w:r>
                    <w:r>
                      <w:rPr>
                        <w:b/>
                        <w:spacing w:val="-2"/>
                        <w:sz w:val="18"/>
                      </w:rPr>
                      <w:t xml:space="preserve"> </w:t>
                    </w:r>
                    <w:r>
                      <w:rPr>
                        <w:b/>
                        <w:sz w:val="18"/>
                      </w:rPr>
                      <w:t>e-spis</w:t>
                    </w:r>
                  </w:p>
                </w:txbxContent>
              </v:textbox>
              <w10:wrap anchorx="page" anchory="page"/>
            </v:shape>
          </w:pict>
        </mc:Fallback>
      </mc:AlternateContent>
    </w:r>
  </w:p>
  <w:p w14:paraId="52B45ABD" w14:textId="4606571F" w:rsidR="00F0664C" w:rsidRDefault="00F066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85CF0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842223"/>
    <w:multiLevelType w:val="hybridMultilevel"/>
    <w:tmpl w:val="FFFFFFFF"/>
    <w:lvl w:ilvl="0" w:tplc="FFFFFFFF">
      <w:start w:val="1"/>
      <w:numFmt w:val="ideographDigital"/>
      <w:lvlText w:val=""/>
      <w:lvlJc w:val="left"/>
    </w:lvl>
    <w:lvl w:ilvl="1" w:tplc="72514BE0">
      <w:start w:val="1"/>
      <w:numFmt w:val="bullet"/>
      <w:lvlText w:val="•"/>
      <w:lvlJc w:val="left"/>
    </w:lvl>
    <w:lvl w:ilvl="2" w:tplc="BC3C48E9">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0BDEC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4" w15:restartNumberingAfterBreak="0">
    <w:nsid w:val="083D480A"/>
    <w:multiLevelType w:val="hybridMultilevel"/>
    <w:tmpl w:val="D03C39F6"/>
    <w:lvl w:ilvl="0" w:tplc="01882B34">
      <w:start w:val="3"/>
      <w:numFmt w:val="decimal"/>
      <w:lvlText w:val="%1"/>
      <w:lvlJc w:val="left"/>
      <w:pPr>
        <w:ind w:left="836" w:hanging="420"/>
      </w:pPr>
      <w:rPr>
        <w:rFonts w:ascii="Calibri" w:eastAsia="Calibri" w:hAnsi="Calibri" w:cs="Calibri" w:hint="default"/>
        <w:b/>
        <w:bCs/>
        <w:i w:val="0"/>
        <w:iCs w:val="0"/>
        <w:color w:val="2D74B5"/>
        <w:w w:val="99"/>
        <w:sz w:val="32"/>
        <w:szCs w:val="32"/>
        <w:lang w:val="cs-CZ" w:eastAsia="en-US" w:bidi="ar-SA"/>
      </w:rPr>
    </w:lvl>
    <w:lvl w:ilvl="1" w:tplc="C37AC836">
      <w:numFmt w:val="bullet"/>
      <w:lvlText w:val=""/>
      <w:lvlJc w:val="left"/>
      <w:pPr>
        <w:ind w:left="1239" w:hanging="257"/>
      </w:pPr>
      <w:rPr>
        <w:rFonts w:ascii="Symbol" w:eastAsia="Symbol" w:hAnsi="Symbol" w:cs="Symbol" w:hint="default"/>
        <w:b w:val="0"/>
        <w:bCs w:val="0"/>
        <w:i w:val="0"/>
        <w:iCs w:val="0"/>
        <w:color w:val="2D74B5"/>
        <w:w w:val="99"/>
        <w:sz w:val="20"/>
        <w:szCs w:val="20"/>
        <w:lang w:val="cs-CZ" w:eastAsia="en-US" w:bidi="ar-SA"/>
      </w:rPr>
    </w:lvl>
    <w:lvl w:ilvl="2" w:tplc="4A7867A8">
      <w:numFmt w:val="bullet"/>
      <w:lvlText w:val=""/>
      <w:lvlJc w:val="left"/>
      <w:pPr>
        <w:ind w:left="1378" w:hanging="255"/>
      </w:pPr>
      <w:rPr>
        <w:rFonts w:ascii="Symbol" w:eastAsia="Symbol" w:hAnsi="Symbol" w:cs="Symbol" w:hint="default"/>
        <w:b w:val="0"/>
        <w:bCs w:val="0"/>
        <w:i w:val="0"/>
        <w:iCs w:val="0"/>
        <w:color w:val="2D74B5"/>
        <w:w w:val="99"/>
        <w:sz w:val="20"/>
        <w:szCs w:val="20"/>
        <w:lang w:val="cs-CZ" w:eastAsia="en-US" w:bidi="ar-SA"/>
      </w:rPr>
    </w:lvl>
    <w:lvl w:ilvl="3" w:tplc="1AFEE754">
      <w:numFmt w:val="bullet"/>
      <w:lvlText w:val="•"/>
      <w:lvlJc w:val="left"/>
      <w:pPr>
        <w:ind w:left="2528" w:hanging="255"/>
      </w:pPr>
      <w:rPr>
        <w:rFonts w:hint="default"/>
        <w:lang w:val="cs-CZ" w:eastAsia="en-US" w:bidi="ar-SA"/>
      </w:rPr>
    </w:lvl>
    <w:lvl w:ilvl="4" w:tplc="44BEAC7C">
      <w:numFmt w:val="bullet"/>
      <w:lvlText w:val="•"/>
      <w:lvlJc w:val="left"/>
      <w:pPr>
        <w:ind w:left="3676" w:hanging="255"/>
      </w:pPr>
      <w:rPr>
        <w:rFonts w:hint="default"/>
        <w:lang w:val="cs-CZ" w:eastAsia="en-US" w:bidi="ar-SA"/>
      </w:rPr>
    </w:lvl>
    <w:lvl w:ilvl="5" w:tplc="90A6CEFE">
      <w:numFmt w:val="bullet"/>
      <w:lvlText w:val="•"/>
      <w:lvlJc w:val="left"/>
      <w:pPr>
        <w:ind w:left="4824" w:hanging="255"/>
      </w:pPr>
      <w:rPr>
        <w:rFonts w:hint="default"/>
        <w:lang w:val="cs-CZ" w:eastAsia="en-US" w:bidi="ar-SA"/>
      </w:rPr>
    </w:lvl>
    <w:lvl w:ilvl="6" w:tplc="7A0EE2DC">
      <w:numFmt w:val="bullet"/>
      <w:lvlText w:val="•"/>
      <w:lvlJc w:val="left"/>
      <w:pPr>
        <w:ind w:left="5973" w:hanging="255"/>
      </w:pPr>
      <w:rPr>
        <w:rFonts w:hint="default"/>
        <w:lang w:val="cs-CZ" w:eastAsia="en-US" w:bidi="ar-SA"/>
      </w:rPr>
    </w:lvl>
    <w:lvl w:ilvl="7" w:tplc="C2D032A8">
      <w:numFmt w:val="bullet"/>
      <w:lvlText w:val="•"/>
      <w:lvlJc w:val="left"/>
      <w:pPr>
        <w:ind w:left="7121" w:hanging="255"/>
      </w:pPr>
      <w:rPr>
        <w:rFonts w:hint="default"/>
        <w:lang w:val="cs-CZ" w:eastAsia="en-US" w:bidi="ar-SA"/>
      </w:rPr>
    </w:lvl>
    <w:lvl w:ilvl="8" w:tplc="CB80AA00">
      <w:numFmt w:val="bullet"/>
      <w:lvlText w:val="•"/>
      <w:lvlJc w:val="left"/>
      <w:pPr>
        <w:ind w:left="8269" w:hanging="255"/>
      </w:pPr>
      <w:rPr>
        <w:rFonts w:hint="default"/>
        <w:lang w:val="cs-CZ" w:eastAsia="en-US" w:bidi="ar-SA"/>
      </w:rPr>
    </w:lvl>
  </w:abstractNum>
  <w:abstractNum w:abstractNumId="5" w15:restartNumberingAfterBreak="0">
    <w:nsid w:val="085134AC"/>
    <w:multiLevelType w:val="hybridMultilevel"/>
    <w:tmpl w:val="C4D23C4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96C1F5E"/>
    <w:multiLevelType w:val="hybridMultilevel"/>
    <w:tmpl w:val="1AA206BE"/>
    <w:lvl w:ilvl="0" w:tplc="F4589E7E">
      <w:start w:val="1"/>
      <w:numFmt w:val="decimal"/>
      <w:lvlText w:val="%1."/>
      <w:lvlJc w:val="left"/>
      <w:pPr>
        <w:ind w:left="1136" w:hanging="360"/>
      </w:pPr>
      <w:rPr>
        <w:rFonts w:ascii="Calibri" w:eastAsia="Calibri" w:hAnsi="Calibri" w:cs="Calibri" w:hint="default"/>
        <w:b/>
        <w:bCs/>
        <w:i w:val="0"/>
        <w:iCs w:val="0"/>
        <w:color w:val="2D74B5"/>
        <w:spacing w:val="-1"/>
        <w:w w:val="99"/>
        <w:sz w:val="32"/>
        <w:szCs w:val="32"/>
        <w:lang w:val="cs-CZ" w:eastAsia="en-US" w:bidi="ar-SA"/>
      </w:rPr>
    </w:lvl>
    <w:lvl w:ilvl="1" w:tplc="B6B6F08E">
      <w:numFmt w:val="bullet"/>
      <w:lvlText w:val="•"/>
      <w:lvlJc w:val="left"/>
      <w:pPr>
        <w:ind w:left="2082" w:hanging="360"/>
      </w:pPr>
      <w:rPr>
        <w:rFonts w:hint="default"/>
        <w:lang w:val="cs-CZ" w:eastAsia="en-US" w:bidi="ar-SA"/>
      </w:rPr>
    </w:lvl>
    <w:lvl w:ilvl="2" w:tplc="3822EB6E">
      <w:numFmt w:val="bullet"/>
      <w:lvlText w:val="•"/>
      <w:lvlJc w:val="left"/>
      <w:pPr>
        <w:ind w:left="3025" w:hanging="360"/>
      </w:pPr>
      <w:rPr>
        <w:rFonts w:hint="default"/>
        <w:lang w:val="cs-CZ" w:eastAsia="en-US" w:bidi="ar-SA"/>
      </w:rPr>
    </w:lvl>
    <w:lvl w:ilvl="3" w:tplc="6D000742">
      <w:numFmt w:val="bullet"/>
      <w:lvlText w:val="•"/>
      <w:lvlJc w:val="left"/>
      <w:pPr>
        <w:ind w:left="3967" w:hanging="360"/>
      </w:pPr>
      <w:rPr>
        <w:rFonts w:hint="default"/>
        <w:lang w:val="cs-CZ" w:eastAsia="en-US" w:bidi="ar-SA"/>
      </w:rPr>
    </w:lvl>
    <w:lvl w:ilvl="4" w:tplc="C88ACE44">
      <w:numFmt w:val="bullet"/>
      <w:lvlText w:val="•"/>
      <w:lvlJc w:val="left"/>
      <w:pPr>
        <w:ind w:left="4910" w:hanging="360"/>
      </w:pPr>
      <w:rPr>
        <w:rFonts w:hint="default"/>
        <w:lang w:val="cs-CZ" w:eastAsia="en-US" w:bidi="ar-SA"/>
      </w:rPr>
    </w:lvl>
    <w:lvl w:ilvl="5" w:tplc="866C674A">
      <w:numFmt w:val="bullet"/>
      <w:lvlText w:val="•"/>
      <w:lvlJc w:val="left"/>
      <w:pPr>
        <w:ind w:left="5853" w:hanging="360"/>
      </w:pPr>
      <w:rPr>
        <w:rFonts w:hint="default"/>
        <w:lang w:val="cs-CZ" w:eastAsia="en-US" w:bidi="ar-SA"/>
      </w:rPr>
    </w:lvl>
    <w:lvl w:ilvl="6" w:tplc="E1D2C1C4">
      <w:numFmt w:val="bullet"/>
      <w:lvlText w:val="•"/>
      <w:lvlJc w:val="left"/>
      <w:pPr>
        <w:ind w:left="6795" w:hanging="360"/>
      </w:pPr>
      <w:rPr>
        <w:rFonts w:hint="default"/>
        <w:lang w:val="cs-CZ" w:eastAsia="en-US" w:bidi="ar-SA"/>
      </w:rPr>
    </w:lvl>
    <w:lvl w:ilvl="7" w:tplc="2C44B0B0">
      <w:numFmt w:val="bullet"/>
      <w:lvlText w:val="•"/>
      <w:lvlJc w:val="left"/>
      <w:pPr>
        <w:ind w:left="7738" w:hanging="360"/>
      </w:pPr>
      <w:rPr>
        <w:rFonts w:hint="default"/>
        <w:lang w:val="cs-CZ" w:eastAsia="en-US" w:bidi="ar-SA"/>
      </w:rPr>
    </w:lvl>
    <w:lvl w:ilvl="8" w:tplc="00A045EE">
      <w:numFmt w:val="bullet"/>
      <w:lvlText w:val="•"/>
      <w:lvlJc w:val="left"/>
      <w:pPr>
        <w:ind w:left="8681" w:hanging="360"/>
      </w:pPr>
      <w:rPr>
        <w:rFonts w:hint="default"/>
        <w:lang w:val="cs-CZ" w:eastAsia="en-US" w:bidi="ar-SA"/>
      </w:rPr>
    </w:lvl>
  </w:abstractNum>
  <w:abstractNum w:abstractNumId="7"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A152B0"/>
    <w:multiLevelType w:val="hybridMultilevel"/>
    <w:tmpl w:val="00703F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0CEA2B80"/>
    <w:multiLevelType w:val="hybridMultilevel"/>
    <w:tmpl w:val="FBEADD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992DAE"/>
    <w:multiLevelType w:val="multilevel"/>
    <w:tmpl w:val="45EE1FCC"/>
    <w:lvl w:ilvl="0">
      <w:start w:val="4"/>
      <w:numFmt w:val="decimal"/>
      <w:lvlText w:val="%1"/>
      <w:lvlJc w:val="left"/>
      <w:pPr>
        <w:ind w:left="1419" w:hanging="720"/>
      </w:pPr>
      <w:rPr>
        <w:rFonts w:hint="default"/>
        <w:lang w:val="cs-CZ" w:eastAsia="en-US" w:bidi="ar-SA"/>
      </w:rPr>
    </w:lvl>
    <w:lvl w:ilvl="1">
      <w:start w:val="1"/>
      <w:numFmt w:val="decimal"/>
      <w:lvlText w:val="%1.%2"/>
      <w:lvlJc w:val="left"/>
      <w:pPr>
        <w:ind w:left="1419" w:hanging="720"/>
      </w:pPr>
      <w:rPr>
        <w:rFonts w:ascii="Calibri Light" w:eastAsia="Calibri Light" w:hAnsi="Calibri Light" w:cs="Calibri Light" w:hint="default"/>
        <w:b w:val="0"/>
        <w:bCs w:val="0"/>
        <w:i w:val="0"/>
        <w:iCs w:val="0"/>
        <w:color w:val="006FC0"/>
        <w:spacing w:val="-4"/>
        <w:w w:val="99"/>
        <w:sz w:val="32"/>
        <w:szCs w:val="32"/>
        <w:lang w:val="cs-CZ" w:eastAsia="en-US" w:bidi="ar-SA"/>
      </w:rPr>
    </w:lvl>
    <w:lvl w:ilvl="2">
      <w:start w:val="1"/>
      <w:numFmt w:val="decimal"/>
      <w:lvlText w:val="%1.%2.%3"/>
      <w:lvlJc w:val="left"/>
      <w:pPr>
        <w:ind w:left="1856" w:hanging="720"/>
        <w:jc w:val="right"/>
      </w:pPr>
      <w:rPr>
        <w:rFonts w:ascii="Calibri" w:eastAsia="Calibri" w:hAnsi="Calibri" w:cs="Calibri" w:hint="default"/>
        <w:b/>
        <w:bCs/>
        <w:i w:val="0"/>
        <w:iCs w:val="0"/>
        <w:color w:val="2D74B5"/>
        <w:spacing w:val="-1"/>
        <w:w w:val="99"/>
        <w:sz w:val="32"/>
        <w:szCs w:val="32"/>
        <w:lang w:val="cs-CZ" w:eastAsia="en-US" w:bidi="ar-SA"/>
      </w:rPr>
    </w:lvl>
    <w:lvl w:ilvl="3">
      <w:numFmt w:val="bullet"/>
      <w:lvlText w:val="•"/>
      <w:lvlJc w:val="left"/>
      <w:pPr>
        <w:ind w:left="3794" w:hanging="720"/>
      </w:pPr>
      <w:rPr>
        <w:rFonts w:hint="default"/>
        <w:lang w:val="cs-CZ" w:eastAsia="en-US" w:bidi="ar-SA"/>
      </w:rPr>
    </w:lvl>
    <w:lvl w:ilvl="4">
      <w:numFmt w:val="bullet"/>
      <w:lvlText w:val="•"/>
      <w:lvlJc w:val="left"/>
      <w:pPr>
        <w:ind w:left="4762" w:hanging="720"/>
      </w:pPr>
      <w:rPr>
        <w:rFonts w:hint="default"/>
        <w:lang w:val="cs-CZ" w:eastAsia="en-US" w:bidi="ar-SA"/>
      </w:rPr>
    </w:lvl>
    <w:lvl w:ilvl="5">
      <w:numFmt w:val="bullet"/>
      <w:lvlText w:val="•"/>
      <w:lvlJc w:val="left"/>
      <w:pPr>
        <w:ind w:left="5729" w:hanging="720"/>
      </w:pPr>
      <w:rPr>
        <w:rFonts w:hint="default"/>
        <w:lang w:val="cs-CZ" w:eastAsia="en-US" w:bidi="ar-SA"/>
      </w:rPr>
    </w:lvl>
    <w:lvl w:ilvl="6">
      <w:numFmt w:val="bullet"/>
      <w:lvlText w:val="•"/>
      <w:lvlJc w:val="left"/>
      <w:pPr>
        <w:ind w:left="6696" w:hanging="720"/>
      </w:pPr>
      <w:rPr>
        <w:rFonts w:hint="default"/>
        <w:lang w:val="cs-CZ" w:eastAsia="en-US" w:bidi="ar-SA"/>
      </w:rPr>
    </w:lvl>
    <w:lvl w:ilvl="7">
      <w:numFmt w:val="bullet"/>
      <w:lvlText w:val="•"/>
      <w:lvlJc w:val="left"/>
      <w:pPr>
        <w:ind w:left="7664" w:hanging="720"/>
      </w:pPr>
      <w:rPr>
        <w:rFonts w:hint="default"/>
        <w:lang w:val="cs-CZ" w:eastAsia="en-US" w:bidi="ar-SA"/>
      </w:rPr>
    </w:lvl>
    <w:lvl w:ilvl="8">
      <w:numFmt w:val="bullet"/>
      <w:lvlText w:val="•"/>
      <w:lvlJc w:val="left"/>
      <w:pPr>
        <w:ind w:left="8631" w:hanging="720"/>
      </w:pPr>
      <w:rPr>
        <w:rFonts w:hint="default"/>
        <w:lang w:val="cs-CZ" w:eastAsia="en-US" w:bidi="ar-SA"/>
      </w:rPr>
    </w:lvl>
  </w:abstractNum>
  <w:abstractNum w:abstractNumId="12"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283E0CEA"/>
    <w:multiLevelType w:val="hybridMultilevel"/>
    <w:tmpl w:val="5E66DA32"/>
    <w:lvl w:ilvl="0" w:tplc="387AE828">
      <w:numFmt w:val="bullet"/>
      <w:lvlText w:val=""/>
      <w:lvlJc w:val="left"/>
      <w:pPr>
        <w:ind w:left="812" w:hanging="396"/>
      </w:pPr>
      <w:rPr>
        <w:rFonts w:ascii="Symbol" w:eastAsia="Symbol" w:hAnsi="Symbol" w:cs="Symbol" w:hint="default"/>
        <w:b w:val="0"/>
        <w:bCs w:val="0"/>
        <w:i w:val="0"/>
        <w:iCs w:val="0"/>
        <w:color w:val="2D74B5"/>
        <w:w w:val="99"/>
        <w:sz w:val="20"/>
        <w:szCs w:val="20"/>
        <w:lang w:val="cs-CZ" w:eastAsia="en-US" w:bidi="ar-SA"/>
      </w:rPr>
    </w:lvl>
    <w:lvl w:ilvl="1" w:tplc="EB1C1D0E">
      <w:numFmt w:val="bullet"/>
      <w:lvlText w:val="•"/>
      <w:lvlJc w:val="left"/>
      <w:pPr>
        <w:ind w:left="1794" w:hanging="396"/>
      </w:pPr>
      <w:rPr>
        <w:rFonts w:hint="default"/>
        <w:lang w:val="cs-CZ" w:eastAsia="en-US" w:bidi="ar-SA"/>
      </w:rPr>
    </w:lvl>
    <w:lvl w:ilvl="2" w:tplc="259669F8">
      <w:numFmt w:val="bullet"/>
      <w:lvlText w:val="•"/>
      <w:lvlJc w:val="left"/>
      <w:pPr>
        <w:ind w:left="2769" w:hanging="396"/>
      </w:pPr>
      <w:rPr>
        <w:rFonts w:hint="default"/>
        <w:lang w:val="cs-CZ" w:eastAsia="en-US" w:bidi="ar-SA"/>
      </w:rPr>
    </w:lvl>
    <w:lvl w:ilvl="3" w:tplc="AF504642">
      <w:numFmt w:val="bullet"/>
      <w:lvlText w:val="•"/>
      <w:lvlJc w:val="left"/>
      <w:pPr>
        <w:ind w:left="3743" w:hanging="396"/>
      </w:pPr>
      <w:rPr>
        <w:rFonts w:hint="default"/>
        <w:lang w:val="cs-CZ" w:eastAsia="en-US" w:bidi="ar-SA"/>
      </w:rPr>
    </w:lvl>
    <w:lvl w:ilvl="4" w:tplc="B936F2F8">
      <w:numFmt w:val="bullet"/>
      <w:lvlText w:val="•"/>
      <w:lvlJc w:val="left"/>
      <w:pPr>
        <w:ind w:left="4718" w:hanging="396"/>
      </w:pPr>
      <w:rPr>
        <w:rFonts w:hint="default"/>
        <w:lang w:val="cs-CZ" w:eastAsia="en-US" w:bidi="ar-SA"/>
      </w:rPr>
    </w:lvl>
    <w:lvl w:ilvl="5" w:tplc="D4847716">
      <w:numFmt w:val="bullet"/>
      <w:lvlText w:val="•"/>
      <w:lvlJc w:val="left"/>
      <w:pPr>
        <w:ind w:left="5693" w:hanging="396"/>
      </w:pPr>
      <w:rPr>
        <w:rFonts w:hint="default"/>
        <w:lang w:val="cs-CZ" w:eastAsia="en-US" w:bidi="ar-SA"/>
      </w:rPr>
    </w:lvl>
    <w:lvl w:ilvl="6" w:tplc="E22C3DEC">
      <w:numFmt w:val="bullet"/>
      <w:lvlText w:val="•"/>
      <w:lvlJc w:val="left"/>
      <w:pPr>
        <w:ind w:left="6667" w:hanging="396"/>
      </w:pPr>
      <w:rPr>
        <w:rFonts w:hint="default"/>
        <w:lang w:val="cs-CZ" w:eastAsia="en-US" w:bidi="ar-SA"/>
      </w:rPr>
    </w:lvl>
    <w:lvl w:ilvl="7" w:tplc="E1E4A5A2">
      <w:numFmt w:val="bullet"/>
      <w:lvlText w:val="•"/>
      <w:lvlJc w:val="left"/>
      <w:pPr>
        <w:ind w:left="7642" w:hanging="396"/>
      </w:pPr>
      <w:rPr>
        <w:rFonts w:hint="default"/>
        <w:lang w:val="cs-CZ" w:eastAsia="en-US" w:bidi="ar-SA"/>
      </w:rPr>
    </w:lvl>
    <w:lvl w:ilvl="8" w:tplc="C7443380">
      <w:numFmt w:val="bullet"/>
      <w:lvlText w:val="•"/>
      <w:lvlJc w:val="left"/>
      <w:pPr>
        <w:ind w:left="8617" w:hanging="396"/>
      </w:pPr>
      <w:rPr>
        <w:rFonts w:hint="default"/>
        <w:lang w:val="cs-CZ" w:eastAsia="en-US" w:bidi="ar-SA"/>
      </w:rPr>
    </w:lvl>
  </w:abstractNum>
  <w:abstractNum w:abstractNumId="14" w15:restartNumberingAfterBreak="0">
    <w:nsid w:val="2A8278AF"/>
    <w:multiLevelType w:val="hybridMultilevel"/>
    <w:tmpl w:val="2402CC72"/>
    <w:lvl w:ilvl="0" w:tplc="BC7ED2C0">
      <w:start w:val="3"/>
      <w:numFmt w:val="decimal"/>
      <w:lvlText w:val="(%1)"/>
      <w:lvlJc w:val="left"/>
      <w:pPr>
        <w:ind w:left="843" w:hanging="428"/>
      </w:pPr>
      <w:rPr>
        <w:rFonts w:ascii="Calibri" w:eastAsia="Calibri" w:hAnsi="Calibri" w:cs="Calibri" w:hint="default"/>
        <w:b w:val="0"/>
        <w:bCs w:val="0"/>
        <w:i w:val="0"/>
        <w:iCs w:val="0"/>
        <w:w w:val="100"/>
        <w:sz w:val="18"/>
        <w:szCs w:val="18"/>
        <w:lang w:val="cs-CZ" w:eastAsia="en-US" w:bidi="ar-SA"/>
      </w:rPr>
    </w:lvl>
    <w:lvl w:ilvl="1" w:tplc="ACD85B04">
      <w:numFmt w:val="bullet"/>
      <w:lvlText w:val="•"/>
      <w:lvlJc w:val="left"/>
      <w:pPr>
        <w:ind w:left="1812" w:hanging="428"/>
      </w:pPr>
      <w:rPr>
        <w:rFonts w:hint="default"/>
        <w:lang w:val="cs-CZ" w:eastAsia="en-US" w:bidi="ar-SA"/>
      </w:rPr>
    </w:lvl>
    <w:lvl w:ilvl="2" w:tplc="196249BA">
      <w:numFmt w:val="bullet"/>
      <w:lvlText w:val="•"/>
      <w:lvlJc w:val="left"/>
      <w:pPr>
        <w:ind w:left="2785" w:hanging="428"/>
      </w:pPr>
      <w:rPr>
        <w:rFonts w:hint="default"/>
        <w:lang w:val="cs-CZ" w:eastAsia="en-US" w:bidi="ar-SA"/>
      </w:rPr>
    </w:lvl>
    <w:lvl w:ilvl="3" w:tplc="BE60E17C">
      <w:numFmt w:val="bullet"/>
      <w:lvlText w:val="•"/>
      <w:lvlJc w:val="left"/>
      <w:pPr>
        <w:ind w:left="3757" w:hanging="428"/>
      </w:pPr>
      <w:rPr>
        <w:rFonts w:hint="default"/>
        <w:lang w:val="cs-CZ" w:eastAsia="en-US" w:bidi="ar-SA"/>
      </w:rPr>
    </w:lvl>
    <w:lvl w:ilvl="4" w:tplc="F6DA8A0A">
      <w:numFmt w:val="bullet"/>
      <w:lvlText w:val="•"/>
      <w:lvlJc w:val="left"/>
      <w:pPr>
        <w:ind w:left="4730" w:hanging="428"/>
      </w:pPr>
      <w:rPr>
        <w:rFonts w:hint="default"/>
        <w:lang w:val="cs-CZ" w:eastAsia="en-US" w:bidi="ar-SA"/>
      </w:rPr>
    </w:lvl>
    <w:lvl w:ilvl="5" w:tplc="47305990">
      <w:numFmt w:val="bullet"/>
      <w:lvlText w:val="•"/>
      <w:lvlJc w:val="left"/>
      <w:pPr>
        <w:ind w:left="5703" w:hanging="428"/>
      </w:pPr>
      <w:rPr>
        <w:rFonts w:hint="default"/>
        <w:lang w:val="cs-CZ" w:eastAsia="en-US" w:bidi="ar-SA"/>
      </w:rPr>
    </w:lvl>
    <w:lvl w:ilvl="6" w:tplc="7A605228">
      <w:numFmt w:val="bullet"/>
      <w:lvlText w:val="•"/>
      <w:lvlJc w:val="left"/>
      <w:pPr>
        <w:ind w:left="6675" w:hanging="428"/>
      </w:pPr>
      <w:rPr>
        <w:rFonts w:hint="default"/>
        <w:lang w:val="cs-CZ" w:eastAsia="en-US" w:bidi="ar-SA"/>
      </w:rPr>
    </w:lvl>
    <w:lvl w:ilvl="7" w:tplc="3A567246">
      <w:numFmt w:val="bullet"/>
      <w:lvlText w:val="•"/>
      <w:lvlJc w:val="left"/>
      <w:pPr>
        <w:ind w:left="7648" w:hanging="428"/>
      </w:pPr>
      <w:rPr>
        <w:rFonts w:hint="default"/>
        <w:lang w:val="cs-CZ" w:eastAsia="en-US" w:bidi="ar-SA"/>
      </w:rPr>
    </w:lvl>
    <w:lvl w:ilvl="8" w:tplc="674099A0">
      <w:numFmt w:val="bullet"/>
      <w:lvlText w:val="•"/>
      <w:lvlJc w:val="left"/>
      <w:pPr>
        <w:ind w:left="8621" w:hanging="428"/>
      </w:pPr>
      <w:rPr>
        <w:rFonts w:hint="default"/>
        <w:lang w:val="cs-CZ" w:eastAsia="en-US" w:bidi="ar-SA"/>
      </w:rPr>
    </w:lvl>
  </w:abstractNum>
  <w:abstractNum w:abstractNumId="15" w15:restartNumberingAfterBreak="0">
    <w:nsid w:val="2FBC6E8C"/>
    <w:multiLevelType w:val="hybridMultilevel"/>
    <w:tmpl w:val="74CAFE9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17" w15:restartNumberingAfterBreak="0">
    <w:nsid w:val="3EB43A7D"/>
    <w:multiLevelType w:val="hybridMultilevel"/>
    <w:tmpl w:val="0E52E5C0"/>
    <w:lvl w:ilvl="0" w:tplc="8A600872">
      <w:numFmt w:val="bullet"/>
      <w:lvlText w:val=""/>
      <w:lvlJc w:val="left"/>
      <w:pPr>
        <w:ind w:left="1136" w:hanging="360"/>
      </w:pPr>
      <w:rPr>
        <w:rFonts w:ascii="Symbol" w:eastAsia="Symbol" w:hAnsi="Symbol" w:cs="Symbol" w:hint="default"/>
        <w:b w:val="0"/>
        <w:bCs w:val="0"/>
        <w:i w:val="0"/>
        <w:iCs w:val="0"/>
        <w:w w:val="100"/>
        <w:sz w:val="22"/>
        <w:szCs w:val="22"/>
        <w:lang w:val="cs-CZ" w:eastAsia="en-US" w:bidi="ar-SA"/>
      </w:rPr>
    </w:lvl>
    <w:lvl w:ilvl="1" w:tplc="6B8E8D38">
      <w:numFmt w:val="bullet"/>
      <w:lvlText w:val="•"/>
      <w:lvlJc w:val="left"/>
      <w:pPr>
        <w:ind w:left="2082" w:hanging="360"/>
      </w:pPr>
      <w:rPr>
        <w:rFonts w:hint="default"/>
        <w:lang w:val="cs-CZ" w:eastAsia="en-US" w:bidi="ar-SA"/>
      </w:rPr>
    </w:lvl>
    <w:lvl w:ilvl="2" w:tplc="1340CAF2">
      <w:numFmt w:val="bullet"/>
      <w:lvlText w:val="•"/>
      <w:lvlJc w:val="left"/>
      <w:pPr>
        <w:ind w:left="3025" w:hanging="360"/>
      </w:pPr>
      <w:rPr>
        <w:rFonts w:hint="default"/>
        <w:lang w:val="cs-CZ" w:eastAsia="en-US" w:bidi="ar-SA"/>
      </w:rPr>
    </w:lvl>
    <w:lvl w:ilvl="3" w:tplc="5110613C">
      <w:numFmt w:val="bullet"/>
      <w:lvlText w:val="•"/>
      <w:lvlJc w:val="left"/>
      <w:pPr>
        <w:ind w:left="3967" w:hanging="360"/>
      </w:pPr>
      <w:rPr>
        <w:rFonts w:hint="default"/>
        <w:lang w:val="cs-CZ" w:eastAsia="en-US" w:bidi="ar-SA"/>
      </w:rPr>
    </w:lvl>
    <w:lvl w:ilvl="4" w:tplc="C848300C">
      <w:numFmt w:val="bullet"/>
      <w:lvlText w:val="•"/>
      <w:lvlJc w:val="left"/>
      <w:pPr>
        <w:ind w:left="4910" w:hanging="360"/>
      </w:pPr>
      <w:rPr>
        <w:rFonts w:hint="default"/>
        <w:lang w:val="cs-CZ" w:eastAsia="en-US" w:bidi="ar-SA"/>
      </w:rPr>
    </w:lvl>
    <w:lvl w:ilvl="5" w:tplc="931CFD96">
      <w:numFmt w:val="bullet"/>
      <w:lvlText w:val="•"/>
      <w:lvlJc w:val="left"/>
      <w:pPr>
        <w:ind w:left="5853" w:hanging="360"/>
      </w:pPr>
      <w:rPr>
        <w:rFonts w:hint="default"/>
        <w:lang w:val="cs-CZ" w:eastAsia="en-US" w:bidi="ar-SA"/>
      </w:rPr>
    </w:lvl>
    <w:lvl w:ilvl="6" w:tplc="0D8E4E02">
      <w:numFmt w:val="bullet"/>
      <w:lvlText w:val="•"/>
      <w:lvlJc w:val="left"/>
      <w:pPr>
        <w:ind w:left="6795" w:hanging="360"/>
      </w:pPr>
      <w:rPr>
        <w:rFonts w:hint="default"/>
        <w:lang w:val="cs-CZ" w:eastAsia="en-US" w:bidi="ar-SA"/>
      </w:rPr>
    </w:lvl>
    <w:lvl w:ilvl="7" w:tplc="138A00A2">
      <w:numFmt w:val="bullet"/>
      <w:lvlText w:val="•"/>
      <w:lvlJc w:val="left"/>
      <w:pPr>
        <w:ind w:left="7738" w:hanging="360"/>
      </w:pPr>
      <w:rPr>
        <w:rFonts w:hint="default"/>
        <w:lang w:val="cs-CZ" w:eastAsia="en-US" w:bidi="ar-SA"/>
      </w:rPr>
    </w:lvl>
    <w:lvl w:ilvl="8" w:tplc="B1408E10">
      <w:numFmt w:val="bullet"/>
      <w:lvlText w:val="•"/>
      <w:lvlJc w:val="left"/>
      <w:pPr>
        <w:ind w:left="8681" w:hanging="360"/>
      </w:pPr>
      <w:rPr>
        <w:rFonts w:hint="default"/>
        <w:lang w:val="cs-CZ" w:eastAsia="en-US" w:bidi="ar-SA"/>
      </w:rPr>
    </w:lvl>
  </w:abstractNum>
  <w:abstractNum w:abstractNumId="18" w15:restartNumberingAfterBreak="0">
    <w:nsid w:val="40FF3C25"/>
    <w:multiLevelType w:val="hybridMultilevel"/>
    <w:tmpl w:val="4198B6FE"/>
    <w:lvl w:ilvl="0" w:tplc="BC28F292">
      <w:numFmt w:val="bullet"/>
      <w:lvlText w:val=""/>
      <w:lvlJc w:val="left"/>
      <w:pPr>
        <w:ind w:left="1136" w:hanging="360"/>
      </w:pPr>
      <w:rPr>
        <w:rFonts w:ascii="Symbol" w:eastAsia="Symbol" w:hAnsi="Symbol" w:cs="Symbol" w:hint="default"/>
        <w:b w:val="0"/>
        <w:bCs w:val="0"/>
        <w:i w:val="0"/>
        <w:iCs w:val="0"/>
        <w:color w:val="2D74B5"/>
        <w:w w:val="100"/>
        <w:sz w:val="22"/>
        <w:szCs w:val="22"/>
        <w:lang w:val="cs-CZ" w:eastAsia="en-US" w:bidi="ar-SA"/>
      </w:rPr>
    </w:lvl>
    <w:lvl w:ilvl="1" w:tplc="7F0EB484">
      <w:numFmt w:val="bullet"/>
      <w:lvlText w:val="o"/>
      <w:lvlJc w:val="left"/>
      <w:pPr>
        <w:ind w:left="1856" w:hanging="360"/>
      </w:pPr>
      <w:rPr>
        <w:rFonts w:ascii="Courier New" w:eastAsia="Courier New" w:hAnsi="Courier New" w:cs="Courier New" w:hint="default"/>
        <w:b w:val="0"/>
        <w:bCs w:val="0"/>
        <w:i w:val="0"/>
        <w:iCs w:val="0"/>
        <w:w w:val="100"/>
        <w:sz w:val="22"/>
        <w:szCs w:val="22"/>
        <w:lang w:val="cs-CZ" w:eastAsia="en-US" w:bidi="ar-SA"/>
      </w:rPr>
    </w:lvl>
    <w:lvl w:ilvl="2" w:tplc="A58C6690">
      <w:numFmt w:val="bullet"/>
      <w:lvlText w:val="•"/>
      <w:lvlJc w:val="left"/>
      <w:pPr>
        <w:ind w:left="2827" w:hanging="360"/>
      </w:pPr>
      <w:rPr>
        <w:rFonts w:hint="default"/>
        <w:lang w:val="cs-CZ" w:eastAsia="en-US" w:bidi="ar-SA"/>
      </w:rPr>
    </w:lvl>
    <w:lvl w:ilvl="3" w:tplc="3DC2A100">
      <w:numFmt w:val="bullet"/>
      <w:lvlText w:val="•"/>
      <w:lvlJc w:val="left"/>
      <w:pPr>
        <w:ind w:left="3794" w:hanging="360"/>
      </w:pPr>
      <w:rPr>
        <w:rFonts w:hint="default"/>
        <w:lang w:val="cs-CZ" w:eastAsia="en-US" w:bidi="ar-SA"/>
      </w:rPr>
    </w:lvl>
    <w:lvl w:ilvl="4" w:tplc="F13894AC">
      <w:numFmt w:val="bullet"/>
      <w:lvlText w:val="•"/>
      <w:lvlJc w:val="left"/>
      <w:pPr>
        <w:ind w:left="4762" w:hanging="360"/>
      </w:pPr>
      <w:rPr>
        <w:rFonts w:hint="default"/>
        <w:lang w:val="cs-CZ" w:eastAsia="en-US" w:bidi="ar-SA"/>
      </w:rPr>
    </w:lvl>
    <w:lvl w:ilvl="5" w:tplc="2B5E2A32">
      <w:numFmt w:val="bullet"/>
      <w:lvlText w:val="•"/>
      <w:lvlJc w:val="left"/>
      <w:pPr>
        <w:ind w:left="5729" w:hanging="360"/>
      </w:pPr>
      <w:rPr>
        <w:rFonts w:hint="default"/>
        <w:lang w:val="cs-CZ" w:eastAsia="en-US" w:bidi="ar-SA"/>
      </w:rPr>
    </w:lvl>
    <w:lvl w:ilvl="6" w:tplc="1FEA99F6">
      <w:numFmt w:val="bullet"/>
      <w:lvlText w:val="•"/>
      <w:lvlJc w:val="left"/>
      <w:pPr>
        <w:ind w:left="6696" w:hanging="360"/>
      </w:pPr>
      <w:rPr>
        <w:rFonts w:hint="default"/>
        <w:lang w:val="cs-CZ" w:eastAsia="en-US" w:bidi="ar-SA"/>
      </w:rPr>
    </w:lvl>
    <w:lvl w:ilvl="7" w:tplc="F3466E68">
      <w:numFmt w:val="bullet"/>
      <w:lvlText w:val="•"/>
      <w:lvlJc w:val="left"/>
      <w:pPr>
        <w:ind w:left="7664" w:hanging="360"/>
      </w:pPr>
      <w:rPr>
        <w:rFonts w:hint="default"/>
        <w:lang w:val="cs-CZ" w:eastAsia="en-US" w:bidi="ar-SA"/>
      </w:rPr>
    </w:lvl>
    <w:lvl w:ilvl="8" w:tplc="29866502">
      <w:numFmt w:val="bullet"/>
      <w:lvlText w:val="•"/>
      <w:lvlJc w:val="left"/>
      <w:pPr>
        <w:ind w:left="8631" w:hanging="360"/>
      </w:pPr>
      <w:rPr>
        <w:rFonts w:hint="default"/>
        <w:lang w:val="cs-CZ" w:eastAsia="en-US" w:bidi="ar-SA"/>
      </w:rPr>
    </w:lvl>
  </w:abstractNum>
  <w:abstractNum w:abstractNumId="19"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44216A0D"/>
    <w:multiLevelType w:val="hybridMultilevel"/>
    <w:tmpl w:val="A20292C6"/>
    <w:lvl w:ilvl="0" w:tplc="2F6CCCA8">
      <w:start w:val="2"/>
      <w:numFmt w:val="decimal"/>
      <w:lvlText w:val="%1."/>
      <w:lvlJc w:val="left"/>
      <w:pPr>
        <w:ind w:left="1136" w:hanging="360"/>
        <w:jc w:val="right"/>
      </w:pPr>
      <w:rPr>
        <w:rFonts w:ascii="Calibri" w:eastAsia="Calibri" w:hAnsi="Calibri" w:cs="Calibri" w:hint="default"/>
        <w:b w:val="0"/>
        <w:bCs w:val="0"/>
        <w:i w:val="0"/>
        <w:iCs w:val="0"/>
        <w:w w:val="100"/>
        <w:sz w:val="22"/>
        <w:szCs w:val="22"/>
        <w:lang w:val="cs-CZ" w:eastAsia="en-US" w:bidi="ar-SA"/>
      </w:rPr>
    </w:lvl>
    <w:lvl w:ilvl="1" w:tplc="C4963B82">
      <w:numFmt w:val="bullet"/>
      <w:lvlText w:val="•"/>
      <w:lvlJc w:val="left"/>
      <w:pPr>
        <w:ind w:left="2082" w:hanging="360"/>
      </w:pPr>
      <w:rPr>
        <w:rFonts w:hint="default"/>
        <w:lang w:val="cs-CZ" w:eastAsia="en-US" w:bidi="ar-SA"/>
      </w:rPr>
    </w:lvl>
    <w:lvl w:ilvl="2" w:tplc="68003BAC">
      <w:numFmt w:val="bullet"/>
      <w:lvlText w:val="•"/>
      <w:lvlJc w:val="left"/>
      <w:pPr>
        <w:ind w:left="3025" w:hanging="360"/>
      </w:pPr>
      <w:rPr>
        <w:rFonts w:hint="default"/>
        <w:lang w:val="cs-CZ" w:eastAsia="en-US" w:bidi="ar-SA"/>
      </w:rPr>
    </w:lvl>
    <w:lvl w:ilvl="3" w:tplc="BDCCE002">
      <w:numFmt w:val="bullet"/>
      <w:lvlText w:val="•"/>
      <w:lvlJc w:val="left"/>
      <w:pPr>
        <w:ind w:left="3967" w:hanging="360"/>
      </w:pPr>
      <w:rPr>
        <w:rFonts w:hint="default"/>
        <w:lang w:val="cs-CZ" w:eastAsia="en-US" w:bidi="ar-SA"/>
      </w:rPr>
    </w:lvl>
    <w:lvl w:ilvl="4" w:tplc="4A228E4C">
      <w:numFmt w:val="bullet"/>
      <w:lvlText w:val="•"/>
      <w:lvlJc w:val="left"/>
      <w:pPr>
        <w:ind w:left="4910" w:hanging="360"/>
      </w:pPr>
      <w:rPr>
        <w:rFonts w:hint="default"/>
        <w:lang w:val="cs-CZ" w:eastAsia="en-US" w:bidi="ar-SA"/>
      </w:rPr>
    </w:lvl>
    <w:lvl w:ilvl="5" w:tplc="92C4FD90">
      <w:numFmt w:val="bullet"/>
      <w:lvlText w:val="•"/>
      <w:lvlJc w:val="left"/>
      <w:pPr>
        <w:ind w:left="5853" w:hanging="360"/>
      </w:pPr>
      <w:rPr>
        <w:rFonts w:hint="default"/>
        <w:lang w:val="cs-CZ" w:eastAsia="en-US" w:bidi="ar-SA"/>
      </w:rPr>
    </w:lvl>
    <w:lvl w:ilvl="6" w:tplc="379498E0">
      <w:numFmt w:val="bullet"/>
      <w:lvlText w:val="•"/>
      <w:lvlJc w:val="left"/>
      <w:pPr>
        <w:ind w:left="6795" w:hanging="360"/>
      </w:pPr>
      <w:rPr>
        <w:rFonts w:hint="default"/>
        <w:lang w:val="cs-CZ" w:eastAsia="en-US" w:bidi="ar-SA"/>
      </w:rPr>
    </w:lvl>
    <w:lvl w:ilvl="7" w:tplc="74181734">
      <w:numFmt w:val="bullet"/>
      <w:lvlText w:val="•"/>
      <w:lvlJc w:val="left"/>
      <w:pPr>
        <w:ind w:left="7738" w:hanging="360"/>
      </w:pPr>
      <w:rPr>
        <w:rFonts w:hint="default"/>
        <w:lang w:val="cs-CZ" w:eastAsia="en-US" w:bidi="ar-SA"/>
      </w:rPr>
    </w:lvl>
    <w:lvl w:ilvl="8" w:tplc="8160A110">
      <w:numFmt w:val="bullet"/>
      <w:lvlText w:val="•"/>
      <w:lvlJc w:val="left"/>
      <w:pPr>
        <w:ind w:left="8681" w:hanging="360"/>
      </w:pPr>
      <w:rPr>
        <w:rFonts w:hint="default"/>
        <w:lang w:val="cs-CZ" w:eastAsia="en-US" w:bidi="ar-SA"/>
      </w:rPr>
    </w:lvl>
  </w:abstractNum>
  <w:abstractNum w:abstractNumId="21" w15:restartNumberingAfterBreak="0">
    <w:nsid w:val="4C9000C6"/>
    <w:multiLevelType w:val="multilevel"/>
    <w:tmpl w:val="0F0A5C1E"/>
    <w:lvl w:ilvl="0">
      <w:start w:val="1"/>
      <w:numFmt w:val="decimal"/>
      <w:lvlText w:val="%1"/>
      <w:lvlJc w:val="left"/>
      <w:pPr>
        <w:tabs>
          <w:tab w:val="num" w:pos="567"/>
        </w:tabs>
        <w:ind w:left="567" w:hanging="567"/>
      </w:pPr>
      <w:rPr>
        <w:rFonts w:ascii="Segoe UI" w:hAnsi="Segoe UI" w:hint="default"/>
        <w:b/>
        <w:i w:val="0"/>
        <w:caps/>
        <w:sz w:val="20"/>
      </w:rPr>
    </w:lvl>
    <w:lvl w:ilvl="1">
      <w:numFmt w:val="bullet"/>
      <w:lvlText w:val="-"/>
      <w:lvlJc w:val="left"/>
      <w:pPr>
        <w:ind w:left="360" w:hanging="360"/>
      </w:pPr>
      <w:rPr>
        <w:rFonts w:ascii="Arial" w:eastAsia="Times New Roman" w:hAnsi="Arial" w:cs="Arial"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CC14797"/>
    <w:multiLevelType w:val="hybridMultilevel"/>
    <w:tmpl w:val="4F1AEA6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4D2A17A9"/>
    <w:multiLevelType w:val="hybridMultilevel"/>
    <w:tmpl w:val="3A0C67F0"/>
    <w:lvl w:ilvl="0" w:tplc="EFE8243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E876A3"/>
    <w:multiLevelType w:val="hybridMultilevel"/>
    <w:tmpl w:val="2F2E83E2"/>
    <w:lvl w:ilvl="0" w:tplc="04244E38">
      <w:numFmt w:val="bullet"/>
      <w:lvlText w:val=""/>
      <w:lvlJc w:val="left"/>
      <w:pPr>
        <w:ind w:left="1136" w:hanging="360"/>
      </w:pPr>
      <w:rPr>
        <w:rFonts w:ascii="Symbol" w:eastAsia="Symbol" w:hAnsi="Symbol" w:cs="Symbol" w:hint="default"/>
        <w:b w:val="0"/>
        <w:bCs w:val="0"/>
        <w:i w:val="0"/>
        <w:iCs w:val="0"/>
        <w:color w:val="2D74B5"/>
        <w:w w:val="100"/>
        <w:sz w:val="22"/>
        <w:szCs w:val="22"/>
        <w:lang w:val="cs-CZ" w:eastAsia="en-US" w:bidi="ar-SA"/>
      </w:rPr>
    </w:lvl>
    <w:lvl w:ilvl="1" w:tplc="1DA24290">
      <w:numFmt w:val="bullet"/>
      <w:lvlText w:val="o"/>
      <w:lvlJc w:val="left"/>
      <w:pPr>
        <w:ind w:left="1856" w:hanging="360"/>
      </w:pPr>
      <w:rPr>
        <w:rFonts w:ascii="Courier New" w:eastAsia="Courier New" w:hAnsi="Courier New" w:cs="Courier New" w:hint="default"/>
        <w:b w:val="0"/>
        <w:bCs w:val="0"/>
        <w:i w:val="0"/>
        <w:iCs w:val="0"/>
        <w:w w:val="100"/>
        <w:sz w:val="22"/>
        <w:szCs w:val="22"/>
        <w:lang w:val="cs-CZ" w:eastAsia="en-US" w:bidi="ar-SA"/>
      </w:rPr>
    </w:lvl>
    <w:lvl w:ilvl="2" w:tplc="1588435A">
      <w:numFmt w:val="bullet"/>
      <w:lvlText w:val="•"/>
      <w:lvlJc w:val="left"/>
      <w:pPr>
        <w:ind w:left="2827" w:hanging="360"/>
      </w:pPr>
      <w:rPr>
        <w:rFonts w:hint="default"/>
        <w:lang w:val="cs-CZ" w:eastAsia="en-US" w:bidi="ar-SA"/>
      </w:rPr>
    </w:lvl>
    <w:lvl w:ilvl="3" w:tplc="5EEA8B26">
      <w:numFmt w:val="bullet"/>
      <w:lvlText w:val="•"/>
      <w:lvlJc w:val="left"/>
      <w:pPr>
        <w:ind w:left="3794" w:hanging="360"/>
      </w:pPr>
      <w:rPr>
        <w:rFonts w:hint="default"/>
        <w:lang w:val="cs-CZ" w:eastAsia="en-US" w:bidi="ar-SA"/>
      </w:rPr>
    </w:lvl>
    <w:lvl w:ilvl="4" w:tplc="9DFE9FAA">
      <w:numFmt w:val="bullet"/>
      <w:lvlText w:val="•"/>
      <w:lvlJc w:val="left"/>
      <w:pPr>
        <w:ind w:left="4762" w:hanging="360"/>
      </w:pPr>
      <w:rPr>
        <w:rFonts w:hint="default"/>
        <w:lang w:val="cs-CZ" w:eastAsia="en-US" w:bidi="ar-SA"/>
      </w:rPr>
    </w:lvl>
    <w:lvl w:ilvl="5" w:tplc="C47446DE">
      <w:numFmt w:val="bullet"/>
      <w:lvlText w:val="•"/>
      <w:lvlJc w:val="left"/>
      <w:pPr>
        <w:ind w:left="5729" w:hanging="360"/>
      </w:pPr>
      <w:rPr>
        <w:rFonts w:hint="default"/>
        <w:lang w:val="cs-CZ" w:eastAsia="en-US" w:bidi="ar-SA"/>
      </w:rPr>
    </w:lvl>
    <w:lvl w:ilvl="6" w:tplc="13A64DFA">
      <w:numFmt w:val="bullet"/>
      <w:lvlText w:val="•"/>
      <w:lvlJc w:val="left"/>
      <w:pPr>
        <w:ind w:left="6696" w:hanging="360"/>
      </w:pPr>
      <w:rPr>
        <w:rFonts w:hint="default"/>
        <w:lang w:val="cs-CZ" w:eastAsia="en-US" w:bidi="ar-SA"/>
      </w:rPr>
    </w:lvl>
    <w:lvl w:ilvl="7" w:tplc="FB12A810">
      <w:numFmt w:val="bullet"/>
      <w:lvlText w:val="•"/>
      <w:lvlJc w:val="left"/>
      <w:pPr>
        <w:ind w:left="7664" w:hanging="360"/>
      </w:pPr>
      <w:rPr>
        <w:rFonts w:hint="default"/>
        <w:lang w:val="cs-CZ" w:eastAsia="en-US" w:bidi="ar-SA"/>
      </w:rPr>
    </w:lvl>
    <w:lvl w:ilvl="8" w:tplc="031E0D02">
      <w:numFmt w:val="bullet"/>
      <w:lvlText w:val="•"/>
      <w:lvlJc w:val="left"/>
      <w:pPr>
        <w:ind w:left="8631" w:hanging="360"/>
      </w:pPr>
      <w:rPr>
        <w:rFonts w:hint="default"/>
        <w:lang w:val="cs-CZ" w:eastAsia="en-US" w:bidi="ar-SA"/>
      </w:rPr>
    </w:lvl>
  </w:abstractNum>
  <w:abstractNum w:abstractNumId="25" w15:restartNumberingAfterBreak="0">
    <w:nsid w:val="50E10A5C"/>
    <w:multiLevelType w:val="hybridMultilevel"/>
    <w:tmpl w:val="45BCC052"/>
    <w:lvl w:ilvl="0" w:tplc="9F96C4EC">
      <w:start w:val="1"/>
      <w:numFmt w:val="decimal"/>
      <w:lvlText w:val="%1."/>
      <w:lvlJc w:val="left"/>
      <w:pPr>
        <w:ind w:left="776" w:hanging="360"/>
      </w:pPr>
      <w:rPr>
        <w:rFonts w:ascii="Calibri" w:eastAsia="Calibri" w:hAnsi="Calibri" w:cs="Calibri" w:hint="default"/>
        <w:b w:val="0"/>
        <w:bCs w:val="0"/>
        <w:i w:val="0"/>
        <w:iCs w:val="0"/>
        <w:w w:val="100"/>
        <w:sz w:val="22"/>
        <w:szCs w:val="22"/>
        <w:lang w:val="cs-CZ" w:eastAsia="en-US" w:bidi="ar-SA"/>
      </w:rPr>
    </w:lvl>
    <w:lvl w:ilvl="1" w:tplc="366E9DD4">
      <w:numFmt w:val="bullet"/>
      <w:lvlText w:val=""/>
      <w:lvlJc w:val="left"/>
      <w:pPr>
        <w:ind w:left="1124" w:hanging="360"/>
      </w:pPr>
      <w:rPr>
        <w:rFonts w:ascii="Symbol" w:eastAsia="Symbol" w:hAnsi="Symbol" w:cs="Symbol" w:hint="default"/>
        <w:w w:val="100"/>
        <w:lang w:val="cs-CZ" w:eastAsia="en-US" w:bidi="ar-SA"/>
      </w:rPr>
    </w:lvl>
    <w:lvl w:ilvl="2" w:tplc="4164168C">
      <w:numFmt w:val="bullet"/>
      <w:lvlText w:val="o"/>
      <w:lvlJc w:val="left"/>
      <w:pPr>
        <w:ind w:left="1856" w:hanging="360"/>
      </w:pPr>
      <w:rPr>
        <w:rFonts w:ascii="Courier New" w:eastAsia="Courier New" w:hAnsi="Courier New" w:cs="Courier New" w:hint="default"/>
        <w:b w:val="0"/>
        <w:bCs w:val="0"/>
        <w:i w:val="0"/>
        <w:iCs w:val="0"/>
        <w:w w:val="100"/>
        <w:sz w:val="16"/>
        <w:szCs w:val="16"/>
        <w:lang w:val="cs-CZ" w:eastAsia="en-US" w:bidi="ar-SA"/>
      </w:rPr>
    </w:lvl>
    <w:lvl w:ilvl="3" w:tplc="748486C2">
      <w:numFmt w:val="bullet"/>
      <w:lvlText w:val="•"/>
      <w:lvlJc w:val="left"/>
      <w:pPr>
        <w:ind w:left="1860" w:hanging="360"/>
      </w:pPr>
      <w:rPr>
        <w:rFonts w:hint="default"/>
        <w:lang w:val="cs-CZ" w:eastAsia="en-US" w:bidi="ar-SA"/>
      </w:rPr>
    </w:lvl>
    <w:lvl w:ilvl="4" w:tplc="64C08D98">
      <w:numFmt w:val="bullet"/>
      <w:lvlText w:val="•"/>
      <w:lvlJc w:val="left"/>
      <w:pPr>
        <w:ind w:left="3103" w:hanging="360"/>
      </w:pPr>
      <w:rPr>
        <w:rFonts w:hint="default"/>
        <w:lang w:val="cs-CZ" w:eastAsia="en-US" w:bidi="ar-SA"/>
      </w:rPr>
    </w:lvl>
    <w:lvl w:ilvl="5" w:tplc="65583E80">
      <w:numFmt w:val="bullet"/>
      <w:lvlText w:val="•"/>
      <w:lvlJc w:val="left"/>
      <w:pPr>
        <w:ind w:left="4347" w:hanging="360"/>
      </w:pPr>
      <w:rPr>
        <w:rFonts w:hint="default"/>
        <w:lang w:val="cs-CZ" w:eastAsia="en-US" w:bidi="ar-SA"/>
      </w:rPr>
    </w:lvl>
    <w:lvl w:ilvl="6" w:tplc="3DD6B546">
      <w:numFmt w:val="bullet"/>
      <w:lvlText w:val="•"/>
      <w:lvlJc w:val="left"/>
      <w:pPr>
        <w:ind w:left="5591" w:hanging="360"/>
      </w:pPr>
      <w:rPr>
        <w:rFonts w:hint="default"/>
        <w:lang w:val="cs-CZ" w:eastAsia="en-US" w:bidi="ar-SA"/>
      </w:rPr>
    </w:lvl>
    <w:lvl w:ilvl="7" w:tplc="D026EF7C">
      <w:numFmt w:val="bullet"/>
      <w:lvlText w:val="•"/>
      <w:lvlJc w:val="left"/>
      <w:pPr>
        <w:ind w:left="6835" w:hanging="360"/>
      </w:pPr>
      <w:rPr>
        <w:rFonts w:hint="default"/>
        <w:lang w:val="cs-CZ" w:eastAsia="en-US" w:bidi="ar-SA"/>
      </w:rPr>
    </w:lvl>
    <w:lvl w:ilvl="8" w:tplc="284C2ED0">
      <w:numFmt w:val="bullet"/>
      <w:lvlText w:val="•"/>
      <w:lvlJc w:val="left"/>
      <w:pPr>
        <w:ind w:left="8078" w:hanging="360"/>
      </w:pPr>
      <w:rPr>
        <w:rFonts w:hint="default"/>
        <w:lang w:val="cs-CZ" w:eastAsia="en-US" w:bidi="ar-SA"/>
      </w:rPr>
    </w:lvl>
  </w:abstractNum>
  <w:abstractNum w:abstractNumId="26" w15:restartNumberingAfterBreak="0">
    <w:nsid w:val="56787EAE"/>
    <w:multiLevelType w:val="hybridMultilevel"/>
    <w:tmpl w:val="3E2EB4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79D5B1A"/>
    <w:multiLevelType w:val="multilevel"/>
    <w:tmpl w:val="2D2C4A8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A1D41C7"/>
    <w:multiLevelType w:val="hybridMultilevel"/>
    <w:tmpl w:val="4A724BD8"/>
    <w:lvl w:ilvl="0" w:tplc="F886E68C">
      <w:start w:val="1"/>
      <w:numFmt w:val="decimal"/>
      <w:lvlText w:val="%1."/>
      <w:lvlJc w:val="left"/>
      <w:pPr>
        <w:ind w:left="1076" w:hanging="660"/>
      </w:pPr>
      <w:rPr>
        <w:rFonts w:ascii="Calibri" w:eastAsia="Calibri" w:hAnsi="Calibri" w:cs="Calibri" w:hint="default"/>
        <w:b/>
        <w:bCs/>
        <w:i w:val="0"/>
        <w:iCs w:val="0"/>
        <w:w w:val="100"/>
        <w:sz w:val="22"/>
        <w:szCs w:val="22"/>
        <w:lang w:val="cs-CZ" w:eastAsia="en-US" w:bidi="ar-SA"/>
      </w:rPr>
    </w:lvl>
    <w:lvl w:ilvl="1" w:tplc="3716921A">
      <w:numFmt w:val="bullet"/>
      <w:lvlText w:val="•"/>
      <w:lvlJc w:val="left"/>
      <w:pPr>
        <w:ind w:left="2028" w:hanging="660"/>
      </w:pPr>
      <w:rPr>
        <w:rFonts w:hint="default"/>
        <w:lang w:val="cs-CZ" w:eastAsia="en-US" w:bidi="ar-SA"/>
      </w:rPr>
    </w:lvl>
    <w:lvl w:ilvl="2" w:tplc="5E0C7FF2">
      <w:numFmt w:val="bullet"/>
      <w:lvlText w:val="•"/>
      <w:lvlJc w:val="left"/>
      <w:pPr>
        <w:ind w:left="2977" w:hanging="660"/>
      </w:pPr>
      <w:rPr>
        <w:rFonts w:hint="default"/>
        <w:lang w:val="cs-CZ" w:eastAsia="en-US" w:bidi="ar-SA"/>
      </w:rPr>
    </w:lvl>
    <w:lvl w:ilvl="3" w:tplc="DFE2706C">
      <w:numFmt w:val="bullet"/>
      <w:lvlText w:val="•"/>
      <w:lvlJc w:val="left"/>
      <w:pPr>
        <w:ind w:left="3925" w:hanging="660"/>
      </w:pPr>
      <w:rPr>
        <w:rFonts w:hint="default"/>
        <w:lang w:val="cs-CZ" w:eastAsia="en-US" w:bidi="ar-SA"/>
      </w:rPr>
    </w:lvl>
    <w:lvl w:ilvl="4" w:tplc="7062F1A2">
      <w:numFmt w:val="bullet"/>
      <w:lvlText w:val="•"/>
      <w:lvlJc w:val="left"/>
      <w:pPr>
        <w:ind w:left="4874" w:hanging="660"/>
      </w:pPr>
      <w:rPr>
        <w:rFonts w:hint="default"/>
        <w:lang w:val="cs-CZ" w:eastAsia="en-US" w:bidi="ar-SA"/>
      </w:rPr>
    </w:lvl>
    <w:lvl w:ilvl="5" w:tplc="93AE1816">
      <w:numFmt w:val="bullet"/>
      <w:lvlText w:val="•"/>
      <w:lvlJc w:val="left"/>
      <w:pPr>
        <w:ind w:left="5823" w:hanging="660"/>
      </w:pPr>
      <w:rPr>
        <w:rFonts w:hint="default"/>
        <w:lang w:val="cs-CZ" w:eastAsia="en-US" w:bidi="ar-SA"/>
      </w:rPr>
    </w:lvl>
    <w:lvl w:ilvl="6" w:tplc="5D2CCB16">
      <w:numFmt w:val="bullet"/>
      <w:lvlText w:val="•"/>
      <w:lvlJc w:val="left"/>
      <w:pPr>
        <w:ind w:left="6771" w:hanging="660"/>
      </w:pPr>
      <w:rPr>
        <w:rFonts w:hint="default"/>
        <w:lang w:val="cs-CZ" w:eastAsia="en-US" w:bidi="ar-SA"/>
      </w:rPr>
    </w:lvl>
    <w:lvl w:ilvl="7" w:tplc="BBC2B482">
      <w:numFmt w:val="bullet"/>
      <w:lvlText w:val="•"/>
      <w:lvlJc w:val="left"/>
      <w:pPr>
        <w:ind w:left="7720" w:hanging="660"/>
      </w:pPr>
      <w:rPr>
        <w:rFonts w:hint="default"/>
        <w:lang w:val="cs-CZ" w:eastAsia="en-US" w:bidi="ar-SA"/>
      </w:rPr>
    </w:lvl>
    <w:lvl w:ilvl="8" w:tplc="8E26DE16">
      <w:numFmt w:val="bullet"/>
      <w:lvlText w:val="•"/>
      <w:lvlJc w:val="left"/>
      <w:pPr>
        <w:ind w:left="8669" w:hanging="660"/>
      </w:pPr>
      <w:rPr>
        <w:rFonts w:hint="default"/>
        <w:lang w:val="cs-CZ" w:eastAsia="en-US" w:bidi="ar-SA"/>
      </w:rPr>
    </w:lvl>
  </w:abstractNum>
  <w:abstractNum w:abstractNumId="30" w15:restartNumberingAfterBreak="0">
    <w:nsid w:val="5BF10826"/>
    <w:multiLevelType w:val="hybridMultilevel"/>
    <w:tmpl w:val="9FECCD7C"/>
    <w:lvl w:ilvl="0" w:tplc="AE9288D2">
      <w:numFmt w:val="bullet"/>
      <w:lvlText w:val="-"/>
      <w:lvlJc w:val="left"/>
      <w:pPr>
        <w:ind w:left="1777" w:hanging="360"/>
      </w:pPr>
      <w:rPr>
        <w:rFonts w:ascii="Calibri" w:eastAsia="Calibri" w:hAnsi="Calibri" w:cs="Calibri" w:hint="default"/>
        <w:b w:val="0"/>
        <w:bCs w:val="0"/>
        <w:i w:val="0"/>
        <w:iCs w:val="0"/>
        <w:w w:val="100"/>
        <w:sz w:val="22"/>
        <w:szCs w:val="22"/>
        <w:lang w:val="cs-CZ" w:eastAsia="en-US" w:bidi="ar-SA"/>
      </w:rPr>
    </w:lvl>
    <w:lvl w:ilvl="1" w:tplc="47446286">
      <w:numFmt w:val="bullet"/>
      <w:lvlText w:val="•"/>
      <w:lvlJc w:val="left"/>
      <w:pPr>
        <w:ind w:left="2658" w:hanging="360"/>
      </w:pPr>
      <w:rPr>
        <w:rFonts w:hint="default"/>
        <w:lang w:val="cs-CZ" w:eastAsia="en-US" w:bidi="ar-SA"/>
      </w:rPr>
    </w:lvl>
    <w:lvl w:ilvl="2" w:tplc="49ACBDEA">
      <w:numFmt w:val="bullet"/>
      <w:lvlText w:val="•"/>
      <w:lvlJc w:val="left"/>
      <w:pPr>
        <w:ind w:left="3537" w:hanging="360"/>
      </w:pPr>
      <w:rPr>
        <w:rFonts w:hint="default"/>
        <w:lang w:val="cs-CZ" w:eastAsia="en-US" w:bidi="ar-SA"/>
      </w:rPr>
    </w:lvl>
    <w:lvl w:ilvl="3" w:tplc="46942106">
      <w:numFmt w:val="bullet"/>
      <w:lvlText w:val="•"/>
      <w:lvlJc w:val="left"/>
      <w:pPr>
        <w:ind w:left="4415" w:hanging="360"/>
      </w:pPr>
      <w:rPr>
        <w:rFonts w:hint="default"/>
        <w:lang w:val="cs-CZ" w:eastAsia="en-US" w:bidi="ar-SA"/>
      </w:rPr>
    </w:lvl>
    <w:lvl w:ilvl="4" w:tplc="4A74C4D0">
      <w:numFmt w:val="bullet"/>
      <w:lvlText w:val="•"/>
      <w:lvlJc w:val="left"/>
      <w:pPr>
        <w:ind w:left="5294" w:hanging="360"/>
      </w:pPr>
      <w:rPr>
        <w:rFonts w:hint="default"/>
        <w:lang w:val="cs-CZ" w:eastAsia="en-US" w:bidi="ar-SA"/>
      </w:rPr>
    </w:lvl>
    <w:lvl w:ilvl="5" w:tplc="00BEDB84">
      <w:numFmt w:val="bullet"/>
      <w:lvlText w:val="•"/>
      <w:lvlJc w:val="left"/>
      <w:pPr>
        <w:ind w:left="6173" w:hanging="360"/>
      </w:pPr>
      <w:rPr>
        <w:rFonts w:hint="default"/>
        <w:lang w:val="cs-CZ" w:eastAsia="en-US" w:bidi="ar-SA"/>
      </w:rPr>
    </w:lvl>
    <w:lvl w:ilvl="6" w:tplc="131C61D2">
      <w:numFmt w:val="bullet"/>
      <w:lvlText w:val="•"/>
      <w:lvlJc w:val="left"/>
      <w:pPr>
        <w:ind w:left="7051" w:hanging="360"/>
      </w:pPr>
      <w:rPr>
        <w:rFonts w:hint="default"/>
        <w:lang w:val="cs-CZ" w:eastAsia="en-US" w:bidi="ar-SA"/>
      </w:rPr>
    </w:lvl>
    <w:lvl w:ilvl="7" w:tplc="4D10B3CE">
      <w:numFmt w:val="bullet"/>
      <w:lvlText w:val="•"/>
      <w:lvlJc w:val="left"/>
      <w:pPr>
        <w:ind w:left="7930" w:hanging="360"/>
      </w:pPr>
      <w:rPr>
        <w:rFonts w:hint="default"/>
        <w:lang w:val="cs-CZ" w:eastAsia="en-US" w:bidi="ar-SA"/>
      </w:rPr>
    </w:lvl>
    <w:lvl w:ilvl="8" w:tplc="9A789178">
      <w:numFmt w:val="bullet"/>
      <w:lvlText w:val="•"/>
      <w:lvlJc w:val="left"/>
      <w:pPr>
        <w:ind w:left="8809" w:hanging="360"/>
      </w:pPr>
      <w:rPr>
        <w:rFonts w:hint="default"/>
        <w:lang w:val="cs-CZ" w:eastAsia="en-US" w:bidi="ar-SA"/>
      </w:rPr>
    </w:lvl>
  </w:abstractNum>
  <w:abstractNum w:abstractNumId="31" w15:restartNumberingAfterBreak="0">
    <w:nsid w:val="6DF933D8"/>
    <w:multiLevelType w:val="hybridMultilevel"/>
    <w:tmpl w:val="C66CB46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72EC11EA"/>
    <w:multiLevelType w:val="multilevel"/>
    <w:tmpl w:val="24A2A6DC"/>
    <w:lvl w:ilvl="0">
      <w:start w:val="1"/>
      <w:numFmt w:val="decimal"/>
      <w:lvlText w:val="%1"/>
      <w:lvlJc w:val="left"/>
      <w:pPr>
        <w:tabs>
          <w:tab w:val="num" w:pos="567"/>
        </w:tabs>
        <w:ind w:left="567" w:hanging="567"/>
      </w:pPr>
      <w:rPr>
        <w:rFonts w:ascii="Segoe UI" w:hAnsi="Segoe UI" w:hint="default"/>
        <w:b/>
        <w:i w:val="0"/>
        <w:caps/>
        <w:sz w:val="20"/>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7D86643"/>
    <w:multiLevelType w:val="multilevel"/>
    <w:tmpl w:val="A7EA6142"/>
    <w:lvl w:ilvl="0">
      <w:start w:val="3"/>
      <w:numFmt w:val="decimal"/>
      <w:lvlText w:val="%1"/>
      <w:lvlJc w:val="left"/>
      <w:pPr>
        <w:ind w:left="1076" w:hanging="660"/>
      </w:pPr>
      <w:rPr>
        <w:rFonts w:ascii="Calibri" w:eastAsia="Calibri" w:hAnsi="Calibri" w:cs="Calibri" w:hint="default"/>
        <w:b/>
        <w:bCs/>
        <w:i w:val="0"/>
        <w:iCs w:val="0"/>
        <w:w w:val="100"/>
        <w:sz w:val="22"/>
        <w:szCs w:val="22"/>
        <w:lang w:val="cs-CZ" w:eastAsia="en-US" w:bidi="ar-SA"/>
      </w:rPr>
    </w:lvl>
    <w:lvl w:ilvl="1">
      <w:start w:val="1"/>
      <w:numFmt w:val="decimal"/>
      <w:lvlText w:val="%1.%2"/>
      <w:lvlJc w:val="left"/>
      <w:pPr>
        <w:ind w:left="1076" w:hanging="660"/>
      </w:pPr>
      <w:rPr>
        <w:rFonts w:ascii="Calibri" w:eastAsia="Calibri" w:hAnsi="Calibri" w:cs="Calibri" w:hint="default"/>
        <w:b/>
        <w:bCs/>
        <w:i w:val="0"/>
        <w:iCs w:val="0"/>
        <w:spacing w:val="-2"/>
        <w:w w:val="100"/>
        <w:sz w:val="22"/>
        <w:szCs w:val="22"/>
        <w:lang w:val="cs-CZ" w:eastAsia="en-US" w:bidi="ar-SA"/>
      </w:rPr>
    </w:lvl>
    <w:lvl w:ilvl="2">
      <w:start w:val="1"/>
      <w:numFmt w:val="decimal"/>
      <w:lvlText w:val="%1.%2.%3"/>
      <w:lvlJc w:val="left"/>
      <w:pPr>
        <w:ind w:left="1076" w:hanging="660"/>
      </w:pPr>
      <w:rPr>
        <w:rFonts w:ascii="Calibri" w:eastAsia="Calibri" w:hAnsi="Calibri" w:cs="Calibri" w:hint="default"/>
        <w:b/>
        <w:bCs/>
        <w:i w:val="0"/>
        <w:iCs w:val="0"/>
        <w:spacing w:val="-2"/>
        <w:w w:val="100"/>
        <w:sz w:val="22"/>
        <w:szCs w:val="22"/>
        <w:lang w:val="cs-CZ" w:eastAsia="en-US" w:bidi="ar-SA"/>
      </w:rPr>
    </w:lvl>
    <w:lvl w:ilvl="3">
      <w:numFmt w:val="bullet"/>
      <w:lvlText w:val="•"/>
      <w:lvlJc w:val="left"/>
      <w:pPr>
        <w:ind w:left="3925" w:hanging="660"/>
      </w:pPr>
      <w:rPr>
        <w:rFonts w:hint="default"/>
        <w:lang w:val="cs-CZ" w:eastAsia="en-US" w:bidi="ar-SA"/>
      </w:rPr>
    </w:lvl>
    <w:lvl w:ilvl="4">
      <w:numFmt w:val="bullet"/>
      <w:lvlText w:val="•"/>
      <w:lvlJc w:val="left"/>
      <w:pPr>
        <w:ind w:left="4874" w:hanging="660"/>
      </w:pPr>
      <w:rPr>
        <w:rFonts w:hint="default"/>
        <w:lang w:val="cs-CZ" w:eastAsia="en-US" w:bidi="ar-SA"/>
      </w:rPr>
    </w:lvl>
    <w:lvl w:ilvl="5">
      <w:numFmt w:val="bullet"/>
      <w:lvlText w:val="•"/>
      <w:lvlJc w:val="left"/>
      <w:pPr>
        <w:ind w:left="5823" w:hanging="660"/>
      </w:pPr>
      <w:rPr>
        <w:rFonts w:hint="default"/>
        <w:lang w:val="cs-CZ" w:eastAsia="en-US" w:bidi="ar-SA"/>
      </w:rPr>
    </w:lvl>
    <w:lvl w:ilvl="6">
      <w:numFmt w:val="bullet"/>
      <w:lvlText w:val="•"/>
      <w:lvlJc w:val="left"/>
      <w:pPr>
        <w:ind w:left="6771" w:hanging="660"/>
      </w:pPr>
      <w:rPr>
        <w:rFonts w:hint="default"/>
        <w:lang w:val="cs-CZ" w:eastAsia="en-US" w:bidi="ar-SA"/>
      </w:rPr>
    </w:lvl>
    <w:lvl w:ilvl="7">
      <w:numFmt w:val="bullet"/>
      <w:lvlText w:val="•"/>
      <w:lvlJc w:val="left"/>
      <w:pPr>
        <w:ind w:left="7720" w:hanging="660"/>
      </w:pPr>
      <w:rPr>
        <w:rFonts w:hint="default"/>
        <w:lang w:val="cs-CZ" w:eastAsia="en-US" w:bidi="ar-SA"/>
      </w:rPr>
    </w:lvl>
    <w:lvl w:ilvl="8">
      <w:numFmt w:val="bullet"/>
      <w:lvlText w:val="•"/>
      <w:lvlJc w:val="left"/>
      <w:pPr>
        <w:ind w:left="8669" w:hanging="660"/>
      </w:pPr>
      <w:rPr>
        <w:rFonts w:hint="default"/>
        <w:lang w:val="cs-CZ" w:eastAsia="en-US" w:bidi="ar-SA"/>
      </w:rPr>
    </w:lvl>
  </w:abstractNum>
  <w:abstractNum w:abstractNumId="34" w15:restartNumberingAfterBreak="0">
    <w:nsid w:val="78E25693"/>
    <w:multiLevelType w:val="multilevel"/>
    <w:tmpl w:val="346EA94E"/>
    <w:lvl w:ilvl="0">
      <w:start w:val="3"/>
      <w:numFmt w:val="decimal"/>
      <w:lvlText w:val="%1"/>
      <w:lvlJc w:val="left"/>
      <w:pPr>
        <w:ind w:left="1419" w:hanging="720"/>
      </w:pPr>
      <w:rPr>
        <w:rFonts w:hint="default"/>
        <w:lang w:val="cs-CZ" w:eastAsia="en-US" w:bidi="ar-SA"/>
      </w:rPr>
    </w:lvl>
    <w:lvl w:ilvl="1">
      <w:start w:val="1"/>
      <w:numFmt w:val="decimal"/>
      <w:lvlText w:val="%1.%2"/>
      <w:lvlJc w:val="left"/>
      <w:pPr>
        <w:ind w:left="1419" w:hanging="720"/>
      </w:pPr>
      <w:rPr>
        <w:rFonts w:ascii="Calibri Light" w:eastAsia="Calibri Light" w:hAnsi="Calibri Light" w:cs="Calibri Light" w:hint="default"/>
        <w:b w:val="0"/>
        <w:bCs w:val="0"/>
        <w:i w:val="0"/>
        <w:iCs w:val="0"/>
        <w:color w:val="006FC0"/>
        <w:spacing w:val="-4"/>
        <w:w w:val="99"/>
        <w:sz w:val="32"/>
        <w:szCs w:val="32"/>
        <w:lang w:val="cs-CZ" w:eastAsia="en-US" w:bidi="ar-SA"/>
      </w:rPr>
    </w:lvl>
    <w:lvl w:ilvl="2">
      <w:numFmt w:val="bullet"/>
      <w:lvlText w:val=""/>
      <w:lvlJc w:val="left"/>
      <w:pPr>
        <w:ind w:left="1239" w:hanging="257"/>
      </w:pPr>
      <w:rPr>
        <w:rFonts w:ascii="Symbol" w:eastAsia="Symbol" w:hAnsi="Symbol" w:cs="Symbol" w:hint="default"/>
        <w:b w:val="0"/>
        <w:bCs w:val="0"/>
        <w:i w:val="0"/>
        <w:iCs w:val="0"/>
        <w:color w:val="2D74B5"/>
        <w:w w:val="99"/>
        <w:sz w:val="20"/>
        <w:szCs w:val="20"/>
        <w:lang w:val="cs-CZ" w:eastAsia="en-US" w:bidi="ar-SA"/>
      </w:rPr>
    </w:lvl>
    <w:lvl w:ilvl="3">
      <w:numFmt w:val="bullet"/>
      <w:lvlText w:val="•"/>
      <w:lvlJc w:val="left"/>
      <w:pPr>
        <w:ind w:left="3452" w:hanging="257"/>
      </w:pPr>
      <w:rPr>
        <w:rFonts w:hint="default"/>
        <w:lang w:val="cs-CZ" w:eastAsia="en-US" w:bidi="ar-SA"/>
      </w:rPr>
    </w:lvl>
    <w:lvl w:ilvl="4">
      <w:numFmt w:val="bullet"/>
      <w:lvlText w:val="•"/>
      <w:lvlJc w:val="left"/>
      <w:pPr>
        <w:ind w:left="4468" w:hanging="257"/>
      </w:pPr>
      <w:rPr>
        <w:rFonts w:hint="default"/>
        <w:lang w:val="cs-CZ" w:eastAsia="en-US" w:bidi="ar-SA"/>
      </w:rPr>
    </w:lvl>
    <w:lvl w:ilvl="5">
      <w:numFmt w:val="bullet"/>
      <w:lvlText w:val="•"/>
      <w:lvlJc w:val="left"/>
      <w:pPr>
        <w:ind w:left="5485" w:hanging="257"/>
      </w:pPr>
      <w:rPr>
        <w:rFonts w:hint="default"/>
        <w:lang w:val="cs-CZ" w:eastAsia="en-US" w:bidi="ar-SA"/>
      </w:rPr>
    </w:lvl>
    <w:lvl w:ilvl="6">
      <w:numFmt w:val="bullet"/>
      <w:lvlText w:val="•"/>
      <w:lvlJc w:val="left"/>
      <w:pPr>
        <w:ind w:left="6501" w:hanging="257"/>
      </w:pPr>
      <w:rPr>
        <w:rFonts w:hint="default"/>
        <w:lang w:val="cs-CZ" w:eastAsia="en-US" w:bidi="ar-SA"/>
      </w:rPr>
    </w:lvl>
    <w:lvl w:ilvl="7">
      <w:numFmt w:val="bullet"/>
      <w:lvlText w:val="•"/>
      <w:lvlJc w:val="left"/>
      <w:pPr>
        <w:ind w:left="7517" w:hanging="257"/>
      </w:pPr>
      <w:rPr>
        <w:rFonts w:hint="default"/>
        <w:lang w:val="cs-CZ" w:eastAsia="en-US" w:bidi="ar-SA"/>
      </w:rPr>
    </w:lvl>
    <w:lvl w:ilvl="8">
      <w:numFmt w:val="bullet"/>
      <w:lvlText w:val="•"/>
      <w:lvlJc w:val="left"/>
      <w:pPr>
        <w:ind w:left="8533" w:hanging="257"/>
      </w:pPr>
      <w:rPr>
        <w:rFonts w:hint="default"/>
        <w:lang w:val="cs-CZ" w:eastAsia="en-US" w:bidi="ar-SA"/>
      </w:rPr>
    </w:lvl>
  </w:abstractNum>
  <w:num w:numId="1" w16cid:durableId="1875459099">
    <w:abstractNumId w:val="3"/>
  </w:num>
  <w:num w:numId="2" w16cid:durableId="313800551">
    <w:abstractNumId w:val="19"/>
  </w:num>
  <w:num w:numId="3" w16cid:durableId="571815749">
    <w:abstractNumId w:val="7"/>
  </w:num>
  <w:num w:numId="4" w16cid:durableId="400098291">
    <w:abstractNumId w:val="16"/>
  </w:num>
  <w:num w:numId="5" w16cid:durableId="1616709684">
    <w:abstractNumId w:val="10"/>
  </w:num>
  <w:num w:numId="6" w16cid:durableId="490369451">
    <w:abstractNumId w:val="27"/>
  </w:num>
  <w:num w:numId="7" w16cid:durableId="1857187418">
    <w:abstractNumId w:val="12"/>
  </w:num>
  <w:num w:numId="8" w16cid:durableId="1740328345">
    <w:abstractNumId w:val="12"/>
    <w:lvlOverride w:ilvl="0">
      <w:startOverride w:val="1"/>
    </w:lvlOverride>
  </w:num>
  <w:num w:numId="9" w16cid:durableId="1735421531">
    <w:abstractNumId w:val="15"/>
  </w:num>
  <w:num w:numId="10" w16cid:durableId="321079212">
    <w:abstractNumId w:val="9"/>
  </w:num>
  <w:num w:numId="11" w16cid:durableId="2111123231">
    <w:abstractNumId w:val="5"/>
  </w:num>
  <w:num w:numId="12" w16cid:durableId="2034988291">
    <w:abstractNumId w:val="8"/>
  </w:num>
  <w:num w:numId="13" w16cid:durableId="1758625336">
    <w:abstractNumId w:val="22"/>
  </w:num>
  <w:num w:numId="14" w16cid:durableId="325785009">
    <w:abstractNumId w:val="31"/>
  </w:num>
  <w:num w:numId="15" w16cid:durableId="1264531389">
    <w:abstractNumId w:val="17"/>
  </w:num>
  <w:num w:numId="16" w16cid:durableId="1047410454">
    <w:abstractNumId w:val="13"/>
  </w:num>
  <w:num w:numId="17" w16cid:durableId="1899587401">
    <w:abstractNumId w:val="14"/>
  </w:num>
  <w:num w:numId="18" w16cid:durableId="2109033030">
    <w:abstractNumId w:val="11"/>
  </w:num>
  <w:num w:numId="19" w16cid:durableId="594556484">
    <w:abstractNumId w:val="20"/>
  </w:num>
  <w:num w:numId="20" w16cid:durableId="46950847">
    <w:abstractNumId w:val="25"/>
  </w:num>
  <w:num w:numId="21" w16cid:durableId="404450723">
    <w:abstractNumId w:val="24"/>
  </w:num>
  <w:num w:numId="22" w16cid:durableId="181172232">
    <w:abstractNumId w:val="18"/>
  </w:num>
  <w:num w:numId="23" w16cid:durableId="610478623">
    <w:abstractNumId w:val="34"/>
  </w:num>
  <w:num w:numId="24" w16cid:durableId="1863469919">
    <w:abstractNumId w:val="4"/>
  </w:num>
  <w:num w:numId="25" w16cid:durableId="1601332527">
    <w:abstractNumId w:val="6"/>
  </w:num>
  <w:num w:numId="26" w16cid:durableId="441874733">
    <w:abstractNumId w:val="33"/>
  </w:num>
  <w:num w:numId="27" w16cid:durableId="1822843985">
    <w:abstractNumId w:val="29"/>
  </w:num>
  <w:num w:numId="28" w16cid:durableId="604925648">
    <w:abstractNumId w:val="30"/>
  </w:num>
  <w:num w:numId="29" w16cid:durableId="547649192">
    <w:abstractNumId w:val="0"/>
  </w:num>
  <w:num w:numId="30" w16cid:durableId="307322319">
    <w:abstractNumId w:val="26"/>
  </w:num>
  <w:num w:numId="31" w16cid:durableId="1065110524">
    <w:abstractNumId w:val="1"/>
  </w:num>
  <w:num w:numId="32" w16cid:durableId="1923369040">
    <w:abstractNumId w:val="2"/>
  </w:num>
  <w:num w:numId="33" w16cid:durableId="1401100760">
    <w:abstractNumId w:val="28"/>
  </w:num>
  <w:num w:numId="34" w16cid:durableId="1632980336">
    <w:abstractNumId w:val="23"/>
  </w:num>
  <w:num w:numId="35" w16cid:durableId="2096976798">
    <w:abstractNumId w:val="32"/>
  </w:num>
  <w:num w:numId="36" w16cid:durableId="1345861431">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F2"/>
    <w:rsid w:val="00002C6D"/>
    <w:rsid w:val="00003675"/>
    <w:rsid w:val="00003A9E"/>
    <w:rsid w:val="00006A98"/>
    <w:rsid w:val="00010B6C"/>
    <w:rsid w:val="00016AC4"/>
    <w:rsid w:val="000174FC"/>
    <w:rsid w:val="00017D17"/>
    <w:rsid w:val="00031B1A"/>
    <w:rsid w:val="000436EE"/>
    <w:rsid w:val="00043FEA"/>
    <w:rsid w:val="00055649"/>
    <w:rsid w:val="000572A0"/>
    <w:rsid w:val="000622C7"/>
    <w:rsid w:val="0006484C"/>
    <w:rsid w:val="00065EE9"/>
    <w:rsid w:val="000801EF"/>
    <w:rsid w:val="00080B9A"/>
    <w:rsid w:val="0008420B"/>
    <w:rsid w:val="00087E80"/>
    <w:rsid w:val="00092F2A"/>
    <w:rsid w:val="00096A8D"/>
    <w:rsid w:val="000A3BEA"/>
    <w:rsid w:val="000B05D6"/>
    <w:rsid w:val="000C4407"/>
    <w:rsid w:val="000C7503"/>
    <w:rsid w:val="000D6E0A"/>
    <w:rsid w:val="000E1C2B"/>
    <w:rsid w:val="000E47FC"/>
    <w:rsid w:val="000E6CBE"/>
    <w:rsid w:val="000F216D"/>
    <w:rsid w:val="000F3C22"/>
    <w:rsid w:val="001059C3"/>
    <w:rsid w:val="001126A0"/>
    <w:rsid w:val="00116202"/>
    <w:rsid w:val="00116445"/>
    <w:rsid w:val="001204F0"/>
    <w:rsid w:val="00120C1A"/>
    <w:rsid w:val="001226C0"/>
    <w:rsid w:val="001235A6"/>
    <w:rsid w:val="00127F85"/>
    <w:rsid w:val="00137B4D"/>
    <w:rsid w:val="0014252D"/>
    <w:rsid w:val="00144AB4"/>
    <w:rsid w:val="00145AD9"/>
    <w:rsid w:val="00145E45"/>
    <w:rsid w:val="00151328"/>
    <w:rsid w:val="00152CF5"/>
    <w:rsid w:val="001552E6"/>
    <w:rsid w:val="001572E4"/>
    <w:rsid w:val="0015752C"/>
    <w:rsid w:val="0016099B"/>
    <w:rsid w:val="00160A46"/>
    <w:rsid w:val="00161FED"/>
    <w:rsid w:val="00162D05"/>
    <w:rsid w:val="00162D96"/>
    <w:rsid w:val="001726A9"/>
    <w:rsid w:val="00174D0C"/>
    <w:rsid w:val="00180EE5"/>
    <w:rsid w:val="00183210"/>
    <w:rsid w:val="0018504E"/>
    <w:rsid w:val="0018665C"/>
    <w:rsid w:val="001906B9"/>
    <w:rsid w:val="00192A6C"/>
    <w:rsid w:val="00192FEC"/>
    <w:rsid w:val="00194760"/>
    <w:rsid w:val="001A0909"/>
    <w:rsid w:val="001A4410"/>
    <w:rsid w:val="001A6BDD"/>
    <w:rsid w:val="001B4361"/>
    <w:rsid w:val="001C2C96"/>
    <w:rsid w:val="001C576F"/>
    <w:rsid w:val="001D2E84"/>
    <w:rsid w:val="001D6290"/>
    <w:rsid w:val="001E082F"/>
    <w:rsid w:val="001E4626"/>
    <w:rsid w:val="001E78B9"/>
    <w:rsid w:val="001F1A2D"/>
    <w:rsid w:val="0020543A"/>
    <w:rsid w:val="002110B3"/>
    <w:rsid w:val="0021110F"/>
    <w:rsid w:val="0021228C"/>
    <w:rsid w:val="00213F7F"/>
    <w:rsid w:val="0021727B"/>
    <w:rsid w:val="00217EF0"/>
    <w:rsid w:val="00222550"/>
    <w:rsid w:val="002229FB"/>
    <w:rsid w:val="00231797"/>
    <w:rsid w:val="002328D5"/>
    <w:rsid w:val="00235269"/>
    <w:rsid w:val="00236C84"/>
    <w:rsid w:val="00242293"/>
    <w:rsid w:val="0024378B"/>
    <w:rsid w:val="00246BE3"/>
    <w:rsid w:val="00254355"/>
    <w:rsid w:val="0025578F"/>
    <w:rsid w:val="00263AD2"/>
    <w:rsid w:val="002653D6"/>
    <w:rsid w:val="00266412"/>
    <w:rsid w:val="002702B1"/>
    <w:rsid w:val="00271DEC"/>
    <w:rsid w:val="0027283C"/>
    <w:rsid w:val="00272AE9"/>
    <w:rsid w:val="00273B5E"/>
    <w:rsid w:val="00273F8D"/>
    <w:rsid w:val="00280D3E"/>
    <w:rsid w:val="00282FF6"/>
    <w:rsid w:val="002908CD"/>
    <w:rsid w:val="00290CEC"/>
    <w:rsid w:val="002912EC"/>
    <w:rsid w:val="00291332"/>
    <w:rsid w:val="002919BE"/>
    <w:rsid w:val="002920F7"/>
    <w:rsid w:val="00293920"/>
    <w:rsid w:val="00294468"/>
    <w:rsid w:val="002A4F01"/>
    <w:rsid w:val="002B229F"/>
    <w:rsid w:val="002B61C9"/>
    <w:rsid w:val="002B6DB5"/>
    <w:rsid w:val="002C1B8D"/>
    <w:rsid w:val="002C7495"/>
    <w:rsid w:val="002D145C"/>
    <w:rsid w:val="002D44BC"/>
    <w:rsid w:val="002D4B40"/>
    <w:rsid w:val="002D7B29"/>
    <w:rsid w:val="002E0344"/>
    <w:rsid w:val="002E2955"/>
    <w:rsid w:val="002F0101"/>
    <w:rsid w:val="002F130F"/>
    <w:rsid w:val="002F24C9"/>
    <w:rsid w:val="002F7B18"/>
    <w:rsid w:val="003003AE"/>
    <w:rsid w:val="00300C0C"/>
    <w:rsid w:val="00302418"/>
    <w:rsid w:val="00303C43"/>
    <w:rsid w:val="00303FD9"/>
    <w:rsid w:val="00305AFB"/>
    <w:rsid w:val="00310257"/>
    <w:rsid w:val="00313318"/>
    <w:rsid w:val="00313A79"/>
    <w:rsid w:val="00323335"/>
    <w:rsid w:val="00330F7F"/>
    <w:rsid w:val="0033107B"/>
    <w:rsid w:val="003365A3"/>
    <w:rsid w:val="00337228"/>
    <w:rsid w:val="00337685"/>
    <w:rsid w:val="00345EBB"/>
    <w:rsid w:val="003504B5"/>
    <w:rsid w:val="00350AA0"/>
    <w:rsid w:val="00354246"/>
    <w:rsid w:val="003544F0"/>
    <w:rsid w:val="003550F8"/>
    <w:rsid w:val="0036042E"/>
    <w:rsid w:val="00363DDE"/>
    <w:rsid w:val="00373946"/>
    <w:rsid w:val="003866EE"/>
    <w:rsid w:val="00393310"/>
    <w:rsid w:val="00393ECE"/>
    <w:rsid w:val="003957BF"/>
    <w:rsid w:val="00396663"/>
    <w:rsid w:val="003A077B"/>
    <w:rsid w:val="003A2EEC"/>
    <w:rsid w:val="003C07E7"/>
    <w:rsid w:val="003C2638"/>
    <w:rsid w:val="003C3804"/>
    <w:rsid w:val="003C3B5C"/>
    <w:rsid w:val="003D3861"/>
    <w:rsid w:val="003D4E3E"/>
    <w:rsid w:val="003D5E9E"/>
    <w:rsid w:val="003D6900"/>
    <w:rsid w:val="003E36F8"/>
    <w:rsid w:val="003E56F7"/>
    <w:rsid w:val="003F0813"/>
    <w:rsid w:val="003F1801"/>
    <w:rsid w:val="0040065E"/>
    <w:rsid w:val="004075F7"/>
    <w:rsid w:val="00412864"/>
    <w:rsid w:val="00412B81"/>
    <w:rsid w:val="004161CD"/>
    <w:rsid w:val="00416DCB"/>
    <w:rsid w:val="00417CB2"/>
    <w:rsid w:val="0042285C"/>
    <w:rsid w:val="00432002"/>
    <w:rsid w:val="00433A47"/>
    <w:rsid w:val="00434155"/>
    <w:rsid w:val="0045230F"/>
    <w:rsid w:val="00453855"/>
    <w:rsid w:val="00453E7D"/>
    <w:rsid w:val="00461088"/>
    <w:rsid w:val="00461B64"/>
    <w:rsid w:val="0047737B"/>
    <w:rsid w:val="00483AB7"/>
    <w:rsid w:val="004842FE"/>
    <w:rsid w:val="004876B2"/>
    <w:rsid w:val="004A02F7"/>
    <w:rsid w:val="004A3FB1"/>
    <w:rsid w:val="004A4FDC"/>
    <w:rsid w:val="004A633A"/>
    <w:rsid w:val="004B2DCD"/>
    <w:rsid w:val="004B584C"/>
    <w:rsid w:val="004B63F2"/>
    <w:rsid w:val="004E1931"/>
    <w:rsid w:val="004F033D"/>
    <w:rsid w:val="004F15D7"/>
    <w:rsid w:val="004F1E87"/>
    <w:rsid w:val="004F2977"/>
    <w:rsid w:val="004F69D1"/>
    <w:rsid w:val="00501A73"/>
    <w:rsid w:val="00501A97"/>
    <w:rsid w:val="00503251"/>
    <w:rsid w:val="00504B92"/>
    <w:rsid w:val="00505041"/>
    <w:rsid w:val="00513C5E"/>
    <w:rsid w:val="00515131"/>
    <w:rsid w:val="00522FF7"/>
    <w:rsid w:val="0052385E"/>
    <w:rsid w:val="005267C5"/>
    <w:rsid w:val="005321FC"/>
    <w:rsid w:val="00534358"/>
    <w:rsid w:val="00543A93"/>
    <w:rsid w:val="005453C9"/>
    <w:rsid w:val="00545EE8"/>
    <w:rsid w:val="0054625A"/>
    <w:rsid w:val="005464DF"/>
    <w:rsid w:val="00547023"/>
    <w:rsid w:val="00547F26"/>
    <w:rsid w:val="00550AE2"/>
    <w:rsid w:val="00550F71"/>
    <w:rsid w:val="00554AF1"/>
    <w:rsid w:val="00556917"/>
    <w:rsid w:val="00556C9C"/>
    <w:rsid w:val="00560A54"/>
    <w:rsid w:val="005612A3"/>
    <w:rsid w:val="005639BE"/>
    <w:rsid w:val="005667AB"/>
    <w:rsid w:val="005733CE"/>
    <w:rsid w:val="0058027E"/>
    <w:rsid w:val="0058049B"/>
    <w:rsid w:val="0058278A"/>
    <w:rsid w:val="005A59ED"/>
    <w:rsid w:val="005A6B49"/>
    <w:rsid w:val="005B0B33"/>
    <w:rsid w:val="005B2619"/>
    <w:rsid w:val="005B2890"/>
    <w:rsid w:val="005B4590"/>
    <w:rsid w:val="005B4A09"/>
    <w:rsid w:val="005B4E10"/>
    <w:rsid w:val="005C090C"/>
    <w:rsid w:val="005C0CB0"/>
    <w:rsid w:val="005C5005"/>
    <w:rsid w:val="005C5619"/>
    <w:rsid w:val="005D1681"/>
    <w:rsid w:val="005D4501"/>
    <w:rsid w:val="005D4C81"/>
    <w:rsid w:val="005D5116"/>
    <w:rsid w:val="005E06E4"/>
    <w:rsid w:val="005E23D2"/>
    <w:rsid w:val="005E3A48"/>
    <w:rsid w:val="005E4C04"/>
    <w:rsid w:val="005E7B71"/>
    <w:rsid w:val="005F3D70"/>
    <w:rsid w:val="005F4EFB"/>
    <w:rsid w:val="005F6613"/>
    <w:rsid w:val="005F7C5B"/>
    <w:rsid w:val="00600C43"/>
    <w:rsid w:val="006019F6"/>
    <w:rsid w:val="00601FCA"/>
    <w:rsid w:val="00602AC0"/>
    <w:rsid w:val="00603A64"/>
    <w:rsid w:val="00605D19"/>
    <w:rsid w:val="0060668E"/>
    <w:rsid w:val="006167A3"/>
    <w:rsid w:val="0061736A"/>
    <w:rsid w:val="006207DC"/>
    <w:rsid w:val="00623C9F"/>
    <w:rsid w:val="006268DC"/>
    <w:rsid w:val="006309E8"/>
    <w:rsid w:val="00633CD2"/>
    <w:rsid w:val="00644C8F"/>
    <w:rsid w:val="00646929"/>
    <w:rsid w:val="00651C82"/>
    <w:rsid w:val="00652458"/>
    <w:rsid w:val="006540F1"/>
    <w:rsid w:val="006624A5"/>
    <w:rsid w:val="006730AF"/>
    <w:rsid w:val="00675938"/>
    <w:rsid w:val="006778A3"/>
    <w:rsid w:val="0068286E"/>
    <w:rsid w:val="006900F8"/>
    <w:rsid w:val="006A1458"/>
    <w:rsid w:val="006A1809"/>
    <w:rsid w:val="006A3208"/>
    <w:rsid w:val="006A3472"/>
    <w:rsid w:val="006B4A06"/>
    <w:rsid w:val="006B73E7"/>
    <w:rsid w:val="006C2945"/>
    <w:rsid w:val="006C524A"/>
    <w:rsid w:val="006C7377"/>
    <w:rsid w:val="006D7F6E"/>
    <w:rsid w:val="006E1686"/>
    <w:rsid w:val="006E20A6"/>
    <w:rsid w:val="006E3FC9"/>
    <w:rsid w:val="006E549E"/>
    <w:rsid w:val="006F53EB"/>
    <w:rsid w:val="00703515"/>
    <w:rsid w:val="00706BC1"/>
    <w:rsid w:val="00710A17"/>
    <w:rsid w:val="007236A8"/>
    <w:rsid w:val="007312B3"/>
    <w:rsid w:val="0073799C"/>
    <w:rsid w:val="00740361"/>
    <w:rsid w:val="0075065C"/>
    <w:rsid w:val="0075162E"/>
    <w:rsid w:val="00756BAA"/>
    <w:rsid w:val="0076286D"/>
    <w:rsid w:val="00765C82"/>
    <w:rsid w:val="00766715"/>
    <w:rsid w:val="0076683E"/>
    <w:rsid w:val="00772E83"/>
    <w:rsid w:val="007752E6"/>
    <w:rsid w:val="007776BC"/>
    <w:rsid w:val="007800A7"/>
    <w:rsid w:val="007823B6"/>
    <w:rsid w:val="007836F6"/>
    <w:rsid w:val="00787E4C"/>
    <w:rsid w:val="007924EA"/>
    <w:rsid w:val="0079583F"/>
    <w:rsid w:val="007A2DF0"/>
    <w:rsid w:val="007A2E55"/>
    <w:rsid w:val="007A6A98"/>
    <w:rsid w:val="007B3EB9"/>
    <w:rsid w:val="007B5BEF"/>
    <w:rsid w:val="007B650C"/>
    <w:rsid w:val="007C58D4"/>
    <w:rsid w:val="007C5A80"/>
    <w:rsid w:val="007C64AF"/>
    <w:rsid w:val="007D0D6C"/>
    <w:rsid w:val="007D61E7"/>
    <w:rsid w:val="007E1C98"/>
    <w:rsid w:val="007E49CC"/>
    <w:rsid w:val="007F0F3C"/>
    <w:rsid w:val="007F7451"/>
    <w:rsid w:val="00807E0C"/>
    <w:rsid w:val="008206E5"/>
    <w:rsid w:val="00821F51"/>
    <w:rsid w:val="00831AE2"/>
    <w:rsid w:val="0083451E"/>
    <w:rsid w:val="00835A84"/>
    <w:rsid w:val="00841D32"/>
    <w:rsid w:val="00843F5E"/>
    <w:rsid w:val="00846041"/>
    <w:rsid w:val="00847C1F"/>
    <w:rsid w:val="00850387"/>
    <w:rsid w:val="00850AF3"/>
    <w:rsid w:val="00854615"/>
    <w:rsid w:val="008608D4"/>
    <w:rsid w:val="00860937"/>
    <w:rsid w:val="0087109B"/>
    <w:rsid w:val="00883627"/>
    <w:rsid w:val="00883C07"/>
    <w:rsid w:val="00884B26"/>
    <w:rsid w:val="008903D7"/>
    <w:rsid w:val="00890773"/>
    <w:rsid w:val="00896C20"/>
    <w:rsid w:val="008A001A"/>
    <w:rsid w:val="008A53A7"/>
    <w:rsid w:val="008A5C65"/>
    <w:rsid w:val="008A618F"/>
    <w:rsid w:val="008B3EA9"/>
    <w:rsid w:val="008B6B65"/>
    <w:rsid w:val="008C2981"/>
    <w:rsid w:val="008C3015"/>
    <w:rsid w:val="008C3F2D"/>
    <w:rsid w:val="008D5EB9"/>
    <w:rsid w:val="008D70A0"/>
    <w:rsid w:val="008D7EBD"/>
    <w:rsid w:val="008E0536"/>
    <w:rsid w:val="008E6B14"/>
    <w:rsid w:val="008E7DA0"/>
    <w:rsid w:val="008F06AB"/>
    <w:rsid w:val="008F292F"/>
    <w:rsid w:val="008F3F24"/>
    <w:rsid w:val="00900026"/>
    <w:rsid w:val="00900624"/>
    <w:rsid w:val="0090127A"/>
    <w:rsid w:val="00902319"/>
    <w:rsid w:val="009052EA"/>
    <w:rsid w:val="00914FFE"/>
    <w:rsid w:val="00925B49"/>
    <w:rsid w:val="0092666D"/>
    <w:rsid w:val="009343D8"/>
    <w:rsid w:val="009424E3"/>
    <w:rsid w:val="009424F9"/>
    <w:rsid w:val="00945ABD"/>
    <w:rsid w:val="00953AD1"/>
    <w:rsid w:val="0095505C"/>
    <w:rsid w:val="00964510"/>
    <w:rsid w:val="00964E4E"/>
    <w:rsid w:val="009650D6"/>
    <w:rsid w:val="00965413"/>
    <w:rsid w:val="009720DC"/>
    <w:rsid w:val="00972B5C"/>
    <w:rsid w:val="0098053F"/>
    <w:rsid w:val="009813E2"/>
    <w:rsid w:val="00981C5F"/>
    <w:rsid w:val="00983C4B"/>
    <w:rsid w:val="00990E86"/>
    <w:rsid w:val="00995D38"/>
    <w:rsid w:val="009972E2"/>
    <w:rsid w:val="009975D9"/>
    <w:rsid w:val="009A3B4B"/>
    <w:rsid w:val="009A7E31"/>
    <w:rsid w:val="009B1C8D"/>
    <w:rsid w:val="009B3A7F"/>
    <w:rsid w:val="009C1BB2"/>
    <w:rsid w:val="009C4647"/>
    <w:rsid w:val="009D01A7"/>
    <w:rsid w:val="009D0FBE"/>
    <w:rsid w:val="009E1F8E"/>
    <w:rsid w:val="009E29FF"/>
    <w:rsid w:val="009E2C14"/>
    <w:rsid w:val="009E36CF"/>
    <w:rsid w:val="009F2988"/>
    <w:rsid w:val="009F3379"/>
    <w:rsid w:val="009F3DE2"/>
    <w:rsid w:val="009F4103"/>
    <w:rsid w:val="009F430D"/>
    <w:rsid w:val="00A0338D"/>
    <w:rsid w:val="00A042A5"/>
    <w:rsid w:val="00A15666"/>
    <w:rsid w:val="00A16271"/>
    <w:rsid w:val="00A201ED"/>
    <w:rsid w:val="00A211F5"/>
    <w:rsid w:val="00A231CF"/>
    <w:rsid w:val="00A2424B"/>
    <w:rsid w:val="00A24521"/>
    <w:rsid w:val="00A24C36"/>
    <w:rsid w:val="00A25C39"/>
    <w:rsid w:val="00A304B9"/>
    <w:rsid w:val="00A3399D"/>
    <w:rsid w:val="00A34329"/>
    <w:rsid w:val="00A34974"/>
    <w:rsid w:val="00A36982"/>
    <w:rsid w:val="00A36FCA"/>
    <w:rsid w:val="00A44F89"/>
    <w:rsid w:val="00A52865"/>
    <w:rsid w:val="00A53E98"/>
    <w:rsid w:val="00A55B93"/>
    <w:rsid w:val="00A579A6"/>
    <w:rsid w:val="00A63018"/>
    <w:rsid w:val="00A63F70"/>
    <w:rsid w:val="00A65E8F"/>
    <w:rsid w:val="00A66F6A"/>
    <w:rsid w:val="00A67028"/>
    <w:rsid w:val="00A72D85"/>
    <w:rsid w:val="00A74511"/>
    <w:rsid w:val="00A75DA0"/>
    <w:rsid w:val="00A81A3A"/>
    <w:rsid w:val="00A83629"/>
    <w:rsid w:val="00A86812"/>
    <w:rsid w:val="00A9721C"/>
    <w:rsid w:val="00A97D4B"/>
    <w:rsid w:val="00AA080A"/>
    <w:rsid w:val="00AA1667"/>
    <w:rsid w:val="00AA2F00"/>
    <w:rsid w:val="00AA3C49"/>
    <w:rsid w:val="00AA7C55"/>
    <w:rsid w:val="00AB3BD1"/>
    <w:rsid w:val="00AB42FD"/>
    <w:rsid w:val="00AB5F08"/>
    <w:rsid w:val="00AC2681"/>
    <w:rsid w:val="00AC6F43"/>
    <w:rsid w:val="00AC7D00"/>
    <w:rsid w:val="00AD0F15"/>
    <w:rsid w:val="00AD232A"/>
    <w:rsid w:val="00AD62CB"/>
    <w:rsid w:val="00AE388F"/>
    <w:rsid w:val="00AF23CA"/>
    <w:rsid w:val="00AF69EA"/>
    <w:rsid w:val="00B002CC"/>
    <w:rsid w:val="00B0244A"/>
    <w:rsid w:val="00B16215"/>
    <w:rsid w:val="00B2636E"/>
    <w:rsid w:val="00B30BCA"/>
    <w:rsid w:val="00B31EFB"/>
    <w:rsid w:val="00B33786"/>
    <w:rsid w:val="00B339F3"/>
    <w:rsid w:val="00B36F6E"/>
    <w:rsid w:val="00B37BAE"/>
    <w:rsid w:val="00B40927"/>
    <w:rsid w:val="00B40CCD"/>
    <w:rsid w:val="00B45195"/>
    <w:rsid w:val="00B50A26"/>
    <w:rsid w:val="00B510AD"/>
    <w:rsid w:val="00B54A4F"/>
    <w:rsid w:val="00B609C2"/>
    <w:rsid w:val="00B727F2"/>
    <w:rsid w:val="00B72CCB"/>
    <w:rsid w:val="00B80504"/>
    <w:rsid w:val="00B825DA"/>
    <w:rsid w:val="00B82CA3"/>
    <w:rsid w:val="00B843A2"/>
    <w:rsid w:val="00B84915"/>
    <w:rsid w:val="00B850D2"/>
    <w:rsid w:val="00B87CBD"/>
    <w:rsid w:val="00B87FA8"/>
    <w:rsid w:val="00B900B7"/>
    <w:rsid w:val="00B91173"/>
    <w:rsid w:val="00B9289D"/>
    <w:rsid w:val="00B9385D"/>
    <w:rsid w:val="00B96E9F"/>
    <w:rsid w:val="00B97504"/>
    <w:rsid w:val="00B97E5F"/>
    <w:rsid w:val="00BA66B4"/>
    <w:rsid w:val="00BB6554"/>
    <w:rsid w:val="00BC5436"/>
    <w:rsid w:val="00BC62D9"/>
    <w:rsid w:val="00BC7209"/>
    <w:rsid w:val="00BD1194"/>
    <w:rsid w:val="00BD6E41"/>
    <w:rsid w:val="00BE4721"/>
    <w:rsid w:val="00BE65ED"/>
    <w:rsid w:val="00BF70CD"/>
    <w:rsid w:val="00C12DD2"/>
    <w:rsid w:val="00C12F4B"/>
    <w:rsid w:val="00C150F7"/>
    <w:rsid w:val="00C16061"/>
    <w:rsid w:val="00C23019"/>
    <w:rsid w:val="00C2303F"/>
    <w:rsid w:val="00C36543"/>
    <w:rsid w:val="00C421F1"/>
    <w:rsid w:val="00C429FC"/>
    <w:rsid w:val="00C437B1"/>
    <w:rsid w:val="00C451D7"/>
    <w:rsid w:val="00C46D79"/>
    <w:rsid w:val="00C46E8D"/>
    <w:rsid w:val="00C50C13"/>
    <w:rsid w:val="00C546CB"/>
    <w:rsid w:val="00C55697"/>
    <w:rsid w:val="00C66561"/>
    <w:rsid w:val="00C66BC8"/>
    <w:rsid w:val="00C6719A"/>
    <w:rsid w:val="00C72608"/>
    <w:rsid w:val="00C73EB4"/>
    <w:rsid w:val="00C7569B"/>
    <w:rsid w:val="00C7713A"/>
    <w:rsid w:val="00C772B1"/>
    <w:rsid w:val="00C77EA8"/>
    <w:rsid w:val="00C825F3"/>
    <w:rsid w:val="00C91A8E"/>
    <w:rsid w:val="00C92961"/>
    <w:rsid w:val="00C92B86"/>
    <w:rsid w:val="00C96EA8"/>
    <w:rsid w:val="00CA11E3"/>
    <w:rsid w:val="00CA22E9"/>
    <w:rsid w:val="00CA507F"/>
    <w:rsid w:val="00CA5C40"/>
    <w:rsid w:val="00CA5CDB"/>
    <w:rsid w:val="00CB5ED8"/>
    <w:rsid w:val="00CC2DA9"/>
    <w:rsid w:val="00CC5AF0"/>
    <w:rsid w:val="00CD04BA"/>
    <w:rsid w:val="00CD142F"/>
    <w:rsid w:val="00CD515F"/>
    <w:rsid w:val="00CE23AC"/>
    <w:rsid w:val="00CE6F6E"/>
    <w:rsid w:val="00CF0813"/>
    <w:rsid w:val="00CF0EAE"/>
    <w:rsid w:val="00CF1BED"/>
    <w:rsid w:val="00CF2608"/>
    <w:rsid w:val="00CF48B8"/>
    <w:rsid w:val="00CF54A4"/>
    <w:rsid w:val="00CF590C"/>
    <w:rsid w:val="00CF5C83"/>
    <w:rsid w:val="00D04E57"/>
    <w:rsid w:val="00D05068"/>
    <w:rsid w:val="00D05996"/>
    <w:rsid w:val="00D0754E"/>
    <w:rsid w:val="00D1541C"/>
    <w:rsid w:val="00D2391E"/>
    <w:rsid w:val="00D244E4"/>
    <w:rsid w:val="00D418EB"/>
    <w:rsid w:val="00D4647F"/>
    <w:rsid w:val="00D50713"/>
    <w:rsid w:val="00D50CB9"/>
    <w:rsid w:val="00D53197"/>
    <w:rsid w:val="00D543DF"/>
    <w:rsid w:val="00D56568"/>
    <w:rsid w:val="00D679C2"/>
    <w:rsid w:val="00D73634"/>
    <w:rsid w:val="00D75C26"/>
    <w:rsid w:val="00D76C1E"/>
    <w:rsid w:val="00D828A9"/>
    <w:rsid w:val="00D86278"/>
    <w:rsid w:val="00D92EE1"/>
    <w:rsid w:val="00D93472"/>
    <w:rsid w:val="00DA1E89"/>
    <w:rsid w:val="00DA786D"/>
    <w:rsid w:val="00DB305C"/>
    <w:rsid w:val="00DB364C"/>
    <w:rsid w:val="00DB5542"/>
    <w:rsid w:val="00DB6801"/>
    <w:rsid w:val="00DC6514"/>
    <w:rsid w:val="00DC6682"/>
    <w:rsid w:val="00DD05B1"/>
    <w:rsid w:val="00DD61BF"/>
    <w:rsid w:val="00DE0F23"/>
    <w:rsid w:val="00DE23C4"/>
    <w:rsid w:val="00DE41B1"/>
    <w:rsid w:val="00DF2BF7"/>
    <w:rsid w:val="00DF4E23"/>
    <w:rsid w:val="00DF5C96"/>
    <w:rsid w:val="00DF6B61"/>
    <w:rsid w:val="00DF7B29"/>
    <w:rsid w:val="00E01A65"/>
    <w:rsid w:val="00E022FC"/>
    <w:rsid w:val="00E02CB0"/>
    <w:rsid w:val="00E035B4"/>
    <w:rsid w:val="00E04E81"/>
    <w:rsid w:val="00E050A3"/>
    <w:rsid w:val="00E07931"/>
    <w:rsid w:val="00E13836"/>
    <w:rsid w:val="00E17D0E"/>
    <w:rsid w:val="00E220A4"/>
    <w:rsid w:val="00E24084"/>
    <w:rsid w:val="00E25075"/>
    <w:rsid w:val="00E260DF"/>
    <w:rsid w:val="00E32391"/>
    <w:rsid w:val="00E33D40"/>
    <w:rsid w:val="00E3419A"/>
    <w:rsid w:val="00E34671"/>
    <w:rsid w:val="00E43258"/>
    <w:rsid w:val="00E45495"/>
    <w:rsid w:val="00E4767C"/>
    <w:rsid w:val="00E5396B"/>
    <w:rsid w:val="00E54577"/>
    <w:rsid w:val="00E62959"/>
    <w:rsid w:val="00E62B2B"/>
    <w:rsid w:val="00E757C4"/>
    <w:rsid w:val="00E760E7"/>
    <w:rsid w:val="00E773A9"/>
    <w:rsid w:val="00E81EA1"/>
    <w:rsid w:val="00E857D0"/>
    <w:rsid w:val="00E918E4"/>
    <w:rsid w:val="00E91BDB"/>
    <w:rsid w:val="00E948BD"/>
    <w:rsid w:val="00EB10E0"/>
    <w:rsid w:val="00EB3184"/>
    <w:rsid w:val="00EB46D6"/>
    <w:rsid w:val="00EB4A85"/>
    <w:rsid w:val="00EB4C9A"/>
    <w:rsid w:val="00EB6FC7"/>
    <w:rsid w:val="00EC5F52"/>
    <w:rsid w:val="00ED0039"/>
    <w:rsid w:val="00ED1140"/>
    <w:rsid w:val="00ED2661"/>
    <w:rsid w:val="00ED2796"/>
    <w:rsid w:val="00ED6752"/>
    <w:rsid w:val="00ED6FA0"/>
    <w:rsid w:val="00ED7B30"/>
    <w:rsid w:val="00EE1CEA"/>
    <w:rsid w:val="00EE49DB"/>
    <w:rsid w:val="00EE7FB9"/>
    <w:rsid w:val="00EF64B7"/>
    <w:rsid w:val="00F02675"/>
    <w:rsid w:val="00F06425"/>
    <w:rsid w:val="00F0664C"/>
    <w:rsid w:val="00F227E7"/>
    <w:rsid w:val="00F26265"/>
    <w:rsid w:val="00F27544"/>
    <w:rsid w:val="00F27B5C"/>
    <w:rsid w:val="00F37FA0"/>
    <w:rsid w:val="00F40D64"/>
    <w:rsid w:val="00F437D3"/>
    <w:rsid w:val="00F43E43"/>
    <w:rsid w:val="00F47E13"/>
    <w:rsid w:val="00F602EA"/>
    <w:rsid w:val="00F64EA3"/>
    <w:rsid w:val="00F65A38"/>
    <w:rsid w:val="00F66850"/>
    <w:rsid w:val="00F7720A"/>
    <w:rsid w:val="00F82FD2"/>
    <w:rsid w:val="00F84015"/>
    <w:rsid w:val="00F84C41"/>
    <w:rsid w:val="00F914BF"/>
    <w:rsid w:val="00F9279C"/>
    <w:rsid w:val="00F92CB9"/>
    <w:rsid w:val="00F92F85"/>
    <w:rsid w:val="00F93380"/>
    <w:rsid w:val="00F95A10"/>
    <w:rsid w:val="00F9649E"/>
    <w:rsid w:val="00FA02AC"/>
    <w:rsid w:val="00FA54F1"/>
    <w:rsid w:val="00FA6456"/>
    <w:rsid w:val="00FA7880"/>
    <w:rsid w:val="00FB50B5"/>
    <w:rsid w:val="00FB755D"/>
    <w:rsid w:val="00FB7BF9"/>
    <w:rsid w:val="00FC3010"/>
    <w:rsid w:val="00FC6A87"/>
    <w:rsid w:val="00FC7EE0"/>
    <w:rsid w:val="00FD6D79"/>
    <w:rsid w:val="00FF1677"/>
    <w:rsid w:val="00FF24BD"/>
    <w:rsid w:val="00FF5DFB"/>
    <w:rsid w:val="00FF6D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04BE2"/>
  <w15:docId w15:val="{2E8D2F92-5EA5-4B5E-B6F0-8EA5FD86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6B49"/>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unhideWhenUsed/>
    <w:qFormat/>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EE49DB"/>
    <w:pPr>
      <w:keepNext/>
      <w:keepLines/>
      <w:spacing w:before="40"/>
      <w:outlineLvl w:val="2"/>
    </w:pPr>
    <w:rPr>
      <w:rFonts w:asciiTheme="majorHAnsi" w:eastAsiaTheme="majorEastAsia" w:hAnsiTheme="majorHAnsi" w:cstheme="majorBidi"/>
      <w:color w:val="243F60" w:themeColor="accent1" w:themeShade="7F"/>
      <w:sz w:val="24"/>
    </w:rPr>
  </w:style>
  <w:style w:type="paragraph" w:styleId="Nadpis4">
    <w:name w:val="heading 4"/>
    <w:basedOn w:val="Normln"/>
    <w:link w:val="Nadpis4Char"/>
    <w:uiPriority w:val="9"/>
    <w:qFormat/>
    <w:rsid w:val="00EE49DB"/>
    <w:pPr>
      <w:tabs>
        <w:tab w:val="num" w:pos="1304"/>
      </w:tabs>
      <w:spacing w:before="120" w:line="288" w:lineRule="auto"/>
      <w:ind w:left="1304" w:right="1077" w:hanging="227"/>
      <w:jc w:val="both"/>
      <w:outlineLvl w:val="3"/>
    </w:pPr>
    <w:rPr>
      <w:rFonts w:ascii="Times New Roman" w:hAnsi="Times New Roman"/>
      <w:bCs/>
      <w:sz w:val="24"/>
      <w:szCs w:val="28"/>
    </w:rPr>
  </w:style>
  <w:style w:type="paragraph" w:styleId="Nadpis5">
    <w:name w:val="heading 5"/>
    <w:basedOn w:val="Normln"/>
    <w:link w:val="Nadpis5Char"/>
    <w:uiPriority w:val="9"/>
    <w:qFormat/>
    <w:rsid w:val="00EE49DB"/>
    <w:pPr>
      <w:tabs>
        <w:tab w:val="num" w:pos="170"/>
      </w:tabs>
      <w:spacing w:before="120" w:line="288" w:lineRule="auto"/>
      <w:ind w:left="170" w:right="1191" w:hanging="170"/>
      <w:jc w:val="both"/>
      <w:outlineLvl w:val="4"/>
    </w:pPr>
    <w:rPr>
      <w:rFonts w:ascii="Times New Roman" w:hAnsi="Times New Roman"/>
      <w:bCs/>
      <w:iCs/>
      <w:sz w:val="24"/>
      <w:szCs w:val="26"/>
    </w:rPr>
  </w:style>
  <w:style w:type="paragraph" w:styleId="Nadpis6">
    <w:name w:val="heading 6"/>
    <w:basedOn w:val="Normln"/>
    <w:next w:val="Normln"/>
    <w:link w:val="Nadpis6Char"/>
    <w:uiPriority w:val="9"/>
    <w:qFormat/>
    <w:rsid w:val="00EE49DB"/>
    <w:pPr>
      <w:tabs>
        <w:tab w:val="num" w:pos="170"/>
      </w:tabs>
      <w:spacing w:before="240" w:after="60" w:line="288" w:lineRule="auto"/>
      <w:ind w:left="170" w:hanging="170"/>
      <w:jc w:val="both"/>
      <w:outlineLvl w:val="5"/>
    </w:pPr>
    <w:rPr>
      <w:rFonts w:ascii="Times New Roman" w:hAnsi="Times New Roman"/>
      <w:b/>
      <w:bCs/>
      <w:sz w:val="22"/>
      <w:szCs w:val="22"/>
    </w:rPr>
  </w:style>
  <w:style w:type="paragraph" w:styleId="Nadpis7">
    <w:name w:val="heading 7"/>
    <w:basedOn w:val="Normln"/>
    <w:next w:val="Normln"/>
    <w:link w:val="Nadpis7Char"/>
    <w:qFormat/>
    <w:rsid w:val="00EE49DB"/>
    <w:pPr>
      <w:tabs>
        <w:tab w:val="num" w:pos="170"/>
      </w:tabs>
      <w:spacing w:before="240" w:after="60" w:line="288" w:lineRule="auto"/>
      <w:ind w:left="170" w:hanging="170"/>
      <w:jc w:val="both"/>
      <w:outlineLvl w:val="6"/>
    </w:pPr>
    <w:rPr>
      <w:rFonts w:ascii="Times New Roman" w:hAnsi="Times New Roman"/>
      <w:sz w:val="24"/>
    </w:rPr>
  </w:style>
  <w:style w:type="paragraph" w:styleId="Nadpis8">
    <w:name w:val="heading 8"/>
    <w:basedOn w:val="Normln"/>
    <w:next w:val="Normln"/>
    <w:link w:val="Nadpis8Char"/>
    <w:qFormat/>
    <w:rsid w:val="00EE49DB"/>
    <w:pPr>
      <w:tabs>
        <w:tab w:val="num" w:pos="170"/>
      </w:tabs>
      <w:spacing w:before="240" w:after="60" w:line="288" w:lineRule="auto"/>
      <w:ind w:left="170" w:hanging="170"/>
      <w:jc w:val="both"/>
      <w:outlineLvl w:val="7"/>
    </w:pPr>
    <w:rPr>
      <w:rFonts w:ascii="Times New Roman" w:hAnsi="Times New Roman"/>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rsid w:val="00B727F2"/>
    <w:rPr>
      <w:color w:val="0000FF"/>
      <w:u w:val="single"/>
    </w:rPr>
  </w:style>
  <w:style w:type="paragraph" w:styleId="Odstavecseseznamem">
    <w:name w:val="List Paragraph"/>
    <w:basedOn w:val="Normln"/>
    <w:uiPriority w:val="34"/>
    <w:qFormat/>
    <w:rsid w:val="00972B5C"/>
    <w:pPr>
      <w:numPr>
        <w:ilvl w:val="1"/>
        <w:numId w:val="6"/>
      </w:numPr>
      <w:spacing w:after="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2D4B40"/>
    <w:pPr>
      <w:numPr>
        <w:numId w:val="7"/>
      </w:numPr>
      <w:tabs>
        <w:tab w:val="left" w:pos="851"/>
      </w:tabs>
      <w:spacing w:after="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609C2"/>
    <w:rPr>
      <w:sz w:val="16"/>
      <w:szCs w:val="16"/>
    </w:rPr>
  </w:style>
  <w:style w:type="paragraph" w:styleId="Textkomente">
    <w:name w:val="annotation text"/>
    <w:basedOn w:val="Normln"/>
    <w:link w:val="TextkomenteChar"/>
    <w:uiPriority w:val="99"/>
    <w:unhideWhenUsed/>
    <w:rsid w:val="00B609C2"/>
    <w:rPr>
      <w:szCs w:val="20"/>
    </w:rPr>
  </w:style>
  <w:style w:type="character" w:customStyle="1" w:styleId="TextkomenteChar">
    <w:name w:val="Text komentáře Char"/>
    <w:basedOn w:val="Standardnpsmoodstavce"/>
    <w:link w:val="Textkomente"/>
    <w:uiPriority w:val="99"/>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basedOn w:val="Normlntabulka"/>
    <w:uiPriority w:val="59"/>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F1801"/>
    <w:pPr>
      <w:numPr>
        <w:ilvl w:val="2"/>
        <w:numId w:val="6"/>
      </w:numPr>
      <w:spacing w:after="120"/>
      <w:jc w:val="both"/>
    </w:pPr>
  </w:style>
  <w:style w:type="character" w:customStyle="1" w:styleId="Nevyeenzmnka1">
    <w:name w:val="Nevyřešená zmínka1"/>
    <w:basedOn w:val="Standardnpsmoodstavce"/>
    <w:uiPriority w:val="99"/>
    <w:semiHidden/>
    <w:unhideWhenUsed/>
    <w:rsid w:val="007C5A80"/>
    <w:rPr>
      <w:color w:val="605E5C"/>
      <w:shd w:val="clear" w:color="auto" w:fill="E1DFDD"/>
    </w:rPr>
  </w:style>
  <w:style w:type="character" w:customStyle="1" w:styleId="Nadpis3Char">
    <w:name w:val="Nadpis 3 Char"/>
    <w:basedOn w:val="Standardnpsmoodstavce"/>
    <w:link w:val="Nadpis3"/>
    <w:uiPriority w:val="9"/>
    <w:rsid w:val="00EE49DB"/>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uiPriority w:val="9"/>
    <w:rsid w:val="00EE49DB"/>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uiPriority w:val="9"/>
    <w:rsid w:val="00EE49DB"/>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uiPriority w:val="9"/>
    <w:rsid w:val="00EE49DB"/>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EE49DB"/>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EE49DB"/>
    <w:rPr>
      <w:rFonts w:ascii="Times New Roman" w:eastAsia="Times New Roman" w:hAnsi="Times New Roman" w:cs="Times New Roman"/>
      <w:i/>
      <w:iCs/>
      <w:sz w:val="24"/>
      <w:szCs w:val="24"/>
      <w:lang w:eastAsia="cs-CZ"/>
    </w:rPr>
  </w:style>
  <w:style w:type="paragraph" w:customStyle="1" w:styleId="Nadpis">
    <w:name w:val="Nadpis"/>
    <w:basedOn w:val="Nadpis1"/>
    <w:next w:val="Nadpis1"/>
    <w:rsid w:val="00EE49DB"/>
    <w:pPr>
      <w:keepLines/>
      <w:pageBreakBefore/>
      <w:numPr>
        <w:numId w:val="0"/>
      </w:numPr>
      <w:spacing w:before="720" w:after="240" w:line="288" w:lineRule="auto"/>
      <w:jc w:val="center"/>
      <w:textboxTightWrap w:val="none"/>
    </w:pPr>
    <w:rPr>
      <w:rFonts w:ascii="Arial" w:hAnsi="Arial"/>
      <w:caps w:val="0"/>
      <w:kern w:val="32"/>
      <w:sz w:val="32"/>
    </w:rPr>
  </w:style>
  <w:style w:type="table" w:customStyle="1" w:styleId="TableNormal">
    <w:name w:val="Table Normal"/>
    <w:uiPriority w:val="2"/>
    <w:semiHidden/>
    <w:unhideWhenUsed/>
    <w:qFormat/>
    <w:rsid w:val="00FC6A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FC6A87"/>
    <w:pPr>
      <w:widowControl w:val="0"/>
      <w:autoSpaceDE w:val="0"/>
      <w:autoSpaceDN w:val="0"/>
      <w:spacing w:line="240" w:lineRule="auto"/>
    </w:pPr>
    <w:rPr>
      <w:rFonts w:ascii="Calibri" w:eastAsia="Calibri" w:hAnsi="Calibri" w:cs="Calibri"/>
      <w:sz w:val="22"/>
      <w:szCs w:val="22"/>
      <w:lang w:eastAsia="en-US"/>
    </w:rPr>
  </w:style>
  <w:style w:type="character" w:customStyle="1" w:styleId="ZkladntextChar">
    <w:name w:val="Základní text Char"/>
    <w:basedOn w:val="Standardnpsmoodstavce"/>
    <w:link w:val="Zkladntext"/>
    <w:uiPriority w:val="1"/>
    <w:rsid w:val="00FC6A87"/>
    <w:rPr>
      <w:rFonts w:ascii="Calibri" w:eastAsia="Calibri" w:hAnsi="Calibri" w:cs="Calibri"/>
    </w:rPr>
  </w:style>
  <w:style w:type="paragraph" w:customStyle="1" w:styleId="TableParagraph">
    <w:name w:val="Table Paragraph"/>
    <w:basedOn w:val="Normln"/>
    <w:uiPriority w:val="1"/>
    <w:qFormat/>
    <w:rsid w:val="00FC6A87"/>
    <w:pPr>
      <w:widowControl w:val="0"/>
      <w:autoSpaceDE w:val="0"/>
      <w:autoSpaceDN w:val="0"/>
      <w:spacing w:line="249" w:lineRule="exact"/>
      <w:ind w:left="50"/>
    </w:pPr>
    <w:rPr>
      <w:rFonts w:ascii="Calibri" w:eastAsia="Calibri" w:hAnsi="Calibri" w:cs="Calibri"/>
      <w:sz w:val="22"/>
      <w:szCs w:val="22"/>
      <w:lang w:eastAsia="en-US"/>
    </w:rPr>
  </w:style>
  <w:style w:type="paragraph" w:styleId="Obsah1">
    <w:name w:val="toc 1"/>
    <w:basedOn w:val="Normln"/>
    <w:uiPriority w:val="1"/>
    <w:qFormat/>
    <w:rsid w:val="00E5396B"/>
    <w:pPr>
      <w:widowControl w:val="0"/>
      <w:autoSpaceDE w:val="0"/>
      <w:autoSpaceDN w:val="0"/>
      <w:spacing w:before="120" w:line="240" w:lineRule="auto"/>
      <w:ind w:left="1076" w:hanging="661"/>
    </w:pPr>
    <w:rPr>
      <w:rFonts w:ascii="Carlito" w:eastAsia="Carlito" w:hAnsi="Carlito" w:cs="Carlito"/>
      <w:b/>
      <w:bCs/>
      <w:sz w:val="22"/>
      <w:szCs w:val="22"/>
      <w:lang w:eastAsia="en-US"/>
    </w:rPr>
  </w:style>
  <w:style w:type="paragraph" w:styleId="Obsah2">
    <w:name w:val="toc 2"/>
    <w:basedOn w:val="Normln"/>
    <w:next w:val="Normln"/>
    <w:autoRedefine/>
    <w:uiPriority w:val="1"/>
    <w:unhideWhenUsed/>
    <w:qFormat/>
    <w:rsid w:val="006207DC"/>
    <w:pPr>
      <w:spacing w:after="100"/>
      <w:ind w:left="200"/>
    </w:pPr>
  </w:style>
  <w:style w:type="character" w:styleId="Nevyeenzmnka">
    <w:name w:val="Unresolved Mention"/>
    <w:basedOn w:val="Standardnpsmoodstavce"/>
    <w:uiPriority w:val="99"/>
    <w:semiHidden/>
    <w:unhideWhenUsed/>
    <w:rsid w:val="006207DC"/>
    <w:rPr>
      <w:color w:val="605E5C"/>
      <w:shd w:val="clear" w:color="auto" w:fill="E1DFDD"/>
    </w:rPr>
  </w:style>
  <w:style w:type="paragraph" w:customStyle="1" w:styleId="citace">
    <w:name w:val="citace"/>
    <w:basedOn w:val="Normlnweb"/>
    <w:link w:val="citaceChar"/>
    <w:qFormat/>
    <w:rsid w:val="005267C5"/>
    <w:pPr>
      <w:spacing w:before="120" w:after="120"/>
      <w:ind w:left="567"/>
      <w:jc w:val="both"/>
    </w:pPr>
    <w:rPr>
      <w:rFonts w:ascii="Segoe UI" w:eastAsiaTheme="minorHAnsi" w:hAnsi="Segoe UI"/>
      <w:i/>
      <w:color w:val="73767D"/>
      <w:sz w:val="20"/>
      <w:szCs w:val="22"/>
    </w:rPr>
  </w:style>
  <w:style w:type="character" w:customStyle="1" w:styleId="citaceChar">
    <w:name w:val="citace Char"/>
    <w:basedOn w:val="Standardnpsmoodstavce"/>
    <w:link w:val="citace"/>
    <w:rsid w:val="005267C5"/>
    <w:rPr>
      <w:rFonts w:ascii="Segoe UI" w:hAnsi="Segoe UI" w:cs="Times New Roman"/>
      <w:i/>
      <w:color w:val="73767D"/>
      <w:sz w:val="20"/>
      <w:lang w:eastAsia="cs-CZ"/>
    </w:rPr>
  </w:style>
  <w:style w:type="paragraph" w:styleId="Normlnweb">
    <w:name w:val="Normal (Web)"/>
    <w:basedOn w:val="Normln"/>
    <w:uiPriority w:val="99"/>
    <w:semiHidden/>
    <w:unhideWhenUsed/>
    <w:rsid w:val="005267C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6094997">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244189869">
      <w:bodyDiv w:val="1"/>
      <w:marLeft w:val="0"/>
      <w:marRight w:val="0"/>
      <w:marTop w:val="0"/>
      <w:marBottom w:val="0"/>
      <w:divBdr>
        <w:top w:val="none" w:sz="0" w:space="0" w:color="auto"/>
        <w:left w:val="none" w:sz="0" w:space="0" w:color="auto"/>
        <w:bottom w:val="none" w:sz="0" w:space="0" w:color="auto"/>
        <w:right w:val="none" w:sz="0" w:space="0" w:color="auto"/>
      </w:divBdr>
    </w:div>
    <w:div w:id="289871274">
      <w:bodyDiv w:val="1"/>
      <w:marLeft w:val="0"/>
      <w:marRight w:val="0"/>
      <w:marTop w:val="0"/>
      <w:marBottom w:val="0"/>
      <w:divBdr>
        <w:top w:val="none" w:sz="0" w:space="0" w:color="auto"/>
        <w:left w:val="none" w:sz="0" w:space="0" w:color="auto"/>
        <w:bottom w:val="none" w:sz="0" w:space="0" w:color="auto"/>
        <w:right w:val="none" w:sz="0" w:space="0" w:color="auto"/>
      </w:divBdr>
    </w:div>
    <w:div w:id="444010553">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628005037">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D08B8-85C5-4934-B3D0-F16D40F7C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3181</Words>
  <Characters>19469</Characters>
  <Application>Microsoft Office Word</Application>
  <DocSecurity>0</DocSecurity>
  <Lines>324</Lines>
  <Paragraphs>164</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22486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dc:creator>
  <cp:keywords/>
  <dc:description/>
  <cp:lastModifiedBy>Dittmannová Jaromíra</cp:lastModifiedBy>
  <cp:revision>2</cp:revision>
  <cp:lastPrinted>2016-04-01T13:31:00Z</cp:lastPrinted>
  <dcterms:created xsi:type="dcterms:W3CDTF">2026-04-01T11:10:00Z</dcterms:created>
  <dcterms:modified xsi:type="dcterms:W3CDTF">2026-04-01T11:10:00Z</dcterms:modified>
</cp:coreProperties>
</file>