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5CDD" w14:textId="77777777" w:rsidR="00CD201D" w:rsidRDefault="00000000">
      <w:pPr>
        <w:spacing w:before="69"/>
        <w:ind w:left="115"/>
        <w:jc w:val="both"/>
        <w:rPr>
          <w:rFonts w:ascii="Arial Narrow" w:hAnsi="Arial Narrow"/>
          <w:sz w:val="20"/>
        </w:rPr>
      </w:pPr>
      <w:bookmarkStart w:id="0" w:name="smlouva_CZ_AMOS"/>
      <w:bookmarkEnd w:id="0"/>
      <w:r>
        <w:rPr>
          <w:rFonts w:ascii="Arial Narrow" w:hAnsi="Arial Narrow"/>
          <w:sz w:val="20"/>
        </w:rPr>
        <w:t xml:space="preserve">AMOS </w:t>
      </w:r>
      <w:proofErr w:type="spellStart"/>
      <w:r>
        <w:rPr>
          <w:rFonts w:ascii="Arial Narrow" w:hAnsi="Arial Narrow"/>
          <w:sz w:val="20"/>
        </w:rPr>
        <w:t>ProTech</w:t>
      </w:r>
      <w:proofErr w:type="spellEnd"/>
      <w:r>
        <w:rPr>
          <w:rFonts w:ascii="Arial Narrow" w:hAnsi="Arial Narrow"/>
          <w:sz w:val="20"/>
        </w:rPr>
        <w:t xml:space="preserve"> – </w:t>
      </w:r>
      <w:proofErr w:type="spellStart"/>
      <w:r>
        <w:rPr>
          <w:rFonts w:ascii="Arial Narrow" w:hAnsi="Arial Narrow"/>
          <w:sz w:val="20"/>
        </w:rPr>
        <w:t>smlouva</w:t>
      </w:r>
      <w:proofErr w:type="spellEnd"/>
      <w:r>
        <w:rPr>
          <w:rFonts w:ascii="Arial Narrow" w:hAnsi="Arial Narrow"/>
          <w:sz w:val="20"/>
        </w:rPr>
        <w:t xml:space="preserve"> o </w:t>
      </w:r>
      <w:proofErr w:type="spellStart"/>
      <w:r>
        <w:rPr>
          <w:rFonts w:ascii="Arial Narrow" w:hAnsi="Arial Narrow"/>
          <w:sz w:val="20"/>
        </w:rPr>
        <w:t>účasti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na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řešení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projektu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výzkumu</w:t>
      </w:r>
      <w:proofErr w:type="spellEnd"/>
      <w:r>
        <w:rPr>
          <w:rFonts w:ascii="Arial Narrow" w:hAnsi="Arial Narrow"/>
          <w:sz w:val="20"/>
        </w:rPr>
        <w:t xml:space="preserve"> a </w:t>
      </w:r>
      <w:proofErr w:type="spellStart"/>
      <w:r>
        <w:rPr>
          <w:rFonts w:ascii="Arial Narrow" w:hAnsi="Arial Narrow"/>
          <w:sz w:val="20"/>
        </w:rPr>
        <w:t>vývoje</w:t>
      </w:r>
      <w:proofErr w:type="spellEnd"/>
    </w:p>
    <w:p w14:paraId="0D916806" w14:textId="77777777" w:rsidR="00CD201D" w:rsidRDefault="00CD201D">
      <w:pPr>
        <w:pStyle w:val="Zkladntext"/>
        <w:rPr>
          <w:sz w:val="22"/>
        </w:rPr>
      </w:pPr>
    </w:p>
    <w:p w14:paraId="1E506A93" w14:textId="77777777" w:rsidR="00CD201D" w:rsidRDefault="00CD201D">
      <w:pPr>
        <w:pStyle w:val="Zkladntext"/>
        <w:spacing w:before="7"/>
        <w:rPr>
          <w:sz w:val="19"/>
        </w:rPr>
      </w:pPr>
    </w:p>
    <w:p w14:paraId="0E154C51" w14:textId="77777777" w:rsidR="00CD201D" w:rsidRDefault="00000000">
      <w:pPr>
        <w:ind w:left="216" w:right="289"/>
        <w:jc w:val="center"/>
        <w:rPr>
          <w:rFonts w:ascii="Arial Narrow" w:hAnsi="Arial Narrow"/>
          <w:b/>
          <w:sz w:val="28"/>
        </w:rPr>
      </w:pPr>
      <w:proofErr w:type="spellStart"/>
      <w:r>
        <w:rPr>
          <w:rFonts w:ascii="Arial Narrow" w:hAnsi="Arial Narrow"/>
          <w:b/>
          <w:sz w:val="28"/>
        </w:rPr>
        <w:t>Smlouva</w:t>
      </w:r>
      <w:proofErr w:type="spellEnd"/>
      <w:r>
        <w:rPr>
          <w:rFonts w:ascii="Arial Narrow" w:hAnsi="Arial Narrow"/>
          <w:b/>
          <w:sz w:val="28"/>
        </w:rPr>
        <w:t xml:space="preserve"> o </w:t>
      </w:r>
      <w:proofErr w:type="spellStart"/>
      <w:r>
        <w:rPr>
          <w:rFonts w:ascii="Arial Narrow" w:hAnsi="Arial Narrow"/>
          <w:b/>
          <w:sz w:val="28"/>
        </w:rPr>
        <w:t>účasti</w:t>
      </w:r>
      <w:proofErr w:type="spellEnd"/>
      <w:r>
        <w:rPr>
          <w:rFonts w:ascii="Arial Narrow" w:hAnsi="Arial Narrow"/>
          <w:b/>
          <w:sz w:val="28"/>
        </w:rPr>
        <w:t xml:space="preserve"> </w:t>
      </w:r>
      <w:proofErr w:type="spellStart"/>
      <w:r>
        <w:rPr>
          <w:rFonts w:ascii="Arial Narrow" w:hAnsi="Arial Narrow"/>
          <w:b/>
          <w:sz w:val="28"/>
        </w:rPr>
        <w:t>na</w:t>
      </w:r>
      <w:proofErr w:type="spellEnd"/>
      <w:r>
        <w:rPr>
          <w:rFonts w:ascii="Arial Narrow" w:hAnsi="Arial Narrow"/>
          <w:b/>
          <w:sz w:val="28"/>
        </w:rPr>
        <w:t xml:space="preserve"> </w:t>
      </w:r>
      <w:proofErr w:type="spellStart"/>
      <w:r>
        <w:rPr>
          <w:rFonts w:ascii="Arial Narrow" w:hAnsi="Arial Narrow"/>
          <w:b/>
          <w:sz w:val="28"/>
        </w:rPr>
        <w:t>řešení</w:t>
      </w:r>
      <w:proofErr w:type="spellEnd"/>
      <w:r>
        <w:rPr>
          <w:rFonts w:ascii="Arial Narrow" w:hAnsi="Arial Narrow"/>
          <w:b/>
          <w:sz w:val="28"/>
        </w:rPr>
        <w:t xml:space="preserve"> </w:t>
      </w:r>
      <w:proofErr w:type="spellStart"/>
      <w:r>
        <w:rPr>
          <w:rFonts w:ascii="Arial Narrow" w:hAnsi="Arial Narrow"/>
          <w:b/>
          <w:sz w:val="28"/>
        </w:rPr>
        <w:t>projektu</w:t>
      </w:r>
      <w:proofErr w:type="spellEnd"/>
      <w:r>
        <w:rPr>
          <w:rFonts w:ascii="Arial Narrow" w:hAnsi="Arial Narrow"/>
          <w:b/>
          <w:sz w:val="28"/>
        </w:rPr>
        <w:t xml:space="preserve"> </w:t>
      </w:r>
      <w:proofErr w:type="spellStart"/>
      <w:r>
        <w:rPr>
          <w:rFonts w:ascii="Arial Narrow" w:hAnsi="Arial Narrow"/>
          <w:b/>
          <w:sz w:val="28"/>
        </w:rPr>
        <w:t>výzkumu</w:t>
      </w:r>
      <w:proofErr w:type="spellEnd"/>
      <w:r>
        <w:rPr>
          <w:rFonts w:ascii="Arial Narrow" w:hAnsi="Arial Narrow"/>
          <w:b/>
          <w:sz w:val="28"/>
        </w:rPr>
        <w:t xml:space="preserve"> a </w:t>
      </w:r>
      <w:proofErr w:type="spellStart"/>
      <w:r>
        <w:rPr>
          <w:rFonts w:ascii="Arial Narrow" w:hAnsi="Arial Narrow"/>
          <w:b/>
          <w:sz w:val="28"/>
        </w:rPr>
        <w:t>vývoje</w:t>
      </w:r>
      <w:proofErr w:type="spellEnd"/>
    </w:p>
    <w:p w14:paraId="621D7AC4" w14:textId="77777777" w:rsidR="00CD201D" w:rsidRDefault="00000000">
      <w:pPr>
        <w:ind w:left="216" w:right="297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s </w:t>
      </w:r>
      <w:proofErr w:type="spellStart"/>
      <w:r>
        <w:rPr>
          <w:rFonts w:ascii="Arial Narrow" w:hAnsi="Arial Narrow"/>
          <w:b/>
          <w:sz w:val="28"/>
        </w:rPr>
        <w:t>názvem</w:t>
      </w:r>
      <w:proofErr w:type="spellEnd"/>
      <w:r>
        <w:rPr>
          <w:rFonts w:ascii="Arial Narrow" w:hAnsi="Arial Narrow"/>
          <w:b/>
          <w:sz w:val="28"/>
        </w:rPr>
        <w:t xml:space="preserve"> „Additive Manufacturing for Optimized Shaping – Process and Tooling </w:t>
      </w:r>
      <w:proofErr w:type="gramStart"/>
      <w:r>
        <w:rPr>
          <w:rFonts w:ascii="Arial Narrow" w:hAnsi="Arial Narrow"/>
          <w:b/>
          <w:sz w:val="28"/>
        </w:rPr>
        <w:t>Enhancement“</w:t>
      </w:r>
      <w:proofErr w:type="gramEnd"/>
    </w:p>
    <w:p w14:paraId="1FFBAC03" w14:textId="77777777" w:rsidR="00CD201D" w:rsidRDefault="00000000">
      <w:pPr>
        <w:pStyle w:val="Zkladntext"/>
        <w:spacing w:before="208"/>
        <w:ind w:left="115" w:right="114"/>
        <w:jc w:val="both"/>
      </w:pPr>
      <w:proofErr w:type="spellStart"/>
      <w:r>
        <w:t>kterou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1746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a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130/2002 Sb., o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experimentálního</w:t>
      </w:r>
      <w:proofErr w:type="spellEnd"/>
      <w:r>
        <w:t xml:space="preserve">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 z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 (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 a </w:t>
      </w:r>
      <w:proofErr w:type="spellStart"/>
      <w:r>
        <w:t>vývoje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ZPVV“),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tyto</w:t>
      </w:r>
      <w:proofErr w:type="spellEnd"/>
      <w:r>
        <w:t>:</w:t>
      </w:r>
    </w:p>
    <w:p w14:paraId="1502BDC4" w14:textId="77777777" w:rsidR="00CD201D" w:rsidRDefault="00CD201D">
      <w:pPr>
        <w:pStyle w:val="Zkladntext"/>
        <w:rPr>
          <w:sz w:val="20"/>
        </w:rPr>
      </w:pPr>
    </w:p>
    <w:p w14:paraId="2536D767" w14:textId="77777777" w:rsidR="00CD201D" w:rsidRDefault="00CD201D">
      <w:pPr>
        <w:pStyle w:val="Zkladntext"/>
        <w:spacing w:before="3"/>
        <w:rPr>
          <w:sz w:val="19"/>
        </w:rPr>
      </w:pPr>
    </w:p>
    <w:p w14:paraId="43F26408" w14:textId="77777777" w:rsidR="00CD201D" w:rsidRDefault="00CD201D">
      <w:pPr>
        <w:rPr>
          <w:sz w:val="19"/>
        </w:rPr>
        <w:sectPr w:rsidR="00CD201D">
          <w:type w:val="continuous"/>
          <w:pgSz w:w="11910" w:h="16840"/>
          <w:pgMar w:top="620" w:right="1300" w:bottom="280" w:left="1300" w:header="708" w:footer="708" w:gutter="0"/>
          <w:cols w:space="708"/>
        </w:sectPr>
      </w:pPr>
    </w:p>
    <w:p w14:paraId="44F46A09" w14:textId="77777777" w:rsidR="00CD201D" w:rsidRDefault="00CD201D">
      <w:pPr>
        <w:pStyle w:val="Zkladntext"/>
        <w:rPr>
          <w:sz w:val="26"/>
        </w:rPr>
      </w:pPr>
    </w:p>
    <w:p w14:paraId="6F94C105" w14:textId="77777777" w:rsidR="00CD201D" w:rsidRDefault="00CD201D">
      <w:pPr>
        <w:pStyle w:val="Zkladntext"/>
        <w:rPr>
          <w:sz w:val="26"/>
        </w:rPr>
      </w:pPr>
    </w:p>
    <w:p w14:paraId="38BDD048" w14:textId="77777777" w:rsidR="00CD201D" w:rsidRDefault="00CD201D">
      <w:pPr>
        <w:pStyle w:val="Zkladntext"/>
        <w:spacing w:before="8"/>
        <w:rPr>
          <w:sz w:val="25"/>
        </w:rPr>
      </w:pPr>
    </w:p>
    <w:p w14:paraId="64EC308C" w14:textId="77777777" w:rsidR="00CD201D" w:rsidRDefault="00000000">
      <w:pPr>
        <w:pStyle w:val="Nadpis2"/>
        <w:numPr>
          <w:ilvl w:val="1"/>
          <w:numId w:val="33"/>
        </w:numPr>
        <w:tabs>
          <w:tab w:val="left" w:pos="823"/>
          <w:tab w:val="left" w:pos="824"/>
        </w:tabs>
        <w:spacing w:line="274" w:lineRule="exact"/>
      </w:pPr>
      <w:bookmarkStart w:id="1" w:name="Článek_1._Smluvní_strany"/>
      <w:bookmarkEnd w:id="1"/>
      <w:proofErr w:type="spellStart"/>
      <w:r>
        <w:t>Proinno</w:t>
      </w:r>
      <w:proofErr w:type="spellEnd"/>
      <w:r>
        <w:rPr>
          <w:spacing w:val="-5"/>
        </w:rPr>
        <w:t xml:space="preserve"> </w:t>
      </w:r>
      <w:proofErr w:type="spellStart"/>
      <w:r>
        <w:t>a.s.</w:t>
      </w:r>
      <w:proofErr w:type="spellEnd"/>
    </w:p>
    <w:p w14:paraId="540F5542" w14:textId="77777777" w:rsidR="00CD201D" w:rsidRDefault="00000000">
      <w:pPr>
        <w:spacing w:before="99"/>
        <w:ind w:left="100" w:right="3927"/>
        <w:jc w:val="center"/>
        <w:rPr>
          <w:rFonts w:ascii="Arial Narrow" w:hAnsi="Arial Narrow"/>
          <w:b/>
          <w:sz w:val="24"/>
        </w:rPr>
      </w:pPr>
      <w:r>
        <w:br w:type="column"/>
      </w:r>
      <w:proofErr w:type="spellStart"/>
      <w:r>
        <w:rPr>
          <w:rFonts w:ascii="Arial Narrow" w:hAnsi="Arial Narrow"/>
          <w:b/>
          <w:sz w:val="24"/>
        </w:rPr>
        <w:t>Článek</w:t>
      </w:r>
      <w:proofErr w:type="spellEnd"/>
      <w:r>
        <w:rPr>
          <w:rFonts w:ascii="Arial Narrow" w:hAnsi="Arial Narrow"/>
          <w:b/>
          <w:sz w:val="24"/>
        </w:rPr>
        <w:t xml:space="preserve"> </w:t>
      </w:r>
      <w:proofErr w:type="gramStart"/>
      <w:r>
        <w:rPr>
          <w:rFonts w:ascii="Arial Narrow" w:hAnsi="Arial Narrow"/>
          <w:b/>
          <w:sz w:val="24"/>
        </w:rPr>
        <w:t>1</w:t>
      </w:r>
      <w:proofErr w:type="gramEnd"/>
      <w:r>
        <w:rPr>
          <w:rFonts w:ascii="Arial Narrow" w:hAnsi="Arial Narrow"/>
          <w:b/>
          <w:sz w:val="24"/>
        </w:rPr>
        <w:t>.</w:t>
      </w:r>
    </w:p>
    <w:p w14:paraId="6B469C1E" w14:textId="77777777" w:rsidR="00CD201D" w:rsidRDefault="00000000">
      <w:pPr>
        <w:ind w:left="100" w:right="3929"/>
        <w:jc w:val="center"/>
        <w:rPr>
          <w:rFonts w:ascii="Arial Narrow" w:hAnsi="Arial Narrow"/>
          <w:b/>
          <w:sz w:val="24"/>
        </w:rPr>
      </w:pPr>
      <w:proofErr w:type="spellStart"/>
      <w:r>
        <w:rPr>
          <w:rFonts w:ascii="Arial Narrow" w:hAnsi="Arial Narrow"/>
          <w:b/>
          <w:sz w:val="24"/>
        </w:rPr>
        <w:t>Smluvní</w:t>
      </w:r>
      <w:proofErr w:type="spellEnd"/>
      <w:r>
        <w:rPr>
          <w:rFonts w:ascii="Arial Narrow" w:hAnsi="Arial Narrow"/>
          <w:b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strany</w:t>
      </w:r>
      <w:proofErr w:type="spellEnd"/>
    </w:p>
    <w:p w14:paraId="0EE00E42" w14:textId="77777777" w:rsidR="00CD201D" w:rsidRDefault="00CD201D">
      <w:pPr>
        <w:jc w:val="center"/>
        <w:rPr>
          <w:rFonts w:ascii="Arial Narrow" w:hAnsi="Arial Narrow"/>
          <w:sz w:val="24"/>
        </w:rPr>
        <w:sectPr w:rsidR="00CD201D">
          <w:type w:val="continuous"/>
          <w:pgSz w:w="11910" w:h="16840"/>
          <w:pgMar w:top="620" w:right="1300" w:bottom="280" w:left="1300" w:header="708" w:footer="708" w:gutter="0"/>
          <w:cols w:num="2" w:space="708" w:equalWidth="0">
            <w:col w:w="1952" w:space="1878"/>
            <w:col w:w="5480"/>
          </w:cols>
        </w:sectPr>
      </w:pPr>
    </w:p>
    <w:p w14:paraId="448FA80F" w14:textId="77777777" w:rsidR="00CD201D" w:rsidRDefault="00000000">
      <w:pPr>
        <w:pStyle w:val="Zkladntext"/>
        <w:ind w:left="824" w:right="5019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Průmyslová</w:t>
      </w:r>
      <w:proofErr w:type="spellEnd"/>
      <w:r>
        <w:t xml:space="preserve"> 995, 334 41 </w:t>
      </w:r>
      <w:proofErr w:type="spellStart"/>
      <w:r>
        <w:t>Dobřany</w:t>
      </w:r>
      <w:proofErr w:type="spellEnd"/>
      <w:r>
        <w:t xml:space="preserve"> IČ: 02593572</w:t>
      </w:r>
    </w:p>
    <w:p w14:paraId="562F161F" w14:textId="77777777" w:rsidR="00CD201D" w:rsidRDefault="00000000">
      <w:pPr>
        <w:pStyle w:val="Zkladntext"/>
        <w:spacing w:before="1"/>
        <w:ind w:left="824"/>
      </w:pPr>
      <w:r>
        <w:t>DIČ: CZ 02593572</w:t>
      </w:r>
    </w:p>
    <w:p w14:paraId="677098D2" w14:textId="77777777" w:rsidR="00CD201D" w:rsidRDefault="00000000">
      <w:pPr>
        <w:pStyle w:val="Zkladntext"/>
        <w:ind w:left="824" w:right="675"/>
      </w:pP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u </w:t>
      </w:r>
      <w:proofErr w:type="spellStart"/>
      <w:r>
        <w:t>Krajského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1809 </w:t>
      </w:r>
      <w:proofErr w:type="spellStart"/>
      <w:r>
        <w:t>zastoupená</w:t>
      </w:r>
      <w:proofErr w:type="spellEnd"/>
      <w:r>
        <w:t xml:space="preserve"> Ing. </w:t>
      </w:r>
      <w:proofErr w:type="spellStart"/>
      <w:r>
        <w:t>Liborem</w:t>
      </w:r>
      <w:proofErr w:type="spellEnd"/>
      <w:r>
        <w:t xml:space="preserve"> Krausem, </w:t>
      </w:r>
      <w:proofErr w:type="spellStart"/>
      <w:r>
        <w:t>místopředsedou</w:t>
      </w:r>
      <w:proofErr w:type="spellEnd"/>
      <w:r>
        <w:t xml:space="preserve"> </w:t>
      </w:r>
      <w:proofErr w:type="spellStart"/>
      <w:r>
        <w:t>představenstva</w:t>
      </w:r>
      <w:proofErr w:type="spellEnd"/>
    </w:p>
    <w:p w14:paraId="65A3B044" w14:textId="77777777" w:rsidR="00CD201D" w:rsidRDefault="00000000">
      <w:pPr>
        <w:pStyle w:val="Zkladntext"/>
        <w:ind w:left="824" w:right="5194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Raiffeisenbank </w:t>
      </w:r>
      <w:proofErr w:type="spellStart"/>
      <w:r>
        <w:t>a.s.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 5200013669/5500</w:t>
      </w:r>
    </w:p>
    <w:p w14:paraId="53AE03D5" w14:textId="2EABF2E6" w:rsidR="00CD201D" w:rsidRDefault="00000000">
      <w:pPr>
        <w:pStyle w:val="Zkladntext"/>
        <w:spacing w:line="274" w:lineRule="exact"/>
        <w:ind w:left="824"/>
      </w:pPr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 xml:space="preserve"> </w:t>
      </w:r>
      <w:proofErr w:type="spellStart"/>
      <w:r>
        <w:rPr>
          <w:b/>
        </w:rPr>
        <w:t>řešitele</w:t>
      </w:r>
      <w:proofErr w:type="spellEnd"/>
      <w:r>
        <w:t xml:space="preserve">: </w:t>
      </w:r>
      <w:proofErr w:type="spellStart"/>
      <w:r w:rsidR="003D6E6E">
        <w:t>xxxx</w:t>
      </w:r>
      <w:proofErr w:type="spellEnd"/>
    </w:p>
    <w:p w14:paraId="55D5E821" w14:textId="77777777" w:rsidR="00CD201D" w:rsidRDefault="00000000">
      <w:pPr>
        <w:pStyle w:val="Zkladntext"/>
        <w:spacing w:line="274" w:lineRule="exact"/>
        <w:ind w:left="824"/>
      </w:pPr>
      <w:proofErr w:type="spellStart"/>
      <w:r>
        <w:t>jako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účelové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příjemce</w:t>
      </w:r>
      <w:proofErr w:type="spellEnd"/>
      <w:r>
        <w:t>“</w:t>
      </w:r>
      <w:proofErr w:type="gramEnd"/>
      <w:r>
        <w:t>)</w:t>
      </w:r>
    </w:p>
    <w:p w14:paraId="0A372D75" w14:textId="77777777" w:rsidR="00CD201D" w:rsidRDefault="00CD201D">
      <w:pPr>
        <w:pStyle w:val="Zkladntext"/>
        <w:spacing w:before="1"/>
      </w:pPr>
    </w:p>
    <w:p w14:paraId="01D79176" w14:textId="77777777" w:rsidR="00CD201D" w:rsidRDefault="00000000">
      <w:pPr>
        <w:pStyle w:val="Nadpis2"/>
        <w:ind w:left="852"/>
        <w:jc w:val="left"/>
      </w:pPr>
      <w:r>
        <w:rPr>
          <w:w w:val="99"/>
        </w:rPr>
        <w:t>a</w:t>
      </w:r>
    </w:p>
    <w:p w14:paraId="45F418EF" w14:textId="77777777" w:rsidR="00CD201D" w:rsidRDefault="00CD201D">
      <w:pPr>
        <w:pStyle w:val="Zkladntext"/>
        <w:spacing w:before="9"/>
        <w:rPr>
          <w:b/>
          <w:sz w:val="23"/>
        </w:rPr>
      </w:pPr>
    </w:p>
    <w:p w14:paraId="406D6417" w14:textId="77777777" w:rsidR="00CD201D" w:rsidRDefault="00000000">
      <w:pPr>
        <w:pStyle w:val="Odstavecseseznamem"/>
        <w:numPr>
          <w:ilvl w:val="1"/>
          <w:numId w:val="33"/>
        </w:numPr>
        <w:tabs>
          <w:tab w:val="left" w:pos="824"/>
        </w:tabs>
        <w:spacing w:before="0"/>
        <w:ind w:right="5579"/>
        <w:jc w:val="both"/>
        <w:rPr>
          <w:sz w:val="24"/>
        </w:rPr>
      </w:pPr>
      <w:proofErr w:type="spellStart"/>
      <w:r>
        <w:rPr>
          <w:b/>
          <w:sz w:val="24"/>
        </w:rPr>
        <w:t>Západočeská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univerzita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Plzni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sídlo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Univerzitní</w:t>
      </w:r>
      <w:proofErr w:type="spellEnd"/>
      <w:r>
        <w:rPr>
          <w:sz w:val="24"/>
        </w:rPr>
        <w:t xml:space="preserve"> 8, 301 00 </w:t>
      </w:r>
      <w:proofErr w:type="spellStart"/>
      <w:r>
        <w:rPr>
          <w:sz w:val="24"/>
        </w:rPr>
        <w:t>Plzeň</w:t>
      </w:r>
      <w:proofErr w:type="spellEnd"/>
      <w:r>
        <w:rPr>
          <w:sz w:val="24"/>
        </w:rPr>
        <w:t xml:space="preserve"> </w:t>
      </w:r>
      <w:bookmarkStart w:id="2" w:name="IČ:_49777513"/>
      <w:bookmarkEnd w:id="2"/>
      <w:r>
        <w:rPr>
          <w:sz w:val="24"/>
        </w:rPr>
        <w:t>IČ:</w:t>
      </w:r>
      <w:r>
        <w:rPr>
          <w:spacing w:val="-8"/>
          <w:sz w:val="24"/>
        </w:rPr>
        <w:t xml:space="preserve"> </w:t>
      </w:r>
      <w:r>
        <w:rPr>
          <w:sz w:val="24"/>
        </w:rPr>
        <w:t>49777513</w:t>
      </w:r>
    </w:p>
    <w:p w14:paraId="3FA599FA" w14:textId="77777777" w:rsidR="00CD201D" w:rsidRDefault="00000000">
      <w:pPr>
        <w:pStyle w:val="Zkladntext"/>
        <w:spacing w:line="274" w:lineRule="exact"/>
        <w:ind w:left="824"/>
      </w:pPr>
      <w:r>
        <w:t>DIČ: CZ 49777513</w:t>
      </w:r>
    </w:p>
    <w:p w14:paraId="4F10DA92" w14:textId="77777777" w:rsidR="00CD201D" w:rsidRDefault="00000000">
      <w:pPr>
        <w:pStyle w:val="Zkladntext"/>
        <w:spacing w:before="1"/>
        <w:ind w:left="824"/>
      </w:pPr>
      <w:proofErr w:type="spellStart"/>
      <w:r>
        <w:t>veřejná</w:t>
      </w:r>
      <w:proofErr w:type="spellEnd"/>
      <w:r>
        <w:t xml:space="preserve"> </w:t>
      </w:r>
      <w:proofErr w:type="spellStart"/>
      <w:r>
        <w:t>vysoká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111/1998 Sb., o </w:t>
      </w:r>
      <w:proofErr w:type="spellStart"/>
      <w:r>
        <w:t>vysokých</w:t>
      </w:r>
      <w:proofErr w:type="spellEnd"/>
      <w:r>
        <w:t xml:space="preserve"> </w:t>
      </w:r>
      <w:proofErr w:type="spellStart"/>
      <w:r>
        <w:t>školách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a </w:t>
      </w:r>
      <w:proofErr w:type="spellStart"/>
      <w:r>
        <w:t>doplnění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 (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vysokých</w:t>
      </w:r>
      <w:proofErr w:type="spellEnd"/>
      <w:r>
        <w:t xml:space="preserve"> </w:t>
      </w:r>
      <w:proofErr w:type="spellStart"/>
      <w:r>
        <w:t>školách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</w:p>
    <w:p w14:paraId="549DE935" w14:textId="77777777" w:rsidR="00CD201D" w:rsidRDefault="00000000">
      <w:pPr>
        <w:pStyle w:val="Zkladntext"/>
        <w:ind w:left="823"/>
      </w:pPr>
      <w:proofErr w:type="spellStart"/>
      <w:r>
        <w:t>zastoupená</w:t>
      </w:r>
      <w:proofErr w:type="spellEnd"/>
      <w:r>
        <w:t xml:space="preserve"> doc. Ing. </w:t>
      </w:r>
      <w:proofErr w:type="spellStart"/>
      <w:r>
        <w:t>Jiřím</w:t>
      </w:r>
      <w:proofErr w:type="spellEnd"/>
      <w:r>
        <w:t xml:space="preserve"> Hammerbauerem, Ph.D., </w:t>
      </w:r>
      <w:proofErr w:type="spellStart"/>
      <w:r>
        <w:t>prorektorem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 </w:t>
      </w:r>
      <w:proofErr w:type="spellStart"/>
      <w:r>
        <w:t>doktorské</w:t>
      </w:r>
      <w:proofErr w:type="spellEnd"/>
      <w:r>
        <w:t xml:space="preserve"> studium</w:t>
      </w:r>
    </w:p>
    <w:p w14:paraId="49086BBF" w14:textId="77777777" w:rsidR="00CD201D" w:rsidRDefault="00000000">
      <w:pPr>
        <w:pStyle w:val="Zkladntext"/>
        <w:ind w:left="823" w:right="2908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 </w:t>
      </w:r>
      <w:proofErr w:type="spellStart"/>
      <w:r>
        <w:t>a.s.</w:t>
      </w:r>
      <w:proofErr w:type="spellEnd"/>
      <w:r>
        <w:t xml:space="preserve">, </w:t>
      </w:r>
      <w:proofErr w:type="spellStart"/>
      <w:r>
        <w:t>pobočka</w:t>
      </w:r>
      <w:proofErr w:type="spellEnd"/>
      <w:r>
        <w:t xml:space="preserve"> </w:t>
      </w:r>
      <w:proofErr w:type="spellStart"/>
      <w:r>
        <w:t>Plzeň</w:t>
      </w:r>
      <w:proofErr w:type="spellEnd"/>
      <w:r>
        <w:t xml:space="preserve"> – </w:t>
      </w:r>
      <w:proofErr w:type="spellStart"/>
      <w:r>
        <w:t>město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 4811530257/0100</w:t>
      </w:r>
    </w:p>
    <w:p w14:paraId="631A61E4" w14:textId="4631B627" w:rsidR="00CD201D" w:rsidRDefault="00000000">
      <w:pPr>
        <w:pStyle w:val="Zkladntext"/>
        <w:ind w:left="823" w:right="2690"/>
      </w:pPr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 xml:space="preserve"> </w:t>
      </w:r>
      <w:proofErr w:type="spellStart"/>
      <w:r>
        <w:rPr>
          <w:b/>
        </w:rPr>
        <w:t>dalšího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řešitele</w:t>
      </w:r>
      <w:proofErr w:type="spellEnd"/>
      <w:r w:rsidR="003D6E6E">
        <w:rPr>
          <w:b/>
        </w:rPr>
        <w:t xml:space="preserve"> </w:t>
      </w:r>
      <w:proofErr w:type="spellStart"/>
      <w:r w:rsidR="003D6E6E">
        <w:t>xxxxx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gramStart"/>
      <w:r>
        <w:t>1</w:t>
      </w:r>
      <w:proofErr w:type="gramEnd"/>
    </w:p>
    <w:p w14:paraId="062A4A10" w14:textId="77777777" w:rsidR="00CD201D" w:rsidRDefault="00CD201D">
      <w:pPr>
        <w:pStyle w:val="Zkladntext"/>
      </w:pPr>
    </w:p>
    <w:p w14:paraId="1F680050" w14:textId="77777777" w:rsidR="00CD201D" w:rsidRDefault="00000000">
      <w:pPr>
        <w:pStyle w:val="Nadpis2"/>
        <w:ind w:left="852"/>
        <w:jc w:val="left"/>
      </w:pPr>
      <w:r>
        <w:rPr>
          <w:w w:val="99"/>
        </w:rPr>
        <w:t>a</w:t>
      </w:r>
    </w:p>
    <w:p w14:paraId="73E0AEE3" w14:textId="77777777" w:rsidR="00CD201D" w:rsidRDefault="00CD201D">
      <w:pPr>
        <w:pStyle w:val="Zkladntext"/>
        <w:spacing w:before="9"/>
        <w:rPr>
          <w:b/>
          <w:sz w:val="23"/>
        </w:rPr>
      </w:pPr>
    </w:p>
    <w:p w14:paraId="0DA232A7" w14:textId="77777777" w:rsidR="00CD201D" w:rsidRDefault="00000000">
      <w:pPr>
        <w:pStyle w:val="Odstavecseseznamem"/>
        <w:numPr>
          <w:ilvl w:val="1"/>
          <w:numId w:val="33"/>
        </w:numPr>
        <w:tabs>
          <w:tab w:val="left" w:pos="823"/>
          <w:tab w:val="left" w:pos="824"/>
        </w:tabs>
        <w:spacing w:before="0"/>
        <w:ind w:right="0"/>
        <w:rPr>
          <w:b/>
          <w:sz w:val="24"/>
        </w:rPr>
      </w:pPr>
      <w:r>
        <w:rPr>
          <w:b/>
          <w:sz w:val="24"/>
        </w:rPr>
        <w:t>PWO Czech Republic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a.s.</w:t>
      </w:r>
      <w:proofErr w:type="spellEnd"/>
    </w:p>
    <w:p w14:paraId="227DF1A2" w14:textId="77777777" w:rsidR="00CD201D" w:rsidRDefault="00000000">
      <w:pPr>
        <w:pStyle w:val="Zkladntext"/>
        <w:ind w:left="823" w:right="4221"/>
      </w:pPr>
      <w:bookmarkStart w:id="3" w:name="IČ:_25387146"/>
      <w:bookmarkEnd w:id="3"/>
      <w:proofErr w:type="spellStart"/>
      <w:r>
        <w:t>sídlo</w:t>
      </w:r>
      <w:proofErr w:type="spellEnd"/>
      <w:r>
        <w:t xml:space="preserve">: </w:t>
      </w:r>
      <w:proofErr w:type="spellStart"/>
      <w:r>
        <w:t>Palackého</w:t>
      </w:r>
      <w:proofErr w:type="spellEnd"/>
      <w:r>
        <w:t xml:space="preserve"> 1261, 757 01 </w:t>
      </w:r>
      <w:proofErr w:type="spellStart"/>
      <w:r>
        <w:t>Valašské</w:t>
      </w:r>
      <w:proofErr w:type="spellEnd"/>
      <w:r>
        <w:t xml:space="preserve"> </w:t>
      </w:r>
      <w:proofErr w:type="spellStart"/>
      <w:r>
        <w:t>Meziříčí</w:t>
      </w:r>
      <w:proofErr w:type="spellEnd"/>
      <w:r>
        <w:t xml:space="preserve"> IČ: 25387146</w:t>
      </w:r>
    </w:p>
    <w:p w14:paraId="54AB99D5" w14:textId="77777777" w:rsidR="00CD201D" w:rsidRDefault="00000000">
      <w:pPr>
        <w:pStyle w:val="Zkladntext"/>
        <w:spacing w:line="274" w:lineRule="exact"/>
        <w:ind w:left="823"/>
      </w:pPr>
      <w:r>
        <w:t>DIČ: CZ25387146</w:t>
      </w:r>
    </w:p>
    <w:p w14:paraId="5639733E" w14:textId="77777777" w:rsidR="00CD201D" w:rsidRDefault="00000000">
      <w:pPr>
        <w:pStyle w:val="Zkladntext"/>
        <w:ind w:left="823" w:right="414"/>
      </w:pP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u </w:t>
      </w:r>
      <w:proofErr w:type="spellStart"/>
      <w:r>
        <w:t>Krajského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Ostravě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1799 </w:t>
      </w:r>
      <w:proofErr w:type="spellStart"/>
      <w:r>
        <w:t>zastoupená</w:t>
      </w:r>
      <w:proofErr w:type="spellEnd"/>
      <w:r>
        <w:t xml:space="preserve"> Ing. </w:t>
      </w:r>
      <w:proofErr w:type="spellStart"/>
      <w:r>
        <w:t>Viktorem</w:t>
      </w:r>
      <w:proofErr w:type="spellEnd"/>
      <w:r>
        <w:t xml:space="preserve"> Šumberou, MBA, </w:t>
      </w:r>
      <w:proofErr w:type="spellStart"/>
      <w:r>
        <w:t>předsedou</w:t>
      </w:r>
      <w:proofErr w:type="spellEnd"/>
      <w:r>
        <w:t xml:space="preserve"> </w:t>
      </w:r>
      <w:proofErr w:type="spellStart"/>
      <w:r>
        <w:t>představenstva</w:t>
      </w:r>
      <w:proofErr w:type="spellEnd"/>
    </w:p>
    <w:p w14:paraId="7506FCD1" w14:textId="77777777" w:rsidR="00CD201D" w:rsidRDefault="00000000">
      <w:pPr>
        <w:pStyle w:val="Zkladntext"/>
        <w:spacing w:before="2"/>
        <w:ind w:left="823" w:right="2504" w:firstLine="1416"/>
      </w:pPr>
      <w:r>
        <w:t xml:space="preserve">Ing. </w:t>
      </w:r>
      <w:proofErr w:type="spellStart"/>
      <w:r>
        <w:t>Michalem</w:t>
      </w:r>
      <w:proofErr w:type="spellEnd"/>
      <w:r>
        <w:t xml:space="preserve"> Kubíčkem, </w:t>
      </w:r>
      <w:proofErr w:type="spellStart"/>
      <w:r>
        <w:t>členem</w:t>
      </w:r>
      <w:proofErr w:type="spellEnd"/>
      <w:r>
        <w:t xml:space="preserve"> </w:t>
      </w:r>
      <w:proofErr w:type="spellStart"/>
      <w:r>
        <w:t>představenstva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UniCredit Bank Czech Republic and Slovakia, </w:t>
      </w:r>
      <w:proofErr w:type="spellStart"/>
      <w:r>
        <w:t>a.s.</w:t>
      </w:r>
      <w:proofErr w:type="spellEnd"/>
    </w:p>
    <w:p w14:paraId="281DE253" w14:textId="77777777" w:rsidR="00CD201D" w:rsidRDefault="00CD201D">
      <w:pPr>
        <w:sectPr w:rsidR="00CD201D">
          <w:type w:val="continuous"/>
          <w:pgSz w:w="11910" w:h="16840"/>
          <w:pgMar w:top="620" w:right="1300" w:bottom="280" w:left="1300" w:header="708" w:footer="708" w:gutter="0"/>
          <w:cols w:space="708"/>
        </w:sectPr>
      </w:pPr>
    </w:p>
    <w:p w14:paraId="1D80627F" w14:textId="77777777" w:rsidR="00CD201D" w:rsidRDefault="00000000">
      <w:pPr>
        <w:spacing w:before="69"/>
        <w:ind w:left="115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lastRenderedPageBreak/>
        <w:t xml:space="preserve">AMOS </w:t>
      </w:r>
      <w:proofErr w:type="spellStart"/>
      <w:r>
        <w:rPr>
          <w:rFonts w:ascii="Arial Narrow" w:hAnsi="Arial Narrow"/>
          <w:sz w:val="20"/>
        </w:rPr>
        <w:t>ProTech</w:t>
      </w:r>
      <w:proofErr w:type="spellEnd"/>
      <w:r>
        <w:rPr>
          <w:rFonts w:ascii="Arial Narrow" w:hAnsi="Arial Narrow"/>
          <w:sz w:val="20"/>
        </w:rPr>
        <w:t xml:space="preserve"> – </w:t>
      </w:r>
      <w:proofErr w:type="spellStart"/>
      <w:r>
        <w:rPr>
          <w:rFonts w:ascii="Arial Narrow" w:hAnsi="Arial Narrow"/>
          <w:sz w:val="20"/>
        </w:rPr>
        <w:t>smlouva</w:t>
      </w:r>
      <w:proofErr w:type="spellEnd"/>
      <w:r>
        <w:rPr>
          <w:rFonts w:ascii="Arial Narrow" w:hAnsi="Arial Narrow"/>
          <w:sz w:val="20"/>
        </w:rPr>
        <w:t xml:space="preserve"> o </w:t>
      </w:r>
      <w:proofErr w:type="spellStart"/>
      <w:r>
        <w:rPr>
          <w:rFonts w:ascii="Arial Narrow" w:hAnsi="Arial Narrow"/>
          <w:sz w:val="20"/>
        </w:rPr>
        <w:t>účasti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na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řešení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projektu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výzkumu</w:t>
      </w:r>
      <w:proofErr w:type="spellEnd"/>
      <w:r>
        <w:rPr>
          <w:rFonts w:ascii="Arial Narrow" w:hAnsi="Arial Narrow"/>
          <w:sz w:val="20"/>
        </w:rPr>
        <w:t xml:space="preserve"> a </w:t>
      </w:r>
      <w:proofErr w:type="spellStart"/>
      <w:r>
        <w:rPr>
          <w:rFonts w:ascii="Arial Narrow" w:hAnsi="Arial Narrow"/>
          <w:sz w:val="20"/>
        </w:rPr>
        <w:t>vývoje</w:t>
      </w:r>
      <w:proofErr w:type="spellEnd"/>
    </w:p>
    <w:p w14:paraId="614F5B88" w14:textId="77777777" w:rsidR="00CD201D" w:rsidRDefault="00CD201D">
      <w:pPr>
        <w:pStyle w:val="Zkladntext"/>
        <w:rPr>
          <w:sz w:val="22"/>
        </w:rPr>
      </w:pPr>
    </w:p>
    <w:p w14:paraId="3C774F7E" w14:textId="77777777" w:rsidR="00CD201D" w:rsidRDefault="00CD201D">
      <w:pPr>
        <w:pStyle w:val="Zkladntext"/>
        <w:spacing w:before="8"/>
        <w:rPr>
          <w:sz w:val="19"/>
        </w:rPr>
      </w:pPr>
    </w:p>
    <w:p w14:paraId="48315B81" w14:textId="77777777" w:rsidR="00CD201D" w:rsidRDefault="00000000">
      <w:pPr>
        <w:pStyle w:val="Zkladntext"/>
        <w:ind w:left="824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 52860002/2700</w:t>
      </w:r>
    </w:p>
    <w:p w14:paraId="28904FB0" w14:textId="1757C368" w:rsidR="00CD201D" w:rsidRDefault="00000000">
      <w:pPr>
        <w:pStyle w:val="Zkladntext"/>
        <w:ind w:left="823" w:right="408" w:firstLine="28"/>
      </w:pPr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 xml:space="preserve"> </w:t>
      </w:r>
      <w:proofErr w:type="spellStart"/>
      <w:r>
        <w:rPr>
          <w:b/>
        </w:rPr>
        <w:t>dalších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řešitelů</w:t>
      </w:r>
      <w:proofErr w:type="spellEnd"/>
      <w:r>
        <w:t xml:space="preserve">: </w:t>
      </w:r>
      <w:r w:rsidR="003D6E6E">
        <w:t>xxx</w:t>
      </w:r>
      <w:r>
        <w:t xml:space="preserve"> </w:t>
      </w:r>
      <w:proofErr w:type="spellStart"/>
      <w:r w:rsidR="003D6E6E">
        <w:t>xxxx</w:t>
      </w:r>
      <w:proofErr w:type="spellEnd"/>
    </w:p>
    <w:p w14:paraId="434DD506" w14:textId="77777777" w:rsidR="00CD201D" w:rsidRDefault="00000000">
      <w:pPr>
        <w:pStyle w:val="Zkladntext"/>
        <w:spacing w:line="274" w:lineRule="exact"/>
        <w:ind w:left="823"/>
      </w:pPr>
      <w:proofErr w:type="spellStart"/>
      <w:r>
        <w:t>jako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gramStart"/>
      <w:r>
        <w:t>2</w:t>
      </w:r>
      <w:proofErr w:type="gramEnd"/>
      <w:r>
        <w:t>,</w:t>
      </w:r>
    </w:p>
    <w:p w14:paraId="1BF228F7" w14:textId="77777777" w:rsidR="00CD201D" w:rsidRDefault="00000000">
      <w:pPr>
        <w:pStyle w:val="Zkladntext"/>
        <w:ind w:left="823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1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gramStart"/>
      <w:r>
        <w:t>2</w:t>
      </w:r>
      <w:proofErr w:type="gramEnd"/>
      <w:r>
        <w:t xml:space="preserve"> </w:t>
      </w:r>
      <w:proofErr w:type="spellStart"/>
      <w:r>
        <w:t>společně</w:t>
      </w:r>
      <w:proofErr w:type="spellEnd"/>
      <w:r>
        <w:t xml:space="preserve"> pak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t>.</w:t>
      </w:r>
    </w:p>
    <w:p w14:paraId="341A40C8" w14:textId="77777777" w:rsidR="00CD201D" w:rsidRDefault="00CD201D">
      <w:pPr>
        <w:pStyle w:val="Zkladntext"/>
        <w:spacing w:before="9"/>
        <w:rPr>
          <w:sz w:val="41"/>
        </w:rPr>
      </w:pPr>
    </w:p>
    <w:p w14:paraId="6E340335" w14:textId="77777777" w:rsidR="00CD201D" w:rsidRDefault="00000000">
      <w:pPr>
        <w:pStyle w:val="Nadpis2"/>
        <w:ind w:right="216"/>
      </w:pPr>
      <w:bookmarkStart w:id="4" w:name="Článek_2._Předmět_smlouvy"/>
      <w:bookmarkEnd w:id="4"/>
      <w:proofErr w:type="spellStart"/>
      <w:r>
        <w:t>Článek</w:t>
      </w:r>
      <w:proofErr w:type="spellEnd"/>
      <w:r>
        <w:t xml:space="preserve"> </w:t>
      </w:r>
      <w:proofErr w:type="gramStart"/>
      <w:r>
        <w:t>2</w:t>
      </w:r>
      <w:proofErr w:type="gramEnd"/>
      <w:r>
        <w:t>.</w:t>
      </w:r>
    </w:p>
    <w:p w14:paraId="5C6BFE31" w14:textId="77777777" w:rsidR="00CD201D" w:rsidRDefault="00000000">
      <w:pPr>
        <w:ind w:left="216" w:right="216"/>
        <w:jc w:val="center"/>
        <w:rPr>
          <w:rFonts w:ascii="Arial Narrow" w:hAnsi="Arial Narrow"/>
          <w:b/>
          <w:sz w:val="24"/>
        </w:rPr>
      </w:pPr>
      <w:proofErr w:type="spellStart"/>
      <w:r>
        <w:rPr>
          <w:rFonts w:ascii="Arial Narrow" w:hAnsi="Arial Narrow"/>
          <w:b/>
          <w:sz w:val="24"/>
        </w:rPr>
        <w:t>Předmět</w:t>
      </w:r>
      <w:proofErr w:type="spellEnd"/>
      <w:r>
        <w:rPr>
          <w:rFonts w:ascii="Arial Narrow" w:hAnsi="Arial Narrow"/>
          <w:b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smlouvy</w:t>
      </w:r>
      <w:proofErr w:type="spellEnd"/>
    </w:p>
    <w:p w14:paraId="3603740B" w14:textId="77777777" w:rsidR="00CD201D" w:rsidRDefault="00000000">
      <w:pPr>
        <w:pStyle w:val="Zkladntext"/>
        <w:spacing w:before="238"/>
        <w:ind w:left="475" w:right="112" w:hanging="360"/>
        <w:jc w:val="both"/>
      </w:pPr>
      <w:r>
        <w:rPr>
          <w:b/>
        </w:rPr>
        <w:t xml:space="preserve">2.1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stanovení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       z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 a </w:t>
      </w:r>
      <w:proofErr w:type="spellStart"/>
      <w:r>
        <w:t>vývoje</w:t>
      </w:r>
      <w:proofErr w:type="spellEnd"/>
      <w:r>
        <w:t xml:space="preserve"> s </w:t>
      </w:r>
      <w:proofErr w:type="spellStart"/>
      <w:r>
        <w:t>názvem</w:t>
      </w:r>
      <w:proofErr w:type="spellEnd"/>
      <w:r>
        <w:t xml:space="preserve"> „Additive Manufacturing for Optimized Shaping – Process and Tooling Enhancement</w:t>
      </w:r>
      <w:r>
        <w:rPr>
          <w:i/>
        </w:rPr>
        <w:t xml:space="preserve">“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projekt</w:t>
      </w:r>
      <w:proofErr w:type="spellEnd"/>
      <w:r>
        <w:t xml:space="preserve">“) a </w:t>
      </w:r>
      <w:proofErr w:type="spellStart"/>
      <w:r>
        <w:t>stanovení</w:t>
      </w:r>
      <w:proofErr w:type="spellEnd"/>
      <w:r>
        <w:t xml:space="preserve"> </w:t>
      </w:r>
      <w:proofErr w:type="spellStart"/>
      <w:r>
        <w:t>zásad</w:t>
      </w:r>
      <w:proofErr w:type="spellEnd"/>
      <w:r>
        <w:t xml:space="preserve"> pro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dále</w:t>
      </w:r>
      <w:proofErr w:type="spellEnd"/>
      <w:r>
        <w:t xml:space="preserve"> pak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účastníkům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převodu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z </w:t>
      </w:r>
      <w:proofErr w:type="spellStart"/>
      <w:r>
        <w:t>výdajů</w:t>
      </w:r>
      <w:proofErr w:type="spellEnd"/>
      <w:r>
        <w:t xml:space="preserve"> </w:t>
      </w:r>
      <w:proofErr w:type="spellStart"/>
      <w:r>
        <w:t>státního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výzkum</w:t>
      </w:r>
      <w:proofErr w:type="spellEnd"/>
      <w:r>
        <w:t xml:space="preserve">, </w:t>
      </w:r>
      <w:proofErr w:type="spellStart"/>
      <w:r>
        <w:t>vývoj</w:t>
      </w:r>
      <w:proofErr w:type="spellEnd"/>
      <w:r>
        <w:t xml:space="preserve"> a </w:t>
      </w:r>
      <w:proofErr w:type="spellStart"/>
      <w:r>
        <w:t>inovace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cílů</w:t>
      </w:r>
      <w:proofErr w:type="spellEnd"/>
      <w:r>
        <w:t xml:space="preserve"> a </w:t>
      </w:r>
      <w:proofErr w:type="spellStart"/>
      <w:r>
        <w:t>parametrů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účelová</w:t>
      </w:r>
      <w:proofErr w:type="spellEnd"/>
      <w:r>
        <w:t xml:space="preserve"> </w:t>
      </w:r>
      <w:proofErr w:type="spellStart"/>
      <w:r>
        <w:t>podpora</w:t>
      </w:r>
      <w:proofErr w:type="spellEnd"/>
      <w:r>
        <w:t xml:space="preserve">“) a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 </w:t>
      </w:r>
      <w:proofErr w:type="spellStart"/>
      <w:r>
        <w:t>poskytnutou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a </w:t>
      </w:r>
      <w:proofErr w:type="spellStart"/>
      <w:r>
        <w:t>neveřejné</w:t>
      </w:r>
      <w:proofErr w:type="spellEnd"/>
      <w:r>
        <w:t xml:space="preserve"> </w:t>
      </w:r>
      <w:proofErr w:type="spellStart"/>
      <w:r>
        <w:t>zdroje</w:t>
      </w:r>
      <w:proofErr w:type="spellEnd"/>
      <w:r>
        <w:t xml:space="preserve"> </w:t>
      </w:r>
      <w:proofErr w:type="spellStart"/>
      <w:r>
        <w:t>výlučně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úhradu</w:t>
      </w:r>
      <w:proofErr w:type="spellEnd"/>
      <w:r>
        <w:t xml:space="preserve"> </w:t>
      </w:r>
      <w:proofErr w:type="spellStart"/>
      <w:r>
        <w:t>uznatelných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rPr>
          <w:spacing w:val="-18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3D87A675" w14:textId="77777777" w:rsidR="00CD201D" w:rsidRDefault="00CD201D">
      <w:pPr>
        <w:pStyle w:val="Zkladntext"/>
        <w:spacing w:before="7"/>
        <w:rPr>
          <w:sz w:val="41"/>
        </w:rPr>
      </w:pPr>
    </w:p>
    <w:p w14:paraId="1809B5E4" w14:textId="77777777" w:rsidR="00CD201D" w:rsidRDefault="00000000">
      <w:pPr>
        <w:pStyle w:val="Nadpis2"/>
        <w:ind w:left="3912" w:right="3912" w:hanging="2"/>
      </w:pPr>
      <w:bookmarkStart w:id="5" w:name="Článek_3_Řešení_projektu"/>
      <w:bookmarkEnd w:id="5"/>
      <w:proofErr w:type="spellStart"/>
      <w:r>
        <w:t>Článek</w:t>
      </w:r>
      <w:proofErr w:type="spellEnd"/>
      <w:r>
        <w:t xml:space="preserve"> </w:t>
      </w:r>
      <w:proofErr w:type="gramStart"/>
      <w:r>
        <w:t>3</w:t>
      </w:r>
      <w:proofErr w:type="gramEnd"/>
      <w:r>
        <w:t xml:space="preserve"> </w:t>
      </w:r>
      <w:proofErr w:type="spellStart"/>
      <w:r>
        <w:t>Řešení</w:t>
      </w:r>
      <w:proofErr w:type="spellEnd"/>
      <w:r>
        <w:rPr>
          <w:spacing w:val="-7"/>
        </w:rPr>
        <w:t xml:space="preserve"> </w:t>
      </w:r>
      <w:proofErr w:type="spellStart"/>
      <w:r>
        <w:t>projektu</w:t>
      </w:r>
      <w:proofErr w:type="spellEnd"/>
    </w:p>
    <w:p w14:paraId="4793A812" w14:textId="77777777" w:rsidR="00CD201D" w:rsidRDefault="00000000">
      <w:pPr>
        <w:pStyle w:val="Odstavecseseznamem"/>
        <w:numPr>
          <w:ilvl w:val="1"/>
          <w:numId w:val="32"/>
        </w:numPr>
        <w:tabs>
          <w:tab w:val="left" w:pos="824"/>
        </w:tabs>
        <w:spacing w:before="240"/>
        <w:jc w:val="both"/>
        <w:rPr>
          <w:sz w:val="24"/>
        </w:rPr>
      </w:pPr>
      <w:bookmarkStart w:id="6" w:name="3.1_Název_projektu:_Additive_Manufacturi"/>
      <w:bookmarkEnd w:id="6"/>
      <w:proofErr w:type="spellStart"/>
      <w:r>
        <w:rPr>
          <w:sz w:val="24"/>
        </w:rPr>
        <w:t>Název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: Additive Manufacturing for Optimized Shaping – Process and Tooling Enhancement</w:t>
      </w:r>
    </w:p>
    <w:p w14:paraId="06A395E1" w14:textId="77777777" w:rsidR="00CD201D" w:rsidRDefault="00000000">
      <w:pPr>
        <w:pStyle w:val="Odstavecseseznamem"/>
        <w:numPr>
          <w:ilvl w:val="1"/>
          <w:numId w:val="32"/>
        </w:numPr>
        <w:tabs>
          <w:tab w:val="left" w:pos="824"/>
        </w:tabs>
        <w:spacing w:before="118"/>
        <w:jc w:val="both"/>
        <w:rPr>
          <w:sz w:val="24"/>
        </w:rPr>
      </w:pPr>
      <w:bookmarkStart w:id="7" w:name="3.2_Cílem_řešení_projektu_je_přinést_pok"/>
      <w:bookmarkEnd w:id="7"/>
      <w:proofErr w:type="spellStart"/>
      <w:r>
        <w:rPr>
          <w:sz w:val="24"/>
        </w:rPr>
        <w:t>Cílem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přinést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pokročilou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inovaci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oblasti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výroby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optimalizace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tvářecích</w:t>
      </w:r>
      <w:proofErr w:type="spellEnd"/>
      <w:r>
        <w:rPr>
          <w:sz w:val="24"/>
        </w:rPr>
        <w:t xml:space="preserve"> </w:t>
      </w:r>
      <w:bookmarkStart w:id="8" w:name="3.3_Termín_zahájení_řešení_projektu:_1.1"/>
      <w:bookmarkEnd w:id="8"/>
      <w:proofErr w:type="spellStart"/>
      <w:r>
        <w:rPr>
          <w:sz w:val="24"/>
        </w:rPr>
        <w:t>nástrojů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pomocí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implementace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pokročilých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aditivní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výroby</w:t>
      </w:r>
      <w:proofErr w:type="spellEnd"/>
      <w:r>
        <w:rPr>
          <w:sz w:val="24"/>
        </w:rPr>
        <w:t xml:space="preserve"> z</w:t>
      </w:r>
      <w:r>
        <w:rPr>
          <w:spacing w:val="-33"/>
          <w:sz w:val="24"/>
        </w:rPr>
        <w:t xml:space="preserve"> </w:t>
      </w:r>
      <w:proofErr w:type="spellStart"/>
      <w:r>
        <w:rPr>
          <w:sz w:val="24"/>
        </w:rPr>
        <w:t>kovů</w:t>
      </w:r>
      <w:proofErr w:type="spellEnd"/>
      <w:r>
        <w:rPr>
          <w:sz w:val="24"/>
        </w:rPr>
        <w:t>.</w:t>
      </w:r>
    </w:p>
    <w:p w14:paraId="4CB99C53" w14:textId="77777777" w:rsidR="00CD201D" w:rsidRDefault="00000000">
      <w:pPr>
        <w:pStyle w:val="Odstavecseseznamem"/>
        <w:numPr>
          <w:ilvl w:val="1"/>
          <w:numId w:val="32"/>
        </w:numPr>
        <w:tabs>
          <w:tab w:val="left" w:pos="823"/>
          <w:tab w:val="left" w:pos="824"/>
        </w:tabs>
        <w:ind w:right="0"/>
        <w:rPr>
          <w:sz w:val="24"/>
        </w:rPr>
      </w:pPr>
      <w:proofErr w:type="spellStart"/>
      <w:r>
        <w:rPr>
          <w:sz w:val="24"/>
        </w:rPr>
        <w:t>Termín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zahájení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:</w:t>
      </w:r>
      <w:r>
        <w:rPr>
          <w:spacing w:val="-21"/>
          <w:sz w:val="24"/>
        </w:rPr>
        <w:t xml:space="preserve"> </w:t>
      </w:r>
      <w:r>
        <w:rPr>
          <w:sz w:val="24"/>
        </w:rPr>
        <w:t>1.1.2026</w:t>
      </w:r>
    </w:p>
    <w:p w14:paraId="07AEEFDA" w14:textId="77777777" w:rsidR="00CD201D" w:rsidRDefault="00000000">
      <w:pPr>
        <w:pStyle w:val="Odstavecseseznamem"/>
        <w:numPr>
          <w:ilvl w:val="1"/>
          <w:numId w:val="32"/>
        </w:numPr>
        <w:tabs>
          <w:tab w:val="left" w:pos="823"/>
          <w:tab w:val="left" w:pos="824"/>
        </w:tabs>
        <w:ind w:right="0"/>
        <w:rPr>
          <w:sz w:val="24"/>
        </w:rPr>
      </w:pPr>
      <w:bookmarkStart w:id="9" w:name="3.4_Termín_ukončení_řešení_projektu:_31."/>
      <w:bookmarkEnd w:id="9"/>
      <w:proofErr w:type="spellStart"/>
      <w:r>
        <w:rPr>
          <w:sz w:val="24"/>
        </w:rPr>
        <w:t>Termín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:</w:t>
      </w:r>
      <w:r>
        <w:rPr>
          <w:spacing w:val="-22"/>
          <w:sz w:val="24"/>
        </w:rPr>
        <w:t xml:space="preserve"> </w:t>
      </w:r>
      <w:r>
        <w:rPr>
          <w:sz w:val="24"/>
        </w:rPr>
        <w:t>31.12.2028</w:t>
      </w:r>
    </w:p>
    <w:p w14:paraId="5D342D8C" w14:textId="77777777" w:rsidR="00CD201D" w:rsidRDefault="00000000">
      <w:pPr>
        <w:pStyle w:val="Odstavecseseznamem"/>
        <w:numPr>
          <w:ilvl w:val="1"/>
          <w:numId w:val="32"/>
        </w:numPr>
        <w:tabs>
          <w:tab w:val="left" w:pos="824"/>
        </w:tabs>
        <w:spacing w:before="118"/>
        <w:ind w:right="113"/>
        <w:jc w:val="both"/>
        <w:rPr>
          <w:sz w:val="24"/>
        </w:rPr>
      </w:pPr>
      <w:bookmarkStart w:id="10" w:name="3.5_Návrh_projektu_s_uvedením_předmětu_ř"/>
      <w:bookmarkEnd w:id="10"/>
      <w:proofErr w:type="spellStart"/>
      <w:r>
        <w:rPr>
          <w:sz w:val="24"/>
        </w:rPr>
        <w:t>Návrh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uvedením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časového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plánu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cílů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způsob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ověření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dosažení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fyzické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odpovědné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úroveň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návrhu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tvoří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přílohu</w:t>
      </w:r>
      <w:proofErr w:type="spellEnd"/>
      <w:r>
        <w:rPr>
          <w:sz w:val="24"/>
        </w:rPr>
        <w:t xml:space="preserve"> č.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35C44C45" w14:textId="77777777" w:rsidR="00CD201D" w:rsidRDefault="00000000">
      <w:pPr>
        <w:pStyle w:val="Odstavecseseznamem"/>
        <w:numPr>
          <w:ilvl w:val="1"/>
          <w:numId w:val="32"/>
        </w:numPr>
        <w:tabs>
          <w:tab w:val="left" w:pos="824"/>
        </w:tabs>
        <w:spacing w:before="118"/>
        <w:ind w:right="113"/>
        <w:jc w:val="both"/>
        <w:rPr>
          <w:sz w:val="24"/>
        </w:rPr>
      </w:pPr>
      <w:bookmarkStart w:id="11" w:name="3.6_Projekt_bude_řešen_v_souladu_s_touto"/>
      <w:bookmarkEnd w:id="11"/>
      <w:r>
        <w:rPr>
          <w:sz w:val="24"/>
        </w:rPr>
        <w:t xml:space="preserve">Projekt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platnou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úpravou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schváleným</w:t>
      </w:r>
      <w:proofErr w:type="spellEnd"/>
      <w:r>
        <w:rPr>
          <w:sz w:val="24"/>
        </w:rPr>
        <w:t xml:space="preserve"> </w:t>
      </w:r>
      <w:bookmarkStart w:id="12" w:name="3.7_S_výjimkou_vyšší_moci_a_jiných_okoln"/>
      <w:bookmarkEnd w:id="12"/>
      <w:proofErr w:type="spellStart"/>
      <w:r>
        <w:rPr>
          <w:sz w:val="24"/>
        </w:rPr>
        <w:t>návrhem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nedílnou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46AEC8EF" w14:textId="77777777" w:rsidR="00CD201D" w:rsidRDefault="00000000">
      <w:pPr>
        <w:pStyle w:val="Odstavecseseznamem"/>
        <w:numPr>
          <w:ilvl w:val="1"/>
          <w:numId w:val="32"/>
        </w:numPr>
        <w:tabs>
          <w:tab w:val="left" w:pos="824"/>
        </w:tabs>
        <w:jc w:val="both"/>
        <w:rPr>
          <w:sz w:val="24"/>
        </w:rPr>
      </w:pPr>
      <w:r>
        <w:rPr>
          <w:sz w:val="24"/>
        </w:rPr>
        <w:t xml:space="preserve">S </w:t>
      </w:r>
      <w:proofErr w:type="spellStart"/>
      <w:proofErr w:type="gramStart"/>
      <w:r>
        <w:rPr>
          <w:sz w:val="24"/>
        </w:rPr>
        <w:t>výjimkou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vyšší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moci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okolností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neovlivnitelných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smluvními</w:t>
      </w:r>
      <w:proofErr w:type="spellEnd"/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stranami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jsou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  a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vyvinout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rozumně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očekávatelné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úsilí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dosažení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schváleném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návrhu</w:t>
      </w:r>
      <w:proofErr w:type="spellEnd"/>
      <w:r>
        <w:rPr>
          <w:spacing w:val="-25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3A5F58CF" w14:textId="77777777" w:rsidR="00CD201D" w:rsidRDefault="00000000">
      <w:pPr>
        <w:pStyle w:val="Odstavecseseznamem"/>
        <w:numPr>
          <w:ilvl w:val="1"/>
          <w:numId w:val="32"/>
        </w:numPr>
        <w:tabs>
          <w:tab w:val="left" w:pos="824"/>
        </w:tabs>
        <w:ind w:right="115"/>
        <w:jc w:val="both"/>
        <w:rPr>
          <w:sz w:val="24"/>
        </w:rPr>
      </w:pPr>
      <w:bookmarkStart w:id="13" w:name="3.8_Za_řízení_projektu_je_odpovědný_příj"/>
      <w:bookmarkEnd w:id="13"/>
      <w:r>
        <w:rPr>
          <w:sz w:val="24"/>
        </w:rPr>
        <w:t xml:space="preserve">Za </w:t>
      </w:r>
      <w:proofErr w:type="spellStart"/>
      <w:r>
        <w:rPr>
          <w:sz w:val="24"/>
        </w:rPr>
        <w:t>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odpovědný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>.</w:t>
      </w:r>
    </w:p>
    <w:p w14:paraId="76DECAD2" w14:textId="77777777" w:rsidR="00CD201D" w:rsidRDefault="00CD201D">
      <w:pPr>
        <w:pStyle w:val="Zkladntext"/>
        <w:spacing w:before="3"/>
      </w:pPr>
    </w:p>
    <w:p w14:paraId="5C17E162" w14:textId="77777777" w:rsidR="00CD201D" w:rsidRDefault="00000000">
      <w:pPr>
        <w:pStyle w:val="Nadpis2"/>
        <w:ind w:left="1032" w:right="297"/>
      </w:pPr>
      <w:proofErr w:type="spellStart"/>
      <w:r>
        <w:t>Článek</w:t>
      </w:r>
      <w:proofErr w:type="spellEnd"/>
      <w:r>
        <w:t xml:space="preserve"> </w:t>
      </w:r>
      <w:proofErr w:type="gramStart"/>
      <w:r>
        <w:t>4</w:t>
      </w:r>
      <w:proofErr w:type="gramEnd"/>
    </w:p>
    <w:p w14:paraId="1B2E59A0" w14:textId="77777777" w:rsidR="00CD201D" w:rsidRDefault="00000000">
      <w:pPr>
        <w:ind w:left="1031" w:right="297"/>
        <w:jc w:val="center"/>
        <w:rPr>
          <w:rFonts w:ascii="Arial Narrow" w:hAnsi="Arial Narrow"/>
          <w:b/>
          <w:sz w:val="24"/>
        </w:rPr>
      </w:pPr>
      <w:proofErr w:type="spellStart"/>
      <w:r>
        <w:rPr>
          <w:rFonts w:ascii="Arial Narrow" w:hAnsi="Arial Narrow"/>
          <w:b/>
          <w:sz w:val="24"/>
        </w:rPr>
        <w:t>Věcná</w:t>
      </w:r>
      <w:proofErr w:type="spellEnd"/>
      <w:r>
        <w:rPr>
          <w:rFonts w:ascii="Arial Narrow" w:hAnsi="Arial Narrow"/>
          <w:b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náplň</w:t>
      </w:r>
      <w:proofErr w:type="spellEnd"/>
      <w:r>
        <w:rPr>
          <w:rFonts w:ascii="Arial Narrow" w:hAnsi="Arial Narrow"/>
          <w:b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spolupráce</w:t>
      </w:r>
      <w:proofErr w:type="spellEnd"/>
      <w:r>
        <w:rPr>
          <w:rFonts w:ascii="Arial Narrow" w:hAnsi="Arial Narrow"/>
          <w:b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příjemce</w:t>
      </w:r>
      <w:proofErr w:type="spellEnd"/>
      <w:r>
        <w:rPr>
          <w:rFonts w:ascii="Arial Narrow" w:hAnsi="Arial Narrow"/>
          <w:b/>
          <w:sz w:val="24"/>
        </w:rPr>
        <w:t xml:space="preserve"> a </w:t>
      </w:r>
      <w:proofErr w:type="spellStart"/>
      <w:r>
        <w:rPr>
          <w:rFonts w:ascii="Arial Narrow" w:hAnsi="Arial Narrow"/>
          <w:b/>
          <w:sz w:val="24"/>
        </w:rPr>
        <w:t>dalších</w:t>
      </w:r>
      <w:proofErr w:type="spellEnd"/>
      <w:r>
        <w:rPr>
          <w:rFonts w:ascii="Arial Narrow" w:hAnsi="Arial Narrow"/>
          <w:b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účastníků</w:t>
      </w:r>
      <w:proofErr w:type="spellEnd"/>
    </w:p>
    <w:p w14:paraId="5C310D9D" w14:textId="77777777" w:rsidR="00CD201D" w:rsidRDefault="00000000">
      <w:pPr>
        <w:pStyle w:val="Odstavecseseznamem"/>
        <w:numPr>
          <w:ilvl w:val="1"/>
          <w:numId w:val="31"/>
        </w:numPr>
        <w:tabs>
          <w:tab w:val="left" w:pos="824"/>
        </w:tabs>
        <w:spacing w:before="240"/>
        <w:jc w:val="both"/>
        <w:rPr>
          <w:sz w:val="24"/>
        </w:rPr>
      </w:pPr>
      <w:bookmarkStart w:id="14" w:name="4.1_Smluvní_strany_se_za_účelem_naplnění"/>
      <w:bookmarkEnd w:id="14"/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spolupracovat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spolupráci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práce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řešitele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příp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dalších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) a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řešitele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příp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dalších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úkolů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termínech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schváleném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návrhu</w:t>
      </w:r>
      <w:proofErr w:type="spellEnd"/>
      <w:r>
        <w:rPr>
          <w:spacing w:val="-32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60E42C9B" w14:textId="77777777" w:rsidR="00CD201D" w:rsidRDefault="00CD201D">
      <w:pPr>
        <w:jc w:val="both"/>
        <w:rPr>
          <w:sz w:val="24"/>
        </w:rPr>
        <w:sectPr w:rsidR="00CD201D">
          <w:pgSz w:w="11910" w:h="16840"/>
          <w:pgMar w:top="620" w:right="1300" w:bottom="280" w:left="1300" w:header="708" w:footer="708" w:gutter="0"/>
          <w:cols w:space="708"/>
        </w:sectPr>
      </w:pPr>
    </w:p>
    <w:p w14:paraId="2C9017B8" w14:textId="77777777" w:rsidR="00CD201D" w:rsidRDefault="00000000">
      <w:pPr>
        <w:spacing w:before="69"/>
        <w:ind w:left="115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lastRenderedPageBreak/>
        <w:t xml:space="preserve">AMOS </w:t>
      </w:r>
      <w:proofErr w:type="spellStart"/>
      <w:r>
        <w:rPr>
          <w:rFonts w:ascii="Arial Narrow" w:hAnsi="Arial Narrow"/>
          <w:sz w:val="20"/>
        </w:rPr>
        <w:t>ProTech</w:t>
      </w:r>
      <w:proofErr w:type="spellEnd"/>
      <w:r>
        <w:rPr>
          <w:rFonts w:ascii="Arial Narrow" w:hAnsi="Arial Narrow"/>
          <w:sz w:val="20"/>
        </w:rPr>
        <w:t xml:space="preserve"> – </w:t>
      </w:r>
      <w:proofErr w:type="spellStart"/>
      <w:r>
        <w:rPr>
          <w:rFonts w:ascii="Arial Narrow" w:hAnsi="Arial Narrow"/>
          <w:sz w:val="20"/>
        </w:rPr>
        <w:t>smlouva</w:t>
      </w:r>
      <w:proofErr w:type="spellEnd"/>
      <w:r>
        <w:rPr>
          <w:rFonts w:ascii="Arial Narrow" w:hAnsi="Arial Narrow"/>
          <w:sz w:val="20"/>
        </w:rPr>
        <w:t xml:space="preserve"> o </w:t>
      </w:r>
      <w:proofErr w:type="spellStart"/>
      <w:r>
        <w:rPr>
          <w:rFonts w:ascii="Arial Narrow" w:hAnsi="Arial Narrow"/>
          <w:sz w:val="20"/>
        </w:rPr>
        <w:t>účasti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na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řešení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projektu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výzkumu</w:t>
      </w:r>
      <w:proofErr w:type="spellEnd"/>
      <w:r>
        <w:rPr>
          <w:rFonts w:ascii="Arial Narrow" w:hAnsi="Arial Narrow"/>
          <w:sz w:val="20"/>
        </w:rPr>
        <w:t xml:space="preserve"> a </w:t>
      </w:r>
      <w:proofErr w:type="spellStart"/>
      <w:r>
        <w:rPr>
          <w:rFonts w:ascii="Arial Narrow" w:hAnsi="Arial Narrow"/>
          <w:sz w:val="20"/>
        </w:rPr>
        <w:t>vývoje</w:t>
      </w:r>
      <w:proofErr w:type="spellEnd"/>
    </w:p>
    <w:p w14:paraId="2EEAA66A" w14:textId="77777777" w:rsidR="00CD201D" w:rsidRDefault="00CD201D">
      <w:pPr>
        <w:pStyle w:val="Zkladntext"/>
        <w:rPr>
          <w:sz w:val="22"/>
        </w:rPr>
      </w:pPr>
    </w:p>
    <w:p w14:paraId="7AFF0FAA" w14:textId="77777777" w:rsidR="00CD201D" w:rsidRDefault="00CD201D">
      <w:pPr>
        <w:pStyle w:val="Zkladntext"/>
        <w:spacing w:before="8"/>
        <w:rPr>
          <w:sz w:val="19"/>
        </w:rPr>
      </w:pPr>
    </w:p>
    <w:p w14:paraId="2608E0D3" w14:textId="77777777" w:rsidR="00CD201D" w:rsidRDefault="00000000">
      <w:pPr>
        <w:pStyle w:val="Odstavecseseznamem"/>
        <w:numPr>
          <w:ilvl w:val="1"/>
          <w:numId w:val="31"/>
        </w:numPr>
        <w:tabs>
          <w:tab w:val="left" w:pos="824"/>
        </w:tabs>
        <w:spacing w:before="0"/>
        <w:ind w:right="112"/>
        <w:jc w:val="both"/>
        <w:rPr>
          <w:sz w:val="24"/>
        </w:rPr>
      </w:pPr>
      <w:bookmarkStart w:id="15" w:name="4.2_Každá_ze_smluvních_stran_odpovídá_za"/>
      <w:bookmarkEnd w:id="15"/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odpovídá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fakticky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vykonává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schváleným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návrhem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Rozdělení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je </w:t>
      </w:r>
      <w:proofErr w:type="spellStart"/>
      <w:proofErr w:type="gramStart"/>
      <w:r>
        <w:rPr>
          <w:sz w:val="24"/>
        </w:rPr>
        <w:t>dáno</w:t>
      </w:r>
      <w:proofErr w:type="spellEnd"/>
      <w:r>
        <w:rPr>
          <w:sz w:val="24"/>
        </w:rPr>
        <w:t xml:space="preserve">  v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návrhu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je pro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závazné</w:t>
      </w:r>
      <w:proofErr w:type="spellEnd"/>
      <w:r>
        <w:rPr>
          <w:sz w:val="24"/>
        </w:rPr>
        <w:t>.</w:t>
      </w:r>
    </w:p>
    <w:p w14:paraId="3DA5C011" w14:textId="77777777" w:rsidR="00CD201D" w:rsidRDefault="00CD201D">
      <w:pPr>
        <w:pStyle w:val="Zkladntext"/>
        <w:spacing w:before="3"/>
      </w:pPr>
    </w:p>
    <w:p w14:paraId="1AC6159C" w14:textId="77777777" w:rsidR="00CD201D" w:rsidRDefault="00000000">
      <w:pPr>
        <w:pStyle w:val="Nadpis2"/>
        <w:ind w:left="3701" w:right="2953" w:firstLine="914"/>
        <w:jc w:val="left"/>
      </w:pPr>
      <w:proofErr w:type="spellStart"/>
      <w:r>
        <w:t>Článek</w:t>
      </w:r>
      <w:proofErr w:type="spellEnd"/>
      <w:r>
        <w:t xml:space="preserve"> 5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účelové</w:t>
      </w:r>
      <w:proofErr w:type="spellEnd"/>
      <w:r>
        <w:t xml:space="preserve"> </w:t>
      </w:r>
      <w:proofErr w:type="spellStart"/>
      <w:r>
        <w:t>podpory</w:t>
      </w:r>
      <w:proofErr w:type="spellEnd"/>
    </w:p>
    <w:p w14:paraId="3C37B573" w14:textId="77777777" w:rsidR="00CD201D" w:rsidRDefault="00000000">
      <w:pPr>
        <w:pStyle w:val="Odstavecseseznamem"/>
        <w:numPr>
          <w:ilvl w:val="1"/>
          <w:numId w:val="30"/>
        </w:numPr>
        <w:tabs>
          <w:tab w:val="left" w:pos="824"/>
        </w:tabs>
        <w:spacing w:before="240"/>
        <w:ind w:right="113"/>
        <w:jc w:val="both"/>
        <w:rPr>
          <w:sz w:val="24"/>
        </w:rPr>
      </w:pPr>
      <w:bookmarkStart w:id="16" w:name="5.1__Příjemce_se_na_základě_této_smlouvy"/>
      <w:bookmarkEnd w:id="16"/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převést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věcné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náplně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Předpokládané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uznané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rozdělené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jednotlivé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přiznaná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procentuální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uznaných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nákladů</w:t>
      </w:r>
      <w:proofErr w:type="spellEnd"/>
      <w:r>
        <w:rPr>
          <w:sz w:val="24"/>
        </w:rPr>
        <w:t xml:space="preserve"> a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rozdělení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bookmarkStart w:id="17" w:name="5.2__Příjemce_se_zavazuje_poskytnout_dal"/>
      <w:bookmarkEnd w:id="17"/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2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4038C3F6" w14:textId="77777777" w:rsidR="00CD201D" w:rsidRDefault="00000000">
      <w:pPr>
        <w:pStyle w:val="Odstavecseseznamem"/>
        <w:numPr>
          <w:ilvl w:val="1"/>
          <w:numId w:val="30"/>
        </w:numPr>
        <w:tabs>
          <w:tab w:val="left" w:pos="824"/>
        </w:tabs>
        <w:ind w:right="113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pro 1</w:t>
      </w:r>
      <w:proofErr w:type="gramEnd"/>
      <w:r>
        <w:rPr>
          <w:sz w:val="24"/>
        </w:rPr>
        <w:t xml:space="preserve">. </w:t>
      </w:r>
      <w:proofErr w:type="spellStart"/>
      <w:r>
        <w:rPr>
          <w:sz w:val="24"/>
        </w:rPr>
        <w:t>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přehledu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uznaných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30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dnů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od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obdržení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30"/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>.</w:t>
      </w:r>
    </w:p>
    <w:p w14:paraId="5CC27D45" w14:textId="77777777" w:rsidR="00CD201D" w:rsidRDefault="00CD201D">
      <w:pPr>
        <w:pStyle w:val="Zkladntext"/>
        <w:spacing w:before="3"/>
      </w:pPr>
    </w:p>
    <w:p w14:paraId="2C4CB628" w14:textId="77777777" w:rsidR="00CD201D" w:rsidRDefault="00000000">
      <w:pPr>
        <w:pStyle w:val="Odstavecseseznamem"/>
        <w:numPr>
          <w:ilvl w:val="1"/>
          <w:numId w:val="30"/>
        </w:numPr>
        <w:tabs>
          <w:tab w:val="left" w:pos="824"/>
        </w:tabs>
        <w:spacing w:before="0"/>
        <w:jc w:val="both"/>
        <w:rPr>
          <w:sz w:val="24"/>
        </w:rPr>
      </w:pPr>
      <w:bookmarkStart w:id="18" w:name="5.3__Pokud_dojde_k_nabytí_účinnosti_této"/>
      <w:bookmarkEnd w:id="18"/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pozdějšímu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než</w:t>
      </w:r>
      <w:proofErr w:type="spellEnd"/>
      <w:r>
        <w:rPr>
          <w:sz w:val="24"/>
        </w:rPr>
        <w:t xml:space="preserve"> je den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začátek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schváleném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návrhu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těmito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pohlíženo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by se </w:t>
      </w:r>
      <w:proofErr w:type="spellStart"/>
      <w:r>
        <w:rPr>
          <w:sz w:val="24"/>
        </w:rPr>
        <w:t>jednalo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spotřebované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15F4DA33" w14:textId="77777777" w:rsidR="00CD201D" w:rsidRDefault="00CD201D">
      <w:pPr>
        <w:pStyle w:val="Zkladntext"/>
        <w:spacing w:before="5"/>
      </w:pPr>
    </w:p>
    <w:p w14:paraId="6D639CCF" w14:textId="77777777" w:rsidR="00CD201D" w:rsidRDefault="00000000">
      <w:pPr>
        <w:pStyle w:val="Odstavecseseznamem"/>
        <w:numPr>
          <w:ilvl w:val="1"/>
          <w:numId w:val="30"/>
        </w:numPr>
        <w:tabs>
          <w:tab w:val="left" w:pos="824"/>
        </w:tabs>
        <w:spacing w:before="0"/>
        <w:ind w:right="112"/>
        <w:jc w:val="both"/>
        <w:rPr>
          <w:sz w:val="24"/>
        </w:rPr>
      </w:pPr>
      <w:bookmarkStart w:id="19" w:name="5.4__U_víceletých_projektů_se_příjemce_z"/>
      <w:bookmarkEnd w:id="19"/>
      <w:r>
        <w:rPr>
          <w:sz w:val="24"/>
        </w:rPr>
        <w:t xml:space="preserve">U </w:t>
      </w:r>
      <w:proofErr w:type="spellStart"/>
      <w:r>
        <w:rPr>
          <w:sz w:val="24"/>
        </w:rPr>
        <w:t>víceletých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projektů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jednorázově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kalendářní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</w:t>
      </w:r>
      <w:proofErr w:type="spellEnd"/>
      <w:r>
        <w:rPr>
          <w:sz w:val="24"/>
        </w:rPr>
        <w:t xml:space="preserve">, a to         v </w:t>
      </w:r>
      <w:proofErr w:type="spellStart"/>
      <w:r>
        <w:rPr>
          <w:sz w:val="24"/>
        </w:rPr>
        <w:t>částkách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přehledu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uznaných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30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>.</w:t>
      </w:r>
    </w:p>
    <w:p w14:paraId="21839994" w14:textId="77777777" w:rsidR="00CD201D" w:rsidRDefault="00CD201D">
      <w:pPr>
        <w:pStyle w:val="Zkladntext"/>
        <w:spacing w:before="3"/>
      </w:pPr>
    </w:p>
    <w:p w14:paraId="50A7774A" w14:textId="77777777" w:rsidR="00CD201D" w:rsidRDefault="00000000">
      <w:pPr>
        <w:pStyle w:val="Odstavecseseznamem"/>
        <w:numPr>
          <w:ilvl w:val="1"/>
          <w:numId w:val="30"/>
        </w:numPr>
        <w:tabs>
          <w:tab w:val="left" w:pos="823"/>
          <w:tab w:val="left" w:pos="824"/>
        </w:tabs>
        <w:spacing w:before="0"/>
        <w:ind w:right="0"/>
        <w:rPr>
          <w:sz w:val="24"/>
        </w:rPr>
      </w:pPr>
      <w:bookmarkStart w:id="20" w:name="5.5__Předpokladem_pro_poskytnutí_účelové"/>
      <w:bookmarkEnd w:id="20"/>
      <w:proofErr w:type="spellStart"/>
      <w:r>
        <w:rPr>
          <w:sz w:val="24"/>
        </w:rPr>
        <w:t>Předpokladem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je,</w:t>
      </w:r>
      <w:r>
        <w:rPr>
          <w:spacing w:val="-25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</w:p>
    <w:p w14:paraId="43983863" w14:textId="77777777" w:rsidR="00CD201D" w:rsidRDefault="00CD201D">
      <w:pPr>
        <w:pStyle w:val="Zkladntext"/>
        <w:spacing w:before="5"/>
      </w:pPr>
    </w:p>
    <w:p w14:paraId="41B7F406" w14:textId="77777777" w:rsidR="00CD201D" w:rsidRDefault="00000000">
      <w:pPr>
        <w:pStyle w:val="Odstavecseseznamem"/>
        <w:numPr>
          <w:ilvl w:val="2"/>
          <w:numId w:val="30"/>
        </w:numPr>
        <w:tabs>
          <w:tab w:val="left" w:pos="1532"/>
        </w:tabs>
        <w:spacing w:before="1"/>
        <w:ind w:right="0"/>
        <w:rPr>
          <w:sz w:val="24"/>
        </w:rPr>
      </w:pPr>
      <w:bookmarkStart w:id="21" w:name="a)_nedojde_v_důsledku_rozpočtového_provi"/>
      <w:bookmarkStart w:id="22" w:name="b)_budou_splněny_závazky_dalších_účastní"/>
      <w:bookmarkEnd w:id="21"/>
      <w:bookmarkEnd w:id="22"/>
      <w:proofErr w:type="spellStart"/>
      <w:r>
        <w:rPr>
          <w:sz w:val="24"/>
        </w:rPr>
        <w:t>nedojde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rozpočtového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provizoria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regulaci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čerpání</w:t>
      </w:r>
      <w:proofErr w:type="spellEnd"/>
      <w:r>
        <w:rPr>
          <w:spacing w:val="-38"/>
          <w:sz w:val="24"/>
        </w:rPr>
        <w:t xml:space="preserve"> </w:t>
      </w:r>
      <w:proofErr w:type="spellStart"/>
      <w:r>
        <w:rPr>
          <w:sz w:val="24"/>
        </w:rPr>
        <w:t>státního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rozpočtu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ČR;</w:t>
      </w:r>
      <w:proofErr w:type="gramEnd"/>
    </w:p>
    <w:p w14:paraId="49195DA6" w14:textId="77777777" w:rsidR="00CD201D" w:rsidRDefault="00000000">
      <w:pPr>
        <w:pStyle w:val="Odstavecseseznamem"/>
        <w:numPr>
          <w:ilvl w:val="2"/>
          <w:numId w:val="30"/>
        </w:numPr>
        <w:tabs>
          <w:tab w:val="left" w:pos="1532"/>
        </w:tabs>
        <w:ind w:right="0"/>
        <w:rPr>
          <w:sz w:val="24"/>
        </w:rPr>
      </w:pP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závazky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této</w:t>
      </w:r>
      <w:proofErr w:type="spellEnd"/>
      <w:r>
        <w:rPr>
          <w:spacing w:val="-2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6D2A907A" w14:textId="77777777" w:rsidR="00CD201D" w:rsidRDefault="00CD201D">
      <w:pPr>
        <w:pStyle w:val="Zkladntext"/>
        <w:spacing w:before="2"/>
      </w:pPr>
    </w:p>
    <w:p w14:paraId="14F59D19" w14:textId="77777777" w:rsidR="00CD201D" w:rsidRDefault="00000000">
      <w:pPr>
        <w:pStyle w:val="Zkladntext"/>
        <w:spacing w:before="1"/>
        <w:ind w:left="824" w:right="114"/>
        <w:jc w:val="both"/>
      </w:pPr>
      <w:bookmarkStart w:id="23" w:name="V_případě,_že_poskytovatel_rozhodne_o_po"/>
      <w:bookmarkEnd w:id="23"/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rozhodne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odlišné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účelové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je </w:t>
      </w:r>
      <w:proofErr w:type="spellStart"/>
      <w:r>
        <w:t>uvedena</w:t>
      </w:r>
      <w:proofErr w:type="spellEnd"/>
      <w:r>
        <w:t xml:space="preserve"> v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zavazují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upravit</w:t>
      </w:r>
      <w:proofErr w:type="spellEnd"/>
      <w:r>
        <w:t xml:space="preserve"> </w:t>
      </w:r>
      <w:proofErr w:type="spellStart"/>
      <w:r>
        <w:t>poměrně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účelových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.</w:t>
      </w:r>
    </w:p>
    <w:p w14:paraId="2D987677" w14:textId="77777777" w:rsidR="00CD201D" w:rsidRDefault="00CD201D">
      <w:pPr>
        <w:pStyle w:val="Zkladntext"/>
        <w:spacing w:before="3"/>
      </w:pPr>
    </w:p>
    <w:p w14:paraId="4D05776A" w14:textId="77777777" w:rsidR="00CD201D" w:rsidRDefault="00000000">
      <w:pPr>
        <w:pStyle w:val="Odstavecseseznamem"/>
        <w:numPr>
          <w:ilvl w:val="1"/>
          <w:numId w:val="30"/>
        </w:numPr>
        <w:tabs>
          <w:tab w:val="left" w:pos="823"/>
          <w:tab w:val="left" w:pos="824"/>
        </w:tabs>
        <w:spacing w:before="0"/>
        <w:ind w:right="0"/>
        <w:rPr>
          <w:sz w:val="24"/>
        </w:rPr>
      </w:pPr>
      <w:bookmarkStart w:id="24" w:name="5.6__Převáděná_účelová_podpora_není_před"/>
      <w:bookmarkEnd w:id="24"/>
      <w:proofErr w:type="spellStart"/>
      <w:r>
        <w:rPr>
          <w:sz w:val="24"/>
        </w:rPr>
        <w:t>Převáděná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předmětem</w:t>
      </w:r>
      <w:proofErr w:type="spellEnd"/>
      <w:r>
        <w:rPr>
          <w:spacing w:val="-26"/>
          <w:sz w:val="24"/>
        </w:rPr>
        <w:t xml:space="preserve"> </w:t>
      </w:r>
      <w:r>
        <w:rPr>
          <w:sz w:val="24"/>
        </w:rPr>
        <w:t>DPH.</w:t>
      </w:r>
    </w:p>
    <w:p w14:paraId="65C30296" w14:textId="77777777" w:rsidR="00CD201D" w:rsidRDefault="00CD201D">
      <w:pPr>
        <w:pStyle w:val="Zkladntext"/>
        <w:spacing w:before="2"/>
      </w:pPr>
    </w:p>
    <w:p w14:paraId="05470F9C" w14:textId="77777777" w:rsidR="00CD201D" w:rsidRDefault="00000000">
      <w:pPr>
        <w:pStyle w:val="Odstavecseseznamem"/>
        <w:numPr>
          <w:ilvl w:val="1"/>
          <w:numId w:val="30"/>
        </w:numPr>
        <w:tabs>
          <w:tab w:val="left" w:pos="824"/>
        </w:tabs>
        <w:spacing w:before="1"/>
        <w:jc w:val="both"/>
        <w:rPr>
          <w:sz w:val="24"/>
        </w:rPr>
      </w:pPr>
      <w:bookmarkStart w:id="25" w:name="5.7__Účelová_podpora_dle_této_smlouvy_je"/>
      <w:bookmarkEnd w:id="25"/>
      <w:proofErr w:type="spellStart"/>
      <w:r>
        <w:rPr>
          <w:sz w:val="24"/>
        </w:rPr>
        <w:t>Účelová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vynaložených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provozních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31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14:paraId="122E825B" w14:textId="77777777" w:rsidR="00CD201D" w:rsidRDefault="00CD201D">
      <w:pPr>
        <w:pStyle w:val="Zkladntext"/>
        <w:spacing w:before="3"/>
      </w:pPr>
    </w:p>
    <w:p w14:paraId="1D4B96C1" w14:textId="77777777" w:rsidR="00CD201D" w:rsidRDefault="00000000">
      <w:pPr>
        <w:pStyle w:val="Nadpis2"/>
        <w:ind w:right="217"/>
      </w:pPr>
      <w:bookmarkStart w:id="26" w:name="Článek_6_Uznané_náklady_projektu"/>
      <w:bookmarkEnd w:id="26"/>
      <w:proofErr w:type="spellStart"/>
      <w:r>
        <w:t>Článek</w:t>
      </w:r>
      <w:proofErr w:type="spellEnd"/>
      <w:r>
        <w:t xml:space="preserve"> </w:t>
      </w:r>
      <w:proofErr w:type="gramStart"/>
      <w:r>
        <w:t>6</w:t>
      </w:r>
      <w:proofErr w:type="gramEnd"/>
    </w:p>
    <w:p w14:paraId="77E33EB4" w14:textId="77777777" w:rsidR="00CD201D" w:rsidRDefault="00000000">
      <w:pPr>
        <w:ind w:left="216" w:right="216"/>
        <w:jc w:val="center"/>
        <w:rPr>
          <w:rFonts w:ascii="Arial Narrow" w:hAnsi="Arial Narrow"/>
          <w:b/>
          <w:sz w:val="24"/>
        </w:rPr>
      </w:pPr>
      <w:proofErr w:type="spellStart"/>
      <w:r>
        <w:rPr>
          <w:rFonts w:ascii="Arial Narrow" w:hAnsi="Arial Narrow"/>
          <w:b/>
          <w:sz w:val="24"/>
        </w:rPr>
        <w:t>Uznané</w:t>
      </w:r>
      <w:proofErr w:type="spellEnd"/>
      <w:r>
        <w:rPr>
          <w:rFonts w:ascii="Arial Narrow" w:hAnsi="Arial Narrow"/>
          <w:b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náklady</w:t>
      </w:r>
      <w:proofErr w:type="spellEnd"/>
      <w:r>
        <w:rPr>
          <w:rFonts w:ascii="Arial Narrow" w:hAnsi="Arial Narrow"/>
          <w:b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projektu</w:t>
      </w:r>
      <w:proofErr w:type="spellEnd"/>
    </w:p>
    <w:p w14:paraId="63E9825D" w14:textId="77777777" w:rsidR="00CD201D" w:rsidRDefault="00CD201D">
      <w:pPr>
        <w:pStyle w:val="Zkladntext"/>
        <w:spacing w:before="11"/>
        <w:rPr>
          <w:b/>
          <w:sz w:val="20"/>
        </w:rPr>
      </w:pPr>
    </w:p>
    <w:p w14:paraId="103B171C" w14:textId="77777777" w:rsidR="00CD201D" w:rsidRDefault="00000000">
      <w:pPr>
        <w:pStyle w:val="Odstavecseseznamem"/>
        <w:numPr>
          <w:ilvl w:val="1"/>
          <w:numId w:val="29"/>
        </w:numPr>
        <w:tabs>
          <w:tab w:val="left" w:pos="967"/>
          <w:tab w:val="left" w:pos="968"/>
        </w:tabs>
        <w:spacing w:before="0"/>
        <w:ind w:right="0"/>
        <w:rPr>
          <w:sz w:val="24"/>
        </w:rPr>
      </w:pPr>
      <w:proofErr w:type="spellStart"/>
      <w:proofErr w:type="gramStart"/>
      <w:r>
        <w:rPr>
          <w:sz w:val="24"/>
        </w:rPr>
        <w:t>Celkové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uznané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náklady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projektu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na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straně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českých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řešitelů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jsou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stanoveny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     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</w:p>
    <w:p w14:paraId="45F2412C" w14:textId="77777777" w:rsidR="00CD201D" w:rsidRDefault="00000000">
      <w:pPr>
        <w:ind w:left="216" w:right="37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i/>
          <w:sz w:val="24"/>
        </w:rPr>
        <w:t xml:space="preserve">15803418 </w:t>
      </w:r>
      <w:proofErr w:type="spellStart"/>
      <w:r>
        <w:rPr>
          <w:rFonts w:ascii="Arial Narrow" w:hAnsi="Arial Narrow"/>
          <w:sz w:val="24"/>
        </w:rPr>
        <w:t>Kč</w:t>
      </w:r>
      <w:proofErr w:type="spellEnd"/>
      <w:r>
        <w:rPr>
          <w:rFonts w:ascii="Arial Narrow" w:hAnsi="Arial Narrow"/>
          <w:sz w:val="24"/>
        </w:rPr>
        <w:t xml:space="preserve"> (</w:t>
      </w:r>
      <w:proofErr w:type="spellStart"/>
      <w:r>
        <w:rPr>
          <w:rFonts w:ascii="Arial Narrow" w:hAnsi="Arial Narrow"/>
          <w:sz w:val="24"/>
        </w:rPr>
        <w:t>slovy</w:t>
      </w:r>
      <w:proofErr w:type="spellEnd"/>
      <w:r>
        <w:rPr>
          <w:rFonts w:ascii="Arial Narrow" w:hAnsi="Arial Narrow"/>
          <w:sz w:val="24"/>
        </w:rPr>
        <w:t xml:space="preserve">: </w:t>
      </w:r>
      <w:proofErr w:type="spellStart"/>
      <w:r>
        <w:rPr>
          <w:rFonts w:ascii="Arial Narrow" w:hAnsi="Arial Narrow"/>
          <w:i/>
          <w:sz w:val="24"/>
        </w:rPr>
        <w:t>patnáct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proofErr w:type="spellStart"/>
      <w:r>
        <w:rPr>
          <w:rFonts w:ascii="Arial Narrow" w:hAnsi="Arial Narrow"/>
          <w:i/>
          <w:sz w:val="24"/>
        </w:rPr>
        <w:t>milionů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proofErr w:type="spellStart"/>
      <w:r>
        <w:rPr>
          <w:rFonts w:ascii="Arial Narrow" w:hAnsi="Arial Narrow"/>
          <w:i/>
          <w:sz w:val="24"/>
        </w:rPr>
        <w:t>osm</w:t>
      </w:r>
      <w:proofErr w:type="spellEnd"/>
      <w:r>
        <w:rPr>
          <w:rFonts w:ascii="Arial Narrow" w:hAnsi="Arial Narrow"/>
          <w:i/>
          <w:sz w:val="24"/>
        </w:rPr>
        <w:t xml:space="preserve"> set </w:t>
      </w:r>
      <w:proofErr w:type="spellStart"/>
      <w:r>
        <w:rPr>
          <w:rFonts w:ascii="Arial Narrow" w:hAnsi="Arial Narrow"/>
          <w:i/>
          <w:sz w:val="24"/>
        </w:rPr>
        <w:t>tři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proofErr w:type="spellStart"/>
      <w:r>
        <w:rPr>
          <w:rFonts w:ascii="Arial Narrow" w:hAnsi="Arial Narrow"/>
          <w:i/>
          <w:sz w:val="24"/>
        </w:rPr>
        <w:t>tisíc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proofErr w:type="spellStart"/>
      <w:r>
        <w:rPr>
          <w:rFonts w:ascii="Arial Narrow" w:hAnsi="Arial Narrow"/>
          <w:i/>
          <w:sz w:val="24"/>
        </w:rPr>
        <w:t>čtyři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proofErr w:type="spellStart"/>
      <w:r>
        <w:rPr>
          <w:rFonts w:ascii="Arial Narrow" w:hAnsi="Arial Narrow"/>
          <w:i/>
          <w:sz w:val="24"/>
        </w:rPr>
        <w:t>sta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proofErr w:type="spellStart"/>
      <w:proofErr w:type="gramStart"/>
      <w:r>
        <w:rPr>
          <w:rFonts w:ascii="Arial Narrow" w:hAnsi="Arial Narrow"/>
          <w:i/>
          <w:sz w:val="24"/>
        </w:rPr>
        <w:t>osmnáct</w:t>
      </w:r>
      <w:proofErr w:type="spellEnd"/>
      <w:r>
        <w:rPr>
          <w:rFonts w:ascii="Arial Narrow" w:hAnsi="Arial Narrow"/>
          <w:i/>
          <w:sz w:val="24"/>
        </w:rPr>
        <w:t xml:space="preserve">  </w:t>
      </w:r>
      <w:proofErr w:type="spellStart"/>
      <w:r>
        <w:rPr>
          <w:rFonts w:ascii="Arial Narrow" w:hAnsi="Arial Narrow"/>
          <w:sz w:val="24"/>
        </w:rPr>
        <w:t>korun</w:t>
      </w:r>
      <w:proofErr w:type="spellEnd"/>
      <w:proofErr w:type="gram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českých</w:t>
      </w:r>
      <w:proofErr w:type="spellEnd"/>
      <w:r>
        <w:rPr>
          <w:rFonts w:ascii="Arial Narrow" w:hAnsi="Arial Narrow"/>
          <w:sz w:val="24"/>
        </w:rPr>
        <w:t>).</w:t>
      </w:r>
    </w:p>
    <w:p w14:paraId="79BB1111" w14:textId="77777777" w:rsidR="00CD201D" w:rsidRDefault="00000000">
      <w:pPr>
        <w:pStyle w:val="Odstavecseseznamem"/>
        <w:numPr>
          <w:ilvl w:val="1"/>
          <w:numId w:val="29"/>
        </w:numPr>
        <w:tabs>
          <w:tab w:val="left" w:pos="970"/>
          <w:tab w:val="left" w:pos="971"/>
        </w:tabs>
        <w:ind w:left="970" w:right="0" w:hanging="854"/>
        <w:rPr>
          <w:sz w:val="24"/>
        </w:rPr>
      </w:pPr>
      <w:proofErr w:type="spellStart"/>
      <w:r>
        <w:rPr>
          <w:sz w:val="24"/>
        </w:rPr>
        <w:t>Bližší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uznaných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účastníků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pacing w:val="-38"/>
          <w:sz w:val="24"/>
        </w:rPr>
        <w:t xml:space="preserve"> </w:t>
      </w:r>
      <w:r>
        <w:rPr>
          <w:sz w:val="24"/>
        </w:rPr>
        <w:t xml:space="preserve">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>.</w:t>
      </w:r>
    </w:p>
    <w:p w14:paraId="188AC272" w14:textId="77777777" w:rsidR="00CD201D" w:rsidRDefault="00CD201D">
      <w:pPr>
        <w:rPr>
          <w:sz w:val="24"/>
        </w:rPr>
        <w:sectPr w:rsidR="00CD201D">
          <w:pgSz w:w="11910" w:h="16840"/>
          <w:pgMar w:top="620" w:right="1300" w:bottom="280" w:left="1300" w:header="708" w:footer="708" w:gutter="0"/>
          <w:cols w:space="708"/>
        </w:sectPr>
      </w:pPr>
    </w:p>
    <w:p w14:paraId="1E526044" w14:textId="77777777" w:rsidR="00CD201D" w:rsidRDefault="00000000">
      <w:pPr>
        <w:spacing w:before="69"/>
        <w:ind w:left="115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lastRenderedPageBreak/>
        <w:t xml:space="preserve">AMOS </w:t>
      </w:r>
      <w:proofErr w:type="spellStart"/>
      <w:r>
        <w:rPr>
          <w:rFonts w:ascii="Arial Narrow" w:hAnsi="Arial Narrow"/>
          <w:sz w:val="20"/>
        </w:rPr>
        <w:t>ProTech</w:t>
      </w:r>
      <w:proofErr w:type="spellEnd"/>
      <w:r>
        <w:rPr>
          <w:rFonts w:ascii="Arial Narrow" w:hAnsi="Arial Narrow"/>
          <w:sz w:val="20"/>
        </w:rPr>
        <w:t xml:space="preserve"> – </w:t>
      </w:r>
      <w:proofErr w:type="spellStart"/>
      <w:r>
        <w:rPr>
          <w:rFonts w:ascii="Arial Narrow" w:hAnsi="Arial Narrow"/>
          <w:sz w:val="20"/>
        </w:rPr>
        <w:t>smlouva</w:t>
      </w:r>
      <w:proofErr w:type="spellEnd"/>
      <w:r>
        <w:rPr>
          <w:rFonts w:ascii="Arial Narrow" w:hAnsi="Arial Narrow"/>
          <w:sz w:val="20"/>
        </w:rPr>
        <w:t xml:space="preserve"> o </w:t>
      </w:r>
      <w:proofErr w:type="spellStart"/>
      <w:r>
        <w:rPr>
          <w:rFonts w:ascii="Arial Narrow" w:hAnsi="Arial Narrow"/>
          <w:sz w:val="20"/>
        </w:rPr>
        <w:t>účasti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na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řešení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projektu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výzkumu</w:t>
      </w:r>
      <w:proofErr w:type="spellEnd"/>
      <w:r>
        <w:rPr>
          <w:rFonts w:ascii="Arial Narrow" w:hAnsi="Arial Narrow"/>
          <w:sz w:val="20"/>
        </w:rPr>
        <w:t xml:space="preserve"> a </w:t>
      </w:r>
      <w:proofErr w:type="spellStart"/>
      <w:r>
        <w:rPr>
          <w:rFonts w:ascii="Arial Narrow" w:hAnsi="Arial Narrow"/>
          <w:sz w:val="20"/>
        </w:rPr>
        <w:t>vývoje</w:t>
      </w:r>
      <w:proofErr w:type="spellEnd"/>
    </w:p>
    <w:p w14:paraId="5943C3CE" w14:textId="77777777" w:rsidR="00CD201D" w:rsidRDefault="00CD201D">
      <w:pPr>
        <w:pStyle w:val="Zkladntext"/>
        <w:rPr>
          <w:sz w:val="22"/>
        </w:rPr>
      </w:pPr>
    </w:p>
    <w:p w14:paraId="17BB8B08" w14:textId="77777777" w:rsidR="00CD201D" w:rsidRDefault="00CD201D">
      <w:pPr>
        <w:pStyle w:val="Zkladntext"/>
        <w:spacing w:before="8"/>
        <w:rPr>
          <w:sz w:val="19"/>
        </w:rPr>
      </w:pPr>
    </w:p>
    <w:p w14:paraId="10D1798A" w14:textId="77777777" w:rsidR="00CD201D" w:rsidRDefault="00000000">
      <w:pPr>
        <w:pStyle w:val="Nadpis2"/>
        <w:ind w:right="217"/>
      </w:pPr>
      <w:bookmarkStart w:id="27" w:name="Článek_7_Podmínky_použití_účelové_podpor"/>
      <w:bookmarkEnd w:id="27"/>
      <w:proofErr w:type="spellStart"/>
      <w:r>
        <w:t>Článek</w:t>
      </w:r>
      <w:proofErr w:type="spellEnd"/>
      <w:r>
        <w:t xml:space="preserve"> </w:t>
      </w:r>
      <w:proofErr w:type="gramStart"/>
      <w:r>
        <w:t>7</w:t>
      </w:r>
      <w:proofErr w:type="gramEnd"/>
    </w:p>
    <w:p w14:paraId="4F306F7C" w14:textId="77777777" w:rsidR="00CD201D" w:rsidRDefault="00000000">
      <w:pPr>
        <w:ind w:left="216" w:right="217"/>
        <w:jc w:val="center"/>
        <w:rPr>
          <w:rFonts w:ascii="Arial Narrow" w:hAnsi="Arial Narrow"/>
          <w:b/>
          <w:sz w:val="24"/>
        </w:rPr>
      </w:pPr>
      <w:proofErr w:type="spellStart"/>
      <w:r>
        <w:rPr>
          <w:rFonts w:ascii="Arial Narrow" w:hAnsi="Arial Narrow"/>
          <w:b/>
          <w:sz w:val="24"/>
        </w:rPr>
        <w:t>Podmínky</w:t>
      </w:r>
      <w:proofErr w:type="spellEnd"/>
      <w:r>
        <w:rPr>
          <w:rFonts w:ascii="Arial Narrow" w:hAnsi="Arial Narrow"/>
          <w:b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použití</w:t>
      </w:r>
      <w:proofErr w:type="spellEnd"/>
      <w:r>
        <w:rPr>
          <w:rFonts w:ascii="Arial Narrow" w:hAnsi="Arial Narrow"/>
          <w:b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účelové</w:t>
      </w:r>
      <w:proofErr w:type="spellEnd"/>
      <w:r>
        <w:rPr>
          <w:rFonts w:ascii="Arial Narrow" w:hAnsi="Arial Narrow"/>
          <w:b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podpory</w:t>
      </w:r>
      <w:proofErr w:type="spellEnd"/>
    </w:p>
    <w:p w14:paraId="1031C569" w14:textId="77777777" w:rsidR="00CD201D" w:rsidRDefault="00000000">
      <w:pPr>
        <w:pStyle w:val="Odstavecseseznamem"/>
        <w:numPr>
          <w:ilvl w:val="1"/>
          <w:numId w:val="28"/>
        </w:numPr>
        <w:tabs>
          <w:tab w:val="left" w:pos="823"/>
          <w:tab w:val="left" w:pos="824"/>
        </w:tabs>
        <w:spacing w:before="240"/>
        <w:ind w:right="0"/>
        <w:rPr>
          <w:sz w:val="24"/>
        </w:rPr>
      </w:pP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>:</w:t>
      </w:r>
    </w:p>
    <w:p w14:paraId="606F0D0F" w14:textId="77777777" w:rsidR="00CD201D" w:rsidRDefault="00000000">
      <w:pPr>
        <w:pStyle w:val="Odstavecseseznamem"/>
        <w:numPr>
          <w:ilvl w:val="2"/>
          <w:numId w:val="28"/>
        </w:numPr>
        <w:tabs>
          <w:tab w:val="left" w:pos="1535"/>
        </w:tabs>
        <w:spacing w:before="57"/>
        <w:ind w:right="113" w:hanging="710"/>
        <w:jc w:val="both"/>
        <w:rPr>
          <w:sz w:val="24"/>
        </w:rPr>
      </w:pPr>
      <w:proofErr w:type="spellStart"/>
      <w:r>
        <w:rPr>
          <w:sz w:val="24"/>
        </w:rPr>
        <w:t>Použít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výhradně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úhradě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prokazatelných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nezbytně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nutných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souvisejících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parametrů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podmínkami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obecně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závaznými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1F54CFF8" w14:textId="77777777" w:rsidR="00CD201D" w:rsidRDefault="00000000">
      <w:pPr>
        <w:pStyle w:val="Odstavecseseznamem"/>
        <w:numPr>
          <w:ilvl w:val="2"/>
          <w:numId w:val="28"/>
        </w:numPr>
        <w:tabs>
          <w:tab w:val="left" w:pos="1535"/>
        </w:tabs>
        <w:spacing w:before="60"/>
        <w:ind w:right="112" w:hanging="710"/>
        <w:jc w:val="both"/>
        <w:rPr>
          <w:sz w:val="24"/>
        </w:rPr>
      </w:pPr>
      <w:proofErr w:type="spellStart"/>
      <w:r>
        <w:rPr>
          <w:sz w:val="24"/>
        </w:rPr>
        <w:t>Vést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čerpání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samostatnou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evidenci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účelová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nakládání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odděleny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účastníka</w:t>
      </w:r>
      <w:proofErr w:type="spellEnd"/>
      <w:r>
        <w:rPr>
          <w:sz w:val="24"/>
        </w:rPr>
        <w:t xml:space="preserve">  1,  resp.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2.Tuto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evidenci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10</w:t>
      </w:r>
      <w:proofErr w:type="gramEnd"/>
      <w:r>
        <w:rPr>
          <w:sz w:val="24"/>
        </w:rPr>
        <w:t xml:space="preserve"> let od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Při </w:t>
      </w:r>
      <w:proofErr w:type="spellStart"/>
      <w:r>
        <w:rPr>
          <w:sz w:val="24"/>
        </w:rPr>
        <w:t>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účetní</w:t>
      </w:r>
      <w:proofErr w:type="spellEnd"/>
      <w:r>
        <w:rPr>
          <w:sz w:val="24"/>
        </w:rPr>
        <w:t xml:space="preserve"> evidence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obecně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závazné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běžné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zvyklosti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závazné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zásadách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pokynech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směrnicích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Finančním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zpravodaji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Ministerstva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financí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obdobným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závazným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>.</w:t>
      </w:r>
    </w:p>
    <w:p w14:paraId="13BB1691" w14:textId="77777777" w:rsidR="00CD201D" w:rsidRDefault="00000000">
      <w:pPr>
        <w:pStyle w:val="Odstavecseseznamem"/>
        <w:numPr>
          <w:ilvl w:val="2"/>
          <w:numId w:val="28"/>
        </w:numPr>
        <w:tabs>
          <w:tab w:val="left" w:pos="1534"/>
          <w:tab w:val="left" w:pos="1535"/>
        </w:tabs>
        <w:spacing w:before="60"/>
        <w:ind w:right="0" w:hanging="710"/>
        <w:rPr>
          <w:sz w:val="24"/>
        </w:rPr>
      </w:pPr>
      <w:proofErr w:type="spellStart"/>
      <w:r>
        <w:rPr>
          <w:sz w:val="24"/>
        </w:rPr>
        <w:t>Dosáhnout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parametrů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0B5D785E" w14:textId="77777777" w:rsidR="00CD201D" w:rsidRDefault="00000000">
      <w:pPr>
        <w:pStyle w:val="Odstavecseseznamem"/>
        <w:numPr>
          <w:ilvl w:val="2"/>
          <w:numId w:val="28"/>
        </w:numPr>
        <w:tabs>
          <w:tab w:val="left" w:pos="1535"/>
        </w:tabs>
        <w:spacing w:before="60"/>
        <w:ind w:hanging="710"/>
        <w:jc w:val="both"/>
        <w:rPr>
          <w:sz w:val="24"/>
        </w:rPr>
      </w:pPr>
      <w:proofErr w:type="spellStart"/>
      <w:r>
        <w:rPr>
          <w:sz w:val="24"/>
        </w:rPr>
        <w:t>Dodržet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vynaložených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hrazenými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účelové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ostatními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1BDF70C3" w14:textId="77777777" w:rsidR="00CD201D" w:rsidRDefault="00000000">
      <w:pPr>
        <w:pStyle w:val="Odstavecseseznamem"/>
        <w:numPr>
          <w:ilvl w:val="2"/>
          <w:numId w:val="28"/>
        </w:numPr>
        <w:tabs>
          <w:tab w:val="left" w:pos="1535"/>
        </w:tabs>
        <w:spacing w:before="60"/>
        <w:ind w:right="112" w:hanging="710"/>
        <w:jc w:val="both"/>
        <w:rPr>
          <w:sz w:val="24"/>
        </w:rPr>
      </w:pPr>
      <w:proofErr w:type="spellStart"/>
      <w:r>
        <w:rPr>
          <w:sz w:val="24"/>
        </w:rPr>
        <w:t>Předložit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gramStart"/>
      <w:r>
        <w:rPr>
          <w:b/>
          <w:sz w:val="24"/>
        </w:rPr>
        <w:t>15</w:t>
      </w:r>
      <w:proofErr w:type="gramEnd"/>
      <w:r>
        <w:rPr>
          <w:b/>
          <w:sz w:val="24"/>
        </w:rPr>
        <w:t xml:space="preserve">. 1. </w:t>
      </w:r>
      <w:proofErr w:type="spellStart"/>
      <w:r>
        <w:rPr>
          <w:sz w:val="24"/>
        </w:rPr>
        <w:t>následujícího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kalendářního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písemnou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zprávu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realizaci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zprávy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podrobné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hospodaření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poskytnutou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podporou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Současně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výdajový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kterou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jakéhokoliv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nevyužijí</w:t>
      </w:r>
      <w:proofErr w:type="spellEnd"/>
      <w:r>
        <w:rPr>
          <w:sz w:val="24"/>
        </w:rPr>
        <w:t xml:space="preserve">, a to do </w:t>
      </w:r>
      <w:proofErr w:type="gramStart"/>
      <w:r>
        <w:rPr>
          <w:sz w:val="24"/>
        </w:rPr>
        <w:t>10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poté</w:t>
      </w:r>
      <w:proofErr w:type="spellEnd"/>
      <w:r>
        <w:rPr>
          <w:sz w:val="24"/>
        </w:rPr>
        <w:t xml:space="preserve">, co se o </w:t>
      </w:r>
      <w:proofErr w:type="spellStart"/>
      <w:r>
        <w:rPr>
          <w:sz w:val="24"/>
        </w:rPr>
        <w:t>nevyužití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dozví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20</w:t>
      </w:r>
      <w:proofErr w:type="gramEnd"/>
      <w:r>
        <w:rPr>
          <w:sz w:val="24"/>
        </w:rPr>
        <w:t xml:space="preserve">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kalendářního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nevyčerpaná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účelová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podpora</w:t>
      </w:r>
      <w:proofErr w:type="spellEnd"/>
      <w:r>
        <w:rPr>
          <w:sz w:val="24"/>
        </w:rPr>
        <w:t xml:space="preserve">  za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připsána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výdajový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max. 5 % </w:t>
      </w:r>
      <w:proofErr w:type="spellStart"/>
      <w:r>
        <w:rPr>
          <w:sz w:val="24"/>
        </w:rPr>
        <w:t>takto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nevyčerpané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až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. </w:t>
      </w:r>
      <w:proofErr w:type="spellStart"/>
      <w:r>
        <w:rPr>
          <w:sz w:val="24"/>
        </w:rPr>
        <w:t>února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odůvodní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roční</w:t>
      </w:r>
      <w:proofErr w:type="spellEnd"/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zprávě</w:t>
      </w:r>
      <w:proofErr w:type="spellEnd"/>
      <w:r>
        <w:rPr>
          <w:sz w:val="24"/>
        </w:rPr>
        <w:t>.</w:t>
      </w:r>
    </w:p>
    <w:p w14:paraId="65F5AEAC" w14:textId="77777777" w:rsidR="00CD201D" w:rsidRDefault="00000000">
      <w:pPr>
        <w:pStyle w:val="Odstavecseseznamem"/>
        <w:numPr>
          <w:ilvl w:val="2"/>
          <w:numId w:val="28"/>
        </w:numPr>
        <w:tabs>
          <w:tab w:val="left" w:pos="1535"/>
        </w:tabs>
        <w:spacing w:before="57"/>
        <w:ind w:hanging="710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vypořádání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neprodleně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požádat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sdělení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způsobu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účelové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1D3AE16A" w14:textId="77777777" w:rsidR="00CD201D" w:rsidRDefault="00000000">
      <w:pPr>
        <w:pStyle w:val="Odstavecseseznamem"/>
        <w:numPr>
          <w:ilvl w:val="2"/>
          <w:numId w:val="28"/>
        </w:numPr>
        <w:tabs>
          <w:tab w:val="left" w:pos="1535"/>
        </w:tabs>
        <w:spacing w:before="60"/>
        <w:ind w:right="111" w:hanging="710"/>
        <w:jc w:val="both"/>
        <w:rPr>
          <w:sz w:val="24"/>
        </w:rPr>
      </w:pPr>
      <w:proofErr w:type="spellStart"/>
      <w:r>
        <w:rPr>
          <w:sz w:val="24"/>
        </w:rPr>
        <w:t>Postupovat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nakládání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účelovou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podporou</w:t>
      </w:r>
      <w:proofErr w:type="spellEnd"/>
      <w:r>
        <w:rPr>
          <w:sz w:val="24"/>
        </w:rPr>
        <w:t xml:space="preserve"> a s </w:t>
      </w:r>
      <w:proofErr w:type="spellStart"/>
      <w:r>
        <w:rPr>
          <w:sz w:val="24"/>
        </w:rPr>
        <w:t>majetkem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právy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pořízenými</w:t>
      </w:r>
      <w:proofErr w:type="spellEnd"/>
      <w:r>
        <w:rPr>
          <w:sz w:val="24"/>
        </w:rPr>
        <w:t xml:space="preserve">  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obecně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závaznými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týkajícími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hospodaření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státním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majetkem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např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zák</w:t>
      </w:r>
      <w:proofErr w:type="spellEnd"/>
      <w:r>
        <w:rPr>
          <w:sz w:val="24"/>
        </w:rPr>
        <w:t xml:space="preserve">. č. 134/2016 Sb., o </w:t>
      </w:r>
      <w:proofErr w:type="spellStart"/>
      <w:r>
        <w:rPr>
          <w:sz w:val="24"/>
        </w:rPr>
        <w:t>zadávání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zakázek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zák</w:t>
      </w:r>
      <w:proofErr w:type="spellEnd"/>
      <w:r>
        <w:rPr>
          <w:sz w:val="24"/>
        </w:rPr>
        <w:t xml:space="preserve">. č. 218/2000 Sb., o </w:t>
      </w:r>
      <w:proofErr w:type="spellStart"/>
      <w:r>
        <w:rPr>
          <w:sz w:val="24"/>
        </w:rPr>
        <w:t>rozpočtových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pravidlech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pacing w:val="-32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>).</w:t>
      </w:r>
    </w:p>
    <w:p w14:paraId="76E66CAE" w14:textId="77777777" w:rsidR="00CD201D" w:rsidRDefault="00000000">
      <w:pPr>
        <w:pStyle w:val="Odstavecseseznamem"/>
        <w:numPr>
          <w:ilvl w:val="2"/>
          <w:numId w:val="28"/>
        </w:numPr>
        <w:tabs>
          <w:tab w:val="left" w:pos="1535"/>
        </w:tabs>
        <w:spacing w:before="58"/>
        <w:ind w:right="117" w:hanging="710"/>
        <w:jc w:val="both"/>
        <w:rPr>
          <w:sz w:val="24"/>
        </w:rPr>
      </w:pPr>
      <w:proofErr w:type="spellStart"/>
      <w:proofErr w:type="gramStart"/>
      <w:r>
        <w:rPr>
          <w:sz w:val="24"/>
        </w:rPr>
        <w:t>Zajistit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si</w:t>
      </w:r>
      <w:proofErr w:type="spellEnd"/>
      <w:proofErr w:type="gramEnd"/>
      <w:r>
        <w:rPr>
          <w:sz w:val="24"/>
        </w:rPr>
        <w:t xml:space="preserve">   </w:t>
      </w:r>
      <w:proofErr w:type="spellStart"/>
      <w:r>
        <w:rPr>
          <w:sz w:val="24"/>
        </w:rPr>
        <w:t>smluvně</w:t>
      </w:r>
      <w:proofErr w:type="spellEnd"/>
      <w:r>
        <w:rPr>
          <w:sz w:val="24"/>
        </w:rPr>
        <w:t xml:space="preserve">   s </w:t>
      </w:r>
      <w:proofErr w:type="spellStart"/>
      <w:r>
        <w:rPr>
          <w:sz w:val="24"/>
        </w:rPr>
        <w:t>nositeli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chráněných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duševního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vzniklých</w:t>
      </w:r>
      <w:proofErr w:type="spellEnd"/>
      <w:r>
        <w:rPr>
          <w:sz w:val="24"/>
        </w:rPr>
        <w:t xml:space="preserve">  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realizací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možnost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nakládání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těmito</w:t>
      </w:r>
      <w:proofErr w:type="spellEnd"/>
      <w:r>
        <w:rPr>
          <w:spacing w:val="-37"/>
          <w:sz w:val="24"/>
        </w:rPr>
        <w:t xml:space="preserve"> </w:t>
      </w:r>
      <w:proofErr w:type="spellStart"/>
      <w:r>
        <w:rPr>
          <w:sz w:val="24"/>
        </w:rPr>
        <w:t>právy</w:t>
      </w:r>
      <w:proofErr w:type="spellEnd"/>
      <w:r>
        <w:rPr>
          <w:sz w:val="24"/>
        </w:rPr>
        <w:t>.</w:t>
      </w:r>
    </w:p>
    <w:p w14:paraId="00E452DD" w14:textId="77777777" w:rsidR="00CD201D" w:rsidRDefault="00000000">
      <w:pPr>
        <w:pStyle w:val="Odstavecseseznamem"/>
        <w:numPr>
          <w:ilvl w:val="2"/>
          <w:numId w:val="28"/>
        </w:numPr>
        <w:tabs>
          <w:tab w:val="left" w:pos="1535"/>
        </w:tabs>
        <w:spacing w:before="60"/>
        <w:ind w:right="113" w:hanging="710"/>
        <w:jc w:val="both"/>
        <w:rPr>
          <w:sz w:val="24"/>
        </w:rPr>
      </w:pPr>
      <w:proofErr w:type="spellStart"/>
      <w:r>
        <w:rPr>
          <w:sz w:val="24"/>
        </w:rPr>
        <w:t>Informovat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případné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neschopnosti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něj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významných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majetkoprávního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postavení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spojení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rozdělení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snížení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kapitálu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vstup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likvidace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zahájení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insolventního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řízení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zánik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apod</w:t>
      </w:r>
      <w:proofErr w:type="spellEnd"/>
      <w:r>
        <w:rPr>
          <w:sz w:val="24"/>
        </w:rPr>
        <w:t xml:space="preserve">., a to </w:t>
      </w:r>
      <w:proofErr w:type="spellStart"/>
      <w:r>
        <w:rPr>
          <w:sz w:val="24"/>
        </w:rPr>
        <w:t>bezprostředně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 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>.</w:t>
      </w:r>
    </w:p>
    <w:p w14:paraId="524BA14E" w14:textId="77777777" w:rsidR="00CD201D" w:rsidRDefault="00000000">
      <w:pPr>
        <w:pStyle w:val="Odstavecseseznamem"/>
        <w:numPr>
          <w:ilvl w:val="2"/>
          <w:numId w:val="28"/>
        </w:numPr>
        <w:tabs>
          <w:tab w:val="left" w:pos="1535"/>
        </w:tabs>
        <w:spacing w:before="60"/>
        <w:ind w:right="111" w:hanging="710"/>
        <w:jc w:val="both"/>
        <w:rPr>
          <w:sz w:val="24"/>
        </w:rPr>
      </w:pP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nevyčerpanou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pokynu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prospěchu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získaného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použitím</w:t>
      </w:r>
      <w:proofErr w:type="spellEnd"/>
      <w:r>
        <w:rPr>
          <w:sz w:val="24"/>
        </w:rPr>
        <w:t xml:space="preserve">, a to do </w:t>
      </w:r>
      <w:proofErr w:type="gramStart"/>
      <w:r>
        <w:rPr>
          <w:sz w:val="24"/>
        </w:rPr>
        <w:t>30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oznámí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oznámit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smyslu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předchozího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odstavce</w:t>
      </w:r>
      <w:proofErr w:type="spellEnd"/>
      <w:proofErr w:type="gramEnd"/>
      <w:r>
        <w:rPr>
          <w:sz w:val="24"/>
        </w:rPr>
        <w:t>,</w:t>
      </w:r>
    </w:p>
    <w:p w14:paraId="3A780FF2" w14:textId="77777777" w:rsidR="00CD201D" w:rsidRDefault="00CD201D">
      <w:pPr>
        <w:jc w:val="both"/>
        <w:rPr>
          <w:sz w:val="24"/>
        </w:rPr>
        <w:sectPr w:rsidR="00CD201D">
          <w:pgSz w:w="11910" w:h="16840"/>
          <w:pgMar w:top="620" w:right="1300" w:bottom="280" w:left="1300" w:header="708" w:footer="708" w:gutter="0"/>
          <w:cols w:space="708"/>
        </w:sectPr>
      </w:pPr>
    </w:p>
    <w:p w14:paraId="2B08775B" w14:textId="77777777" w:rsidR="00CD201D" w:rsidRDefault="00000000">
      <w:pPr>
        <w:spacing w:before="69"/>
        <w:ind w:left="115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lastRenderedPageBreak/>
        <w:t xml:space="preserve">AMOS </w:t>
      </w:r>
      <w:proofErr w:type="spellStart"/>
      <w:r>
        <w:rPr>
          <w:rFonts w:ascii="Arial Narrow" w:hAnsi="Arial Narrow"/>
          <w:sz w:val="20"/>
        </w:rPr>
        <w:t>ProTech</w:t>
      </w:r>
      <w:proofErr w:type="spellEnd"/>
      <w:r>
        <w:rPr>
          <w:rFonts w:ascii="Arial Narrow" w:hAnsi="Arial Narrow"/>
          <w:sz w:val="20"/>
        </w:rPr>
        <w:t xml:space="preserve"> – </w:t>
      </w:r>
      <w:proofErr w:type="spellStart"/>
      <w:r>
        <w:rPr>
          <w:rFonts w:ascii="Arial Narrow" w:hAnsi="Arial Narrow"/>
          <w:sz w:val="20"/>
        </w:rPr>
        <w:t>smlouva</w:t>
      </w:r>
      <w:proofErr w:type="spellEnd"/>
      <w:r>
        <w:rPr>
          <w:rFonts w:ascii="Arial Narrow" w:hAnsi="Arial Narrow"/>
          <w:sz w:val="20"/>
        </w:rPr>
        <w:t xml:space="preserve"> o </w:t>
      </w:r>
      <w:proofErr w:type="spellStart"/>
      <w:r>
        <w:rPr>
          <w:rFonts w:ascii="Arial Narrow" w:hAnsi="Arial Narrow"/>
          <w:sz w:val="20"/>
        </w:rPr>
        <w:t>účasti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na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řešení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projektu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výzkumu</w:t>
      </w:r>
      <w:proofErr w:type="spellEnd"/>
      <w:r>
        <w:rPr>
          <w:rFonts w:ascii="Arial Narrow" w:hAnsi="Arial Narrow"/>
          <w:sz w:val="20"/>
        </w:rPr>
        <w:t xml:space="preserve"> a </w:t>
      </w:r>
      <w:proofErr w:type="spellStart"/>
      <w:r>
        <w:rPr>
          <w:rFonts w:ascii="Arial Narrow" w:hAnsi="Arial Narrow"/>
          <w:sz w:val="20"/>
        </w:rPr>
        <w:t>vývoje</w:t>
      </w:r>
      <w:proofErr w:type="spellEnd"/>
    </w:p>
    <w:p w14:paraId="7ED799A0" w14:textId="77777777" w:rsidR="00CD201D" w:rsidRDefault="00CD201D">
      <w:pPr>
        <w:pStyle w:val="Zkladntext"/>
        <w:rPr>
          <w:sz w:val="22"/>
        </w:rPr>
      </w:pPr>
    </w:p>
    <w:p w14:paraId="302D787A" w14:textId="77777777" w:rsidR="00CD201D" w:rsidRDefault="00CD201D">
      <w:pPr>
        <w:pStyle w:val="Zkladntext"/>
        <w:spacing w:before="8"/>
        <w:rPr>
          <w:sz w:val="19"/>
        </w:rPr>
      </w:pPr>
    </w:p>
    <w:p w14:paraId="5B73A2C8" w14:textId="77777777" w:rsidR="00CD201D" w:rsidRDefault="00000000">
      <w:pPr>
        <w:pStyle w:val="Zkladntext"/>
        <w:ind w:left="1534" w:right="414"/>
      </w:pPr>
      <w:proofErr w:type="spellStart"/>
      <w:r>
        <w:t>že</w:t>
      </w:r>
      <w:proofErr w:type="spellEnd"/>
      <w:r>
        <w:t xml:space="preserve"> </w:t>
      </w:r>
      <w:proofErr w:type="spellStart"/>
      <w:r>
        <w:t>nastaly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gramStart"/>
      <w:r>
        <w:t>1</w:t>
      </w:r>
      <w:proofErr w:type="gramEnd"/>
      <w:r>
        <w:t xml:space="preserve">, resp. </w:t>
      </w:r>
      <w:proofErr w:type="spellStart"/>
      <w:r>
        <w:t>další</w:t>
      </w:r>
      <w:proofErr w:type="spellEnd"/>
      <w:r>
        <w:t xml:space="preserve"> </w:t>
      </w:r>
      <w:proofErr w:type="spellStart"/>
      <w:proofErr w:type="gramStart"/>
      <w:r>
        <w:t>účastník</w:t>
      </w:r>
      <w:proofErr w:type="spellEnd"/>
      <w:r>
        <w:t xml:space="preserve">  2</w:t>
      </w:r>
      <w:proofErr w:type="gram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nadále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pro </w:t>
      </w:r>
      <w:proofErr w:type="spellStart"/>
      <w:r>
        <w:t>něj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7E38B0EA" w14:textId="77777777" w:rsidR="00CD201D" w:rsidRDefault="00CD201D">
      <w:pPr>
        <w:pStyle w:val="Zkladntext"/>
        <w:rPr>
          <w:sz w:val="29"/>
        </w:rPr>
      </w:pPr>
    </w:p>
    <w:p w14:paraId="5FE7EE2D" w14:textId="77777777" w:rsidR="00CD201D" w:rsidRDefault="00000000">
      <w:pPr>
        <w:pStyle w:val="Nadpis2"/>
        <w:spacing w:before="1"/>
        <w:ind w:left="4246" w:right="4247"/>
      </w:pPr>
      <w:bookmarkStart w:id="28" w:name="Článek_8_Kontroly"/>
      <w:bookmarkEnd w:id="28"/>
      <w:proofErr w:type="spellStart"/>
      <w:r>
        <w:t>Článek</w:t>
      </w:r>
      <w:proofErr w:type="spellEnd"/>
      <w:r>
        <w:t xml:space="preserve"> 8 </w:t>
      </w:r>
      <w:proofErr w:type="spellStart"/>
      <w:r>
        <w:t>Kontroly</w:t>
      </w:r>
      <w:proofErr w:type="spellEnd"/>
    </w:p>
    <w:p w14:paraId="5FA92736" w14:textId="77777777" w:rsidR="00CD201D" w:rsidRDefault="00CD201D">
      <w:pPr>
        <w:pStyle w:val="Zkladntext"/>
        <w:spacing w:before="11"/>
        <w:rPr>
          <w:b/>
          <w:sz w:val="20"/>
        </w:rPr>
      </w:pPr>
    </w:p>
    <w:p w14:paraId="77522DE9" w14:textId="77777777" w:rsidR="00CD201D" w:rsidRDefault="00000000">
      <w:pPr>
        <w:pStyle w:val="Odstavecseseznamem"/>
        <w:numPr>
          <w:ilvl w:val="1"/>
          <w:numId w:val="27"/>
        </w:numPr>
        <w:tabs>
          <w:tab w:val="left" w:pos="824"/>
        </w:tabs>
        <w:spacing w:before="0"/>
        <w:ind w:hanging="720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kdykoliv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čerpání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účelnosti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vynaložených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Finanční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č. 320/2001 Sb., o </w:t>
      </w:r>
      <w:proofErr w:type="spellStart"/>
      <w:r>
        <w:rPr>
          <w:sz w:val="24"/>
        </w:rPr>
        <w:t>finanční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a  </w:t>
      </w:r>
      <w:proofErr w:type="spellStart"/>
      <w:r>
        <w:rPr>
          <w:sz w:val="24"/>
        </w:rPr>
        <w:t>zákonem</w:t>
      </w:r>
      <w:proofErr w:type="spellEnd"/>
      <w:proofErr w:type="gramEnd"/>
      <w:r>
        <w:rPr>
          <w:sz w:val="24"/>
        </w:rPr>
        <w:t xml:space="preserve"> č. 552/1991 Sb., o </w:t>
      </w:r>
      <w:proofErr w:type="spellStart"/>
      <w:r>
        <w:rPr>
          <w:sz w:val="24"/>
        </w:rPr>
        <w:t>státní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kontrole</w:t>
      </w:r>
      <w:proofErr w:type="spellEnd"/>
      <w:r>
        <w:rPr>
          <w:sz w:val="24"/>
        </w:rPr>
        <w:t>.</w:t>
      </w:r>
    </w:p>
    <w:p w14:paraId="26B8480B" w14:textId="77777777" w:rsidR="00CD201D" w:rsidRDefault="00000000">
      <w:pPr>
        <w:pStyle w:val="Odstavecseseznamem"/>
        <w:numPr>
          <w:ilvl w:val="1"/>
          <w:numId w:val="27"/>
        </w:numPr>
        <w:tabs>
          <w:tab w:val="left" w:pos="824"/>
        </w:tabs>
        <w:ind w:right="113" w:hanging="720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dosažené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provádět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ochrany</w:t>
      </w:r>
      <w:proofErr w:type="spellEnd"/>
      <w:r>
        <w:rPr>
          <w:sz w:val="24"/>
        </w:rPr>
        <w:t>.</w:t>
      </w:r>
    </w:p>
    <w:p w14:paraId="06B0A657" w14:textId="77777777" w:rsidR="00CD201D" w:rsidRDefault="00000000">
      <w:pPr>
        <w:pStyle w:val="Odstavecseseznamem"/>
        <w:numPr>
          <w:ilvl w:val="1"/>
          <w:numId w:val="27"/>
        </w:numPr>
        <w:tabs>
          <w:tab w:val="left" w:pos="824"/>
        </w:tabs>
        <w:spacing w:before="118"/>
        <w:ind w:hanging="720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pověřeným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osobám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komplexní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zpřístupnit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evidenci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projektem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kdykoliv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10</w:t>
      </w:r>
      <w:proofErr w:type="gramEnd"/>
      <w:r>
        <w:rPr>
          <w:sz w:val="24"/>
        </w:rPr>
        <w:t xml:space="preserve"> let od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ujednáním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dotčena</w:t>
      </w:r>
      <w:proofErr w:type="spellEnd"/>
      <w:r>
        <w:rPr>
          <w:sz w:val="24"/>
        </w:rPr>
        <w:t xml:space="preserve"> ani </w:t>
      </w:r>
      <w:proofErr w:type="spellStart"/>
      <w:r>
        <w:rPr>
          <w:sz w:val="24"/>
        </w:rPr>
        <w:t>omezena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kontrolních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finančních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státní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správy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pacing w:val="-30"/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>.</w:t>
      </w:r>
    </w:p>
    <w:p w14:paraId="41EA1100" w14:textId="77777777" w:rsidR="00CD201D" w:rsidRDefault="00000000">
      <w:pPr>
        <w:pStyle w:val="Odstavecseseznamem"/>
        <w:numPr>
          <w:ilvl w:val="1"/>
          <w:numId w:val="27"/>
        </w:numPr>
        <w:tabs>
          <w:tab w:val="left" w:pos="824"/>
        </w:tabs>
        <w:ind w:hanging="720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>.</w:t>
      </w:r>
    </w:p>
    <w:p w14:paraId="4B9B0C15" w14:textId="77777777" w:rsidR="00CD201D" w:rsidRDefault="00CD201D">
      <w:pPr>
        <w:pStyle w:val="Zkladntext"/>
        <w:spacing w:before="9"/>
        <w:rPr>
          <w:sz w:val="41"/>
        </w:rPr>
      </w:pPr>
    </w:p>
    <w:p w14:paraId="162B6EBA" w14:textId="77777777" w:rsidR="00CD201D" w:rsidRDefault="00000000">
      <w:pPr>
        <w:pStyle w:val="Nadpis2"/>
        <w:ind w:right="217"/>
      </w:pPr>
      <w:bookmarkStart w:id="29" w:name="Článek_9_Ochrana_duševního_vlastnictví."/>
      <w:bookmarkEnd w:id="29"/>
      <w:proofErr w:type="spellStart"/>
      <w:r>
        <w:t>Článek</w:t>
      </w:r>
      <w:proofErr w:type="spellEnd"/>
      <w:r>
        <w:t xml:space="preserve"> </w:t>
      </w:r>
      <w:proofErr w:type="gramStart"/>
      <w:r>
        <w:t>9</w:t>
      </w:r>
      <w:proofErr w:type="gramEnd"/>
    </w:p>
    <w:p w14:paraId="1B439B08" w14:textId="77777777" w:rsidR="00CD201D" w:rsidRDefault="00000000">
      <w:pPr>
        <w:ind w:left="216" w:right="219"/>
        <w:jc w:val="center"/>
        <w:rPr>
          <w:rFonts w:ascii="Arial Narrow" w:hAnsi="Arial Narrow"/>
          <w:b/>
          <w:sz w:val="24"/>
        </w:rPr>
      </w:pPr>
      <w:proofErr w:type="spellStart"/>
      <w:r>
        <w:rPr>
          <w:rFonts w:ascii="Arial Narrow" w:hAnsi="Arial Narrow"/>
          <w:b/>
          <w:sz w:val="24"/>
        </w:rPr>
        <w:t>Ochrana</w:t>
      </w:r>
      <w:proofErr w:type="spellEnd"/>
      <w:r>
        <w:rPr>
          <w:rFonts w:ascii="Arial Narrow" w:hAnsi="Arial Narrow"/>
          <w:b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duševního</w:t>
      </w:r>
      <w:proofErr w:type="spellEnd"/>
      <w:r>
        <w:rPr>
          <w:rFonts w:ascii="Arial Narrow" w:hAnsi="Arial Narrow"/>
          <w:b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vlastnictví</w:t>
      </w:r>
      <w:proofErr w:type="spellEnd"/>
      <w:r>
        <w:rPr>
          <w:rFonts w:ascii="Arial Narrow" w:hAnsi="Arial Narrow"/>
          <w:b/>
          <w:sz w:val="24"/>
        </w:rPr>
        <w:t>.</w:t>
      </w:r>
    </w:p>
    <w:p w14:paraId="0B9F43FF" w14:textId="77777777" w:rsidR="00CD201D" w:rsidRDefault="00CD201D">
      <w:pPr>
        <w:pStyle w:val="Zkladntext"/>
        <w:spacing w:before="8"/>
        <w:rPr>
          <w:b/>
          <w:sz w:val="20"/>
        </w:rPr>
      </w:pPr>
    </w:p>
    <w:p w14:paraId="7800490D" w14:textId="77777777" w:rsidR="00CD201D" w:rsidRDefault="00000000">
      <w:pPr>
        <w:pStyle w:val="Zkladntext"/>
        <w:ind w:left="823" w:right="112" w:hanging="708"/>
        <w:jc w:val="both"/>
      </w:pPr>
      <w:r>
        <w:rPr>
          <w:b/>
        </w:rPr>
        <w:t xml:space="preserve">9.1.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vztahující</w:t>
      </w:r>
      <w:proofErr w:type="spellEnd"/>
      <w:r>
        <w:t xml:space="preserve"> se k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, k </w:t>
      </w:r>
      <w:proofErr w:type="spellStart"/>
      <w:r>
        <w:t>výsledkům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(</w:t>
      </w:r>
      <w:proofErr w:type="spellStart"/>
      <w:r>
        <w:t>částem</w:t>
      </w:r>
      <w:proofErr w:type="spellEnd"/>
      <w:r>
        <w:t xml:space="preserve">)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považují</w:t>
      </w:r>
      <w:proofErr w:type="spellEnd"/>
      <w:r>
        <w:t xml:space="preserve"> za </w:t>
      </w:r>
      <w:proofErr w:type="spellStart"/>
      <w:r>
        <w:t>důvěrné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za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 xml:space="preserve">, a </w:t>
      </w:r>
      <w:proofErr w:type="spellStart"/>
      <w:r>
        <w:t>zavazují</w:t>
      </w:r>
      <w:proofErr w:type="spellEnd"/>
      <w:r>
        <w:t xml:space="preserve"> se </w:t>
      </w:r>
      <w:proofErr w:type="spellStart"/>
      <w:r>
        <w:t>nepředat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získané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bez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osobě</w:t>
      </w:r>
      <w:proofErr w:type="spellEnd"/>
      <w:r>
        <w:t>.</w:t>
      </w:r>
    </w:p>
    <w:p w14:paraId="3DFF7980" w14:textId="77777777" w:rsidR="00CD201D" w:rsidRDefault="00000000">
      <w:pPr>
        <w:pStyle w:val="Zkladntext"/>
        <w:spacing w:before="120"/>
        <w:ind w:left="823" w:right="115" w:hanging="708"/>
        <w:jc w:val="both"/>
      </w:pPr>
      <w:r>
        <w:rPr>
          <w:b/>
        </w:rPr>
        <w:t xml:space="preserve">9.2 </w:t>
      </w:r>
      <w:proofErr w:type="spellStart"/>
      <w:r>
        <w:t>Práva</w:t>
      </w:r>
      <w:proofErr w:type="spellEnd"/>
      <w:r>
        <w:t xml:space="preserve"> k </w:t>
      </w:r>
      <w:proofErr w:type="spellStart"/>
      <w:r>
        <w:t>výsledkům</w:t>
      </w:r>
      <w:proofErr w:type="spellEnd"/>
      <w:r>
        <w:t xml:space="preserve"> a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proofErr w:type="gramStart"/>
      <w:r>
        <w:t>projektu</w:t>
      </w:r>
      <w:proofErr w:type="spellEnd"/>
      <w:r>
        <w:t xml:space="preserve">  </w:t>
      </w:r>
      <w:proofErr w:type="spellStart"/>
      <w:r>
        <w:t>budou</w:t>
      </w:r>
      <w:proofErr w:type="spellEnd"/>
      <w:proofErr w:type="gramEnd"/>
      <w:r>
        <w:t xml:space="preserve">  </w:t>
      </w:r>
      <w:proofErr w:type="spellStart"/>
      <w:proofErr w:type="gramStart"/>
      <w:r>
        <w:t>upraveny</w:t>
      </w:r>
      <w:proofErr w:type="spellEnd"/>
      <w:r>
        <w:t xml:space="preserve">  </w:t>
      </w:r>
      <w:proofErr w:type="spellStart"/>
      <w:r>
        <w:t>samostatnou</w:t>
      </w:r>
      <w:proofErr w:type="spellEnd"/>
      <w:proofErr w:type="gramEnd"/>
      <w:r>
        <w:t xml:space="preserve">  </w:t>
      </w:r>
      <w:proofErr w:type="spellStart"/>
      <w:proofErr w:type="gramStart"/>
      <w:r>
        <w:t>písemnou</w:t>
      </w:r>
      <w:proofErr w:type="spellEnd"/>
      <w:r>
        <w:t xml:space="preserve">  Smlouvou</w:t>
      </w:r>
      <w:proofErr w:type="gramEnd"/>
      <w:r>
        <w:t xml:space="preserve"> o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a </w:t>
      </w:r>
      <w:proofErr w:type="spellStart"/>
      <w:proofErr w:type="gramStart"/>
      <w:r>
        <w:t>dalšími</w:t>
      </w:r>
      <w:proofErr w:type="spellEnd"/>
      <w:r>
        <w:t xml:space="preserve">  </w:t>
      </w:r>
      <w:proofErr w:type="spellStart"/>
      <w:r>
        <w:t>účastníky</w:t>
      </w:r>
      <w:proofErr w:type="spellEnd"/>
      <w:proofErr w:type="gramEnd"/>
      <w:r>
        <w:t xml:space="preserve"> </w:t>
      </w:r>
      <w:proofErr w:type="spellStart"/>
      <w:r>
        <w:t>nejpozději</w:t>
      </w:r>
      <w:proofErr w:type="spellEnd"/>
      <w:r>
        <w:t xml:space="preserve"> do data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rPr>
          <w:spacing w:val="-27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0CE4EE0F" w14:textId="77777777" w:rsidR="00CD201D" w:rsidRDefault="00000000">
      <w:pPr>
        <w:pStyle w:val="Odstavecseseznamem"/>
        <w:numPr>
          <w:ilvl w:val="1"/>
          <w:numId w:val="26"/>
        </w:numPr>
        <w:tabs>
          <w:tab w:val="left" w:pos="823"/>
          <w:tab w:val="left" w:pos="824"/>
        </w:tabs>
        <w:spacing w:before="118"/>
        <w:ind w:right="0"/>
        <w:rPr>
          <w:sz w:val="24"/>
        </w:rPr>
      </w:pPr>
      <w:proofErr w:type="spellStart"/>
      <w:r>
        <w:rPr>
          <w:sz w:val="24"/>
        </w:rPr>
        <w:t>Ochrana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duševního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>:</w:t>
      </w:r>
    </w:p>
    <w:p w14:paraId="458D5EA9" w14:textId="77777777" w:rsidR="00CD201D" w:rsidRDefault="00000000">
      <w:pPr>
        <w:pStyle w:val="Odstavecseseznamem"/>
        <w:numPr>
          <w:ilvl w:val="2"/>
          <w:numId w:val="26"/>
        </w:numPr>
        <w:tabs>
          <w:tab w:val="left" w:pos="1392"/>
          <w:tab w:val="left" w:pos="1393"/>
        </w:tabs>
        <w:ind w:right="337" w:hanging="568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chránit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duševní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pro </w:t>
      </w:r>
      <w:proofErr w:type="spellStart"/>
      <w:r>
        <w:rPr>
          <w:sz w:val="24"/>
        </w:rPr>
        <w:t>ochranu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duševního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nejvýhodnější</w:t>
      </w:r>
      <w:proofErr w:type="spellEnd"/>
      <w:r>
        <w:rPr>
          <w:sz w:val="24"/>
        </w:rPr>
        <w:t>.</w:t>
      </w:r>
    </w:p>
    <w:p w14:paraId="5B754F7C" w14:textId="77777777" w:rsidR="00CD201D" w:rsidRDefault="00000000">
      <w:pPr>
        <w:pStyle w:val="Odstavecseseznamem"/>
        <w:numPr>
          <w:ilvl w:val="2"/>
          <w:numId w:val="26"/>
        </w:numPr>
        <w:tabs>
          <w:tab w:val="left" w:pos="1392"/>
          <w:tab w:val="left" w:pos="1393"/>
        </w:tabs>
        <w:ind w:right="884" w:hanging="568"/>
        <w:rPr>
          <w:sz w:val="24"/>
        </w:rPr>
      </w:pPr>
      <w:proofErr w:type="spellStart"/>
      <w:r>
        <w:rPr>
          <w:sz w:val="24"/>
        </w:rPr>
        <w:t>Vlastník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spojené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vedením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řízení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dosažení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nejvýhodnější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ochrany</w:t>
      </w:r>
      <w:proofErr w:type="spellEnd"/>
      <w:r>
        <w:rPr>
          <w:sz w:val="24"/>
        </w:rPr>
        <w:t>.</w:t>
      </w:r>
    </w:p>
    <w:p w14:paraId="3E773CEF" w14:textId="77777777" w:rsidR="00CD201D" w:rsidRDefault="00CD201D">
      <w:pPr>
        <w:pStyle w:val="Zkladntext"/>
        <w:rPr>
          <w:sz w:val="28"/>
        </w:rPr>
      </w:pPr>
    </w:p>
    <w:p w14:paraId="7F698472" w14:textId="77777777" w:rsidR="00CD201D" w:rsidRDefault="00CD201D">
      <w:pPr>
        <w:pStyle w:val="Zkladntext"/>
        <w:rPr>
          <w:sz w:val="28"/>
        </w:rPr>
      </w:pPr>
    </w:p>
    <w:p w14:paraId="0E0B11A3" w14:textId="77777777" w:rsidR="00CD201D" w:rsidRDefault="00CD201D">
      <w:pPr>
        <w:pStyle w:val="Zkladntext"/>
        <w:spacing w:before="6"/>
        <w:rPr>
          <w:sz w:val="23"/>
        </w:rPr>
      </w:pPr>
    </w:p>
    <w:p w14:paraId="59B05662" w14:textId="77777777" w:rsidR="00CD201D" w:rsidRDefault="00000000">
      <w:pPr>
        <w:pStyle w:val="Nadpis2"/>
        <w:ind w:left="3591" w:right="3576" w:firstLine="600"/>
        <w:jc w:val="left"/>
      </w:pPr>
      <w:bookmarkStart w:id="30" w:name="Článek_10"/>
      <w:bookmarkEnd w:id="30"/>
      <w:proofErr w:type="spellStart"/>
      <w:proofErr w:type="gramStart"/>
      <w:r>
        <w:t>Článek</w:t>
      </w:r>
      <w:proofErr w:type="spellEnd"/>
      <w:r>
        <w:t xml:space="preserve">  10</w:t>
      </w:r>
      <w:proofErr w:type="gram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vnesených</w:t>
      </w:r>
      <w:proofErr w:type="spellEnd"/>
      <w:r>
        <w:t xml:space="preserve"> </w:t>
      </w:r>
      <w:proofErr w:type="spellStart"/>
      <w:r>
        <w:t>práv</w:t>
      </w:r>
      <w:proofErr w:type="spellEnd"/>
    </w:p>
    <w:p w14:paraId="5CEEC1F8" w14:textId="77777777" w:rsidR="00CD201D" w:rsidRDefault="00000000">
      <w:pPr>
        <w:pStyle w:val="Odstavecseseznamem"/>
        <w:numPr>
          <w:ilvl w:val="1"/>
          <w:numId w:val="25"/>
        </w:numPr>
        <w:tabs>
          <w:tab w:val="left" w:pos="824"/>
        </w:tabs>
        <w:spacing w:before="238"/>
        <w:ind w:right="111"/>
        <w:jc w:val="both"/>
        <w:rPr>
          <w:sz w:val="24"/>
        </w:rPr>
      </w:pPr>
      <w:r>
        <w:rPr>
          <w:sz w:val="24"/>
        </w:rPr>
        <w:t xml:space="preserve">Za </w:t>
      </w:r>
      <w:proofErr w:type="spellStart"/>
      <w:r>
        <w:rPr>
          <w:sz w:val="24"/>
        </w:rPr>
        <w:t>vnesená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duševního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autorská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průmyslového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know-how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obchodní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tajemství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apod</w:t>
      </w:r>
      <w:proofErr w:type="spellEnd"/>
      <w:r>
        <w:rPr>
          <w:sz w:val="24"/>
        </w:rPr>
        <w:t xml:space="preserve">.),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získají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nezávisle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nezbytná</w:t>
      </w:r>
      <w:proofErr w:type="spellEnd"/>
      <w:r>
        <w:rPr>
          <w:sz w:val="24"/>
        </w:rPr>
        <w:t>.</w:t>
      </w:r>
    </w:p>
    <w:p w14:paraId="4E94352A" w14:textId="77777777" w:rsidR="00CD201D" w:rsidRDefault="00CD201D">
      <w:pPr>
        <w:jc w:val="both"/>
        <w:rPr>
          <w:sz w:val="24"/>
        </w:rPr>
        <w:sectPr w:rsidR="00CD201D">
          <w:pgSz w:w="11910" w:h="16840"/>
          <w:pgMar w:top="620" w:right="1300" w:bottom="280" w:left="1300" w:header="708" w:footer="708" w:gutter="0"/>
          <w:cols w:space="708"/>
        </w:sectPr>
      </w:pPr>
    </w:p>
    <w:p w14:paraId="26C85F94" w14:textId="77777777" w:rsidR="00CD201D" w:rsidRDefault="00000000">
      <w:pPr>
        <w:spacing w:before="69"/>
        <w:ind w:left="115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lastRenderedPageBreak/>
        <w:t xml:space="preserve">AMOS </w:t>
      </w:r>
      <w:proofErr w:type="spellStart"/>
      <w:r>
        <w:rPr>
          <w:rFonts w:ascii="Arial Narrow" w:hAnsi="Arial Narrow"/>
          <w:sz w:val="20"/>
        </w:rPr>
        <w:t>ProTech</w:t>
      </w:r>
      <w:proofErr w:type="spellEnd"/>
      <w:r>
        <w:rPr>
          <w:rFonts w:ascii="Arial Narrow" w:hAnsi="Arial Narrow"/>
          <w:sz w:val="20"/>
        </w:rPr>
        <w:t xml:space="preserve"> – </w:t>
      </w:r>
      <w:proofErr w:type="spellStart"/>
      <w:r>
        <w:rPr>
          <w:rFonts w:ascii="Arial Narrow" w:hAnsi="Arial Narrow"/>
          <w:sz w:val="20"/>
        </w:rPr>
        <w:t>smlouva</w:t>
      </w:r>
      <w:proofErr w:type="spellEnd"/>
      <w:r>
        <w:rPr>
          <w:rFonts w:ascii="Arial Narrow" w:hAnsi="Arial Narrow"/>
          <w:sz w:val="20"/>
        </w:rPr>
        <w:t xml:space="preserve"> o </w:t>
      </w:r>
      <w:proofErr w:type="spellStart"/>
      <w:r>
        <w:rPr>
          <w:rFonts w:ascii="Arial Narrow" w:hAnsi="Arial Narrow"/>
          <w:sz w:val="20"/>
        </w:rPr>
        <w:t>účasti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na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řešení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projektu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výzkumu</w:t>
      </w:r>
      <w:proofErr w:type="spellEnd"/>
      <w:r>
        <w:rPr>
          <w:rFonts w:ascii="Arial Narrow" w:hAnsi="Arial Narrow"/>
          <w:sz w:val="20"/>
        </w:rPr>
        <w:t xml:space="preserve"> a </w:t>
      </w:r>
      <w:proofErr w:type="spellStart"/>
      <w:r>
        <w:rPr>
          <w:rFonts w:ascii="Arial Narrow" w:hAnsi="Arial Narrow"/>
          <w:sz w:val="20"/>
        </w:rPr>
        <w:t>vývoje</w:t>
      </w:r>
      <w:proofErr w:type="spellEnd"/>
    </w:p>
    <w:p w14:paraId="70078A01" w14:textId="77777777" w:rsidR="00CD201D" w:rsidRDefault="00CD201D">
      <w:pPr>
        <w:pStyle w:val="Zkladntext"/>
        <w:rPr>
          <w:sz w:val="22"/>
        </w:rPr>
      </w:pPr>
    </w:p>
    <w:p w14:paraId="6C462F03" w14:textId="77777777" w:rsidR="00CD201D" w:rsidRDefault="00CD201D">
      <w:pPr>
        <w:pStyle w:val="Zkladntext"/>
        <w:spacing w:before="8"/>
        <w:rPr>
          <w:sz w:val="19"/>
        </w:rPr>
      </w:pPr>
    </w:p>
    <w:p w14:paraId="5B868099" w14:textId="77777777" w:rsidR="00CD201D" w:rsidRDefault="00000000">
      <w:pPr>
        <w:pStyle w:val="Odstavecseseznamem"/>
        <w:numPr>
          <w:ilvl w:val="1"/>
          <w:numId w:val="25"/>
        </w:numPr>
        <w:tabs>
          <w:tab w:val="left" w:pos="824"/>
        </w:tabs>
        <w:spacing w:before="0"/>
        <w:ind w:right="113"/>
        <w:jc w:val="both"/>
        <w:rPr>
          <w:sz w:val="24"/>
        </w:rPr>
      </w:pPr>
      <w:proofErr w:type="spellStart"/>
      <w:r>
        <w:rPr>
          <w:sz w:val="24"/>
        </w:rPr>
        <w:t>Vnesená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bezplatně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potřeby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. K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vnesená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strany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pouze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běžných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tržních</w:t>
      </w:r>
      <w:proofErr w:type="spellEnd"/>
      <w:r>
        <w:rPr>
          <w:spacing w:val="-37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</w:p>
    <w:p w14:paraId="520046D2" w14:textId="77777777" w:rsidR="00CD201D" w:rsidRDefault="00000000">
      <w:pPr>
        <w:pStyle w:val="Odstavecseseznamem"/>
        <w:numPr>
          <w:ilvl w:val="1"/>
          <w:numId w:val="25"/>
        </w:numPr>
        <w:tabs>
          <w:tab w:val="left" w:pos="824"/>
        </w:tabs>
        <w:spacing w:before="11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vnesená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osobám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nesmějí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komerčně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využívat</w:t>
      </w:r>
      <w:proofErr w:type="spellEnd"/>
      <w:r>
        <w:rPr>
          <w:sz w:val="24"/>
        </w:rPr>
        <w:t>.</w:t>
      </w:r>
    </w:p>
    <w:p w14:paraId="6FA9CCF0" w14:textId="77777777" w:rsidR="00CD201D" w:rsidRDefault="00CD201D">
      <w:pPr>
        <w:pStyle w:val="Zkladntext"/>
        <w:spacing w:before="6"/>
        <w:rPr>
          <w:sz w:val="30"/>
        </w:rPr>
      </w:pPr>
    </w:p>
    <w:p w14:paraId="60280D8B" w14:textId="77777777" w:rsidR="00CD201D" w:rsidRDefault="00000000">
      <w:pPr>
        <w:pStyle w:val="Nadpis2"/>
        <w:ind w:right="216"/>
      </w:pPr>
      <w:bookmarkStart w:id="31" w:name="Článek_11"/>
      <w:bookmarkEnd w:id="31"/>
      <w:proofErr w:type="spellStart"/>
      <w:r>
        <w:t>Článek</w:t>
      </w:r>
      <w:proofErr w:type="spellEnd"/>
      <w:r>
        <w:t xml:space="preserve"> </w:t>
      </w:r>
      <w:proofErr w:type="gramStart"/>
      <w:r>
        <w:t>11</w:t>
      </w:r>
      <w:proofErr w:type="gramEnd"/>
    </w:p>
    <w:p w14:paraId="7B9C7F29" w14:textId="77777777" w:rsidR="00CD201D" w:rsidRDefault="00000000">
      <w:pPr>
        <w:ind w:left="216" w:right="217"/>
        <w:jc w:val="center"/>
        <w:rPr>
          <w:rFonts w:ascii="Arial Narrow" w:hAnsi="Arial Narrow"/>
          <w:b/>
          <w:sz w:val="24"/>
        </w:rPr>
      </w:pPr>
      <w:proofErr w:type="spellStart"/>
      <w:r>
        <w:rPr>
          <w:rFonts w:ascii="Arial Narrow" w:hAnsi="Arial Narrow"/>
          <w:b/>
          <w:sz w:val="24"/>
        </w:rPr>
        <w:t>Práva</w:t>
      </w:r>
      <w:proofErr w:type="spellEnd"/>
      <w:r>
        <w:rPr>
          <w:rFonts w:ascii="Arial Narrow" w:hAnsi="Arial Narrow"/>
          <w:b/>
          <w:sz w:val="24"/>
        </w:rPr>
        <w:t xml:space="preserve"> k </w:t>
      </w:r>
      <w:proofErr w:type="spellStart"/>
      <w:r>
        <w:rPr>
          <w:rFonts w:ascii="Arial Narrow" w:hAnsi="Arial Narrow"/>
          <w:b/>
          <w:sz w:val="24"/>
        </w:rPr>
        <w:t>výsledkům</w:t>
      </w:r>
      <w:proofErr w:type="spellEnd"/>
      <w:r>
        <w:rPr>
          <w:rFonts w:ascii="Arial Narrow" w:hAnsi="Arial Narrow"/>
          <w:b/>
          <w:sz w:val="24"/>
        </w:rPr>
        <w:t xml:space="preserve"> a </w:t>
      </w:r>
      <w:proofErr w:type="spellStart"/>
      <w:r>
        <w:rPr>
          <w:rFonts w:ascii="Arial Narrow" w:hAnsi="Arial Narrow"/>
          <w:b/>
          <w:sz w:val="24"/>
        </w:rPr>
        <w:t>využití</w:t>
      </w:r>
      <w:proofErr w:type="spellEnd"/>
      <w:r>
        <w:rPr>
          <w:rFonts w:ascii="Arial Narrow" w:hAnsi="Arial Narrow"/>
          <w:b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výsledků</w:t>
      </w:r>
      <w:proofErr w:type="spellEnd"/>
    </w:p>
    <w:p w14:paraId="3DC736CA" w14:textId="77777777" w:rsidR="00CD201D" w:rsidRDefault="00000000">
      <w:pPr>
        <w:pStyle w:val="Odstavecseseznamem"/>
        <w:numPr>
          <w:ilvl w:val="1"/>
          <w:numId w:val="24"/>
        </w:numPr>
        <w:tabs>
          <w:tab w:val="left" w:pos="824"/>
        </w:tabs>
        <w:spacing w:before="237"/>
        <w:ind w:right="113"/>
        <w:jc w:val="both"/>
        <w:rPr>
          <w:sz w:val="24"/>
        </w:rPr>
      </w:pPr>
      <w:proofErr w:type="spellStart"/>
      <w:r>
        <w:rPr>
          <w:sz w:val="24"/>
        </w:rPr>
        <w:t>Výsledkem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se pro </w:t>
      </w:r>
      <w:proofErr w:type="spellStart"/>
      <w:r>
        <w:rPr>
          <w:sz w:val="24"/>
        </w:rPr>
        <w:t>účely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rozumí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 xml:space="preserve">. § 2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písm</w:t>
      </w:r>
      <w:proofErr w:type="spellEnd"/>
      <w:r>
        <w:rPr>
          <w:sz w:val="24"/>
        </w:rPr>
        <w:t xml:space="preserve">. k) ZPVV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samostatnou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spolupůsobením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více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výsledek</w:t>
      </w:r>
      <w:proofErr w:type="spellEnd"/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projektu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).</w:t>
      </w:r>
    </w:p>
    <w:p w14:paraId="1E8DB6A1" w14:textId="77777777" w:rsidR="00CD201D" w:rsidRDefault="00000000">
      <w:pPr>
        <w:pStyle w:val="Odstavecseseznamem"/>
        <w:numPr>
          <w:ilvl w:val="1"/>
          <w:numId w:val="24"/>
        </w:numPr>
        <w:tabs>
          <w:tab w:val="left" w:pos="824"/>
        </w:tabs>
        <w:spacing w:before="117"/>
        <w:ind w:right="112"/>
        <w:jc w:val="both"/>
        <w:rPr>
          <w:sz w:val="24"/>
        </w:rPr>
      </w:pPr>
      <w:proofErr w:type="spellStart"/>
      <w:r>
        <w:rPr>
          <w:sz w:val="24"/>
        </w:rPr>
        <w:t>Vlastníkem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toho, </w:t>
      </w:r>
      <w:proofErr w:type="spellStart"/>
      <w:r>
        <w:rPr>
          <w:sz w:val="24"/>
        </w:rPr>
        <w:t>kdo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dosáhl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sám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došlo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dosažení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více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společně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předmětný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podílovém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podílů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vytvoření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tvůrčí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pracovníci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každé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tvůrčích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příspěvků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dosažení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spoluvlastnický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podílejících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dosažení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stejný</w:t>
      </w:r>
      <w:proofErr w:type="spellEnd"/>
      <w:r>
        <w:rPr>
          <w:sz w:val="24"/>
        </w:rPr>
        <w:t xml:space="preserve">. Při </w:t>
      </w:r>
      <w:proofErr w:type="spellStart"/>
      <w:r>
        <w:rPr>
          <w:sz w:val="24"/>
        </w:rPr>
        <w:t>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úměrně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přihlíží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nedocházelo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zakázané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nepřímé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veřejné</w:t>
      </w:r>
      <w:proofErr w:type="spellEnd"/>
      <w:r>
        <w:rPr>
          <w:spacing w:val="-30"/>
          <w:sz w:val="24"/>
        </w:rPr>
        <w:t xml:space="preserve"> </w:t>
      </w:r>
      <w:proofErr w:type="spellStart"/>
      <w:r>
        <w:rPr>
          <w:sz w:val="24"/>
        </w:rPr>
        <w:t>podpoře</w:t>
      </w:r>
      <w:proofErr w:type="spellEnd"/>
      <w:r>
        <w:rPr>
          <w:sz w:val="24"/>
        </w:rPr>
        <w:t>.</w:t>
      </w:r>
    </w:p>
    <w:p w14:paraId="3DA410C3" w14:textId="77777777" w:rsidR="00CD201D" w:rsidRDefault="00000000">
      <w:pPr>
        <w:pStyle w:val="Odstavecseseznamem"/>
        <w:numPr>
          <w:ilvl w:val="1"/>
          <w:numId w:val="24"/>
        </w:numPr>
        <w:tabs>
          <w:tab w:val="left" w:pos="824"/>
        </w:tabs>
        <w:ind w:right="113"/>
        <w:jc w:val="both"/>
        <w:rPr>
          <w:sz w:val="24"/>
        </w:rPr>
      </w:pP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bezplatně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účely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. K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běžných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tržních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</w:p>
    <w:p w14:paraId="5A23CD40" w14:textId="77777777" w:rsidR="00CD201D" w:rsidRDefault="00000000">
      <w:pPr>
        <w:pStyle w:val="Odstavecseseznamem"/>
        <w:numPr>
          <w:ilvl w:val="1"/>
          <w:numId w:val="24"/>
        </w:numPr>
        <w:tabs>
          <w:tab w:val="left" w:pos="824"/>
        </w:tabs>
        <w:ind w:right="113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výzkumnou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organizací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provozovatelem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infrastruktury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dosáhne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dosažení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chránit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upravujících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vynálezecké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tvůrčí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výzkumné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organizace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provozovatele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infrastruktury</w:t>
      </w:r>
      <w:proofErr w:type="spellEnd"/>
      <w:r>
        <w:rPr>
          <w:sz w:val="24"/>
        </w:rPr>
        <w:t xml:space="preserve">, k </w:t>
      </w:r>
      <w:proofErr w:type="spellStart"/>
      <w:r>
        <w:rPr>
          <w:sz w:val="24"/>
        </w:rPr>
        <w:t>tomuto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postoupena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němu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získat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přístupová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tržní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>.</w:t>
      </w:r>
    </w:p>
    <w:p w14:paraId="2A85E3DF" w14:textId="77777777" w:rsidR="00CD201D" w:rsidRDefault="00000000">
      <w:pPr>
        <w:pStyle w:val="Odstavecseseznamem"/>
        <w:numPr>
          <w:ilvl w:val="1"/>
          <w:numId w:val="24"/>
        </w:numPr>
        <w:tabs>
          <w:tab w:val="left" w:pos="824"/>
        </w:tabs>
        <w:spacing w:before="117"/>
        <w:ind w:right="113"/>
        <w:jc w:val="both"/>
        <w:rPr>
          <w:sz w:val="24"/>
        </w:rPr>
      </w:pP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jedné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bez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omezení</w:t>
      </w:r>
      <w:proofErr w:type="spellEnd"/>
      <w:r>
        <w:rPr>
          <w:sz w:val="24"/>
        </w:rPr>
        <w:t>.</w:t>
      </w:r>
    </w:p>
    <w:p w14:paraId="6D83B0C2" w14:textId="77777777" w:rsidR="00CD201D" w:rsidRDefault="00000000">
      <w:pPr>
        <w:pStyle w:val="Odstavecseseznamem"/>
        <w:numPr>
          <w:ilvl w:val="1"/>
          <w:numId w:val="24"/>
        </w:numPr>
        <w:tabs>
          <w:tab w:val="left" w:pos="824"/>
        </w:tabs>
        <w:jc w:val="both"/>
        <w:rPr>
          <w:sz w:val="24"/>
        </w:rPr>
      </w:pP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spoluvlastníků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nekomerčně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omezení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komerčně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poté</w:t>
      </w:r>
      <w:proofErr w:type="spellEnd"/>
      <w:r>
        <w:rPr>
          <w:sz w:val="24"/>
        </w:rPr>
        <w:t xml:space="preserve">, co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písemně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dohodnuty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Komerčním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rozumí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dosažení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zvýšení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zisku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stávajícího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výrobku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koncepci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a  </w:t>
      </w:r>
      <w:proofErr w:type="spellStart"/>
      <w:r>
        <w:rPr>
          <w:sz w:val="24"/>
        </w:rPr>
        <w:t>poskytování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</w:t>
      </w:r>
      <w:proofErr w:type="spellEnd"/>
      <w:proofErr w:type="gramStart"/>
      <w:r>
        <w:rPr>
          <w:sz w:val="24"/>
        </w:rPr>
        <w:t xml:space="preserve">.  </w:t>
      </w:r>
      <w:proofErr w:type="spellStart"/>
      <w:proofErr w:type="gramEnd"/>
      <w:r>
        <w:rPr>
          <w:sz w:val="24"/>
        </w:rPr>
        <w:t>využití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vnitřních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procesů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zvýšení</w:t>
      </w:r>
      <w:proofErr w:type="spellEnd"/>
      <w:r>
        <w:rPr>
          <w:spacing w:val="-33"/>
          <w:sz w:val="24"/>
        </w:rPr>
        <w:t xml:space="preserve"> </w:t>
      </w:r>
      <w:proofErr w:type="spellStart"/>
      <w:r>
        <w:rPr>
          <w:sz w:val="24"/>
        </w:rPr>
        <w:t>efektivity</w:t>
      </w:r>
      <w:proofErr w:type="spellEnd"/>
      <w:r>
        <w:rPr>
          <w:sz w:val="24"/>
        </w:rPr>
        <w:t>.</w:t>
      </w:r>
    </w:p>
    <w:p w14:paraId="7020FF01" w14:textId="77777777" w:rsidR="00CD201D" w:rsidRDefault="00000000">
      <w:pPr>
        <w:pStyle w:val="Odstavecseseznamem"/>
        <w:numPr>
          <w:ilvl w:val="1"/>
          <w:numId w:val="24"/>
        </w:numPr>
        <w:tabs>
          <w:tab w:val="left" w:pos="824"/>
        </w:tabs>
        <w:spacing w:before="118"/>
        <w:jc w:val="both"/>
        <w:rPr>
          <w:sz w:val="24"/>
        </w:rPr>
      </w:pP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osobám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možné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spoluvlastníky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proofErr w:type="gramStart"/>
      <w:r>
        <w:rPr>
          <w:sz w:val="24"/>
        </w:rPr>
        <w:t xml:space="preserve">.  </w:t>
      </w:r>
      <w:proofErr w:type="gramEnd"/>
      <w:r>
        <w:rPr>
          <w:sz w:val="24"/>
        </w:rPr>
        <w:t xml:space="preserve">  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některý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spoluvlastníků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převést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svůj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žádný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spolumajitelů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nepřijme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měsíce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učiněnou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stejných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jakých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podíl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nabízen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osobě</w:t>
      </w:r>
      <w:proofErr w:type="spellEnd"/>
      <w:r>
        <w:rPr>
          <w:sz w:val="24"/>
        </w:rPr>
        <w:t>.</w:t>
      </w:r>
    </w:p>
    <w:p w14:paraId="3CE3C55F" w14:textId="77777777" w:rsidR="00CD201D" w:rsidRDefault="00CD201D">
      <w:pPr>
        <w:jc w:val="both"/>
        <w:rPr>
          <w:sz w:val="24"/>
        </w:rPr>
        <w:sectPr w:rsidR="00CD201D">
          <w:pgSz w:w="11910" w:h="16840"/>
          <w:pgMar w:top="620" w:right="1300" w:bottom="280" w:left="1300" w:header="708" w:footer="708" w:gutter="0"/>
          <w:cols w:space="708"/>
        </w:sectPr>
      </w:pPr>
    </w:p>
    <w:p w14:paraId="091798AB" w14:textId="77777777" w:rsidR="00CD201D" w:rsidRDefault="00000000">
      <w:pPr>
        <w:spacing w:before="69"/>
        <w:ind w:left="115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lastRenderedPageBreak/>
        <w:t xml:space="preserve">AMOS </w:t>
      </w:r>
      <w:proofErr w:type="spellStart"/>
      <w:r>
        <w:rPr>
          <w:rFonts w:ascii="Arial Narrow" w:hAnsi="Arial Narrow"/>
          <w:sz w:val="20"/>
        </w:rPr>
        <w:t>ProTech</w:t>
      </w:r>
      <w:proofErr w:type="spellEnd"/>
      <w:r>
        <w:rPr>
          <w:rFonts w:ascii="Arial Narrow" w:hAnsi="Arial Narrow"/>
          <w:sz w:val="20"/>
        </w:rPr>
        <w:t xml:space="preserve"> – </w:t>
      </w:r>
      <w:proofErr w:type="spellStart"/>
      <w:r>
        <w:rPr>
          <w:rFonts w:ascii="Arial Narrow" w:hAnsi="Arial Narrow"/>
          <w:sz w:val="20"/>
        </w:rPr>
        <w:t>smlouva</w:t>
      </w:r>
      <w:proofErr w:type="spellEnd"/>
      <w:r>
        <w:rPr>
          <w:rFonts w:ascii="Arial Narrow" w:hAnsi="Arial Narrow"/>
          <w:sz w:val="20"/>
        </w:rPr>
        <w:t xml:space="preserve"> o </w:t>
      </w:r>
      <w:proofErr w:type="spellStart"/>
      <w:r>
        <w:rPr>
          <w:rFonts w:ascii="Arial Narrow" w:hAnsi="Arial Narrow"/>
          <w:sz w:val="20"/>
        </w:rPr>
        <w:t>účasti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na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řešení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projektu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výzkumu</w:t>
      </w:r>
      <w:proofErr w:type="spellEnd"/>
      <w:r>
        <w:rPr>
          <w:rFonts w:ascii="Arial Narrow" w:hAnsi="Arial Narrow"/>
          <w:sz w:val="20"/>
        </w:rPr>
        <w:t xml:space="preserve"> a </w:t>
      </w:r>
      <w:proofErr w:type="spellStart"/>
      <w:r>
        <w:rPr>
          <w:rFonts w:ascii="Arial Narrow" w:hAnsi="Arial Narrow"/>
          <w:sz w:val="20"/>
        </w:rPr>
        <w:t>vývoje</w:t>
      </w:r>
      <w:proofErr w:type="spellEnd"/>
    </w:p>
    <w:p w14:paraId="694892B6" w14:textId="77777777" w:rsidR="00CD201D" w:rsidRDefault="00CD201D">
      <w:pPr>
        <w:pStyle w:val="Zkladntext"/>
        <w:rPr>
          <w:sz w:val="22"/>
        </w:rPr>
      </w:pPr>
    </w:p>
    <w:p w14:paraId="203151F8" w14:textId="77777777" w:rsidR="00CD201D" w:rsidRDefault="00CD201D">
      <w:pPr>
        <w:pStyle w:val="Zkladntext"/>
        <w:spacing w:before="8"/>
        <w:rPr>
          <w:sz w:val="19"/>
        </w:rPr>
      </w:pPr>
    </w:p>
    <w:p w14:paraId="1F22689E" w14:textId="77777777" w:rsidR="00CD201D" w:rsidRDefault="00000000">
      <w:pPr>
        <w:pStyle w:val="Odstavecseseznamem"/>
        <w:numPr>
          <w:ilvl w:val="1"/>
          <w:numId w:val="24"/>
        </w:numPr>
        <w:tabs>
          <w:tab w:val="left" w:pos="824"/>
        </w:tabs>
        <w:spacing w:before="0"/>
        <w:ind w:right="112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nevýhradní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tržních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vneseným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právům</w:t>
      </w:r>
      <w:proofErr w:type="spellEnd"/>
      <w:r>
        <w:rPr>
          <w:sz w:val="24"/>
        </w:rPr>
        <w:t xml:space="preserve"> a/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nezbytně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potřebují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využití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protože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nich</w:t>
      </w:r>
      <w:proofErr w:type="spellEnd"/>
      <w:r>
        <w:rPr>
          <w:sz w:val="24"/>
        </w:rPr>
        <w:t xml:space="preserve"> 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technicky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právně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nemožné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třeba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požádat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dvou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let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skončení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061440DB" w14:textId="77777777" w:rsidR="00CD201D" w:rsidRDefault="00000000">
      <w:pPr>
        <w:pStyle w:val="Odstavecseseznamem"/>
        <w:numPr>
          <w:ilvl w:val="1"/>
          <w:numId w:val="24"/>
        </w:numPr>
        <w:tabs>
          <w:tab w:val="left" w:pos="824"/>
        </w:tabs>
        <w:spacing w:before="117"/>
        <w:ind w:right="113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adekvátní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duševního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nápomocny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přípravě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přihlášek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zahraničních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spoluvlastnických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podílů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podílejí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spojených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podáním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přihlášek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vedením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5208C1A9" w14:textId="77777777" w:rsidR="00CD201D" w:rsidRDefault="00000000">
      <w:pPr>
        <w:pStyle w:val="Odstavecseseznamem"/>
        <w:numPr>
          <w:ilvl w:val="1"/>
          <w:numId w:val="24"/>
        </w:numPr>
        <w:tabs>
          <w:tab w:val="left" w:pos="824"/>
        </w:tabs>
        <w:ind w:right="113"/>
        <w:jc w:val="both"/>
        <w:rPr>
          <w:sz w:val="24"/>
        </w:rPr>
      </w:pP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započítání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Rejstříku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výsledcích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dosáhla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Metodiky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vývoje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vydávané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vlády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Výzkum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vývoj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platné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kalendářní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rok</w:t>
      </w:r>
      <w:proofErr w:type="spellEnd"/>
      <w:r>
        <w:rPr>
          <w:sz w:val="24"/>
        </w:rPr>
        <w:t xml:space="preserve">,   </w:t>
      </w:r>
      <w:proofErr w:type="gramEnd"/>
      <w:r>
        <w:rPr>
          <w:sz w:val="24"/>
        </w:rPr>
        <w:t xml:space="preserve">      v </w:t>
      </w:r>
      <w:proofErr w:type="spellStart"/>
      <w:r>
        <w:rPr>
          <w:sz w:val="24"/>
        </w:rPr>
        <w:t>němž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vykázán</w:t>
      </w:r>
      <w:proofErr w:type="spellEnd"/>
      <w:r>
        <w:rPr>
          <w:sz w:val="24"/>
        </w:rPr>
        <w:t>.</w:t>
      </w:r>
    </w:p>
    <w:p w14:paraId="34FA61C3" w14:textId="77777777" w:rsidR="00CD201D" w:rsidRDefault="00CD201D">
      <w:pPr>
        <w:pStyle w:val="Zkladntext"/>
        <w:rPr>
          <w:sz w:val="28"/>
        </w:rPr>
      </w:pPr>
    </w:p>
    <w:p w14:paraId="048548DD" w14:textId="77777777" w:rsidR="00CD201D" w:rsidRDefault="00CD201D">
      <w:pPr>
        <w:pStyle w:val="Zkladntext"/>
        <w:spacing w:before="5"/>
        <w:rPr>
          <w:sz w:val="27"/>
        </w:rPr>
      </w:pPr>
    </w:p>
    <w:p w14:paraId="084903A8" w14:textId="77777777" w:rsidR="00CD201D" w:rsidRDefault="00000000">
      <w:pPr>
        <w:pStyle w:val="Nadpis2"/>
        <w:ind w:left="3432" w:right="3431" w:firstLine="758"/>
        <w:jc w:val="left"/>
      </w:pPr>
      <w:bookmarkStart w:id="32" w:name="Článek_12_Vrácení_podpory_a_sankce"/>
      <w:bookmarkEnd w:id="32"/>
      <w:proofErr w:type="spellStart"/>
      <w:proofErr w:type="gramStart"/>
      <w:r>
        <w:t>Článek</w:t>
      </w:r>
      <w:proofErr w:type="spellEnd"/>
      <w:r>
        <w:t xml:space="preserve">  12</w:t>
      </w:r>
      <w:proofErr w:type="gram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a</w:t>
      </w:r>
      <w:r>
        <w:rPr>
          <w:spacing w:val="-14"/>
        </w:rPr>
        <w:t xml:space="preserve"> </w:t>
      </w:r>
      <w:proofErr w:type="spellStart"/>
      <w:r>
        <w:t>sankce</w:t>
      </w:r>
      <w:proofErr w:type="spellEnd"/>
    </w:p>
    <w:p w14:paraId="741DEE70" w14:textId="77777777" w:rsidR="00CD201D" w:rsidRDefault="00CD201D">
      <w:pPr>
        <w:pStyle w:val="Zkladntext"/>
        <w:spacing w:before="8"/>
        <w:rPr>
          <w:b/>
          <w:sz w:val="20"/>
        </w:rPr>
      </w:pPr>
    </w:p>
    <w:p w14:paraId="3B51378C" w14:textId="77777777" w:rsidR="00CD201D" w:rsidRDefault="00000000">
      <w:pPr>
        <w:pStyle w:val="Odstavecseseznamem"/>
        <w:numPr>
          <w:ilvl w:val="1"/>
          <w:numId w:val="23"/>
        </w:numPr>
        <w:tabs>
          <w:tab w:val="left" w:pos="824"/>
        </w:tabs>
        <w:spacing w:before="0"/>
        <w:ind w:right="113"/>
        <w:jc w:val="both"/>
        <w:rPr>
          <w:sz w:val="24"/>
        </w:rPr>
      </w:pP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uplatnění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sankcí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vůči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smlouvy</w:t>
      </w:r>
      <w:proofErr w:type="spellEnd"/>
      <w:r>
        <w:rPr>
          <w:sz w:val="24"/>
        </w:rPr>
        <w:t xml:space="preserve">  je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stanoveno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všeobecných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podmínkách</w:t>
      </w:r>
      <w:proofErr w:type="spellEnd"/>
      <w:r>
        <w:rPr>
          <w:sz w:val="24"/>
        </w:rPr>
        <w:t>.</w:t>
      </w:r>
    </w:p>
    <w:p w14:paraId="35CCCF40" w14:textId="77777777" w:rsidR="00CD201D" w:rsidRDefault="00000000">
      <w:pPr>
        <w:pStyle w:val="Odstavecseseznamem"/>
        <w:numPr>
          <w:ilvl w:val="1"/>
          <w:numId w:val="23"/>
        </w:numPr>
        <w:tabs>
          <w:tab w:val="left" w:pos="82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Všechny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nespotřebované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nesprávně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použité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vztahují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0D37987B" w14:textId="77777777" w:rsidR="00CD201D" w:rsidRDefault="00000000">
      <w:pPr>
        <w:pStyle w:val="Odstavecseseznamem"/>
        <w:numPr>
          <w:ilvl w:val="1"/>
          <w:numId w:val="23"/>
        </w:numPr>
        <w:tabs>
          <w:tab w:val="left" w:pos="824"/>
        </w:tabs>
        <w:ind w:right="112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vyžadovat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zahájí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řízení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uložena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sankce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odvodu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vznést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odůvodněné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námitky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použít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obranné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krácení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vracení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sankce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orgánu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obraně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závazek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příjemce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nesplní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nepodá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námitky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prostředky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obrany</w:t>
      </w:r>
      <w:proofErr w:type="spellEnd"/>
      <w:r>
        <w:rPr>
          <w:spacing w:val="-3"/>
          <w:sz w:val="24"/>
        </w:rPr>
        <w:t xml:space="preserve">, </w:t>
      </w:r>
      <w:proofErr w:type="spellStart"/>
      <w:r>
        <w:rPr>
          <w:sz w:val="24"/>
        </w:rPr>
        <w:t>ač</w:t>
      </w:r>
      <w:proofErr w:type="spellEnd"/>
      <w:r>
        <w:rPr>
          <w:sz w:val="24"/>
        </w:rPr>
        <w:t xml:space="preserve"> o </w:t>
      </w:r>
      <w:r>
        <w:rPr>
          <w:spacing w:val="-3"/>
          <w:sz w:val="24"/>
        </w:rPr>
        <w:t xml:space="preserve">to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účastníkem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projektu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požádán</w:t>
      </w:r>
      <w:proofErr w:type="spellEnd"/>
      <w:r>
        <w:rPr>
          <w:spacing w:val="-3"/>
          <w:sz w:val="24"/>
        </w:rPr>
        <w:t xml:space="preserve">),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projektu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sankci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hradit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příjemci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ze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prostředků</w:t>
      </w:r>
      <w:proofErr w:type="spellEnd"/>
      <w:r>
        <w:rPr>
          <w:spacing w:val="-3"/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pravomocně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uložena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částku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zbytečného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odkladu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úhradě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nejde</w:t>
      </w:r>
      <w:proofErr w:type="spellEnd"/>
      <w:r>
        <w:rPr>
          <w:sz w:val="24"/>
        </w:rPr>
        <w:t xml:space="preserve">-li o </w:t>
      </w:r>
      <w:proofErr w:type="spellStart"/>
      <w:r>
        <w:rPr>
          <w:sz w:val="24"/>
        </w:rPr>
        <w:t>případ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pacing w:val="-28"/>
          <w:sz w:val="24"/>
        </w:rPr>
        <w:t xml:space="preserve"> </w:t>
      </w:r>
      <w:proofErr w:type="spellStart"/>
      <w:r>
        <w:rPr>
          <w:sz w:val="24"/>
        </w:rPr>
        <w:t>věty</w:t>
      </w:r>
      <w:proofErr w:type="spellEnd"/>
      <w:r>
        <w:rPr>
          <w:sz w:val="24"/>
        </w:rPr>
        <w:t>.</w:t>
      </w:r>
    </w:p>
    <w:p w14:paraId="28E14C13" w14:textId="77777777" w:rsidR="00CD201D" w:rsidRDefault="00CD201D">
      <w:pPr>
        <w:pStyle w:val="Zkladntext"/>
        <w:spacing w:before="3"/>
      </w:pPr>
    </w:p>
    <w:p w14:paraId="663040E1" w14:textId="77777777" w:rsidR="00CD201D" w:rsidRDefault="00000000">
      <w:pPr>
        <w:pStyle w:val="Nadpis2"/>
        <w:ind w:left="3908" w:right="3906" w:hanging="3"/>
      </w:pPr>
      <w:bookmarkStart w:id="33" w:name="Článek_13_Změny_smlouvy"/>
      <w:bookmarkEnd w:id="33"/>
      <w:proofErr w:type="spellStart"/>
      <w:r>
        <w:t>Článek</w:t>
      </w:r>
      <w:proofErr w:type="spellEnd"/>
      <w:r>
        <w:t xml:space="preserve"> 13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6435D89E" w14:textId="77777777" w:rsidR="00CD201D" w:rsidRDefault="00000000">
      <w:pPr>
        <w:pStyle w:val="Odstavecseseznamem"/>
        <w:numPr>
          <w:ilvl w:val="1"/>
          <w:numId w:val="22"/>
        </w:numPr>
        <w:tabs>
          <w:tab w:val="left" w:pos="824"/>
        </w:tabs>
        <w:ind w:right="115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doplňována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upravována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měněna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písemnými</w:t>
      </w:r>
      <w:proofErr w:type="spellEnd"/>
      <w:r>
        <w:rPr>
          <w:sz w:val="24"/>
        </w:rPr>
        <w:t>,  po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číslovanými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podepsanými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Ústní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nejsou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závazné</w:t>
      </w:r>
      <w:proofErr w:type="spellEnd"/>
      <w:r>
        <w:rPr>
          <w:sz w:val="24"/>
        </w:rPr>
        <w:t>.</w:t>
      </w:r>
    </w:p>
    <w:p w14:paraId="00C42049" w14:textId="77777777" w:rsidR="00CD201D" w:rsidRDefault="00000000">
      <w:pPr>
        <w:pStyle w:val="Odstavecseseznamem"/>
        <w:numPr>
          <w:ilvl w:val="1"/>
          <w:numId w:val="22"/>
        </w:numPr>
        <w:tabs>
          <w:tab w:val="left" w:pos="824"/>
        </w:tabs>
        <w:jc w:val="both"/>
        <w:rPr>
          <w:sz w:val="24"/>
        </w:rPr>
      </w:pPr>
      <w:proofErr w:type="spellStart"/>
      <w:r>
        <w:rPr>
          <w:sz w:val="24"/>
        </w:rPr>
        <w:t>Nestanoví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návrh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posledního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60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pacing w:val="-38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7F173FCC" w14:textId="77777777" w:rsidR="00CD201D" w:rsidRDefault="00CD201D">
      <w:pPr>
        <w:jc w:val="both"/>
        <w:rPr>
          <w:sz w:val="24"/>
        </w:rPr>
        <w:sectPr w:rsidR="00CD201D">
          <w:pgSz w:w="11910" w:h="16840"/>
          <w:pgMar w:top="620" w:right="1300" w:bottom="280" w:left="1300" w:header="708" w:footer="708" w:gutter="0"/>
          <w:cols w:space="708"/>
        </w:sectPr>
      </w:pPr>
    </w:p>
    <w:p w14:paraId="39F7668D" w14:textId="77777777" w:rsidR="00CD201D" w:rsidRDefault="00000000">
      <w:pPr>
        <w:spacing w:before="69"/>
        <w:ind w:left="115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lastRenderedPageBreak/>
        <w:t xml:space="preserve">AMOS </w:t>
      </w:r>
      <w:proofErr w:type="spellStart"/>
      <w:r>
        <w:rPr>
          <w:rFonts w:ascii="Arial Narrow" w:hAnsi="Arial Narrow"/>
          <w:sz w:val="20"/>
        </w:rPr>
        <w:t>ProTech</w:t>
      </w:r>
      <w:proofErr w:type="spellEnd"/>
      <w:r>
        <w:rPr>
          <w:rFonts w:ascii="Arial Narrow" w:hAnsi="Arial Narrow"/>
          <w:sz w:val="20"/>
        </w:rPr>
        <w:t xml:space="preserve"> – </w:t>
      </w:r>
      <w:proofErr w:type="spellStart"/>
      <w:r>
        <w:rPr>
          <w:rFonts w:ascii="Arial Narrow" w:hAnsi="Arial Narrow"/>
          <w:sz w:val="20"/>
        </w:rPr>
        <w:t>smlouva</w:t>
      </w:r>
      <w:proofErr w:type="spellEnd"/>
      <w:r>
        <w:rPr>
          <w:rFonts w:ascii="Arial Narrow" w:hAnsi="Arial Narrow"/>
          <w:sz w:val="20"/>
        </w:rPr>
        <w:t xml:space="preserve"> o </w:t>
      </w:r>
      <w:proofErr w:type="spellStart"/>
      <w:r>
        <w:rPr>
          <w:rFonts w:ascii="Arial Narrow" w:hAnsi="Arial Narrow"/>
          <w:sz w:val="20"/>
        </w:rPr>
        <w:t>účasti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na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řešení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projektu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výzkumu</w:t>
      </w:r>
      <w:proofErr w:type="spellEnd"/>
      <w:r>
        <w:rPr>
          <w:rFonts w:ascii="Arial Narrow" w:hAnsi="Arial Narrow"/>
          <w:sz w:val="20"/>
        </w:rPr>
        <w:t xml:space="preserve"> a </w:t>
      </w:r>
      <w:proofErr w:type="spellStart"/>
      <w:r>
        <w:rPr>
          <w:rFonts w:ascii="Arial Narrow" w:hAnsi="Arial Narrow"/>
          <w:sz w:val="20"/>
        </w:rPr>
        <w:t>vývoje</w:t>
      </w:r>
      <w:proofErr w:type="spellEnd"/>
    </w:p>
    <w:p w14:paraId="632614C0" w14:textId="77777777" w:rsidR="00CD201D" w:rsidRDefault="00CD201D">
      <w:pPr>
        <w:pStyle w:val="Zkladntext"/>
        <w:rPr>
          <w:sz w:val="22"/>
        </w:rPr>
      </w:pPr>
    </w:p>
    <w:p w14:paraId="46F6E84F" w14:textId="77777777" w:rsidR="00CD201D" w:rsidRDefault="00CD201D">
      <w:pPr>
        <w:pStyle w:val="Zkladntext"/>
        <w:spacing w:before="8"/>
        <w:rPr>
          <w:sz w:val="19"/>
        </w:rPr>
      </w:pPr>
    </w:p>
    <w:p w14:paraId="093B0162" w14:textId="77777777" w:rsidR="00CD201D" w:rsidRDefault="00000000">
      <w:pPr>
        <w:pStyle w:val="Nadpis2"/>
        <w:ind w:left="3591" w:right="3587" w:firstLine="600"/>
        <w:jc w:val="left"/>
      </w:pPr>
      <w:bookmarkStart w:id="34" w:name="Článek_14_Spory_smluvních_stran"/>
      <w:bookmarkEnd w:id="34"/>
      <w:proofErr w:type="spellStart"/>
      <w:proofErr w:type="gramStart"/>
      <w:r>
        <w:t>Článek</w:t>
      </w:r>
      <w:proofErr w:type="spellEnd"/>
      <w:r>
        <w:t xml:space="preserve">  14</w:t>
      </w:r>
      <w:proofErr w:type="gramEnd"/>
      <w:r>
        <w:t xml:space="preserve"> Spory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</w:p>
    <w:p w14:paraId="37B0C88C" w14:textId="77777777" w:rsidR="00CD201D" w:rsidRDefault="00CD201D">
      <w:pPr>
        <w:pStyle w:val="Zkladntext"/>
        <w:spacing w:before="10"/>
        <w:rPr>
          <w:b/>
          <w:sz w:val="20"/>
        </w:rPr>
      </w:pPr>
    </w:p>
    <w:p w14:paraId="140A6254" w14:textId="77777777" w:rsidR="00CD201D" w:rsidRDefault="00000000">
      <w:pPr>
        <w:pStyle w:val="Zkladntext"/>
        <w:ind w:left="823" w:right="113" w:hanging="708"/>
        <w:jc w:val="both"/>
      </w:pPr>
      <w:r>
        <w:rPr>
          <w:b/>
        </w:rPr>
        <w:t xml:space="preserve">14.1. </w:t>
      </w:r>
      <w:r>
        <w:t xml:space="preserve">Spory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vznikající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,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rozhodovány</w:t>
      </w:r>
      <w:proofErr w:type="spellEnd"/>
      <w:r>
        <w:t xml:space="preserve">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>.</w:t>
      </w:r>
    </w:p>
    <w:p w14:paraId="6D6ADE38" w14:textId="77777777" w:rsidR="00CD201D" w:rsidRDefault="00CD201D">
      <w:pPr>
        <w:pStyle w:val="Zkladntext"/>
        <w:spacing w:before="7"/>
        <w:rPr>
          <w:sz w:val="41"/>
        </w:rPr>
      </w:pPr>
    </w:p>
    <w:p w14:paraId="37DC02E7" w14:textId="77777777" w:rsidR="00CD201D" w:rsidRDefault="00000000">
      <w:pPr>
        <w:pStyle w:val="Nadpis2"/>
        <w:ind w:left="3929" w:right="3928" w:hanging="3"/>
      </w:pPr>
      <w:bookmarkStart w:id="35" w:name="Článek_15_Trvání_smlouvy"/>
      <w:bookmarkEnd w:id="35"/>
      <w:proofErr w:type="spellStart"/>
      <w:r>
        <w:t>Článek</w:t>
      </w:r>
      <w:proofErr w:type="spellEnd"/>
      <w:r>
        <w:t xml:space="preserve"> 15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0E683BCD" w14:textId="77777777" w:rsidR="00CD201D" w:rsidRDefault="00CD201D">
      <w:pPr>
        <w:pStyle w:val="Zkladntext"/>
        <w:spacing w:before="10"/>
        <w:rPr>
          <w:b/>
          <w:sz w:val="20"/>
        </w:rPr>
      </w:pPr>
    </w:p>
    <w:p w14:paraId="4FCADFD1" w14:textId="77777777" w:rsidR="00CD201D" w:rsidRDefault="00000000">
      <w:pPr>
        <w:pStyle w:val="Odstavecseseznamem"/>
        <w:numPr>
          <w:ilvl w:val="1"/>
          <w:numId w:val="21"/>
        </w:numPr>
        <w:tabs>
          <w:tab w:val="left" w:pos="824"/>
        </w:tabs>
        <w:spacing w:before="1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do 180.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34F9458B" w14:textId="77777777" w:rsidR="00CD201D" w:rsidRDefault="00CD201D">
      <w:pPr>
        <w:pStyle w:val="Zkladntext"/>
        <w:rPr>
          <w:sz w:val="26"/>
        </w:rPr>
      </w:pPr>
    </w:p>
    <w:p w14:paraId="59EDBF8F" w14:textId="77777777" w:rsidR="00CD201D" w:rsidRDefault="00000000">
      <w:pPr>
        <w:pStyle w:val="Odstavecseseznamem"/>
        <w:numPr>
          <w:ilvl w:val="1"/>
          <w:numId w:val="21"/>
        </w:numPr>
        <w:tabs>
          <w:tab w:val="left" w:pos="824"/>
        </w:tabs>
        <w:spacing w:before="180"/>
        <w:jc w:val="both"/>
        <w:rPr>
          <w:sz w:val="24"/>
        </w:rPr>
      </w:pPr>
      <w:r>
        <w:rPr>
          <w:sz w:val="24"/>
        </w:rPr>
        <w:t xml:space="preserve">Doba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potřebné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vypořádání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rozpočtových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pravidel</w:t>
      </w:r>
      <w:proofErr w:type="spellEnd"/>
      <w:r>
        <w:rPr>
          <w:sz w:val="24"/>
        </w:rPr>
        <w:t xml:space="preserve">, ne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než</w:t>
      </w:r>
      <w:proofErr w:type="spellEnd"/>
      <w:r>
        <w:rPr>
          <w:sz w:val="24"/>
        </w:rPr>
        <w:t xml:space="preserve"> 180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. Doba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nezahrnuje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Článek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odstavec</w:t>
      </w:r>
      <w:proofErr w:type="spellEnd"/>
      <w:r>
        <w:rPr>
          <w:sz w:val="24"/>
        </w:rPr>
        <w:t xml:space="preserve"> 5.3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odstavce</w:t>
      </w:r>
      <w:proofErr w:type="spellEnd"/>
      <w:r>
        <w:rPr>
          <w:spacing w:val="-29"/>
          <w:sz w:val="24"/>
        </w:rPr>
        <w:t xml:space="preserve"> </w:t>
      </w:r>
      <w:proofErr w:type="spellStart"/>
      <w:r>
        <w:rPr>
          <w:sz w:val="24"/>
        </w:rPr>
        <w:t>dotčen</w:t>
      </w:r>
      <w:proofErr w:type="spellEnd"/>
      <w:r>
        <w:rPr>
          <w:sz w:val="24"/>
        </w:rPr>
        <w:t>.</w:t>
      </w:r>
    </w:p>
    <w:p w14:paraId="10DAB787" w14:textId="77777777" w:rsidR="00CD201D" w:rsidRDefault="00CD201D">
      <w:pPr>
        <w:pStyle w:val="Zkladntext"/>
        <w:spacing w:before="6"/>
      </w:pPr>
    </w:p>
    <w:p w14:paraId="31BF8312" w14:textId="77777777" w:rsidR="00CD201D" w:rsidRDefault="00000000">
      <w:pPr>
        <w:pStyle w:val="Nadpis2"/>
        <w:ind w:left="3113" w:right="3017" w:firstLine="1077"/>
        <w:jc w:val="left"/>
      </w:pPr>
      <w:bookmarkStart w:id="36" w:name="Článek_16_Všeobecná_a_závěrečná_ujednání"/>
      <w:bookmarkEnd w:id="36"/>
      <w:proofErr w:type="spellStart"/>
      <w:r>
        <w:t>Článek</w:t>
      </w:r>
      <w:proofErr w:type="spellEnd"/>
      <w:r>
        <w:t xml:space="preserve"> 16 </w:t>
      </w:r>
      <w:proofErr w:type="spellStart"/>
      <w:r>
        <w:t>Všeobecná</w:t>
      </w:r>
      <w:proofErr w:type="spellEnd"/>
      <w:r>
        <w:t xml:space="preserve"> a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ujednání</w:t>
      </w:r>
      <w:proofErr w:type="spellEnd"/>
    </w:p>
    <w:p w14:paraId="1B1418E4" w14:textId="77777777" w:rsidR="00CD201D" w:rsidRDefault="00000000">
      <w:pPr>
        <w:pStyle w:val="Odstavecseseznamem"/>
        <w:numPr>
          <w:ilvl w:val="1"/>
          <w:numId w:val="20"/>
        </w:numPr>
        <w:tabs>
          <w:tab w:val="left" w:pos="823"/>
          <w:tab w:val="left" w:pos="824"/>
        </w:tabs>
        <w:spacing w:before="238"/>
        <w:ind w:right="0"/>
        <w:jc w:val="left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>.</w:t>
      </w:r>
    </w:p>
    <w:p w14:paraId="6D0BA403" w14:textId="77777777" w:rsidR="00CD201D" w:rsidRDefault="00000000">
      <w:pPr>
        <w:pStyle w:val="Odstavecseseznamem"/>
        <w:numPr>
          <w:ilvl w:val="1"/>
          <w:numId w:val="20"/>
        </w:numPr>
        <w:tabs>
          <w:tab w:val="left" w:pos="824"/>
        </w:tabs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by </w:t>
      </w:r>
      <w:proofErr w:type="spellStart"/>
      <w:r>
        <w:rPr>
          <w:sz w:val="24"/>
        </w:rPr>
        <w:t>došlo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pravidel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spolupráce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způsobila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povinna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prokazatelnou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>.</w:t>
      </w:r>
    </w:p>
    <w:p w14:paraId="72A00857" w14:textId="77777777" w:rsidR="00CD201D" w:rsidRDefault="00000000">
      <w:pPr>
        <w:pStyle w:val="Odstavecseseznamem"/>
        <w:numPr>
          <w:ilvl w:val="1"/>
          <w:numId w:val="20"/>
        </w:numPr>
        <w:tabs>
          <w:tab w:val="left" w:pos="824"/>
        </w:tabs>
        <w:ind w:right="11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ujednávají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řídit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těchto</w:t>
      </w:r>
      <w:proofErr w:type="spellEnd"/>
      <w:r>
        <w:rPr>
          <w:spacing w:val="-36"/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>.</w:t>
      </w:r>
    </w:p>
    <w:p w14:paraId="006CD830" w14:textId="77777777" w:rsidR="00CD201D" w:rsidRDefault="00000000">
      <w:pPr>
        <w:pStyle w:val="Odstavecseseznamem"/>
        <w:numPr>
          <w:ilvl w:val="1"/>
          <w:numId w:val="20"/>
        </w:numPr>
        <w:tabs>
          <w:tab w:val="left" w:pos="824"/>
        </w:tabs>
        <w:ind w:right="111"/>
        <w:jc w:val="both"/>
        <w:rPr>
          <w:sz w:val="24"/>
        </w:rPr>
      </w:pPr>
      <w:proofErr w:type="spellStart"/>
      <w:r>
        <w:rPr>
          <w:sz w:val="24"/>
        </w:rPr>
        <w:t>Zásady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upraveny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č. 89/2012 Sb., </w:t>
      </w:r>
      <w:proofErr w:type="spellStart"/>
      <w:r>
        <w:rPr>
          <w:sz w:val="24"/>
        </w:rPr>
        <w:t>občanským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zákoníkem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platném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právními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občanský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účely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navazujícími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zejména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ZPVV.</w:t>
      </w:r>
    </w:p>
    <w:p w14:paraId="6AAE502C" w14:textId="77777777" w:rsidR="00CD201D" w:rsidRDefault="00000000">
      <w:pPr>
        <w:pStyle w:val="Odstavecseseznamem"/>
        <w:numPr>
          <w:ilvl w:val="1"/>
          <w:numId w:val="20"/>
        </w:numPr>
        <w:tabs>
          <w:tab w:val="left" w:pos="824"/>
        </w:tabs>
        <w:spacing w:before="117"/>
        <w:jc w:val="both"/>
        <w:rPr>
          <w:sz w:val="24"/>
        </w:rPr>
      </w:pP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doplňky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jiná</w:t>
      </w:r>
      <w:proofErr w:type="spellEnd"/>
      <w:r>
        <w:rPr>
          <w:sz w:val="24"/>
        </w:rPr>
        <w:t xml:space="preserve"> forma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vylučuje</w:t>
      </w:r>
      <w:proofErr w:type="spellEnd"/>
      <w:r>
        <w:rPr>
          <w:sz w:val="24"/>
        </w:rPr>
        <w:t>.</w:t>
      </w:r>
    </w:p>
    <w:p w14:paraId="3C46A4AB" w14:textId="77777777" w:rsidR="00CD201D" w:rsidRDefault="00000000">
      <w:pPr>
        <w:pStyle w:val="Odstavecseseznamem"/>
        <w:numPr>
          <w:ilvl w:val="1"/>
          <w:numId w:val="20"/>
        </w:numPr>
        <w:tabs>
          <w:tab w:val="left" w:pos="823"/>
          <w:tab w:val="left" w:pos="824"/>
        </w:tabs>
        <w:ind w:right="0"/>
        <w:jc w:val="left"/>
        <w:rPr>
          <w:sz w:val="24"/>
        </w:rPr>
      </w:pP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14:paraId="7D27FCA6" w14:textId="77777777" w:rsidR="00CD201D" w:rsidRDefault="00000000">
      <w:pPr>
        <w:pStyle w:val="Odstavecseseznamem"/>
        <w:numPr>
          <w:ilvl w:val="1"/>
          <w:numId w:val="20"/>
        </w:numPr>
        <w:tabs>
          <w:tab w:val="left" w:pos="824"/>
        </w:tabs>
        <w:ind w:left="910" w:hanging="794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dnem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uveřejnění</w:t>
      </w:r>
      <w:proofErr w:type="spellEnd"/>
      <w:proofErr w:type="gram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>.</w:t>
      </w:r>
    </w:p>
    <w:p w14:paraId="021465EB" w14:textId="77777777" w:rsidR="00CD201D" w:rsidRDefault="00000000">
      <w:pPr>
        <w:pStyle w:val="Odstavecseseznamem"/>
        <w:numPr>
          <w:ilvl w:val="1"/>
          <w:numId w:val="20"/>
        </w:numPr>
        <w:tabs>
          <w:tab w:val="left" w:pos="82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třech</w:t>
      </w:r>
      <w:proofErr w:type="spellEnd"/>
      <w:r>
        <w:rPr>
          <w:sz w:val="24"/>
        </w:rPr>
        <w:t xml:space="preserve"> (3)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platností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originálu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1 a </w:t>
      </w:r>
      <w:proofErr w:type="spellStart"/>
      <w:r>
        <w:rPr>
          <w:sz w:val="24"/>
        </w:rPr>
        <w:t>jeden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 xml:space="preserve">. 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originálu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vyhotovení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kvalifikovaným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elektronickým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podpisem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podepsané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vyhotovení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pacing w:val="-33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>.</w:t>
      </w:r>
    </w:p>
    <w:p w14:paraId="6396945A" w14:textId="77777777" w:rsidR="00CD201D" w:rsidRDefault="00000000">
      <w:pPr>
        <w:pStyle w:val="Odstavecseseznamem"/>
        <w:numPr>
          <w:ilvl w:val="1"/>
          <w:numId w:val="20"/>
        </w:numPr>
        <w:tabs>
          <w:tab w:val="left" w:pos="823"/>
          <w:tab w:val="left" w:pos="824"/>
        </w:tabs>
        <w:spacing w:before="60"/>
        <w:ind w:right="0"/>
        <w:jc w:val="left"/>
        <w:rPr>
          <w:sz w:val="24"/>
        </w:rPr>
      </w:pPr>
      <w:proofErr w:type="spellStart"/>
      <w:r>
        <w:rPr>
          <w:sz w:val="24"/>
        </w:rPr>
        <w:t>Nedílnou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>:</w:t>
      </w:r>
    </w:p>
    <w:p w14:paraId="22C63271" w14:textId="77777777" w:rsidR="00CD201D" w:rsidRDefault="00000000">
      <w:pPr>
        <w:pStyle w:val="Odstavecseseznamem"/>
        <w:numPr>
          <w:ilvl w:val="2"/>
          <w:numId w:val="20"/>
        </w:numPr>
        <w:tabs>
          <w:tab w:val="left" w:pos="1196"/>
        </w:tabs>
        <w:spacing w:before="57"/>
        <w:ind w:right="0"/>
        <w:rPr>
          <w:sz w:val="24"/>
        </w:rPr>
      </w:pP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1 - </w:t>
      </w:r>
      <w:proofErr w:type="spellStart"/>
      <w:r>
        <w:rPr>
          <w:sz w:val="24"/>
        </w:rPr>
        <w:t>návrh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tabulek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nákladů</w:t>
      </w:r>
      <w:proofErr w:type="spellEnd"/>
    </w:p>
    <w:p w14:paraId="2889D931" w14:textId="77777777" w:rsidR="00CD201D" w:rsidRDefault="00CD201D">
      <w:pPr>
        <w:rPr>
          <w:sz w:val="24"/>
        </w:rPr>
        <w:sectPr w:rsidR="00CD201D">
          <w:pgSz w:w="11910" w:h="16840"/>
          <w:pgMar w:top="620" w:right="1300" w:bottom="280" w:left="1300" w:header="708" w:footer="708" w:gutter="0"/>
          <w:cols w:space="708"/>
        </w:sectPr>
      </w:pPr>
    </w:p>
    <w:p w14:paraId="4B5DF2DC" w14:textId="77777777" w:rsidR="00CD201D" w:rsidRDefault="00000000">
      <w:pPr>
        <w:spacing w:before="69"/>
        <w:ind w:left="315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lastRenderedPageBreak/>
        <w:t xml:space="preserve">AMOS </w:t>
      </w:r>
      <w:proofErr w:type="spellStart"/>
      <w:r>
        <w:rPr>
          <w:rFonts w:ascii="Arial Narrow" w:hAnsi="Arial Narrow"/>
          <w:sz w:val="20"/>
        </w:rPr>
        <w:t>ProTech</w:t>
      </w:r>
      <w:proofErr w:type="spellEnd"/>
      <w:r>
        <w:rPr>
          <w:rFonts w:ascii="Arial Narrow" w:hAnsi="Arial Narrow"/>
          <w:sz w:val="20"/>
        </w:rPr>
        <w:t xml:space="preserve"> – </w:t>
      </w:r>
      <w:proofErr w:type="spellStart"/>
      <w:r>
        <w:rPr>
          <w:rFonts w:ascii="Arial Narrow" w:hAnsi="Arial Narrow"/>
          <w:sz w:val="20"/>
        </w:rPr>
        <w:t>smlouva</w:t>
      </w:r>
      <w:proofErr w:type="spellEnd"/>
      <w:r>
        <w:rPr>
          <w:rFonts w:ascii="Arial Narrow" w:hAnsi="Arial Narrow"/>
          <w:sz w:val="20"/>
        </w:rPr>
        <w:t xml:space="preserve"> o </w:t>
      </w:r>
      <w:proofErr w:type="spellStart"/>
      <w:r>
        <w:rPr>
          <w:rFonts w:ascii="Arial Narrow" w:hAnsi="Arial Narrow"/>
          <w:sz w:val="20"/>
        </w:rPr>
        <w:t>účasti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na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řešení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projektu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výzkumu</w:t>
      </w:r>
      <w:proofErr w:type="spellEnd"/>
      <w:r>
        <w:rPr>
          <w:rFonts w:ascii="Arial Narrow" w:hAnsi="Arial Narrow"/>
          <w:sz w:val="20"/>
        </w:rPr>
        <w:t xml:space="preserve"> a </w:t>
      </w:r>
      <w:proofErr w:type="spellStart"/>
      <w:r>
        <w:rPr>
          <w:rFonts w:ascii="Arial Narrow" w:hAnsi="Arial Narrow"/>
          <w:sz w:val="20"/>
        </w:rPr>
        <w:t>vývoje</w:t>
      </w:r>
      <w:proofErr w:type="spellEnd"/>
    </w:p>
    <w:p w14:paraId="6E3AB564" w14:textId="77777777" w:rsidR="00CD201D" w:rsidRDefault="00CD201D">
      <w:pPr>
        <w:pStyle w:val="Zkladntext"/>
        <w:rPr>
          <w:sz w:val="22"/>
        </w:rPr>
      </w:pPr>
    </w:p>
    <w:p w14:paraId="5D4DA481" w14:textId="77777777" w:rsidR="00CD201D" w:rsidRDefault="00CD201D">
      <w:pPr>
        <w:pStyle w:val="Zkladntext"/>
        <w:spacing w:before="8"/>
        <w:rPr>
          <w:sz w:val="19"/>
        </w:rPr>
      </w:pPr>
    </w:p>
    <w:p w14:paraId="06ACC75A" w14:textId="77777777" w:rsidR="00CD201D" w:rsidRDefault="00000000">
      <w:pPr>
        <w:pStyle w:val="Odstavecseseznamem"/>
        <w:numPr>
          <w:ilvl w:val="1"/>
          <w:numId w:val="20"/>
        </w:numPr>
        <w:tabs>
          <w:tab w:val="left" w:pos="1024"/>
        </w:tabs>
        <w:spacing w:before="0"/>
        <w:ind w:left="1024" w:right="112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připojenými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seznámeny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srozuměny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celým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jim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plynou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naopak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, bez </w:t>
      </w:r>
      <w:proofErr w:type="spellStart"/>
      <w:r>
        <w:rPr>
          <w:sz w:val="24"/>
        </w:rPr>
        <w:t>výhrad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přijímají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takto</w:t>
      </w:r>
      <w:proofErr w:type="spellEnd"/>
      <w:r>
        <w:rPr>
          <w:sz w:val="24"/>
        </w:rPr>
        <w:t xml:space="preserve"> se k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připojují</w:t>
      </w:r>
      <w:proofErr w:type="spellEnd"/>
      <w:r>
        <w:rPr>
          <w:sz w:val="24"/>
        </w:rPr>
        <w:t>.</w:t>
      </w:r>
    </w:p>
    <w:p w14:paraId="2D687D0C" w14:textId="77777777" w:rsidR="00CD201D" w:rsidRDefault="00CD201D">
      <w:pPr>
        <w:pStyle w:val="Zkladntext"/>
        <w:rPr>
          <w:sz w:val="20"/>
        </w:rPr>
      </w:pPr>
    </w:p>
    <w:p w14:paraId="1C91F56D" w14:textId="77777777" w:rsidR="00CD201D" w:rsidRDefault="00CD201D">
      <w:pPr>
        <w:pStyle w:val="Zkladntext"/>
        <w:rPr>
          <w:sz w:val="20"/>
        </w:rPr>
      </w:pPr>
    </w:p>
    <w:p w14:paraId="268115B0" w14:textId="77777777" w:rsidR="00CD201D" w:rsidRDefault="00CD201D">
      <w:pPr>
        <w:pStyle w:val="Zkladntext"/>
        <w:rPr>
          <w:sz w:val="20"/>
        </w:rPr>
      </w:pPr>
    </w:p>
    <w:p w14:paraId="4129D887" w14:textId="77777777" w:rsidR="00CD201D" w:rsidRDefault="00CD201D">
      <w:pPr>
        <w:pStyle w:val="Zkladntext"/>
        <w:rPr>
          <w:sz w:val="20"/>
        </w:rPr>
      </w:pPr>
    </w:p>
    <w:p w14:paraId="7D6499D7" w14:textId="77777777" w:rsidR="00CD201D" w:rsidRDefault="00CD201D">
      <w:pPr>
        <w:pStyle w:val="Zkladntext"/>
        <w:rPr>
          <w:sz w:val="20"/>
        </w:rPr>
      </w:pPr>
    </w:p>
    <w:p w14:paraId="176ED567" w14:textId="77777777" w:rsidR="00CD201D" w:rsidRDefault="00CD201D">
      <w:pPr>
        <w:pStyle w:val="Zkladntext"/>
        <w:rPr>
          <w:sz w:val="20"/>
        </w:rPr>
      </w:pPr>
    </w:p>
    <w:p w14:paraId="11FD937B" w14:textId="77777777" w:rsidR="00CD201D" w:rsidRDefault="00CD201D">
      <w:pPr>
        <w:pStyle w:val="Zkladntext"/>
        <w:spacing w:before="2"/>
        <w:rPr>
          <w:sz w:val="17"/>
        </w:rPr>
      </w:pPr>
    </w:p>
    <w:p w14:paraId="1A5235EF" w14:textId="593B8FA8" w:rsidR="00CD201D" w:rsidRDefault="00000000" w:rsidP="003D6E6E">
      <w:pPr>
        <w:spacing w:before="99"/>
        <w:ind w:right="480"/>
        <w:jc w:val="right"/>
        <w:rPr>
          <w:rFonts w:ascii="Calibri"/>
          <w:sz w:val="18"/>
        </w:rPr>
      </w:pPr>
      <w:r>
        <w:pict w14:anchorId="468C3142">
          <v:shape id="_x0000_s1143" style="position:absolute;left:0;text-align:left;margin-left:389.1pt;margin-top:5.95pt;width:35.9pt;height:35.65pt;z-index:251639296;mso-position-horizontal-relative:page" coordorigin="7782,119" coordsize="718,713" o:spt="100" adj="0,,0" path="m7911,681r-62,41l7809,761r-21,34l7782,820r,12l7837,832r4,-1l7796,831r6,-27l7826,766r37,-42l7911,681xm8089,119r-14,10l8067,151r-2,25l8064,194r1,16l8066,227r3,19l8071,265r4,19l8079,304r5,20l8089,344r-8,32l8058,437r-35,78l7981,602r-47,85l7885,760r-47,51l7796,831r45,l7844,830r37,-33l7927,739r55,-87l7989,650r-7,l8033,555r35,-73l8089,427r13,-43l8128,384r-16,-43l8117,304r-15,l8094,272r-6,-31l8085,212r-1,-26l8084,175r2,-19l8090,137r9,-13l8117,124r-9,-4l8089,119xm8493,648r-21,l8464,656r,20l8472,683r21,l8496,679r-22,l8468,673r,-15l8474,652r22,l8493,648xm8496,652r-6,l8495,658r,15l8490,679r6,l8500,676r,-20l8496,652xm8487,654r-12,l8475,676r4,l8479,667r9,l8487,667r-2,-1l8490,665r-11,l8479,659r10,l8489,657r-2,-3xm8488,667r-5,l8485,670r,2l8486,676r4,l8489,672r,-3l8488,667xm8489,659r-5,l8485,659r,5l8483,665r7,l8490,662r-1,-3xm8128,384r-26,l8142,463r41,54l8221,551r31,21l8186,585r-68,17l8049,624r-67,26l7989,650r61,-19l8125,614r77,-14l8279,590r55,l8322,585r50,-2l8485,583r-19,-11l8439,567r-149,l8273,557r-17,-10l8240,536r-16,-12l8188,487r-31,-44l8132,394r-4,-10xm8334,590r-55,l8327,612r47,16l8418,638r37,4l8470,641r11,-3l8489,633r1,-3l8470,630r-29,-3l8405,618r-40,-15l8334,590xm8493,625r-6,2l8479,630r11,l8493,625xm8485,583r-113,l8429,584r48,10l8495,617r3,-5l8500,610r,-5l8491,586r-6,-3xm8378,561r-20,1l8337,563r-47,4l8439,567r-12,-3l8378,561xm8124,179r-4,22l8116,229r-6,34l8102,304r15,l8118,299r3,-40l8123,220r1,-41xm8117,124r-18,l8107,129r8,8l8121,149r3,17l8127,139r-6,-14l8117,124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0B4A8952">
          <v:shape id="_x0000_s1142" style="position:absolute;left:0;text-align:left;margin-left:149.35pt;margin-top:5.15pt;width:50pt;height:49.6pt;z-index:-251656704;mso-position-horizontal-relative:page" coordorigin="2987,103" coordsize=",992" o:spt="100" adj="0,,0" path="m3167,885r-87,57l3024,997r-29,47l2987,1079r6,13l2999,1095r67,l3069,1093r-63,l3015,1056r32,-52l3100,944r67,-59xm3414,103r-20,13l3384,147r-4,35l3379,207r1,22l3382,253r3,26l3390,305r5,27l3400,360r7,28l3414,415r-6,29l3390,495r-27,68l3328,644r-42,87l3240,819r-48,84l3143,978r-49,60l3048,1078r-42,15l3069,1093r34,-25l3149,1018r54,-74l3264,845r10,-3l3264,842r60,-109l3368,645r30,-70l3419,518r13,-47l3468,471r-22,-59l3453,360r-21,l3421,316r-8,-43l3408,232r-1,-36l3407,180r3,-26l3416,127r12,-18l3453,109r-13,-5l3414,103xm3976,840r-29,l3936,850r,27l3947,887r29,l3981,882r-31,l3941,874r,-21l3950,845r31,l3976,840xm3981,845r-8,l3980,853r,21l3973,882r8,l3986,877r,-27l3981,845xm3968,848r-17,l3951,877r5,l3956,866r13,l3969,865r-4,-1l3972,862r-16,l3956,854r15,l3971,852r-3,-4xm3969,866r-7,l3964,869r1,3l3967,877r5,l3971,872r,-4l3969,866xm3971,854r-8,l3965,855r,6l3962,862r10,l3972,858r-1,-4xm3468,471r-36,l3487,581r57,76l3597,704r44,29l3568,747r-75,18l3416,786r-77,26l3264,842r10,l3340,821r82,-21l3507,783r86,-14l3679,758r76,l3739,751r69,-3l3965,748r-26,-14l3901,726r-207,l3670,712r-23,-14l3624,682r-22,-15l3552,615r-43,-61l3473,485r-5,-14xm3755,758r-76,l3745,788r66,23l3872,825r51,5l3944,829r16,-4l3970,818r2,-4l3944,814r-40,-4l3854,797r-56,-20l3755,758xm3976,807r-7,3l3957,814r15,l3976,807xm3965,748r-157,l3888,750r66,14l3980,796r3,-7l3986,786r,-7l3973,752r-8,-4xm3816,718r-27,1l3759,721r-65,5l3901,726r-16,-4l3816,718xm3463,186r-6,30l3451,255r-8,48l3432,360r21,l3454,354r4,-56l3461,243r2,-57xm3453,109r-25,l3439,116r11,11l3458,144r5,24l3467,130r-9,-19l3453,109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4582C82F">
          <v:shapetype id="_x0000_t202" coordsize="21600,21600" o:spt="202" path="m,l,21600r21600,l21600,xe">
            <v:stroke joinstyle="miter"/>
            <v:path gradientshapeok="t" o:connecttype="rect"/>
          </v:shapetype>
          <v:shape id="_x0000_s1141" type="#_x0000_t202" style="position:absolute;left:0;text-align:left;margin-left:60.8pt;margin-top:-36.9pt;width:438.45pt;height:82.5pt;z-index:2516413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07"/>
                    <w:gridCol w:w="4140"/>
                  </w:tblGrid>
                  <w:tr w:rsidR="00CD201D" w14:paraId="508FCCE4" w14:textId="77777777" w:rsidTr="003D6E6E">
                    <w:trPr>
                      <w:trHeight w:hRule="exact" w:val="1649"/>
                    </w:trPr>
                    <w:tc>
                      <w:tcPr>
                        <w:tcW w:w="4507" w:type="dxa"/>
                      </w:tcPr>
                      <w:p w14:paraId="4F785BBD" w14:textId="77777777" w:rsidR="00CD201D" w:rsidRDefault="00000000">
                        <w:pPr>
                          <w:pStyle w:val="TableParagraph"/>
                          <w:spacing w:line="272" w:lineRule="exact"/>
                          <w:ind w:left="200"/>
                          <w:rPr>
                            <w:rFonts w:ascii="Arial Narrow" w:hAnsi="Arial Narrow"/>
                            <w:sz w:val="24"/>
                          </w:rPr>
                        </w:pPr>
                        <w:r>
                          <w:rPr>
                            <w:rFonts w:ascii="Arial Narrow" w:hAnsi="Arial Narrow"/>
                            <w:sz w:val="24"/>
                          </w:rPr>
                          <w:t xml:space="preserve">V …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4"/>
                          </w:rPr>
                          <w:t>dne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4"/>
                          </w:rPr>
                          <w:t>…………</w:t>
                        </w:r>
                      </w:p>
                      <w:p w14:paraId="5764405E" w14:textId="77777777" w:rsidR="00CD201D" w:rsidRDefault="00CD201D">
                        <w:pPr>
                          <w:pStyle w:val="TableParagraph"/>
                          <w:spacing w:before="8"/>
                          <w:ind w:left="0"/>
                          <w:rPr>
                            <w:rFonts w:ascii="Calibri"/>
                          </w:rPr>
                        </w:pPr>
                      </w:p>
                      <w:p w14:paraId="3C0646C4" w14:textId="77777777" w:rsidR="00CD201D" w:rsidRDefault="00000000">
                        <w:pPr>
                          <w:pStyle w:val="TableParagraph"/>
                          <w:spacing w:line="268" w:lineRule="exact"/>
                          <w:ind w:left="200"/>
                          <w:rPr>
                            <w:rFonts w:ascii="Arial Narrow" w:hAnsi="Arial Narrow"/>
                            <w:sz w:val="24"/>
                          </w:rPr>
                        </w:pPr>
                        <w:r>
                          <w:rPr>
                            <w:rFonts w:ascii="Arial Narrow" w:hAnsi="Arial Narrow"/>
                            <w:sz w:val="24"/>
                          </w:rPr>
                          <w:t xml:space="preserve">za </w:t>
                        </w:r>
                        <w:proofErr w:type="spellStart"/>
                        <w:r>
                          <w:rPr>
                            <w:rFonts w:ascii="Arial Narrow" w:hAnsi="Arial Narrow"/>
                            <w:b/>
                            <w:sz w:val="24"/>
                          </w:rPr>
                          <w:t>příjemce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4"/>
                          </w:rPr>
                          <w:t>:</w:t>
                        </w:r>
                      </w:p>
                      <w:p w14:paraId="3A7EC248" w14:textId="5BA4F2E4" w:rsidR="00CD201D" w:rsidRDefault="00000000" w:rsidP="003D6E6E">
                        <w:pPr>
                          <w:pStyle w:val="TableParagraph"/>
                          <w:tabs>
                            <w:tab w:val="left" w:pos="2308"/>
                          </w:tabs>
                          <w:spacing w:line="127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position w:val="7"/>
                            <w:sz w:val="41"/>
                          </w:rPr>
                          <w:tab/>
                        </w:r>
                      </w:p>
                      <w:p w14:paraId="2BF0112F" w14:textId="77777777" w:rsidR="00CD201D" w:rsidRDefault="00CD201D">
                        <w:pPr>
                          <w:pStyle w:val="TableParagraph"/>
                          <w:spacing w:before="9"/>
                          <w:ind w:left="0"/>
                          <w:rPr>
                            <w:rFonts w:ascii="Calibri"/>
                            <w:sz w:val="19"/>
                          </w:rPr>
                        </w:pPr>
                      </w:p>
                      <w:p w14:paraId="33D0076D" w14:textId="3558A3A3" w:rsidR="00CD201D" w:rsidRDefault="00000000">
                        <w:pPr>
                          <w:pStyle w:val="TableParagraph"/>
                          <w:tabs>
                            <w:tab w:val="left" w:pos="2308"/>
                            <w:tab w:val="left" w:pos="4277"/>
                          </w:tabs>
                          <w:spacing w:line="381" w:lineRule="exact"/>
                          <w:ind w:left="165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trike/>
                            <w:position w:val="-17"/>
                            <w:sz w:val="41"/>
                          </w:rPr>
                          <w:tab/>
                        </w:r>
                        <w:r>
                          <w:rPr>
                            <w:rFonts w:ascii="Calibri"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4140" w:type="dxa"/>
                      </w:tcPr>
                      <w:p w14:paraId="4EB9A1C9" w14:textId="77777777" w:rsidR="00CD201D" w:rsidRDefault="00000000">
                        <w:pPr>
                          <w:pStyle w:val="TableParagraph"/>
                          <w:spacing w:line="272" w:lineRule="exact"/>
                          <w:ind w:left="229"/>
                          <w:rPr>
                            <w:rFonts w:ascii="Arial Narrow" w:hAnsi="Arial Narrow"/>
                            <w:sz w:val="24"/>
                          </w:rPr>
                        </w:pPr>
                        <w:r>
                          <w:rPr>
                            <w:rFonts w:ascii="Arial Narrow" w:hAnsi="Arial Narrow"/>
                            <w:sz w:val="24"/>
                          </w:rPr>
                          <w:t xml:space="preserve">V …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4"/>
                          </w:rPr>
                          <w:t>dne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4"/>
                          </w:rPr>
                          <w:t xml:space="preserve"> …………….</w:t>
                        </w:r>
                      </w:p>
                      <w:p w14:paraId="428076E8" w14:textId="77777777" w:rsidR="00CD201D" w:rsidRDefault="00CD201D">
                        <w:pPr>
                          <w:pStyle w:val="TableParagraph"/>
                          <w:spacing w:before="8"/>
                          <w:ind w:left="0"/>
                          <w:rPr>
                            <w:rFonts w:ascii="Calibri"/>
                          </w:rPr>
                        </w:pPr>
                      </w:p>
                      <w:p w14:paraId="555E88C8" w14:textId="77777777" w:rsidR="00CD201D" w:rsidRDefault="00000000">
                        <w:pPr>
                          <w:pStyle w:val="TableParagraph"/>
                          <w:ind w:left="229"/>
                          <w:rPr>
                            <w:rFonts w:ascii="Arial Narrow" w:hAnsi="Arial Narrow"/>
                            <w:sz w:val="24"/>
                          </w:rPr>
                        </w:pPr>
                        <w:r>
                          <w:rPr>
                            <w:rFonts w:ascii="Arial Narrow" w:hAnsi="Arial Narrow"/>
                            <w:sz w:val="24"/>
                          </w:rPr>
                          <w:t xml:space="preserve">za </w:t>
                        </w:r>
                        <w:proofErr w:type="spellStart"/>
                        <w:r>
                          <w:rPr>
                            <w:rFonts w:ascii="Arial Narrow" w:hAnsi="Arial Narrow"/>
                            <w:b/>
                            <w:sz w:val="24"/>
                          </w:rPr>
                          <w:t>dalšího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b/>
                            <w:sz w:val="24"/>
                          </w:rPr>
                          <w:t>účastníka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sz w:val="24"/>
                          </w:rPr>
                          <w:t xml:space="preserve"> 1</w:t>
                        </w:r>
                        <w:r>
                          <w:rPr>
                            <w:rFonts w:ascii="Arial Narrow" w:hAnsi="Arial Narrow"/>
                            <w:sz w:val="24"/>
                          </w:rPr>
                          <w:t>:</w:t>
                        </w:r>
                      </w:p>
                      <w:p w14:paraId="31F64A5E" w14:textId="6D2FF1FE" w:rsidR="00CD201D" w:rsidRDefault="00CD201D">
                        <w:pPr>
                          <w:pStyle w:val="TableParagraph"/>
                          <w:tabs>
                            <w:tab w:val="left" w:pos="4061"/>
                          </w:tabs>
                          <w:spacing w:line="209" w:lineRule="exact"/>
                          <w:ind w:left="2459"/>
                          <w:rPr>
                            <w:rFonts w:ascii="Calibri"/>
                            <w:sz w:val="15"/>
                          </w:rPr>
                        </w:pPr>
                      </w:p>
                    </w:tc>
                  </w:tr>
                </w:tbl>
                <w:p w14:paraId="37B43161" w14:textId="77777777" w:rsidR="00CD201D" w:rsidRDefault="00CD201D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</w:p>
    <w:p w14:paraId="5EEBE13F" w14:textId="77777777" w:rsidR="00CD201D" w:rsidRDefault="00CD201D">
      <w:pPr>
        <w:pStyle w:val="Zkladntext"/>
        <w:rPr>
          <w:rFonts w:ascii="Calibri"/>
          <w:sz w:val="18"/>
        </w:rPr>
      </w:pPr>
    </w:p>
    <w:p w14:paraId="4FA7988C" w14:textId="77777777" w:rsidR="00CD201D" w:rsidRDefault="00CD201D">
      <w:pPr>
        <w:pStyle w:val="Zkladntext"/>
        <w:rPr>
          <w:rFonts w:ascii="Calibri"/>
          <w:sz w:val="20"/>
        </w:rPr>
      </w:pPr>
    </w:p>
    <w:p w14:paraId="6B9419BC" w14:textId="77777777" w:rsidR="00CD201D" w:rsidRDefault="00CD201D">
      <w:pPr>
        <w:pStyle w:val="Zkladntext"/>
        <w:spacing w:before="8"/>
        <w:rPr>
          <w:rFonts w:ascii="Calibri"/>
          <w:sz w:val="25"/>
        </w:rPr>
      </w:pPr>
    </w:p>
    <w:p w14:paraId="2BAC2A33" w14:textId="77777777" w:rsidR="00CD201D" w:rsidRDefault="00000000">
      <w:pPr>
        <w:pStyle w:val="Zkladntext"/>
        <w:spacing w:before="97"/>
        <w:ind w:left="315"/>
      </w:pPr>
      <w:r>
        <w:t xml:space="preserve">V … </w:t>
      </w:r>
      <w:proofErr w:type="spellStart"/>
      <w:r>
        <w:t>dne</w:t>
      </w:r>
      <w:proofErr w:type="spellEnd"/>
      <w:r>
        <w:t>…………</w:t>
      </w:r>
    </w:p>
    <w:p w14:paraId="06DBA565" w14:textId="77777777" w:rsidR="00CD201D" w:rsidRDefault="00CD201D">
      <w:pPr>
        <w:pStyle w:val="Zkladntext"/>
        <w:spacing w:before="10"/>
        <w:rPr>
          <w:sz w:val="23"/>
        </w:rPr>
      </w:pPr>
    </w:p>
    <w:p w14:paraId="3364D661" w14:textId="77777777" w:rsidR="00CD201D" w:rsidRDefault="00000000">
      <w:pPr>
        <w:pStyle w:val="Nadpis2"/>
        <w:spacing w:line="266" w:lineRule="exact"/>
        <w:ind w:left="315"/>
        <w:jc w:val="left"/>
        <w:rPr>
          <w:b w:val="0"/>
        </w:rPr>
      </w:pPr>
      <w:r>
        <w:rPr>
          <w:b w:val="0"/>
        </w:rPr>
        <w:t xml:space="preserve">za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2</w:t>
      </w:r>
      <w:r>
        <w:rPr>
          <w:b w:val="0"/>
        </w:rPr>
        <w:t>:</w:t>
      </w:r>
    </w:p>
    <w:p w14:paraId="3E81140A" w14:textId="77777777" w:rsidR="00CD201D" w:rsidRDefault="00CD201D">
      <w:pPr>
        <w:spacing w:line="266" w:lineRule="exact"/>
        <w:sectPr w:rsidR="00CD201D">
          <w:pgSz w:w="11910" w:h="16840"/>
          <w:pgMar w:top="620" w:right="1300" w:bottom="280" w:left="1100" w:header="708" w:footer="708" w:gutter="0"/>
          <w:cols w:space="708"/>
        </w:sectPr>
      </w:pPr>
    </w:p>
    <w:p w14:paraId="273FD9B1" w14:textId="3EEDB409" w:rsidR="00CD201D" w:rsidRDefault="00000000" w:rsidP="003D6E6E">
      <w:pPr>
        <w:spacing w:before="12" w:line="190" w:lineRule="exact"/>
        <w:ind w:left="402" w:right="5209"/>
        <w:rPr>
          <w:rFonts w:ascii="Calibri"/>
          <w:sz w:val="16"/>
        </w:rPr>
      </w:pPr>
      <w:r>
        <w:br w:type="column"/>
      </w:r>
    </w:p>
    <w:p w14:paraId="578F34B0" w14:textId="3A01E4FF" w:rsidR="00CD201D" w:rsidRDefault="00000000">
      <w:pPr>
        <w:spacing w:line="262" w:lineRule="exact"/>
        <w:ind w:left="2369"/>
        <w:rPr>
          <w:rFonts w:ascii="Arial Narrow"/>
          <w:b/>
          <w:sz w:val="24"/>
        </w:rPr>
      </w:pPr>
      <w:r>
        <w:rPr>
          <w:rFonts w:ascii="Arial Narrow"/>
          <w:b/>
          <w:w w:val="99"/>
          <w:position w:val="-4"/>
          <w:sz w:val="24"/>
        </w:rPr>
        <w:t>_</w:t>
      </w:r>
    </w:p>
    <w:p w14:paraId="280905E5" w14:textId="77777777" w:rsidR="00CD201D" w:rsidRDefault="00CD201D">
      <w:pPr>
        <w:spacing w:line="215" w:lineRule="exact"/>
        <w:rPr>
          <w:rFonts w:ascii="Calibri"/>
          <w:sz w:val="18"/>
        </w:rPr>
        <w:sectPr w:rsidR="00CD201D">
          <w:type w:val="continuous"/>
          <w:pgSz w:w="11910" w:h="16840"/>
          <w:pgMar w:top="620" w:right="1300" w:bottom="280" w:left="1100" w:header="708" w:footer="708" w:gutter="0"/>
          <w:cols w:num="2" w:space="708" w:equalWidth="0">
            <w:col w:w="1871" w:space="40"/>
            <w:col w:w="7599"/>
          </w:cols>
        </w:sectPr>
      </w:pPr>
    </w:p>
    <w:p w14:paraId="7D33F7D5" w14:textId="40208101" w:rsidR="00CD201D" w:rsidRDefault="00000000">
      <w:pPr>
        <w:tabs>
          <w:tab w:val="left" w:pos="2383"/>
          <w:tab w:val="left" w:pos="4448"/>
        </w:tabs>
        <w:spacing w:before="1"/>
        <w:ind w:left="505"/>
        <w:rPr>
          <w:rFonts w:ascii="Calibri"/>
          <w:sz w:val="18"/>
        </w:rPr>
      </w:pPr>
      <w:r>
        <w:rPr>
          <w:rFonts w:ascii="Calibri"/>
          <w:w w:val="94"/>
          <w:sz w:val="18"/>
          <w:u w:val="single"/>
        </w:rPr>
        <w:t xml:space="preserve"> </w:t>
      </w:r>
      <w:r>
        <w:rPr>
          <w:rFonts w:ascii="Calibri"/>
          <w:sz w:val="18"/>
          <w:u w:val="single"/>
        </w:rPr>
        <w:tab/>
      </w:r>
    </w:p>
    <w:p w14:paraId="4DB797D2" w14:textId="77777777" w:rsidR="00CD201D" w:rsidRDefault="00CD201D">
      <w:pPr>
        <w:rPr>
          <w:rFonts w:ascii="Calibri"/>
          <w:sz w:val="18"/>
        </w:rPr>
        <w:sectPr w:rsidR="00CD201D">
          <w:type w:val="continuous"/>
          <w:pgSz w:w="11910" w:h="16840"/>
          <w:pgMar w:top="620" w:right="1300" w:bottom="280" w:left="1100" w:header="708" w:footer="708" w:gutter="0"/>
          <w:cols w:space="708"/>
        </w:sectPr>
      </w:pPr>
    </w:p>
    <w:p w14:paraId="13AAC5CC" w14:textId="77777777" w:rsidR="00CD201D" w:rsidRDefault="00CD201D">
      <w:pPr>
        <w:spacing w:line="244" w:lineRule="auto"/>
        <w:rPr>
          <w:sz w:val="21"/>
        </w:rPr>
        <w:sectPr w:rsidR="00CD201D">
          <w:pgSz w:w="11910" w:h="16840"/>
          <w:pgMar w:top="1580" w:right="1300" w:bottom="280" w:left="1680" w:header="708" w:footer="708" w:gutter="0"/>
          <w:cols w:space="708"/>
        </w:sectPr>
      </w:pPr>
    </w:p>
    <w:p w14:paraId="4EF5CB7C" w14:textId="75BAD81C" w:rsidR="00CD201D" w:rsidRDefault="00CD201D" w:rsidP="003D6E6E">
      <w:pPr>
        <w:pStyle w:val="Zkladntext"/>
        <w:spacing w:before="8"/>
        <w:rPr>
          <w:rFonts w:ascii="Times New Roman"/>
          <w:sz w:val="21"/>
        </w:rPr>
      </w:pPr>
    </w:p>
    <w:sectPr w:rsidR="00CD201D">
      <w:pgSz w:w="11910" w:h="16840"/>
      <w:pgMar w:top="1520" w:right="130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570B"/>
    <w:multiLevelType w:val="multilevel"/>
    <w:tmpl w:val="197022F4"/>
    <w:lvl w:ilvl="0">
      <w:start w:val="4"/>
      <w:numFmt w:val="decimal"/>
      <w:lvlText w:val="%1"/>
      <w:lvlJc w:val="left"/>
      <w:pPr>
        <w:ind w:left="824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4" w:hanging="708"/>
        <w:jc w:val="left"/>
      </w:pPr>
      <w:rPr>
        <w:rFonts w:ascii="Arial Narrow" w:eastAsia="Arial Narrow" w:hAnsi="Arial Narrow" w:cs="Arial Narrow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2517" w:hanging="708"/>
      </w:pPr>
      <w:rPr>
        <w:rFonts w:hint="default"/>
      </w:rPr>
    </w:lvl>
    <w:lvl w:ilvl="3">
      <w:numFmt w:val="bullet"/>
      <w:lvlText w:val="•"/>
      <w:lvlJc w:val="left"/>
      <w:pPr>
        <w:ind w:left="3365" w:hanging="708"/>
      </w:pPr>
      <w:rPr>
        <w:rFonts w:hint="default"/>
      </w:rPr>
    </w:lvl>
    <w:lvl w:ilvl="4">
      <w:numFmt w:val="bullet"/>
      <w:lvlText w:val="•"/>
      <w:lvlJc w:val="left"/>
      <w:pPr>
        <w:ind w:left="4214" w:hanging="708"/>
      </w:pPr>
      <w:rPr>
        <w:rFonts w:hint="default"/>
      </w:rPr>
    </w:lvl>
    <w:lvl w:ilvl="5">
      <w:numFmt w:val="bullet"/>
      <w:lvlText w:val="•"/>
      <w:lvlJc w:val="left"/>
      <w:pPr>
        <w:ind w:left="5063" w:hanging="708"/>
      </w:pPr>
      <w:rPr>
        <w:rFonts w:hint="default"/>
      </w:rPr>
    </w:lvl>
    <w:lvl w:ilvl="6">
      <w:numFmt w:val="bullet"/>
      <w:lvlText w:val="•"/>
      <w:lvlJc w:val="left"/>
      <w:pPr>
        <w:ind w:left="5911" w:hanging="708"/>
      </w:pPr>
      <w:rPr>
        <w:rFonts w:hint="default"/>
      </w:rPr>
    </w:lvl>
    <w:lvl w:ilvl="7">
      <w:numFmt w:val="bullet"/>
      <w:lvlText w:val="•"/>
      <w:lvlJc w:val="left"/>
      <w:pPr>
        <w:ind w:left="6760" w:hanging="708"/>
      </w:pPr>
      <w:rPr>
        <w:rFonts w:hint="default"/>
      </w:rPr>
    </w:lvl>
    <w:lvl w:ilvl="8">
      <w:numFmt w:val="bullet"/>
      <w:lvlText w:val="•"/>
      <w:lvlJc w:val="left"/>
      <w:pPr>
        <w:ind w:left="7609" w:hanging="708"/>
      </w:pPr>
      <w:rPr>
        <w:rFonts w:hint="default"/>
      </w:rPr>
    </w:lvl>
  </w:abstractNum>
  <w:abstractNum w:abstractNumId="1" w15:restartNumberingAfterBreak="0">
    <w:nsid w:val="0EE068F3"/>
    <w:multiLevelType w:val="multilevel"/>
    <w:tmpl w:val="F88A6492"/>
    <w:lvl w:ilvl="0">
      <w:start w:val="3"/>
      <w:numFmt w:val="decimal"/>
      <w:lvlText w:val="%1"/>
      <w:lvlJc w:val="left"/>
      <w:pPr>
        <w:ind w:left="824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4" w:hanging="708"/>
        <w:jc w:val="left"/>
      </w:pPr>
      <w:rPr>
        <w:rFonts w:ascii="Arial Narrow" w:eastAsia="Arial Narrow" w:hAnsi="Arial Narrow" w:cs="Arial Narrow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2517" w:hanging="708"/>
      </w:pPr>
      <w:rPr>
        <w:rFonts w:hint="default"/>
      </w:rPr>
    </w:lvl>
    <w:lvl w:ilvl="3">
      <w:numFmt w:val="bullet"/>
      <w:lvlText w:val="•"/>
      <w:lvlJc w:val="left"/>
      <w:pPr>
        <w:ind w:left="3365" w:hanging="708"/>
      </w:pPr>
      <w:rPr>
        <w:rFonts w:hint="default"/>
      </w:rPr>
    </w:lvl>
    <w:lvl w:ilvl="4">
      <w:numFmt w:val="bullet"/>
      <w:lvlText w:val="•"/>
      <w:lvlJc w:val="left"/>
      <w:pPr>
        <w:ind w:left="4214" w:hanging="708"/>
      </w:pPr>
      <w:rPr>
        <w:rFonts w:hint="default"/>
      </w:rPr>
    </w:lvl>
    <w:lvl w:ilvl="5">
      <w:numFmt w:val="bullet"/>
      <w:lvlText w:val="•"/>
      <w:lvlJc w:val="left"/>
      <w:pPr>
        <w:ind w:left="5063" w:hanging="708"/>
      </w:pPr>
      <w:rPr>
        <w:rFonts w:hint="default"/>
      </w:rPr>
    </w:lvl>
    <w:lvl w:ilvl="6">
      <w:numFmt w:val="bullet"/>
      <w:lvlText w:val="•"/>
      <w:lvlJc w:val="left"/>
      <w:pPr>
        <w:ind w:left="5911" w:hanging="708"/>
      </w:pPr>
      <w:rPr>
        <w:rFonts w:hint="default"/>
      </w:rPr>
    </w:lvl>
    <w:lvl w:ilvl="7">
      <w:numFmt w:val="bullet"/>
      <w:lvlText w:val="•"/>
      <w:lvlJc w:val="left"/>
      <w:pPr>
        <w:ind w:left="6760" w:hanging="708"/>
      </w:pPr>
      <w:rPr>
        <w:rFonts w:hint="default"/>
      </w:rPr>
    </w:lvl>
    <w:lvl w:ilvl="8">
      <w:numFmt w:val="bullet"/>
      <w:lvlText w:val="•"/>
      <w:lvlJc w:val="left"/>
      <w:pPr>
        <w:ind w:left="7609" w:hanging="708"/>
      </w:pPr>
      <w:rPr>
        <w:rFonts w:hint="default"/>
      </w:rPr>
    </w:lvl>
  </w:abstractNum>
  <w:abstractNum w:abstractNumId="2" w15:restartNumberingAfterBreak="0">
    <w:nsid w:val="12BE39B4"/>
    <w:multiLevelType w:val="multilevel"/>
    <w:tmpl w:val="E6A0159E"/>
    <w:lvl w:ilvl="0">
      <w:start w:val="9"/>
      <w:numFmt w:val="decimal"/>
      <w:lvlText w:val="%1"/>
      <w:lvlJc w:val="left"/>
      <w:pPr>
        <w:ind w:left="824" w:hanging="708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4" w:hanging="708"/>
        <w:jc w:val="left"/>
      </w:pPr>
      <w:rPr>
        <w:rFonts w:ascii="Arial Narrow" w:eastAsia="Arial Narrow" w:hAnsi="Arial Narrow" w:cs="Arial Narrow" w:hint="default"/>
        <w:b/>
        <w:bCs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392" w:hanging="569"/>
        <w:jc w:val="left"/>
      </w:pPr>
      <w:rPr>
        <w:rFonts w:ascii="Arial Narrow" w:eastAsia="Arial Narrow" w:hAnsi="Arial Narrow" w:cs="Arial Narrow" w:hint="default"/>
        <w:spacing w:val="-4"/>
        <w:w w:val="99"/>
        <w:sz w:val="24"/>
        <w:szCs w:val="24"/>
      </w:rPr>
    </w:lvl>
    <w:lvl w:ilvl="3">
      <w:numFmt w:val="bullet"/>
      <w:lvlText w:val="•"/>
      <w:lvlJc w:val="left"/>
      <w:pPr>
        <w:ind w:left="3156" w:hanging="569"/>
      </w:pPr>
      <w:rPr>
        <w:rFonts w:hint="default"/>
      </w:rPr>
    </w:lvl>
    <w:lvl w:ilvl="4">
      <w:numFmt w:val="bullet"/>
      <w:lvlText w:val="•"/>
      <w:lvlJc w:val="left"/>
      <w:pPr>
        <w:ind w:left="4035" w:hanging="569"/>
      </w:pPr>
      <w:rPr>
        <w:rFonts w:hint="default"/>
      </w:rPr>
    </w:lvl>
    <w:lvl w:ilvl="5">
      <w:numFmt w:val="bullet"/>
      <w:lvlText w:val="•"/>
      <w:lvlJc w:val="left"/>
      <w:pPr>
        <w:ind w:left="4913" w:hanging="569"/>
      </w:pPr>
      <w:rPr>
        <w:rFonts w:hint="default"/>
      </w:rPr>
    </w:lvl>
    <w:lvl w:ilvl="6">
      <w:numFmt w:val="bullet"/>
      <w:lvlText w:val="•"/>
      <w:lvlJc w:val="left"/>
      <w:pPr>
        <w:ind w:left="5792" w:hanging="569"/>
      </w:pPr>
      <w:rPr>
        <w:rFonts w:hint="default"/>
      </w:rPr>
    </w:lvl>
    <w:lvl w:ilvl="7">
      <w:numFmt w:val="bullet"/>
      <w:lvlText w:val="•"/>
      <w:lvlJc w:val="left"/>
      <w:pPr>
        <w:ind w:left="6670" w:hanging="569"/>
      </w:pPr>
      <w:rPr>
        <w:rFonts w:hint="default"/>
      </w:rPr>
    </w:lvl>
    <w:lvl w:ilvl="8">
      <w:numFmt w:val="bullet"/>
      <w:lvlText w:val="•"/>
      <w:lvlJc w:val="left"/>
      <w:pPr>
        <w:ind w:left="7549" w:hanging="569"/>
      </w:pPr>
      <w:rPr>
        <w:rFonts w:hint="default"/>
      </w:rPr>
    </w:lvl>
  </w:abstractNum>
  <w:abstractNum w:abstractNumId="3" w15:restartNumberingAfterBreak="0">
    <w:nsid w:val="1A8B7397"/>
    <w:multiLevelType w:val="multilevel"/>
    <w:tmpl w:val="4F7A8E1E"/>
    <w:lvl w:ilvl="0">
      <w:start w:val="10"/>
      <w:numFmt w:val="decimal"/>
      <w:lvlText w:val="%1"/>
      <w:lvlJc w:val="left"/>
      <w:pPr>
        <w:ind w:left="824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4" w:hanging="708"/>
        <w:jc w:val="left"/>
      </w:pPr>
      <w:rPr>
        <w:rFonts w:ascii="Arial Narrow" w:eastAsia="Arial Narrow" w:hAnsi="Arial Narrow" w:cs="Arial Narrow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2517" w:hanging="708"/>
      </w:pPr>
      <w:rPr>
        <w:rFonts w:hint="default"/>
      </w:rPr>
    </w:lvl>
    <w:lvl w:ilvl="3">
      <w:numFmt w:val="bullet"/>
      <w:lvlText w:val="•"/>
      <w:lvlJc w:val="left"/>
      <w:pPr>
        <w:ind w:left="3365" w:hanging="708"/>
      </w:pPr>
      <w:rPr>
        <w:rFonts w:hint="default"/>
      </w:rPr>
    </w:lvl>
    <w:lvl w:ilvl="4">
      <w:numFmt w:val="bullet"/>
      <w:lvlText w:val="•"/>
      <w:lvlJc w:val="left"/>
      <w:pPr>
        <w:ind w:left="4214" w:hanging="708"/>
      </w:pPr>
      <w:rPr>
        <w:rFonts w:hint="default"/>
      </w:rPr>
    </w:lvl>
    <w:lvl w:ilvl="5">
      <w:numFmt w:val="bullet"/>
      <w:lvlText w:val="•"/>
      <w:lvlJc w:val="left"/>
      <w:pPr>
        <w:ind w:left="5063" w:hanging="708"/>
      </w:pPr>
      <w:rPr>
        <w:rFonts w:hint="default"/>
      </w:rPr>
    </w:lvl>
    <w:lvl w:ilvl="6">
      <w:numFmt w:val="bullet"/>
      <w:lvlText w:val="•"/>
      <w:lvlJc w:val="left"/>
      <w:pPr>
        <w:ind w:left="5911" w:hanging="708"/>
      </w:pPr>
      <w:rPr>
        <w:rFonts w:hint="default"/>
      </w:rPr>
    </w:lvl>
    <w:lvl w:ilvl="7">
      <w:numFmt w:val="bullet"/>
      <w:lvlText w:val="•"/>
      <w:lvlJc w:val="left"/>
      <w:pPr>
        <w:ind w:left="6760" w:hanging="708"/>
      </w:pPr>
      <w:rPr>
        <w:rFonts w:hint="default"/>
      </w:rPr>
    </w:lvl>
    <w:lvl w:ilvl="8">
      <w:numFmt w:val="bullet"/>
      <w:lvlText w:val="•"/>
      <w:lvlJc w:val="left"/>
      <w:pPr>
        <w:ind w:left="7609" w:hanging="708"/>
      </w:pPr>
      <w:rPr>
        <w:rFonts w:hint="default"/>
      </w:rPr>
    </w:lvl>
  </w:abstractNum>
  <w:abstractNum w:abstractNumId="4" w15:restartNumberingAfterBreak="0">
    <w:nsid w:val="1ACD57F5"/>
    <w:multiLevelType w:val="hybridMultilevel"/>
    <w:tmpl w:val="1A92B48C"/>
    <w:lvl w:ilvl="0" w:tplc="DDC2025E">
      <w:start w:val="1"/>
      <w:numFmt w:val="decimal"/>
      <w:lvlText w:val="%1."/>
      <w:lvlJc w:val="left"/>
      <w:pPr>
        <w:ind w:left="55" w:hanging="153"/>
        <w:jc w:val="left"/>
      </w:pPr>
      <w:rPr>
        <w:rFonts w:ascii="DejaVu Sans Condensed" w:eastAsia="DejaVu Sans Condensed" w:hAnsi="DejaVu Sans Condensed" w:cs="DejaVu Sans Condensed" w:hint="default"/>
        <w:w w:val="102"/>
        <w:sz w:val="13"/>
        <w:szCs w:val="13"/>
      </w:rPr>
    </w:lvl>
    <w:lvl w:ilvl="1" w:tplc="2CB44C5C">
      <w:numFmt w:val="bullet"/>
      <w:lvlText w:val="•"/>
      <w:lvlJc w:val="left"/>
      <w:pPr>
        <w:ind w:left="519" w:hanging="153"/>
      </w:pPr>
      <w:rPr>
        <w:rFonts w:hint="default"/>
      </w:rPr>
    </w:lvl>
    <w:lvl w:ilvl="2" w:tplc="C3C27524">
      <w:numFmt w:val="bullet"/>
      <w:lvlText w:val="•"/>
      <w:lvlJc w:val="left"/>
      <w:pPr>
        <w:ind w:left="979" w:hanging="153"/>
      </w:pPr>
      <w:rPr>
        <w:rFonts w:hint="default"/>
      </w:rPr>
    </w:lvl>
    <w:lvl w:ilvl="3" w:tplc="5F48A502">
      <w:numFmt w:val="bullet"/>
      <w:lvlText w:val="•"/>
      <w:lvlJc w:val="left"/>
      <w:pPr>
        <w:ind w:left="1438" w:hanging="153"/>
      </w:pPr>
      <w:rPr>
        <w:rFonts w:hint="default"/>
      </w:rPr>
    </w:lvl>
    <w:lvl w:ilvl="4" w:tplc="CC6A99E4">
      <w:numFmt w:val="bullet"/>
      <w:lvlText w:val="•"/>
      <w:lvlJc w:val="left"/>
      <w:pPr>
        <w:ind w:left="1898" w:hanging="153"/>
      </w:pPr>
      <w:rPr>
        <w:rFonts w:hint="default"/>
      </w:rPr>
    </w:lvl>
    <w:lvl w:ilvl="5" w:tplc="3ADC8D6C">
      <w:numFmt w:val="bullet"/>
      <w:lvlText w:val="•"/>
      <w:lvlJc w:val="left"/>
      <w:pPr>
        <w:ind w:left="2358" w:hanging="153"/>
      </w:pPr>
      <w:rPr>
        <w:rFonts w:hint="default"/>
      </w:rPr>
    </w:lvl>
    <w:lvl w:ilvl="6" w:tplc="DAF0C416">
      <w:numFmt w:val="bullet"/>
      <w:lvlText w:val="•"/>
      <w:lvlJc w:val="left"/>
      <w:pPr>
        <w:ind w:left="2817" w:hanging="153"/>
      </w:pPr>
      <w:rPr>
        <w:rFonts w:hint="default"/>
      </w:rPr>
    </w:lvl>
    <w:lvl w:ilvl="7" w:tplc="FD067682">
      <w:numFmt w:val="bullet"/>
      <w:lvlText w:val="•"/>
      <w:lvlJc w:val="left"/>
      <w:pPr>
        <w:ind w:left="3277" w:hanging="153"/>
      </w:pPr>
      <w:rPr>
        <w:rFonts w:hint="default"/>
      </w:rPr>
    </w:lvl>
    <w:lvl w:ilvl="8" w:tplc="B6020212">
      <w:numFmt w:val="bullet"/>
      <w:lvlText w:val="•"/>
      <w:lvlJc w:val="left"/>
      <w:pPr>
        <w:ind w:left="3737" w:hanging="153"/>
      </w:pPr>
      <w:rPr>
        <w:rFonts w:hint="default"/>
      </w:rPr>
    </w:lvl>
  </w:abstractNum>
  <w:abstractNum w:abstractNumId="5" w15:restartNumberingAfterBreak="0">
    <w:nsid w:val="21A7299D"/>
    <w:multiLevelType w:val="hybridMultilevel"/>
    <w:tmpl w:val="2EEA3C6C"/>
    <w:lvl w:ilvl="0" w:tplc="77B26F64">
      <w:numFmt w:val="bullet"/>
      <w:lvlText w:val="-"/>
      <w:lvlJc w:val="left"/>
      <w:pPr>
        <w:ind w:left="90" w:hanging="132"/>
      </w:pPr>
      <w:rPr>
        <w:rFonts w:ascii="DejaVu Sans Condensed" w:eastAsia="DejaVu Sans Condensed" w:hAnsi="DejaVu Sans Condensed" w:cs="DejaVu Sans Condensed" w:hint="default"/>
        <w:w w:val="102"/>
        <w:sz w:val="21"/>
        <w:szCs w:val="21"/>
      </w:rPr>
    </w:lvl>
    <w:lvl w:ilvl="1" w:tplc="B2842698">
      <w:numFmt w:val="bullet"/>
      <w:lvlText w:val="•"/>
      <w:lvlJc w:val="left"/>
      <w:pPr>
        <w:ind w:left="650" w:hanging="132"/>
      </w:pPr>
      <w:rPr>
        <w:rFonts w:hint="default"/>
      </w:rPr>
    </w:lvl>
    <w:lvl w:ilvl="2" w:tplc="1214C51C">
      <w:numFmt w:val="bullet"/>
      <w:lvlText w:val="•"/>
      <w:lvlJc w:val="left"/>
      <w:pPr>
        <w:ind w:left="1200" w:hanging="132"/>
      </w:pPr>
      <w:rPr>
        <w:rFonts w:hint="default"/>
      </w:rPr>
    </w:lvl>
    <w:lvl w:ilvl="3" w:tplc="80FCAF9A">
      <w:numFmt w:val="bullet"/>
      <w:lvlText w:val="•"/>
      <w:lvlJc w:val="left"/>
      <w:pPr>
        <w:ind w:left="1750" w:hanging="132"/>
      </w:pPr>
      <w:rPr>
        <w:rFonts w:hint="default"/>
      </w:rPr>
    </w:lvl>
    <w:lvl w:ilvl="4" w:tplc="50D8E0BA">
      <w:numFmt w:val="bullet"/>
      <w:lvlText w:val="•"/>
      <w:lvlJc w:val="left"/>
      <w:pPr>
        <w:ind w:left="2300" w:hanging="132"/>
      </w:pPr>
      <w:rPr>
        <w:rFonts w:hint="default"/>
      </w:rPr>
    </w:lvl>
    <w:lvl w:ilvl="5" w:tplc="F6B2CA92">
      <w:numFmt w:val="bullet"/>
      <w:lvlText w:val="•"/>
      <w:lvlJc w:val="left"/>
      <w:pPr>
        <w:ind w:left="2851" w:hanging="132"/>
      </w:pPr>
      <w:rPr>
        <w:rFonts w:hint="default"/>
      </w:rPr>
    </w:lvl>
    <w:lvl w:ilvl="6" w:tplc="F1FA8B80">
      <w:numFmt w:val="bullet"/>
      <w:lvlText w:val="•"/>
      <w:lvlJc w:val="left"/>
      <w:pPr>
        <w:ind w:left="3401" w:hanging="132"/>
      </w:pPr>
      <w:rPr>
        <w:rFonts w:hint="default"/>
      </w:rPr>
    </w:lvl>
    <w:lvl w:ilvl="7" w:tplc="47F4C2AC">
      <w:numFmt w:val="bullet"/>
      <w:lvlText w:val="•"/>
      <w:lvlJc w:val="left"/>
      <w:pPr>
        <w:ind w:left="3951" w:hanging="132"/>
      </w:pPr>
      <w:rPr>
        <w:rFonts w:hint="default"/>
      </w:rPr>
    </w:lvl>
    <w:lvl w:ilvl="8" w:tplc="CB24C7A6">
      <w:numFmt w:val="bullet"/>
      <w:lvlText w:val="•"/>
      <w:lvlJc w:val="left"/>
      <w:pPr>
        <w:ind w:left="4501" w:hanging="132"/>
      </w:pPr>
      <w:rPr>
        <w:rFonts w:hint="default"/>
      </w:rPr>
    </w:lvl>
  </w:abstractNum>
  <w:abstractNum w:abstractNumId="6" w15:restartNumberingAfterBreak="0">
    <w:nsid w:val="24BE5769"/>
    <w:multiLevelType w:val="hybridMultilevel"/>
    <w:tmpl w:val="1DB055B6"/>
    <w:lvl w:ilvl="0" w:tplc="880CAE48">
      <w:numFmt w:val="bullet"/>
      <w:lvlText w:val="-"/>
      <w:lvlJc w:val="left"/>
      <w:pPr>
        <w:ind w:left="90" w:hanging="132"/>
      </w:pPr>
      <w:rPr>
        <w:rFonts w:ascii="DejaVu Sans Condensed" w:eastAsia="DejaVu Sans Condensed" w:hAnsi="DejaVu Sans Condensed" w:cs="DejaVu Sans Condensed" w:hint="default"/>
        <w:w w:val="102"/>
        <w:sz w:val="21"/>
        <w:szCs w:val="21"/>
      </w:rPr>
    </w:lvl>
    <w:lvl w:ilvl="1" w:tplc="AD9CC14A">
      <w:numFmt w:val="bullet"/>
      <w:lvlText w:val="•"/>
      <w:lvlJc w:val="left"/>
      <w:pPr>
        <w:ind w:left="592" w:hanging="132"/>
      </w:pPr>
      <w:rPr>
        <w:rFonts w:hint="default"/>
      </w:rPr>
    </w:lvl>
    <w:lvl w:ilvl="2" w:tplc="AD007460">
      <w:numFmt w:val="bullet"/>
      <w:lvlText w:val="•"/>
      <w:lvlJc w:val="left"/>
      <w:pPr>
        <w:ind w:left="1085" w:hanging="132"/>
      </w:pPr>
      <w:rPr>
        <w:rFonts w:hint="default"/>
      </w:rPr>
    </w:lvl>
    <w:lvl w:ilvl="3" w:tplc="ECAC28CA">
      <w:numFmt w:val="bullet"/>
      <w:lvlText w:val="•"/>
      <w:lvlJc w:val="left"/>
      <w:pPr>
        <w:ind w:left="1578" w:hanging="132"/>
      </w:pPr>
      <w:rPr>
        <w:rFonts w:hint="default"/>
      </w:rPr>
    </w:lvl>
    <w:lvl w:ilvl="4" w:tplc="2ACAF5CE">
      <w:numFmt w:val="bullet"/>
      <w:lvlText w:val="•"/>
      <w:lvlJc w:val="left"/>
      <w:pPr>
        <w:ind w:left="2070" w:hanging="132"/>
      </w:pPr>
      <w:rPr>
        <w:rFonts w:hint="default"/>
      </w:rPr>
    </w:lvl>
    <w:lvl w:ilvl="5" w:tplc="6B5AD43C">
      <w:numFmt w:val="bullet"/>
      <w:lvlText w:val="•"/>
      <w:lvlJc w:val="left"/>
      <w:pPr>
        <w:ind w:left="2563" w:hanging="132"/>
      </w:pPr>
      <w:rPr>
        <w:rFonts w:hint="default"/>
      </w:rPr>
    </w:lvl>
    <w:lvl w:ilvl="6" w:tplc="C2E2E448">
      <w:numFmt w:val="bullet"/>
      <w:lvlText w:val="•"/>
      <w:lvlJc w:val="left"/>
      <w:pPr>
        <w:ind w:left="3056" w:hanging="132"/>
      </w:pPr>
      <w:rPr>
        <w:rFonts w:hint="default"/>
      </w:rPr>
    </w:lvl>
    <w:lvl w:ilvl="7" w:tplc="3B6CFCA8">
      <w:numFmt w:val="bullet"/>
      <w:lvlText w:val="•"/>
      <w:lvlJc w:val="left"/>
      <w:pPr>
        <w:ind w:left="3549" w:hanging="132"/>
      </w:pPr>
      <w:rPr>
        <w:rFonts w:hint="default"/>
      </w:rPr>
    </w:lvl>
    <w:lvl w:ilvl="8" w:tplc="7A30E952">
      <w:numFmt w:val="bullet"/>
      <w:lvlText w:val="•"/>
      <w:lvlJc w:val="left"/>
      <w:pPr>
        <w:ind w:left="4041" w:hanging="132"/>
      </w:pPr>
      <w:rPr>
        <w:rFonts w:hint="default"/>
      </w:rPr>
    </w:lvl>
  </w:abstractNum>
  <w:abstractNum w:abstractNumId="7" w15:restartNumberingAfterBreak="0">
    <w:nsid w:val="25532168"/>
    <w:multiLevelType w:val="hybridMultilevel"/>
    <w:tmpl w:val="8CC4DB14"/>
    <w:lvl w:ilvl="0" w:tplc="22903714">
      <w:numFmt w:val="bullet"/>
      <w:lvlText w:val="-"/>
      <w:lvlJc w:val="left"/>
      <w:pPr>
        <w:ind w:left="90" w:hanging="132"/>
      </w:pPr>
      <w:rPr>
        <w:rFonts w:ascii="DejaVu Sans Condensed" w:eastAsia="DejaVu Sans Condensed" w:hAnsi="DejaVu Sans Condensed" w:cs="DejaVu Sans Condensed" w:hint="default"/>
        <w:w w:val="102"/>
        <w:sz w:val="21"/>
        <w:szCs w:val="21"/>
      </w:rPr>
    </w:lvl>
    <w:lvl w:ilvl="1" w:tplc="5630E772">
      <w:numFmt w:val="bullet"/>
      <w:lvlText w:val="•"/>
      <w:lvlJc w:val="left"/>
      <w:pPr>
        <w:ind w:left="643" w:hanging="132"/>
      </w:pPr>
      <w:rPr>
        <w:rFonts w:hint="default"/>
      </w:rPr>
    </w:lvl>
    <w:lvl w:ilvl="2" w:tplc="B9D6E92C">
      <w:numFmt w:val="bullet"/>
      <w:lvlText w:val="•"/>
      <w:lvlJc w:val="left"/>
      <w:pPr>
        <w:ind w:left="1187" w:hanging="132"/>
      </w:pPr>
      <w:rPr>
        <w:rFonts w:hint="default"/>
      </w:rPr>
    </w:lvl>
    <w:lvl w:ilvl="3" w:tplc="FCD4160C">
      <w:numFmt w:val="bullet"/>
      <w:lvlText w:val="•"/>
      <w:lvlJc w:val="left"/>
      <w:pPr>
        <w:ind w:left="1731" w:hanging="132"/>
      </w:pPr>
      <w:rPr>
        <w:rFonts w:hint="default"/>
      </w:rPr>
    </w:lvl>
    <w:lvl w:ilvl="4" w:tplc="4D2844EA">
      <w:numFmt w:val="bullet"/>
      <w:lvlText w:val="•"/>
      <w:lvlJc w:val="left"/>
      <w:pPr>
        <w:ind w:left="2275" w:hanging="132"/>
      </w:pPr>
      <w:rPr>
        <w:rFonts w:hint="default"/>
      </w:rPr>
    </w:lvl>
    <w:lvl w:ilvl="5" w:tplc="474A6926">
      <w:numFmt w:val="bullet"/>
      <w:lvlText w:val="•"/>
      <w:lvlJc w:val="left"/>
      <w:pPr>
        <w:ind w:left="2819" w:hanging="132"/>
      </w:pPr>
      <w:rPr>
        <w:rFonts w:hint="default"/>
      </w:rPr>
    </w:lvl>
    <w:lvl w:ilvl="6" w:tplc="74FA3338">
      <w:numFmt w:val="bullet"/>
      <w:lvlText w:val="•"/>
      <w:lvlJc w:val="left"/>
      <w:pPr>
        <w:ind w:left="3363" w:hanging="132"/>
      </w:pPr>
      <w:rPr>
        <w:rFonts w:hint="default"/>
      </w:rPr>
    </w:lvl>
    <w:lvl w:ilvl="7" w:tplc="67DE19F6">
      <w:numFmt w:val="bullet"/>
      <w:lvlText w:val="•"/>
      <w:lvlJc w:val="left"/>
      <w:pPr>
        <w:ind w:left="3907" w:hanging="132"/>
      </w:pPr>
      <w:rPr>
        <w:rFonts w:hint="default"/>
      </w:rPr>
    </w:lvl>
    <w:lvl w:ilvl="8" w:tplc="53EE3BFE">
      <w:numFmt w:val="bullet"/>
      <w:lvlText w:val="•"/>
      <w:lvlJc w:val="left"/>
      <w:pPr>
        <w:ind w:left="4451" w:hanging="132"/>
      </w:pPr>
      <w:rPr>
        <w:rFonts w:hint="default"/>
      </w:rPr>
    </w:lvl>
  </w:abstractNum>
  <w:abstractNum w:abstractNumId="8" w15:restartNumberingAfterBreak="0">
    <w:nsid w:val="279D59B7"/>
    <w:multiLevelType w:val="hybridMultilevel"/>
    <w:tmpl w:val="F2229372"/>
    <w:lvl w:ilvl="0" w:tplc="EF82E9DC">
      <w:numFmt w:val="bullet"/>
      <w:lvlText w:val="•"/>
      <w:lvlJc w:val="left"/>
      <w:pPr>
        <w:ind w:left="263" w:hanging="174"/>
      </w:pPr>
      <w:rPr>
        <w:rFonts w:ascii="DejaVu Sans Condensed" w:eastAsia="DejaVu Sans Condensed" w:hAnsi="DejaVu Sans Condensed" w:cs="DejaVu Sans Condensed" w:hint="default"/>
        <w:w w:val="102"/>
        <w:sz w:val="21"/>
        <w:szCs w:val="21"/>
      </w:rPr>
    </w:lvl>
    <w:lvl w:ilvl="1" w:tplc="5800517E">
      <w:numFmt w:val="bullet"/>
      <w:lvlText w:val="•"/>
      <w:lvlJc w:val="left"/>
      <w:pPr>
        <w:ind w:left="595" w:hanging="174"/>
      </w:pPr>
      <w:rPr>
        <w:rFonts w:hint="default"/>
      </w:rPr>
    </w:lvl>
    <w:lvl w:ilvl="2" w:tplc="B6CAF7EE">
      <w:numFmt w:val="bullet"/>
      <w:lvlText w:val="•"/>
      <w:lvlJc w:val="left"/>
      <w:pPr>
        <w:ind w:left="930" w:hanging="174"/>
      </w:pPr>
      <w:rPr>
        <w:rFonts w:hint="default"/>
      </w:rPr>
    </w:lvl>
    <w:lvl w:ilvl="3" w:tplc="F9DAB126">
      <w:numFmt w:val="bullet"/>
      <w:lvlText w:val="•"/>
      <w:lvlJc w:val="left"/>
      <w:pPr>
        <w:ind w:left="1266" w:hanging="174"/>
      </w:pPr>
      <w:rPr>
        <w:rFonts w:hint="default"/>
      </w:rPr>
    </w:lvl>
    <w:lvl w:ilvl="4" w:tplc="A0CEAEA0">
      <w:numFmt w:val="bullet"/>
      <w:lvlText w:val="•"/>
      <w:lvlJc w:val="left"/>
      <w:pPr>
        <w:ind w:left="1601" w:hanging="174"/>
      </w:pPr>
      <w:rPr>
        <w:rFonts w:hint="default"/>
      </w:rPr>
    </w:lvl>
    <w:lvl w:ilvl="5" w:tplc="E51C21DC">
      <w:numFmt w:val="bullet"/>
      <w:lvlText w:val="•"/>
      <w:lvlJc w:val="left"/>
      <w:pPr>
        <w:ind w:left="1936" w:hanging="174"/>
      </w:pPr>
      <w:rPr>
        <w:rFonts w:hint="default"/>
      </w:rPr>
    </w:lvl>
    <w:lvl w:ilvl="6" w:tplc="70169A46">
      <w:numFmt w:val="bullet"/>
      <w:lvlText w:val="•"/>
      <w:lvlJc w:val="left"/>
      <w:pPr>
        <w:ind w:left="2272" w:hanging="174"/>
      </w:pPr>
      <w:rPr>
        <w:rFonts w:hint="default"/>
      </w:rPr>
    </w:lvl>
    <w:lvl w:ilvl="7" w:tplc="165ADB2A">
      <w:numFmt w:val="bullet"/>
      <w:lvlText w:val="•"/>
      <w:lvlJc w:val="left"/>
      <w:pPr>
        <w:ind w:left="2607" w:hanging="174"/>
      </w:pPr>
      <w:rPr>
        <w:rFonts w:hint="default"/>
      </w:rPr>
    </w:lvl>
    <w:lvl w:ilvl="8" w:tplc="74F6697E">
      <w:numFmt w:val="bullet"/>
      <w:lvlText w:val="•"/>
      <w:lvlJc w:val="left"/>
      <w:pPr>
        <w:ind w:left="2942" w:hanging="174"/>
      </w:pPr>
      <w:rPr>
        <w:rFonts w:hint="default"/>
      </w:rPr>
    </w:lvl>
  </w:abstractNum>
  <w:abstractNum w:abstractNumId="9" w15:restartNumberingAfterBreak="0">
    <w:nsid w:val="28AD3772"/>
    <w:multiLevelType w:val="hybridMultilevel"/>
    <w:tmpl w:val="BEB6DC7A"/>
    <w:lvl w:ilvl="0" w:tplc="DA78C6EA">
      <w:numFmt w:val="bullet"/>
      <w:lvlText w:val="·"/>
      <w:lvlJc w:val="left"/>
      <w:pPr>
        <w:ind w:left="-1" w:hanging="124"/>
      </w:pPr>
      <w:rPr>
        <w:rFonts w:ascii="DejaVu Sans Condensed" w:eastAsia="DejaVu Sans Condensed" w:hAnsi="DejaVu Sans Condensed" w:cs="DejaVu Sans Condensed" w:hint="default"/>
        <w:w w:val="102"/>
        <w:sz w:val="21"/>
        <w:szCs w:val="21"/>
      </w:rPr>
    </w:lvl>
    <w:lvl w:ilvl="1" w:tplc="7AA227D6">
      <w:numFmt w:val="bullet"/>
      <w:lvlText w:val="•"/>
      <w:lvlJc w:val="left"/>
      <w:pPr>
        <w:ind w:left="362" w:hanging="124"/>
      </w:pPr>
      <w:rPr>
        <w:rFonts w:hint="default"/>
      </w:rPr>
    </w:lvl>
    <w:lvl w:ilvl="2" w:tplc="AAECA880">
      <w:numFmt w:val="bullet"/>
      <w:lvlText w:val="•"/>
      <w:lvlJc w:val="left"/>
      <w:pPr>
        <w:ind w:left="724" w:hanging="124"/>
      </w:pPr>
      <w:rPr>
        <w:rFonts w:hint="default"/>
      </w:rPr>
    </w:lvl>
    <w:lvl w:ilvl="3" w:tplc="BDD4FCA6">
      <w:numFmt w:val="bullet"/>
      <w:lvlText w:val="•"/>
      <w:lvlJc w:val="left"/>
      <w:pPr>
        <w:ind w:left="1086" w:hanging="124"/>
      </w:pPr>
      <w:rPr>
        <w:rFonts w:hint="default"/>
      </w:rPr>
    </w:lvl>
    <w:lvl w:ilvl="4" w:tplc="24AAF040">
      <w:numFmt w:val="bullet"/>
      <w:lvlText w:val="•"/>
      <w:lvlJc w:val="left"/>
      <w:pPr>
        <w:ind w:left="1448" w:hanging="124"/>
      </w:pPr>
      <w:rPr>
        <w:rFonts w:hint="default"/>
      </w:rPr>
    </w:lvl>
    <w:lvl w:ilvl="5" w:tplc="515242B2">
      <w:numFmt w:val="bullet"/>
      <w:lvlText w:val="•"/>
      <w:lvlJc w:val="left"/>
      <w:pPr>
        <w:ind w:left="1810" w:hanging="124"/>
      </w:pPr>
      <w:rPr>
        <w:rFonts w:hint="default"/>
      </w:rPr>
    </w:lvl>
    <w:lvl w:ilvl="6" w:tplc="1AF21A9E">
      <w:numFmt w:val="bullet"/>
      <w:lvlText w:val="•"/>
      <w:lvlJc w:val="left"/>
      <w:pPr>
        <w:ind w:left="2172" w:hanging="124"/>
      </w:pPr>
      <w:rPr>
        <w:rFonts w:hint="default"/>
      </w:rPr>
    </w:lvl>
    <w:lvl w:ilvl="7" w:tplc="A1A83390">
      <w:numFmt w:val="bullet"/>
      <w:lvlText w:val="•"/>
      <w:lvlJc w:val="left"/>
      <w:pPr>
        <w:ind w:left="2534" w:hanging="124"/>
      </w:pPr>
      <w:rPr>
        <w:rFonts w:hint="default"/>
      </w:rPr>
    </w:lvl>
    <w:lvl w:ilvl="8" w:tplc="A676965C">
      <w:numFmt w:val="bullet"/>
      <w:lvlText w:val="•"/>
      <w:lvlJc w:val="left"/>
      <w:pPr>
        <w:ind w:left="2896" w:hanging="124"/>
      </w:pPr>
      <w:rPr>
        <w:rFonts w:hint="default"/>
      </w:rPr>
    </w:lvl>
  </w:abstractNum>
  <w:abstractNum w:abstractNumId="10" w15:restartNumberingAfterBreak="0">
    <w:nsid w:val="34B13248"/>
    <w:multiLevelType w:val="multilevel"/>
    <w:tmpl w:val="7114AA52"/>
    <w:lvl w:ilvl="0">
      <w:start w:val="1"/>
      <w:numFmt w:val="decimal"/>
      <w:lvlText w:val="%1"/>
      <w:lvlJc w:val="left"/>
      <w:pPr>
        <w:ind w:left="824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4" w:hanging="708"/>
        <w:jc w:val="left"/>
      </w:pPr>
      <w:rPr>
        <w:rFonts w:ascii="Arial Narrow" w:eastAsia="Arial Narrow" w:hAnsi="Arial Narrow" w:cs="Arial Narrow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046" w:hanging="708"/>
      </w:pPr>
      <w:rPr>
        <w:rFonts w:hint="default"/>
      </w:rPr>
    </w:lvl>
    <w:lvl w:ilvl="3">
      <w:numFmt w:val="bullet"/>
      <w:lvlText w:val="•"/>
      <w:lvlJc w:val="left"/>
      <w:pPr>
        <w:ind w:left="1159" w:hanging="708"/>
      </w:pPr>
      <w:rPr>
        <w:rFonts w:hint="default"/>
      </w:rPr>
    </w:lvl>
    <w:lvl w:ilvl="4">
      <w:numFmt w:val="bullet"/>
      <w:lvlText w:val="•"/>
      <w:lvlJc w:val="left"/>
      <w:pPr>
        <w:ind w:left="1272" w:hanging="708"/>
      </w:pPr>
      <w:rPr>
        <w:rFonts w:hint="default"/>
      </w:rPr>
    </w:lvl>
    <w:lvl w:ilvl="5">
      <w:numFmt w:val="bullet"/>
      <w:lvlText w:val="•"/>
      <w:lvlJc w:val="left"/>
      <w:pPr>
        <w:ind w:left="1385" w:hanging="708"/>
      </w:pPr>
      <w:rPr>
        <w:rFonts w:hint="default"/>
      </w:rPr>
    </w:lvl>
    <w:lvl w:ilvl="6">
      <w:numFmt w:val="bullet"/>
      <w:lvlText w:val="•"/>
      <w:lvlJc w:val="left"/>
      <w:pPr>
        <w:ind w:left="1498" w:hanging="708"/>
      </w:pPr>
      <w:rPr>
        <w:rFonts w:hint="default"/>
      </w:rPr>
    </w:lvl>
    <w:lvl w:ilvl="7">
      <w:numFmt w:val="bullet"/>
      <w:lvlText w:val="•"/>
      <w:lvlJc w:val="left"/>
      <w:pPr>
        <w:ind w:left="1612" w:hanging="708"/>
      </w:pPr>
      <w:rPr>
        <w:rFonts w:hint="default"/>
      </w:rPr>
    </w:lvl>
    <w:lvl w:ilvl="8">
      <w:numFmt w:val="bullet"/>
      <w:lvlText w:val="•"/>
      <w:lvlJc w:val="left"/>
      <w:pPr>
        <w:ind w:left="1725" w:hanging="708"/>
      </w:pPr>
      <w:rPr>
        <w:rFonts w:hint="default"/>
      </w:rPr>
    </w:lvl>
  </w:abstractNum>
  <w:abstractNum w:abstractNumId="11" w15:restartNumberingAfterBreak="0">
    <w:nsid w:val="361D3385"/>
    <w:multiLevelType w:val="hybridMultilevel"/>
    <w:tmpl w:val="73F055B4"/>
    <w:lvl w:ilvl="0" w:tplc="32BCAB9C">
      <w:numFmt w:val="bullet"/>
      <w:lvlText w:val="-"/>
      <w:lvlJc w:val="left"/>
      <w:pPr>
        <w:ind w:left="90" w:hanging="132"/>
      </w:pPr>
      <w:rPr>
        <w:rFonts w:ascii="DejaVu Sans Condensed" w:eastAsia="DejaVu Sans Condensed" w:hAnsi="DejaVu Sans Condensed" w:cs="DejaVu Sans Condensed" w:hint="default"/>
        <w:w w:val="102"/>
        <w:sz w:val="21"/>
        <w:szCs w:val="21"/>
      </w:rPr>
    </w:lvl>
    <w:lvl w:ilvl="1" w:tplc="28B624E6">
      <w:numFmt w:val="bullet"/>
      <w:lvlText w:val="•"/>
      <w:lvlJc w:val="left"/>
      <w:pPr>
        <w:ind w:left="603" w:hanging="132"/>
      </w:pPr>
      <w:rPr>
        <w:rFonts w:hint="default"/>
      </w:rPr>
    </w:lvl>
    <w:lvl w:ilvl="2" w:tplc="E1121DE8">
      <w:numFmt w:val="bullet"/>
      <w:lvlText w:val="•"/>
      <w:lvlJc w:val="left"/>
      <w:pPr>
        <w:ind w:left="1106" w:hanging="132"/>
      </w:pPr>
      <w:rPr>
        <w:rFonts w:hint="default"/>
      </w:rPr>
    </w:lvl>
    <w:lvl w:ilvl="3" w:tplc="C126781C">
      <w:numFmt w:val="bullet"/>
      <w:lvlText w:val="•"/>
      <w:lvlJc w:val="left"/>
      <w:pPr>
        <w:ind w:left="1609" w:hanging="132"/>
      </w:pPr>
      <w:rPr>
        <w:rFonts w:hint="default"/>
      </w:rPr>
    </w:lvl>
    <w:lvl w:ilvl="4" w:tplc="5100D492">
      <w:numFmt w:val="bullet"/>
      <w:lvlText w:val="•"/>
      <w:lvlJc w:val="left"/>
      <w:pPr>
        <w:ind w:left="2113" w:hanging="132"/>
      </w:pPr>
      <w:rPr>
        <w:rFonts w:hint="default"/>
      </w:rPr>
    </w:lvl>
    <w:lvl w:ilvl="5" w:tplc="7E223B78">
      <w:numFmt w:val="bullet"/>
      <w:lvlText w:val="•"/>
      <w:lvlJc w:val="left"/>
      <w:pPr>
        <w:ind w:left="2616" w:hanging="132"/>
      </w:pPr>
      <w:rPr>
        <w:rFonts w:hint="default"/>
      </w:rPr>
    </w:lvl>
    <w:lvl w:ilvl="6" w:tplc="E59E7984">
      <w:numFmt w:val="bullet"/>
      <w:lvlText w:val="•"/>
      <w:lvlJc w:val="left"/>
      <w:pPr>
        <w:ind w:left="3119" w:hanging="132"/>
      </w:pPr>
      <w:rPr>
        <w:rFonts w:hint="default"/>
      </w:rPr>
    </w:lvl>
    <w:lvl w:ilvl="7" w:tplc="21D449F4">
      <w:numFmt w:val="bullet"/>
      <w:lvlText w:val="•"/>
      <w:lvlJc w:val="left"/>
      <w:pPr>
        <w:ind w:left="3622" w:hanging="132"/>
      </w:pPr>
      <w:rPr>
        <w:rFonts w:hint="default"/>
      </w:rPr>
    </w:lvl>
    <w:lvl w:ilvl="8" w:tplc="845AD9B0">
      <w:numFmt w:val="bullet"/>
      <w:lvlText w:val="•"/>
      <w:lvlJc w:val="left"/>
      <w:pPr>
        <w:ind w:left="4126" w:hanging="132"/>
      </w:pPr>
      <w:rPr>
        <w:rFonts w:hint="default"/>
      </w:rPr>
    </w:lvl>
  </w:abstractNum>
  <w:abstractNum w:abstractNumId="12" w15:restartNumberingAfterBreak="0">
    <w:nsid w:val="36337CA9"/>
    <w:multiLevelType w:val="hybridMultilevel"/>
    <w:tmpl w:val="4C641D0A"/>
    <w:lvl w:ilvl="0" w:tplc="8766C4B6">
      <w:numFmt w:val="bullet"/>
      <w:lvlText w:val="·"/>
      <w:lvlJc w:val="left"/>
      <w:pPr>
        <w:ind w:left="-1" w:hanging="124"/>
      </w:pPr>
      <w:rPr>
        <w:rFonts w:ascii="DejaVu Sans Condensed" w:eastAsia="DejaVu Sans Condensed" w:hAnsi="DejaVu Sans Condensed" w:cs="DejaVu Sans Condensed" w:hint="default"/>
        <w:w w:val="102"/>
        <w:sz w:val="21"/>
        <w:szCs w:val="21"/>
      </w:rPr>
    </w:lvl>
    <w:lvl w:ilvl="1" w:tplc="0B5E830E">
      <w:numFmt w:val="bullet"/>
      <w:lvlText w:val="•"/>
      <w:lvlJc w:val="left"/>
      <w:pPr>
        <w:ind w:left="362" w:hanging="124"/>
      </w:pPr>
      <w:rPr>
        <w:rFonts w:hint="default"/>
      </w:rPr>
    </w:lvl>
    <w:lvl w:ilvl="2" w:tplc="498AA9EC">
      <w:numFmt w:val="bullet"/>
      <w:lvlText w:val="•"/>
      <w:lvlJc w:val="left"/>
      <w:pPr>
        <w:ind w:left="724" w:hanging="124"/>
      </w:pPr>
      <w:rPr>
        <w:rFonts w:hint="default"/>
      </w:rPr>
    </w:lvl>
    <w:lvl w:ilvl="3" w:tplc="6FC2D100">
      <w:numFmt w:val="bullet"/>
      <w:lvlText w:val="•"/>
      <w:lvlJc w:val="left"/>
      <w:pPr>
        <w:ind w:left="1086" w:hanging="124"/>
      </w:pPr>
      <w:rPr>
        <w:rFonts w:hint="default"/>
      </w:rPr>
    </w:lvl>
    <w:lvl w:ilvl="4" w:tplc="6ADACE24">
      <w:numFmt w:val="bullet"/>
      <w:lvlText w:val="•"/>
      <w:lvlJc w:val="left"/>
      <w:pPr>
        <w:ind w:left="1448" w:hanging="124"/>
      </w:pPr>
      <w:rPr>
        <w:rFonts w:hint="default"/>
      </w:rPr>
    </w:lvl>
    <w:lvl w:ilvl="5" w:tplc="C136E57E">
      <w:numFmt w:val="bullet"/>
      <w:lvlText w:val="•"/>
      <w:lvlJc w:val="left"/>
      <w:pPr>
        <w:ind w:left="1810" w:hanging="124"/>
      </w:pPr>
      <w:rPr>
        <w:rFonts w:hint="default"/>
      </w:rPr>
    </w:lvl>
    <w:lvl w:ilvl="6" w:tplc="D916D202">
      <w:numFmt w:val="bullet"/>
      <w:lvlText w:val="•"/>
      <w:lvlJc w:val="left"/>
      <w:pPr>
        <w:ind w:left="2172" w:hanging="124"/>
      </w:pPr>
      <w:rPr>
        <w:rFonts w:hint="default"/>
      </w:rPr>
    </w:lvl>
    <w:lvl w:ilvl="7" w:tplc="45AC4BC0">
      <w:numFmt w:val="bullet"/>
      <w:lvlText w:val="•"/>
      <w:lvlJc w:val="left"/>
      <w:pPr>
        <w:ind w:left="2534" w:hanging="124"/>
      </w:pPr>
      <w:rPr>
        <w:rFonts w:hint="default"/>
      </w:rPr>
    </w:lvl>
    <w:lvl w:ilvl="8" w:tplc="8902A690">
      <w:numFmt w:val="bullet"/>
      <w:lvlText w:val="•"/>
      <w:lvlJc w:val="left"/>
      <w:pPr>
        <w:ind w:left="2896" w:hanging="124"/>
      </w:pPr>
      <w:rPr>
        <w:rFonts w:hint="default"/>
      </w:rPr>
    </w:lvl>
  </w:abstractNum>
  <w:abstractNum w:abstractNumId="13" w15:restartNumberingAfterBreak="0">
    <w:nsid w:val="41E06C8E"/>
    <w:multiLevelType w:val="hybridMultilevel"/>
    <w:tmpl w:val="B516B95C"/>
    <w:lvl w:ilvl="0" w:tplc="91A29570">
      <w:numFmt w:val="bullet"/>
      <w:lvlText w:val="•"/>
      <w:lvlJc w:val="left"/>
      <w:pPr>
        <w:ind w:left="266" w:hanging="177"/>
      </w:pPr>
      <w:rPr>
        <w:rFonts w:ascii="DejaVu Sans Condensed" w:eastAsia="DejaVu Sans Condensed" w:hAnsi="DejaVu Sans Condensed" w:cs="DejaVu Sans Condensed" w:hint="default"/>
        <w:w w:val="102"/>
        <w:sz w:val="21"/>
        <w:szCs w:val="21"/>
      </w:rPr>
    </w:lvl>
    <w:lvl w:ilvl="1" w:tplc="8BC8E2AE">
      <w:numFmt w:val="bullet"/>
      <w:lvlText w:val="•"/>
      <w:lvlJc w:val="left"/>
      <w:pPr>
        <w:ind w:left="595" w:hanging="177"/>
      </w:pPr>
      <w:rPr>
        <w:rFonts w:hint="default"/>
      </w:rPr>
    </w:lvl>
    <w:lvl w:ilvl="2" w:tplc="CBF4C838">
      <w:numFmt w:val="bullet"/>
      <w:lvlText w:val="•"/>
      <w:lvlJc w:val="left"/>
      <w:pPr>
        <w:ind w:left="930" w:hanging="177"/>
      </w:pPr>
      <w:rPr>
        <w:rFonts w:hint="default"/>
      </w:rPr>
    </w:lvl>
    <w:lvl w:ilvl="3" w:tplc="A33CB31C">
      <w:numFmt w:val="bullet"/>
      <w:lvlText w:val="•"/>
      <w:lvlJc w:val="left"/>
      <w:pPr>
        <w:ind w:left="1266" w:hanging="177"/>
      </w:pPr>
      <w:rPr>
        <w:rFonts w:hint="default"/>
      </w:rPr>
    </w:lvl>
    <w:lvl w:ilvl="4" w:tplc="CFBCD428">
      <w:numFmt w:val="bullet"/>
      <w:lvlText w:val="•"/>
      <w:lvlJc w:val="left"/>
      <w:pPr>
        <w:ind w:left="1601" w:hanging="177"/>
      </w:pPr>
      <w:rPr>
        <w:rFonts w:hint="default"/>
      </w:rPr>
    </w:lvl>
    <w:lvl w:ilvl="5" w:tplc="BBF414BE">
      <w:numFmt w:val="bullet"/>
      <w:lvlText w:val="•"/>
      <w:lvlJc w:val="left"/>
      <w:pPr>
        <w:ind w:left="1936" w:hanging="177"/>
      </w:pPr>
      <w:rPr>
        <w:rFonts w:hint="default"/>
      </w:rPr>
    </w:lvl>
    <w:lvl w:ilvl="6" w:tplc="0DA2427E">
      <w:numFmt w:val="bullet"/>
      <w:lvlText w:val="•"/>
      <w:lvlJc w:val="left"/>
      <w:pPr>
        <w:ind w:left="2272" w:hanging="177"/>
      </w:pPr>
      <w:rPr>
        <w:rFonts w:hint="default"/>
      </w:rPr>
    </w:lvl>
    <w:lvl w:ilvl="7" w:tplc="57328F02">
      <w:numFmt w:val="bullet"/>
      <w:lvlText w:val="•"/>
      <w:lvlJc w:val="left"/>
      <w:pPr>
        <w:ind w:left="2607" w:hanging="177"/>
      </w:pPr>
      <w:rPr>
        <w:rFonts w:hint="default"/>
      </w:rPr>
    </w:lvl>
    <w:lvl w:ilvl="8" w:tplc="C62E61C2">
      <w:numFmt w:val="bullet"/>
      <w:lvlText w:val="•"/>
      <w:lvlJc w:val="left"/>
      <w:pPr>
        <w:ind w:left="2942" w:hanging="177"/>
      </w:pPr>
      <w:rPr>
        <w:rFonts w:hint="default"/>
      </w:rPr>
    </w:lvl>
  </w:abstractNum>
  <w:abstractNum w:abstractNumId="14" w15:restartNumberingAfterBreak="0">
    <w:nsid w:val="44A7070D"/>
    <w:multiLevelType w:val="hybridMultilevel"/>
    <w:tmpl w:val="4D845802"/>
    <w:lvl w:ilvl="0" w:tplc="971A4340">
      <w:numFmt w:val="bullet"/>
      <w:lvlText w:val="-"/>
      <w:lvlJc w:val="left"/>
      <w:pPr>
        <w:ind w:left="221" w:hanging="132"/>
      </w:pPr>
      <w:rPr>
        <w:rFonts w:ascii="DejaVu Sans Condensed" w:eastAsia="DejaVu Sans Condensed" w:hAnsi="DejaVu Sans Condensed" w:cs="DejaVu Sans Condensed" w:hint="default"/>
        <w:w w:val="102"/>
        <w:sz w:val="21"/>
        <w:szCs w:val="21"/>
      </w:rPr>
    </w:lvl>
    <w:lvl w:ilvl="1" w:tplc="85080608">
      <w:numFmt w:val="bullet"/>
      <w:lvlText w:val="•"/>
      <w:lvlJc w:val="left"/>
      <w:pPr>
        <w:ind w:left="686" w:hanging="132"/>
      </w:pPr>
      <w:rPr>
        <w:rFonts w:hint="default"/>
      </w:rPr>
    </w:lvl>
    <w:lvl w:ilvl="2" w:tplc="A72A6320">
      <w:numFmt w:val="bullet"/>
      <w:lvlText w:val="•"/>
      <w:lvlJc w:val="left"/>
      <w:pPr>
        <w:ind w:left="1152" w:hanging="132"/>
      </w:pPr>
      <w:rPr>
        <w:rFonts w:hint="default"/>
      </w:rPr>
    </w:lvl>
    <w:lvl w:ilvl="3" w:tplc="5A5870A4">
      <w:numFmt w:val="bullet"/>
      <w:lvlText w:val="•"/>
      <w:lvlJc w:val="left"/>
      <w:pPr>
        <w:ind w:left="1618" w:hanging="132"/>
      </w:pPr>
      <w:rPr>
        <w:rFonts w:hint="default"/>
      </w:rPr>
    </w:lvl>
    <w:lvl w:ilvl="4" w:tplc="C152F484">
      <w:numFmt w:val="bullet"/>
      <w:lvlText w:val="•"/>
      <w:lvlJc w:val="left"/>
      <w:pPr>
        <w:ind w:left="2084" w:hanging="132"/>
      </w:pPr>
      <w:rPr>
        <w:rFonts w:hint="default"/>
      </w:rPr>
    </w:lvl>
    <w:lvl w:ilvl="5" w:tplc="1FD6B2B8">
      <w:numFmt w:val="bullet"/>
      <w:lvlText w:val="•"/>
      <w:lvlJc w:val="left"/>
      <w:pPr>
        <w:ind w:left="2550" w:hanging="132"/>
      </w:pPr>
      <w:rPr>
        <w:rFonts w:hint="default"/>
      </w:rPr>
    </w:lvl>
    <w:lvl w:ilvl="6" w:tplc="D7F67078">
      <w:numFmt w:val="bullet"/>
      <w:lvlText w:val="•"/>
      <w:lvlJc w:val="left"/>
      <w:pPr>
        <w:ind w:left="3016" w:hanging="132"/>
      </w:pPr>
      <w:rPr>
        <w:rFonts w:hint="default"/>
      </w:rPr>
    </w:lvl>
    <w:lvl w:ilvl="7" w:tplc="124EC1D8">
      <w:numFmt w:val="bullet"/>
      <w:lvlText w:val="•"/>
      <w:lvlJc w:val="left"/>
      <w:pPr>
        <w:ind w:left="3482" w:hanging="132"/>
      </w:pPr>
      <w:rPr>
        <w:rFonts w:hint="default"/>
      </w:rPr>
    </w:lvl>
    <w:lvl w:ilvl="8" w:tplc="F5BE0336">
      <w:numFmt w:val="bullet"/>
      <w:lvlText w:val="•"/>
      <w:lvlJc w:val="left"/>
      <w:pPr>
        <w:ind w:left="3948" w:hanging="132"/>
      </w:pPr>
      <w:rPr>
        <w:rFonts w:hint="default"/>
      </w:rPr>
    </w:lvl>
  </w:abstractNum>
  <w:abstractNum w:abstractNumId="15" w15:restartNumberingAfterBreak="0">
    <w:nsid w:val="4618468A"/>
    <w:multiLevelType w:val="hybridMultilevel"/>
    <w:tmpl w:val="BBCE4CF6"/>
    <w:lvl w:ilvl="0" w:tplc="F4DA0F4A">
      <w:numFmt w:val="bullet"/>
      <w:lvlText w:val="·"/>
      <w:lvlJc w:val="left"/>
      <w:pPr>
        <w:ind w:left="90" w:hanging="124"/>
      </w:pPr>
      <w:rPr>
        <w:rFonts w:ascii="DejaVu Sans Condensed" w:eastAsia="DejaVu Sans Condensed" w:hAnsi="DejaVu Sans Condensed" w:cs="DejaVu Sans Condensed" w:hint="default"/>
        <w:w w:val="102"/>
        <w:sz w:val="21"/>
        <w:szCs w:val="21"/>
      </w:rPr>
    </w:lvl>
    <w:lvl w:ilvl="1" w:tplc="F53CAAA0">
      <w:numFmt w:val="bullet"/>
      <w:lvlText w:val="•"/>
      <w:lvlJc w:val="left"/>
      <w:pPr>
        <w:ind w:left="407" w:hanging="124"/>
      </w:pPr>
      <w:rPr>
        <w:rFonts w:hint="default"/>
      </w:rPr>
    </w:lvl>
    <w:lvl w:ilvl="2" w:tplc="451CBA84">
      <w:numFmt w:val="bullet"/>
      <w:lvlText w:val="•"/>
      <w:lvlJc w:val="left"/>
      <w:pPr>
        <w:ind w:left="715" w:hanging="124"/>
      </w:pPr>
      <w:rPr>
        <w:rFonts w:hint="default"/>
      </w:rPr>
    </w:lvl>
    <w:lvl w:ilvl="3" w:tplc="E16EEB5C">
      <w:numFmt w:val="bullet"/>
      <w:lvlText w:val="•"/>
      <w:lvlJc w:val="left"/>
      <w:pPr>
        <w:ind w:left="1023" w:hanging="124"/>
      </w:pPr>
      <w:rPr>
        <w:rFonts w:hint="default"/>
      </w:rPr>
    </w:lvl>
    <w:lvl w:ilvl="4" w:tplc="D938ED6C">
      <w:numFmt w:val="bullet"/>
      <w:lvlText w:val="•"/>
      <w:lvlJc w:val="left"/>
      <w:pPr>
        <w:ind w:left="1331" w:hanging="124"/>
      </w:pPr>
      <w:rPr>
        <w:rFonts w:hint="default"/>
      </w:rPr>
    </w:lvl>
    <w:lvl w:ilvl="5" w:tplc="F3269378">
      <w:numFmt w:val="bullet"/>
      <w:lvlText w:val="•"/>
      <w:lvlJc w:val="left"/>
      <w:pPr>
        <w:ind w:left="1639" w:hanging="124"/>
      </w:pPr>
      <w:rPr>
        <w:rFonts w:hint="default"/>
      </w:rPr>
    </w:lvl>
    <w:lvl w:ilvl="6" w:tplc="D3AE5216">
      <w:numFmt w:val="bullet"/>
      <w:lvlText w:val="•"/>
      <w:lvlJc w:val="left"/>
      <w:pPr>
        <w:ind w:left="1947" w:hanging="124"/>
      </w:pPr>
      <w:rPr>
        <w:rFonts w:hint="default"/>
      </w:rPr>
    </w:lvl>
    <w:lvl w:ilvl="7" w:tplc="7DDCD364">
      <w:numFmt w:val="bullet"/>
      <w:lvlText w:val="•"/>
      <w:lvlJc w:val="left"/>
      <w:pPr>
        <w:ind w:left="2255" w:hanging="124"/>
      </w:pPr>
      <w:rPr>
        <w:rFonts w:hint="default"/>
      </w:rPr>
    </w:lvl>
    <w:lvl w:ilvl="8" w:tplc="1F9A980C">
      <w:numFmt w:val="bullet"/>
      <w:lvlText w:val="•"/>
      <w:lvlJc w:val="left"/>
      <w:pPr>
        <w:ind w:left="2563" w:hanging="124"/>
      </w:pPr>
      <w:rPr>
        <w:rFonts w:hint="default"/>
      </w:rPr>
    </w:lvl>
  </w:abstractNum>
  <w:abstractNum w:abstractNumId="16" w15:restartNumberingAfterBreak="0">
    <w:nsid w:val="510D1838"/>
    <w:multiLevelType w:val="hybridMultilevel"/>
    <w:tmpl w:val="AAD0807A"/>
    <w:lvl w:ilvl="0" w:tplc="3DF0850E">
      <w:numFmt w:val="bullet"/>
      <w:lvlText w:val="·"/>
      <w:lvlJc w:val="left"/>
      <w:pPr>
        <w:ind w:left="-1" w:hanging="124"/>
      </w:pPr>
      <w:rPr>
        <w:rFonts w:ascii="DejaVu Sans Condensed" w:eastAsia="DejaVu Sans Condensed" w:hAnsi="DejaVu Sans Condensed" w:cs="DejaVu Sans Condensed" w:hint="default"/>
        <w:w w:val="102"/>
        <w:sz w:val="21"/>
        <w:szCs w:val="21"/>
      </w:rPr>
    </w:lvl>
    <w:lvl w:ilvl="1" w:tplc="F41805E8">
      <w:numFmt w:val="bullet"/>
      <w:lvlText w:val="•"/>
      <w:lvlJc w:val="left"/>
      <w:pPr>
        <w:ind w:left="362" w:hanging="124"/>
      </w:pPr>
      <w:rPr>
        <w:rFonts w:hint="default"/>
      </w:rPr>
    </w:lvl>
    <w:lvl w:ilvl="2" w:tplc="041ACAE0">
      <w:numFmt w:val="bullet"/>
      <w:lvlText w:val="•"/>
      <w:lvlJc w:val="left"/>
      <w:pPr>
        <w:ind w:left="724" w:hanging="124"/>
      </w:pPr>
      <w:rPr>
        <w:rFonts w:hint="default"/>
      </w:rPr>
    </w:lvl>
    <w:lvl w:ilvl="3" w:tplc="6704861C">
      <w:numFmt w:val="bullet"/>
      <w:lvlText w:val="•"/>
      <w:lvlJc w:val="left"/>
      <w:pPr>
        <w:ind w:left="1086" w:hanging="124"/>
      </w:pPr>
      <w:rPr>
        <w:rFonts w:hint="default"/>
      </w:rPr>
    </w:lvl>
    <w:lvl w:ilvl="4" w:tplc="4B76628A">
      <w:numFmt w:val="bullet"/>
      <w:lvlText w:val="•"/>
      <w:lvlJc w:val="left"/>
      <w:pPr>
        <w:ind w:left="1448" w:hanging="124"/>
      </w:pPr>
      <w:rPr>
        <w:rFonts w:hint="default"/>
      </w:rPr>
    </w:lvl>
    <w:lvl w:ilvl="5" w:tplc="B816ABC8">
      <w:numFmt w:val="bullet"/>
      <w:lvlText w:val="•"/>
      <w:lvlJc w:val="left"/>
      <w:pPr>
        <w:ind w:left="1810" w:hanging="124"/>
      </w:pPr>
      <w:rPr>
        <w:rFonts w:hint="default"/>
      </w:rPr>
    </w:lvl>
    <w:lvl w:ilvl="6" w:tplc="CCB4D1BE">
      <w:numFmt w:val="bullet"/>
      <w:lvlText w:val="•"/>
      <w:lvlJc w:val="left"/>
      <w:pPr>
        <w:ind w:left="2172" w:hanging="124"/>
      </w:pPr>
      <w:rPr>
        <w:rFonts w:hint="default"/>
      </w:rPr>
    </w:lvl>
    <w:lvl w:ilvl="7" w:tplc="10BAF7CC">
      <w:numFmt w:val="bullet"/>
      <w:lvlText w:val="•"/>
      <w:lvlJc w:val="left"/>
      <w:pPr>
        <w:ind w:left="2534" w:hanging="124"/>
      </w:pPr>
      <w:rPr>
        <w:rFonts w:hint="default"/>
      </w:rPr>
    </w:lvl>
    <w:lvl w:ilvl="8" w:tplc="D7985DC8">
      <w:numFmt w:val="bullet"/>
      <w:lvlText w:val="•"/>
      <w:lvlJc w:val="left"/>
      <w:pPr>
        <w:ind w:left="2896" w:hanging="124"/>
      </w:pPr>
      <w:rPr>
        <w:rFonts w:hint="default"/>
      </w:rPr>
    </w:lvl>
  </w:abstractNum>
  <w:abstractNum w:abstractNumId="17" w15:restartNumberingAfterBreak="0">
    <w:nsid w:val="54342967"/>
    <w:multiLevelType w:val="hybridMultilevel"/>
    <w:tmpl w:val="08FCF684"/>
    <w:lvl w:ilvl="0" w:tplc="AF68D05C">
      <w:start w:val="1"/>
      <w:numFmt w:val="decimal"/>
      <w:lvlText w:val="%1."/>
      <w:lvlJc w:val="left"/>
      <w:pPr>
        <w:ind w:left="197" w:hanging="148"/>
        <w:jc w:val="left"/>
      </w:pPr>
      <w:rPr>
        <w:rFonts w:ascii="DejaVu Sans Condensed" w:eastAsia="DejaVu Sans Condensed" w:hAnsi="DejaVu Sans Condensed" w:cs="DejaVu Sans Condensed" w:hint="default"/>
        <w:w w:val="99"/>
        <w:sz w:val="13"/>
        <w:szCs w:val="13"/>
      </w:rPr>
    </w:lvl>
    <w:lvl w:ilvl="1" w:tplc="FC2CD3CE">
      <w:numFmt w:val="bullet"/>
      <w:lvlText w:val="·"/>
      <w:lvlJc w:val="left"/>
      <w:pPr>
        <w:ind w:left="5409" w:hanging="124"/>
      </w:pPr>
      <w:rPr>
        <w:rFonts w:ascii="DejaVu Sans Condensed" w:eastAsia="DejaVu Sans Condensed" w:hAnsi="DejaVu Sans Condensed" w:cs="DejaVu Sans Condensed" w:hint="default"/>
        <w:w w:val="102"/>
        <w:sz w:val="21"/>
        <w:szCs w:val="21"/>
      </w:rPr>
    </w:lvl>
    <w:lvl w:ilvl="2" w:tplc="355C96CC">
      <w:numFmt w:val="bullet"/>
      <w:lvlText w:val="•"/>
      <w:lvlJc w:val="left"/>
      <w:pPr>
        <w:ind w:left="5226" w:hanging="124"/>
      </w:pPr>
      <w:rPr>
        <w:rFonts w:hint="default"/>
      </w:rPr>
    </w:lvl>
    <w:lvl w:ilvl="3" w:tplc="932455E0">
      <w:numFmt w:val="bullet"/>
      <w:lvlText w:val="•"/>
      <w:lvlJc w:val="left"/>
      <w:pPr>
        <w:ind w:left="5053" w:hanging="124"/>
      </w:pPr>
      <w:rPr>
        <w:rFonts w:hint="default"/>
      </w:rPr>
    </w:lvl>
    <w:lvl w:ilvl="4" w:tplc="C3A416BC">
      <w:numFmt w:val="bullet"/>
      <w:lvlText w:val="•"/>
      <w:lvlJc w:val="left"/>
      <w:pPr>
        <w:ind w:left="4880" w:hanging="124"/>
      </w:pPr>
      <w:rPr>
        <w:rFonts w:hint="default"/>
      </w:rPr>
    </w:lvl>
    <w:lvl w:ilvl="5" w:tplc="A7144A6E">
      <w:numFmt w:val="bullet"/>
      <w:lvlText w:val="•"/>
      <w:lvlJc w:val="left"/>
      <w:pPr>
        <w:ind w:left="4707" w:hanging="124"/>
      </w:pPr>
      <w:rPr>
        <w:rFonts w:hint="default"/>
      </w:rPr>
    </w:lvl>
    <w:lvl w:ilvl="6" w:tplc="EC12FC86">
      <w:numFmt w:val="bullet"/>
      <w:lvlText w:val="•"/>
      <w:lvlJc w:val="left"/>
      <w:pPr>
        <w:ind w:left="4534" w:hanging="124"/>
      </w:pPr>
      <w:rPr>
        <w:rFonts w:hint="default"/>
      </w:rPr>
    </w:lvl>
    <w:lvl w:ilvl="7" w:tplc="273A3538">
      <w:numFmt w:val="bullet"/>
      <w:lvlText w:val="•"/>
      <w:lvlJc w:val="left"/>
      <w:pPr>
        <w:ind w:left="4361" w:hanging="124"/>
      </w:pPr>
      <w:rPr>
        <w:rFonts w:hint="default"/>
      </w:rPr>
    </w:lvl>
    <w:lvl w:ilvl="8" w:tplc="150E16B0">
      <w:numFmt w:val="bullet"/>
      <w:lvlText w:val="•"/>
      <w:lvlJc w:val="left"/>
      <w:pPr>
        <w:ind w:left="4188" w:hanging="124"/>
      </w:pPr>
      <w:rPr>
        <w:rFonts w:hint="default"/>
      </w:rPr>
    </w:lvl>
  </w:abstractNum>
  <w:abstractNum w:abstractNumId="18" w15:restartNumberingAfterBreak="0">
    <w:nsid w:val="54C5409C"/>
    <w:multiLevelType w:val="hybridMultilevel"/>
    <w:tmpl w:val="D05AC974"/>
    <w:lvl w:ilvl="0" w:tplc="10DABB68">
      <w:start w:val="1"/>
      <w:numFmt w:val="decimal"/>
      <w:lvlText w:val="%1."/>
      <w:lvlJc w:val="left"/>
      <w:pPr>
        <w:ind w:left="197" w:hanging="148"/>
        <w:jc w:val="left"/>
      </w:pPr>
      <w:rPr>
        <w:rFonts w:ascii="DejaVu Sans Condensed" w:eastAsia="DejaVu Sans Condensed" w:hAnsi="DejaVu Sans Condensed" w:cs="DejaVu Sans Condensed" w:hint="default"/>
        <w:w w:val="99"/>
        <w:sz w:val="13"/>
        <w:szCs w:val="13"/>
      </w:rPr>
    </w:lvl>
    <w:lvl w:ilvl="1" w:tplc="3624619E">
      <w:numFmt w:val="bullet"/>
      <w:lvlText w:val="•"/>
      <w:lvlJc w:val="left"/>
      <w:pPr>
        <w:ind w:left="564" w:hanging="148"/>
      </w:pPr>
      <w:rPr>
        <w:rFonts w:hint="default"/>
      </w:rPr>
    </w:lvl>
    <w:lvl w:ilvl="2" w:tplc="6776A766">
      <w:numFmt w:val="bullet"/>
      <w:lvlText w:val="•"/>
      <w:lvlJc w:val="left"/>
      <w:pPr>
        <w:ind w:left="928" w:hanging="148"/>
      </w:pPr>
      <w:rPr>
        <w:rFonts w:hint="default"/>
      </w:rPr>
    </w:lvl>
    <w:lvl w:ilvl="3" w:tplc="97E6E14C">
      <w:numFmt w:val="bullet"/>
      <w:lvlText w:val="•"/>
      <w:lvlJc w:val="left"/>
      <w:pPr>
        <w:ind w:left="1292" w:hanging="148"/>
      </w:pPr>
      <w:rPr>
        <w:rFonts w:hint="default"/>
      </w:rPr>
    </w:lvl>
    <w:lvl w:ilvl="4" w:tplc="BB66E75A">
      <w:numFmt w:val="bullet"/>
      <w:lvlText w:val="•"/>
      <w:lvlJc w:val="left"/>
      <w:pPr>
        <w:ind w:left="1656" w:hanging="148"/>
      </w:pPr>
      <w:rPr>
        <w:rFonts w:hint="default"/>
      </w:rPr>
    </w:lvl>
    <w:lvl w:ilvl="5" w:tplc="24C02016">
      <w:numFmt w:val="bullet"/>
      <w:lvlText w:val="•"/>
      <w:lvlJc w:val="left"/>
      <w:pPr>
        <w:ind w:left="2020" w:hanging="148"/>
      </w:pPr>
      <w:rPr>
        <w:rFonts w:hint="default"/>
      </w:rPr>
    </w:lvl>
    <w:lvl w:ilvl="6" w:tplc="711EF8FE">
      <w:numFmt w:val="bullet"/>
      <w:lvlText w:val="•"/>
      <w:lvlJc w:val="left"/>
      <w:pPr>
        <w:ind w:left="2385" w:hanging="148"/>
      </w:pPr>
      <w:rPr>
        <w:rFonts w:hint="default"/>
      </w:rPr>
    </w:lvl>
    <w:lvl w:ilvl="7" w:tplc="AF8CFDF0">
      <w:numFmt w:val="bullet"/>
      <w:lvlText w:val="•"/>
      <w:lvlJc w:val="left"/>
      <w:pPr>
        <w:ind w:left="2749" w:hanging="148"/>
      </w:pPr>
      <w:rPr>
        <w:rFonts w:hint="default"/>
      </w:rPr>
    </w:lvl>
    <w:lvl w:ilvl="8" w:tplc="6A140D08">
      <w:numFmt w:val="bullet"/>
      <w:lvlText w:val="•"/>
      <w:lvlJc w:val="left"/>
      <w:pPr>
        <w:ind w:left="3113" w:hanging="148"/>
      </w:pPr>
      <w:rPr>
        <w:rFonts w:hint="default"/>
      </w:rPr>
    </w:lvl>
  </w:abstractNum>
  <w:abstractNum w:abstractNumId="19" w15:restartNumberingAfterBreak="0">
    <w:nsid w:val="59BD6B43"/>
    <w:multiLevelType w:val="hybridMultilevel"/>
    <w:tmpl w:val="9204409A"/>
    <w:lvl w:ilvl="0" w:tplc="D3CA7502">
      <w:numFmt w:val="bullet"/>
      <w:lvlText w:val="•"/>
      <w:lvlJc w:val="left"/>
      <w:pPr>
        <w:ind w:left="266" w:hanging="177"/>
      </w:pPr>
      <w:rPr>
        <w:rFonts w:ascii="DejaVu Sans Condensed" w:eastAsia="DejaVu Sans Condensed" w:hAnsi="DejaVu Sans Condensed" w:cs="DejaVu Sans Condensed" w:hint="default"/>
        <w:w w:val="102"/>
        <w:sz w:val="21"/>
        <w:szCs w:val="21"/>
      </w:rPr>
    </w:lvl>
    <w:lvl w:ilvl="1" w:tplc="3A6C9990">
      <w:numFmt w:val="bullet"/>
      <w:lvlText w:val="•"/>
      <w:lvlJc w:val="left"/>
      <w:pPr>
        <w:ind w:left="595" w:hanging="177"/>
      </w:pPr>
      <w:rPr>
        <w:rFonts w:hint="default"/>
      </w:rPr>
    </w:lvl>
    <w:lvl w:ilvl="2" w:tplc="A942C186">
      <w:numFmt w:val="bullet"/>
      <w:lvlText w:val="•"/>
      <w:lvlJc w:val="left"/>
      <w:pPr>
        <w:ind w:left="930" w:hanging="177"/>
      </w:pPr>
      <w:rPr>
        <w:rFonts w:hint="default"/>
      </w:rPr>
    </w:lvl>
    <w:lvl w:ilvl="3" w:tplc="BEE0323C">
      <w:numFmt w:val="bullet"/>
      <w:lvlText w:val="•"/>
      <w:lvlJc w:val="left"/>
      <w:pPr>
        <w:ind w:left="1266" w:hanging="177"/>
      </w:pPr>
      <w:rPr>
        <w:rFonts w:hint="default"/>
      </w:rPr>
    </w:lvl>
    <w:lvl w:ilvl="4" w:tplc="9D38F236">
      <w:numFmt w:val="bullet"/>
      <w:lvlText w:val="•"/>
      <w:lvlJc w:val="left"/>
      <w:pPr>
        <w:ind w:left="1601" w:hanging="177"/>
      </w:pPr>
      <w:rPr>
        <w:rFonts w:hint="default"/>
      </w:rPr>
    </w:lvl>
    <w:lvl w:ilvl="5" w:tplc="997214A8">
      <w:numFmt w:val="bullet"/>
      <w:lvlText w:val="•"/>
      <w:lvlJc w:val="left"/>
      <w:pPr>
        <w:ind w:left="1936" w:hanging="177"/>
      </w:pPr>
      <w:rPr>
        <w:rFonts w:hint="default"/>
      </w:rPr>
    </w:lvl>
    <w:lvl w:ilvl="6" w:tplc="C12C49C6">
      <w:numFmt w:val="bullet"/>
      <w:lvlText w:val="•"/>
      <w:lvlJc w:val="left"/>
      <w:pPr>
        <w:ind w:left="2272" w:hanging="177"/>
      </w:pPr>
      <w:rPr>
        <w:rFonts w:hint="default"/>
      </w:rPr>
    </w:lvl>
    <w:lvl w:ilvl="7" w:tplc="A96AE1D0">
      <w:numFmt w:val="bullet"/>
      <w:lvlText w:val="•"/>
      <w:lvlJc w:val="left"/>
      <w:pPr>
        <w:ind w:left="2607" w:hanging="177"/>
      </w:pPr>
      <w:rPr>
        <w:rFonts w:hint="default"/>
      </w:rPr>
    </w:lvl>
    <w:lvl w:ilvl="8" w:tplc="8E028B4C">
      <w:numFmt w:val="bullet"/>
      <w:lvlText w:val="•"/>
      <w:lvlJc w:val="left"/>
      <w:pPr>
        <w:ind w:left="2942" w:hanging="177"/>
      </w:pPr>
      <w:rPr>
        <w:rFonts w:hint="default"/>
      </w:rPr>
    </w:lvl>
  </w:abstractNum>
  <w:abstractNum w:abstractNumId="20" w15:restartNumberingAfterBreak="0">
    <w:nsid w:val="5C7F4636"/>
    <w:multiLevelType w:val="multilevel"/>
    <w:tmpl w:val="7D2ED22E"/>
    <w:lvl w:ilvl="0">
      <w:start w:val="7"/>
      <w:numFmt w:val="decimal"/>
      <w:lvlText w:val="%1"/>
      <w:lvlJc w:val="left"/>
      <w:pPr>
        <w:ind w:left="824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4" w:hanging="708"/>
        <w:jc w:val="left"/>
      </w:pPr>
      <w:rPr>
        <w:rFonts w:ascii="Arial Narrow" w:eastAsia="Arial Narrow" w:hAnsi="Arial Narrow" w:cs="Arial Narrow" w:hint="default"/>
        <w:b/>
        <w:bCs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534" w:hanging="711"/>
        <w:jc w:val="left"/>
      </w:pPr>
      <w:rPr>
        <w:rFonts w:ascii="Arial Narrow" w:eastAsia="Arial Narrow" w:hAnsi="Arial Narrow" w:cs="Arial Narrow" w:hint="default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3265" w:hanging="711"/>
      </w:pPr>
      <w:rPr>
        <w:rFonts w:hint="default"/>
      </w:rPr>
    </w:lvl>
    <w:lvl w:ilvl="4">
      <w:numFmt w:val="bullet"/>
      <w:lvlText w:val="•"/>
      <w:lvlJc w:val="left"/>
      <w:pPr>
        <w:ind w:left="4128" w:hanging="711"/>
      </w:pPr>
      <w:rPr>
        <w:rFonts w:hint="default"/>
      </w:rPr>
    </w:lvl>
    <w:lvl w:ilvl="5">
      <w:numFmt w:val="bullet"/>
      <w:lvlText w:val="•"/>
      <w:lvlJc w:val="left"/>
      <w:pPr>
        <w:ind w:left="4991" w:hanging="711"/>
      </w:pPr>
      <w:rPr>
        <w:rFonts w:hint="default"/>
      </w:rPr>
    </w:lvl>
    <w:lvl w:ilvl="6">
      <w:numFmt w:val="bullet"/>
      <w:lvlText w:val="•"/>
      <w:lvlJc w:val="left"/>
      <w:pPr>
        <w:ind w:left="5854" w:hanging="711"/>
      </w:pPr>
      <w:rPr>
        <w:rFonts w:hint="default"/>
      </w:rPr>
    </w:lvl>
    <w:lvl w:ilvl="7">
      <w:numFmt w:val="bullet"/>
      <w:lvlText w:val="•"/>
      <w:lvlJc w:val="left"/>
      <w:pPr>
        <w:ind w:left="6717" w:hanging="711"/>
      </w:pPr>
      <w:rPr>
        <w:rFonts w:hint="default"/>
      </w:rPr>
    </w:lvl>
    <w:lvl w:ilvl="8">
      <w:numFmt w:val="bullet"/>
      <w:lvlText w:val="•"/>
      <w:lvlJc w:val="left"/>
      <w:pPr>
        <w:ind w:left="7580" w:hanging="711"/>
      </w:pPr>
      <w:rPr>
        <w:rFonts w:hint="default"/>
      </w:rPr>
    </w:lvl>
  </w:abstractNum>
  <w:abstractNum w:abstractNumId="21" w15:restartNumberingAfterBreak="0">
    <w:nsid w:val="5EC9205E"/>
    <w:multiLevelType w:val="multilevel"/>
    <w:tmpl w:val="EF647856"/>
    <w:lvl w:ilvl="0">
      <w:start w:val="12"/>
      <w:numFmt w:val="decimal"/>
      <w:lvlText w:val="%1"/>
      <w:lvlJc w:val="left"/>
      <w:pPr>
        <w:ind w:left="824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708"/>
        <w:jc w:val="left"/>
      </w:pPr>
      <w:rPr>
        <w:rFonts w:ascii="Arial Narrow" w:eastAsia="Arial Narrow" w:hAnsi="Arial Narrow" w:cs="Arial Narrow" w:hint="default"/>
        <w:b/>
        <w:bCs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2517" w:hanging="708"/>
      </w:pPr>
      <w:rPr>
        <w:rFonts w:hint="default"/>
      </w:rPr>
    </w:lvl>
    <w:lvl w:ilvl="3">
      <w:numFmt w:val="bullet"/>
      <w:lvlText w:val="•"/>
      <w:lvlJc w:val="left"/>
      <w:pPr>
        <w:ind w:left="3365" w:hanging="708"/>
      </w:pPr>
      <w:rPr>
        <w:rFonts w:hint="default"/>
      </w:rPr>
    </w:lvl>
    <w:lvl w:ilvl="4">
      <w:numFmt w:val="bullet"/>
      <w:lvlText w:val="•"/>
      <w:lvlJc w:val="left"/>
      <w:pPr>
        <w:ind w:left="4214" w:hanging="708"/>
      </w:pPr>
      <w:rPr>
        <w:rFonts w:hint="default"/>
      </w:rPr>
    </w:lvl>
    <w:lvl w:ilvl="5">
      <w:numFmt w:val="bullet"/>
      <w:lvlText w:val="•"/>
      <w:lvlJc w:val="left"/>
      <w:pPr>
        <w:ind w:left="5063" w:hanging="708"/>
      </w:pPr>
      <w:rPr>
        <w:rFonts w:hint="default"/>
      </w:rPr>
    </w:lvl>
    <w:lvl w:ilvl="6">
      <w:numFmt w:val="bullet"/>
      <w:lvlText w:val="•"/>
      <w:lvlJc w:val="left"/>
      <w:pPr>
        <w:ind w:left="5911" w:hanging="708"/>
      </w:pPr>
      <w:rPr>
        <w:rFonts w:hint="default"/>
      </w:rPr>
    </w:lvl>
    <w:lvl w:ilvl="7">
      <w:numFmt w:val="bullet"/>
      <w:lvlText w:val="•"/>
      <w:lvlJc w:val="left"/>
      <w:pPr>
        <w:ind w:left="6760" w:hanging="708"/>
      </w:pPr>
      <w:rPr>
        <w:rFonts w:hint="default"/>
      </w:rPr>
    </w:lvl>
    <w:lvl w:ilvl="8">
      <w:numFmt w:val="bullet"/>
      <w:lvlText w:val="•"/>
      <w:lvlJc w:val="left"/>
      <w:pPr>
        <w:ind w:left="7609" w:hanging="708"/>
      </w:pPr>
      <w:rPr>
        <w:rFonts w:hint="default"/>
      </w:rPr>
    </w:lvl>
  </w:abstractNum>
  <w:abstractNum w:abstractNumId="22" w15:restartNumberingAfterBreak="0">
    <w:nsid w:val="62D01A61"/>
    <w:multiLevelType w:val="hybridMultilevel"/>
    <w:tmpl w:val="7DDCDB58"/>
    <w:lvl w:ilvl="0" w:tplc="47340A38">
      <w:numFmt w:val="bullet"/>
      <w:lvlText w:val="•"/>
      <w:lvlJc w:val="left"/>
      <w:pPr>
        <w:ind w:left="266" w:hanging="177"/>
      </w:pPr>
      <w:rPr>
        <w:rFonts w:ascii="DejaVu Sans Condensed" w:eastAsia="DejaVu Sans Condensed" w:hAnsi="DejaVu Sans Condensed" w:cs="DejaVu Sans Condensed" w:hint="default"/>
        <w:w w:val="102"/>
        <w:sz w:val="21"/>
        <w:szCs w:val="21"/>
      </w:rPr>
    </w:lvl>
    <w:lvl w:ilvl="1" w:tplc="7BB2E902">
      <w:numFmt w:val="bullet"/>
      <w:lvlText w:val="•"/>
      <w:lvlJc w:val="left"/>
      <w:pPr>
        <w:ind w:left="595" w:hanging="177"/>
      </w:pPr>
      <w:rPr>
        <w:rFonts w:hint="default"/>
      </w:rPr>
    </w:lvl>
    <w:lvl w:ilvl="2" w:tplc="7D8839AC">
      <w:numFmt w:val="bullet"/>
      <w:lvlText w:val="•"/>
      <w:lvlJc w:val="left"/>
      <w:pPr>
        <w:ind w:left="930" w:hanging="177"/>
      </w:pPr>
      <w:rPr>
        <w:rFonts w:hint="default"/>
      </w:rPr>
    </w:lvl>
    <w:lvl w:ilvl="3" w:tplc="00DA18AE">
      <w:numFmt w:val="bullet"/>
      <w:lvlText w:val="•"/>
      <w:lvlJc w:val="left"/>
      <w:pPr>
        <w:ind w:left="1266" w:hanging="177"/>
      </w:pPr>
      <w:rPr>
        <w:rFonts w:hint="default"/>
      </w:rPr>
    </w:lvl>
    <w:lvl w:ilvl="4" w:tplc="515CB7CE">
      <w:numFmt w:val="bullet"/>
      <w:lvlText w:val="•"/>
      <w:lvlJc w:val="left"/>
      <w:pPr>
        <w:ind w:left="1601" w:hanging="177"/>
      </w:pPr>
      <w:rPr>
        <w:rFonts w:hint="default"/>
      </w:rPr>
    </w:lvl>
    <w:lvl w:ilvl="5" w:tplc="CCA201FC">
      <w:numFmt w:val="bullet"/>
      <w:lvlText w:val="•"/>
      <w:lvlJc w:val="left"/>
      <w:pPr>
        <w:ind w:left="1936" w:hanging="177"/>
      </w:pPr>
      <w:rPr>
        <w:rFonts w:hint="default"/>
      </w:rPr>
    </w:lvl>
    <w:lvl w:ilvl="6" w:tplc="6472D11A">
      <w:numFmt w:val="bullet"/>
      <w:lvlText w:val="•"/>
      <w:lvlJc w:val="left"/>
      <w:pPr>
        <w:ind w:left="2272" w:hanging="177"/>
      </w:pPr>
      <w:rPr>
        <w:rFonts w:hint="default"/>
      </w:rPr>
    </w:lvl>
    <w:lvl w:ilvl="7" w:tplc="5FF83D40">
      <w:numFmt w:val="bullet"/>
      <w:lvlText w:val="•"/>
      <w:lvlJc w:val="left"/>
      <w:pPr>
        <w:ind w:left="2607" w:hanging="177"/>
      </w:pPr>
      <w:rPr>
        <w:rFonts w:hint="default"/>
      </w:rPr>
    </w:lvl>
    <w:lvl w:ilvl="8" w:tplc="1DA243CC">
      <w:numFmt w:val="bullet"/>
      <w:lvlText w:val="•"/>
      <w:lvlJc w:val="left"/>
      <w:pPr>
        <w:ind w:left="2942" w:hanging="177"/>
      </w:pPr>
      <w:rPr>
        <w:rFonts w:hint="default"/>
      </w:rPr>
    </w:lvl>
  </w:abstractNum>
  <w:abstractNum w:abstractNumId="23" w15:restartNumberingAfterBreak="0">
    <w:nsid w:val="68206F8D"/>
    <w:multiLevelType w:val="hybridMultilevel"/>
    <w:tmpl w:val="7AD60994"/>
    <w:lvl w:ilvl="0" w:tplc="E5987FC4">
      <w:numFmt w:val="bullet"/>
      <w:lvlText w:val="·"/>
      <w:lvlJc w:val="left"/>
      <w:pPr>
        <w:ind w:left="-1" w:hanging="124"/>
      </w:pPr>
      <w:rPr>
        <w:rFonts w:ascii="DejaVu Sans Condensed" w:eastAsia="DejaVu Sans Condensed" w:hAnsi="DejaVu Sans Condensed" w:cs="DejaVu Sans Condensed" w:hint="default"/>
        <w:w w:val="102"/>
        <w:sz w:val="21"/>
        <w:szCs w:val="21"/>
      </w:rPr>
    </w:lvl>
    <w:lvl w:ilvl="1" w:tplc="17BE40FA">
      <w:numFmt w:val="bullet"/>
      <w:lvlText w:val="•"/>
      <w:lvlJc w:val="left"/>
      <w:pPr>
        <w:ind w:left="362" w:hanging="124"/>
      </w:pPr>
      <w:rPr>
        <w:rFonts w:hint="default"/>
      </w:rPr>
    </w:lvl>
    <w:lvl w:ilvl="2" w:tplc="2FAC4AE6">
      <w:numFmt w:val="bullet"/>
      <w:lvlText w:val="•"/>
      <w:lvlJc w:val="left"/>
      <w:pPr>
        <w:ind w:left="724" w:hanging="124"/>
      </w:pPr>
      <w:rPr>
        <w:rFonts w:hint="default"/>
      </w:rPr>
    </w:lvl>
    <w:lvl w:ilvl="3" w:tplc="AC64EE7A">
      <w:numFmt w:val="bullet"/>
      <w:lvlText w:val="•"/>
      <w:lvlJc w:val="left"/>
      <w:pPr>
        <w:ind w:left="1086" w:hanging="124"/>
      </w:pPr>
      <w:rPr>
        <w:rFonts w:hint="default"/>
      </w:rPr>
    </w:lvl>
    <w:lvl w:ilvl="4" w:tplc="77B2836C">
      <w:numFmt w:val="bullet"/>
      <w:lvlText w:val="•"/>
      <w:lvlJc w:val="left"/>
      <w:pPr>
        <w:ind w:left="1448" w:hanging="124"/>
      </w:pPr>
      <w:rPr>
        <w:rFonts w:hint="default"/>
      </w:rPr>
    </w:lvl>
    <w:lvl w:ilvl="5" w:tplc="43740B02">
      <w:numFmt w:val="bullet"/>
      <w:lvlText w:val="•"/>
      <w:lvlJc w:val="left"/>
      <w:pPr>
        <w:ind w:left="1810" w:hanging="124"/>
      </w:pPr>
      <w:rPr>
        <w:rFonts w:hint="default"/>
      </w:rPr>
    </w:lvl>
    <w:lvl w:ilvl="6" w:tplc="C52A91C2">
      <w:numFmt w:val="bullet"/>
      <w:lvlText w:val="•"/>
      <w:lvlJc w:val="left"/>
      <w:pPr>
        <w:ind w:left="2172" w:hanging="124"/>
      </w:pPr>
      <w:rPr>
        <w:rFonts w:hint="default"/>
      </w:rPr>
    </w:lvl>
    <w:lvl w:ilvl="7" w:tplc="3084B956">
      <w:numFmt w:val="bullet"/>
      <w:lvlText w:val="•"/>
      <w:lvlJc w:val="left"/>
      <w:pPr>
        <w:ind w:left="2534" w:hanging="124"/>
      </w:pPr>
      <w:rPr>
        <w:rFonts w:hint="default"/>
      </w:rPr>
    </w:lvl>
    <w:lvl w:ilvl="8" w:tplc="A57632F6">
      <w:numFmt w:val="bullet"/>
      <w:lvlText w:val="•"/>
      <w:lvlJc w:val="left"/>
      <w:pPr>
        <w:ind w:left="2896" w:hanging="124"/>
      </w:pPr>
      <w:rPr>
        <w:rFonts w:hint="default"/>
      </w:rPr>
    </w:lvl>
  </w:abstractNum>
  <w:abstractNum w:abstractNumId="24" w15:restartNumberingAfterBreak="0">
    <w:nsid w:val="6BB95801"/>
    <w:multiLevelType w:val="multilevel"/>
    <w:tmpl w:val="F1FE5E94"/>
    <w:lvl w:ilvl="0">
      <w:start w:val="6"/>
      <w:numFmt w:val="decimal"/>
      <w:lvlText w:val="%1"/>
      <w:lvlJc w:val="left"/>
      <w:pPr>
        <w:ind w:left="968" w:hanging="85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8" w:hanging="852"/>
        <w:jc w:val="left"/>
      </w:pPr>
      <w:rPr>
        <w:rFonts w:ascii="Arial Narrow" w:eastAsia="Arial Narrow" w:hAnsi="Arial Narrow" w:cs="Arial Narrow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2629" w:hanging="852"/>
      </w:pPr>
      <w:rPr>
        <w:rFonts w:hint="default"/>
      </w:rPr>
    </w:lvl>
    <w:lvl w:ilvl="3">
      <w:numFmt w:val="bullet"/>
      <w:lvlText w:val="•"/>
      <w:lvlJc w:val="left"/>
      <w:pPr>
        <w:ind w:left="3463" w:hanging="852"/>
      </w:pPr>
      <w:rPr>
        <w:rFonts w:hint="default"/>
      </w:rPr>
    </w:lvl>
    <w:lvl w:ilvl="4">
      <w:numFmt w:val="bullet"/>
      <w:lvlText w:val="•"/>
      <w:lvlJc w:val="left"/>
      <w:pPr>
        <w:ind w:left="4298" w:hanging="852"/>
      </w:pPr>
      <w:rPr>
        <w:rFonts w:hint="default"/>
      </w:rPr>
    </w:lvl>
    <w:lvl w:ilvl="5">
      <w:numFmt w:val="bullet"/>
      <w:lvlText w:val="•"/>
      <w:lvlJc w:val="left"/>
      <w:pPr>
        <w:ind w:left="5133" w:hanging="852"/>
      </w:pPr>
      <w:rPr>
        <w:rFonts w:hint="default"/>
      </w:rPr>
    </w:lvl>
    <w:lvl w:ilvl="6">
      <w:numFmt w:val="bullet"/>
      <w:lvlText w:val="•"/>
      <w:lvlJc w:val="left"/>
      <w:pPr>
        <w:ind w:left="5967" w:hanging="852"/>
      </w:pPr>
      <w:rPr>
        <w:rFonts w:hint="default"/>
      </w:rPr>
    </w:lvl>
    <w:lvl w:ilvl="7">
      <w:numFmt w:val="bullet"/>
      <w:lvlText w:val="•"/>
      <w:lvlJc w:val="left"/>
      <w:pPr>
        <w:ind w:left="6802" w:hanging="852"/>
      </w:pPr>
      <w:rPr>
        <w:rFonts w:hint="default"/>
      </w:rPr>
    </w:lvl>
    <w:lvl w:ilvl="8">
      <w:numFmt w:val="bullet"/>
      <w:lvlText w:val="•"/>
      <w:lvlJc w:val="left"/>
      <w:pPr>
        <w:ind w:left="7637" w:hanging="852"/>
      </w:pPr>
      <w:rPr>
        <w:rFonts w:hint="default"/>
      </w:rPr>
    </w:lvl>
  </w:abstractNum>
  <w:abstractNum w:abstractNumId="25" w15:restartNumberingAfterBreak="0">
    <w:nsid w:val="6DCE3C70"/>
    <w:multiLevelType w:val="multilevel"/>
    <w:tmpl w:val="86F8395A"/>
    <w:lvl w:ilvl="0">
      <w:start w:val="15"/>
      <w:numFmt w:val="decimal"/>
      <w:lvlText w:val="%1"/>
      <w:lvlJc w:val="left"/>
      <w:pPr>
        <w:ind w:left="824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708"/>
        <w:jc w:val="left"/>
      </w:pPr>
      <w:rPr>
        <w:rFonts w:ascii="Arial Narrow" w:eastAsia="Arial Narrow" w:hAnsi="Arial Narrow" w:cs="Arial Narrow" w:hint="default"/>
        <w:b/>
        <w:bCs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2517" w:hanging="708"/>
      </w:pPr>
      <w:rPr>
        <w:rFonts w:hint="default"/>
      </w:rPr>
    </w:lvl>
    <w:lvl w:ilvl="3">
      <w:numFmt w:val="bullet"/>
      <w:lvlText w:val="•"/>
      <w:lvlJc w:val="left"/>
      <w:pPr>
        <w:ind w:left="3365" w:hanging="708"/>
      </w:pPr>
      <w:rPr>
        <w:rFonts w:hint="default"/>
      </w:rPr>
    </w:lvl>
    <w:lvl w:ilvl="4">
      <w:numFmt w:val="bullet"/>
      <w:lvlText w:val="•"/>
      <w:lvlJc w:val="left"/>
      <w:pPr>
        <w:ind w:left="4214" w:hanging="708"/>
      </w:pPr>
      <w:rPr>
        <w:rFonts w:hint="default"/>
      </w:rPr>
    </w:lvl>
    <w:lvl w:ilvl="5">
      <w:numFmt w:val="bullet"/>
      <w:lvlText w:val="•"/>
      <w:lvlJc w:val="left"/>
      <w:pPr>
        <w:ind w:left="5063" w:hanging="708"/>
      </w:pPr>
      <w:rPr>
        <w:rFonts w:hint="default"/>
      </w:rPr>
    </w:lvl>
    <w:lvl w:ilvl="6">
      <w:numFmt w:val="bullet"/>
      <w:lvlText w:val="•"/>
      <w:lvlJc w:val="left"/>
      <w:pPr>
        <w:ind w:left="5911" w:hanging="708"/>
      </w:pPr>
      <w:rPr>
        <w:rFonts w:hint="default"/>
      </w:rPr>
    </w:lvl>
    <w:lvl w:ilvl="7">
      <w:numFmt w:val="bullet"/>
      <w:lvlText w:val="•"/>
      <w:lvlJc w:val="left"/>
      <w:pPr>
        <w:ind w:left="6760" w:hanging="708"/>
      </w:pPr>
      <w:rPr>
        <w:rFonts w:hint="default"/>
      </w:rPr>
    </w:lvl>
    <w:lvl w:ilvl="8">
      <w:numFmt w:val="bullet"/>
      <w:lvlText w:val="•"/>
      <w:lvlJc w:val="left"/>
      <w:pPr>
        <w:ind w:left="7609" w:hanging="708"/>
      </w:pPr>
      <w:rPr>
        <w:rFonts w:hint="default"/>
      </w:rPr>
    </w:lvl>
  </w:abstractNum>
  <w:abstractNum w:abstractNumId="26" w15:restartNumberingAfterBreak="0">
    <w:nsid w:val="71731C96"/>
    <w:multiLevelType w:val="multilevel"/>
    <w:tmpl w:val="D332AF94"/>
    <w:lvl w:ilvl="0">
      <w:start w:val="13"/>
      <w:numFmt w:val="decimal"/>
      <w:lvlText w:val="%1"/>
      <w:lvlJc w:val="left"/>
      <w:pPr>
        <w:ind w:left="824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708"/>
        <w:jc w:val="left"/>
      </w:pPr>
      <w:rPr>
        <w:rFonts w:ascii="Arial Narrow" w:eastAsia="Arial Narrow" w:hAnsi="Arial Narrow" w:cs="Arial Narrow" w:hint="default"/>
        <w:b/>
        <w:bCs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2517" w:hanging="708"/>
      </w:pPr>
      <w:rPr>
        <w:rFonts w:hint="default"/>
      </w:rPr>
    </w:lvl>
    <w:lvl w:ilvl="3">
      <w:numFmt w:val="bullet"/>
      <w:lvlText w:val="•"/>
      <w:lvlJc w:val="left"/>
      <w:pPr>
        <w:ind w:left="3365" w:hanging="708"/>
      </w:pPr>
      <w:rPr>
        <w:rFonts w:hint="default"/>
      </w:rPr>
    </w:lvl>
    <w:lvl w:ilvl="4">
      <w:numFmt w:val="bullet"/>
      <w:lvlText w:val="•"/>
      <w:lvlJc w:val="left"/>
      <w:pPr>
        <w:ind w:left="4214" w:hanging="708"/>
      </w:pPr>
      <w:rPr>
        <w:rFonts w:hint="default"/>
      </w:rPr>
    </w:lvl>
    <w:lvl w:ilvl="5">
      <w:numFmt w:val="bullet"/>
      <w:lvlText w:val="•"/>
      <w:lvlJc w:val="left"/>
      <w:pPr>
        <w:ind w:left="5063" w:hanging="708"/>
      </w:pPr>
      <w:rPr>
        <w:rFonts w:hint="default"/>
      </w:rPr>
    </w:lvl>
    <w:lvl w:ilvl="6">
      <w:numFmt w:val="bullet"/>
      <w:lvlText w:val="•"/>
      <w:lvlJc w:val="left"/>
      <w:pPr>
        <w:ind w:left="5911" w:hanging="708"/>
      </w:pPr>
      <w:rPr>
        <w:rFonts w:hint="default"/>
      </w:rPr>
    </w:lvl>
    <w:lvl w:ilvl="7">
      <w:numFmt w:val="bullet"/>
      <w:lvlText w:val="•"/>
      <w:lvlJc w:val="left"/>
      <w:pPr>
        <w:ind w:left="6760" w:hanging="708"/>
      </w:pPr>
      <w:rPr>
        <w:rFonts w:hint="default"/>
      </w:rPr>
    </w:lvl>
    <w:lvl w:ilvl="8">
      <w:numFmt w:val="bullet"/>
      <w:lvlText w:val="•"/>
      <w:lvlJc w:val="left"/>
      <w:pPr>
        <w:ind w:left="7609" w:hanging="708"/>
      </w:pPr>
      <w:rPr>
        <w:rFonts w:hint="default"/>
      </w:rPr>
    </w:lvl>
  </w:abstractNum>
  <w:abstractNum w:abstractNumId="27" w15:restartNumberingAfterBreak="0">
    <w:nsid w:val="75494F23"/>
    <w:multiLevelType w:val="multilevel"/>
    <w:tmpl w:val="70E2212C"/>
    <w:lvl w:ilvl="0">
      <w:start w:val="5"/>
      <w:numFmt w:val="decimal"/>
      <w:lvlText w:val="%1"/>
      <w:lvlJc w:val="left"/>
      <w:pPr>
        <w:ind w:left="824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4" w:hanging="708"/>
        <w:jc w:val="left"/>
      </w:pPr>
      <w:rPr>
        <w:rFonts w:ascii="Arial Narrow" w:eastAsia="Arial Narrow" w:hAnsi="Arial Narrow" w:cs="Arial Narrow" w:hint="default"/>
        <w:b/>
        <w:bCs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532" w:hanging="322"/>
        <w:jc w:val="left"/>
      </w:pPr>
      <w:rPr>
        <w:rFonts w:ascii="Arial Narrow" w:eastAsia="Arial Narrow" w:hAnsi="Arial Narrow" w:cs="Arial Narrow" w:hint="default"/>
        <w:spacing w:val="-19"/>
        <w:w w:val="99"/>
        <w:sz w:val="24"/>
        <w:szCs w:val="24"/>
      </w:rPr>
    </w:lvl>
    <w:lvl w:ilvl="3">
      <w:numFmt w:val="bullet"/>
      <w:lvlText w:val="•"/>
      <w:lvlJc w:val="left"/>
      <w:pPr>
        <w:ind w:left="3265" w:hanging="322"/>
      </w:pPr>
      <w:rPr>
        <w:rFonts w:hint="default"/>
      </w:rPr>
    </w:lvl>
    <w:lvl w:ilvl="4">
      <w:numFmt w:val="bullet"/>
      <w:lvlText w:val="•"/>
      <w:lvlJc w:val="left"/>
      <w:pPr>
        <w:ind w:left="4128" w:hanging="322"/>
      </w:pPr>
      <w:rPr>
        <w:rFonts w:hint="default"/>
      </w:rPr>
    </w:lvl>
    <w:lvl w:ilvl="5">
      <w:numFmt w:val="bullet"/>
      <w:lvlText w:val="•"/>
      <w:lvlJc w:val="left"/>
      <w:pPr>
        <w:ind w:left="4991" w:hanging="322"/>
      </w:pPr>
      <w:rPr>
        <w:rFonts w:hint="default"/>
      </w:rPr>
    </w:lvl>
    <w:lvl w:ilvl="6">
      <w:numFmt w:val="bullet"/>
      <w:lvlText w:val="•"/>
      <w:lvlJc w:val="left"/>
      <w:pPr>
        <w:ind w:left="5854" w:hanging="322"/>
      </w:pPr>
      <w:rPr>
        <w:rFonts w:hint="default"/>
      </w:rPr>
    </w:lvl>
    <w:lvl w:ilvl="7">
      <w:numFmt w:val="bullet"/>
      <w:lvlText w:val="•"/>
      <w:lvlJc w:val="left"/>
      <w:pPr>
        <w:ind w:left="6717" w:hanging="322"/>
      </w:pPr>
      <w:rPr>
        <w:rFonts w:hint="default"/>
      </w:rPr>
    </w:lvl>
    <w:lvl w:ilvl="8">
      <w:numFmt w:val="bullet"/>
      <w:lvlText w:val="•"/>
      <w:lvlJc w:val="left"/>
      <w:pPr>
        <w:ind w:left="7580" w:hanging="322"/>
      </w:pPr>
      <w:rPr>
        <w:rFonts w:hint="default"/>
      </w:rPr>
    </w:lvl>
  </w:abstractNum>
  <w:abstractNum w:abstractNumId="28" w15:restartNumberingAfterBreak="0">
    <w:nsid w:val="79295DCA"/>
    <w:multiLevelType w:val="multilevel"/>
    <w:tmpl w:val="BF0A990C"/>
    <w:lvl w:ilvl="0">
      <w:start w:val="11"/>
      <w:numFmt w:val="decimal"/>
      <w:lvlText w:val="%1"/>
      <w:lvlJc w:val="left"/>
      <w:pPr>
        <w:ind w:left="824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708"/>
        <w:jc w:val="left"/>
      </w:pPr>
      <w:rPr>
        <w:rFonts w:ascii="Arial Narrow" w:eastAsia="Arial Narrow" w:hAnsi="Arial Narrow" w:cs="Arial Narrow" w:hint="default"/>
        <w:b/>
        <w:bCs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2517" w:hanging="708"/>
      </w:pPr>
      <w:rPr>
        <w:rFonts w:hint="default"/>
      </w:rPr>
    </w:lvl>
    <w:lvl w:ilvl="3">
      <w:numFmt w:val="bullet"/>
      <w:lvlText w:val="•"/>
      <w:lvlJc w:val="left"/>
      <w:pPr>
        <w:ind w:left="3365" w:hanging="708"/>
      </w:pPr>
      <w:rPr>
        <w:rFonts w:hint="default"/>
      </w:rPr>
    </w:lvl>
    <w:lvl w:ilvl="4">
      <w:numFmt w:val="bullet"/>
      <w:lvlText w:val="•"/>
      <w:lvlJc w:val="left"/>
      <w:pPr>
        <w:ind w:left="4214" w:hanging="708"/>
      </w:pPr>
      <w:rPr>
        <w:rFonts w:hint="default"/>
      </w:rPr>
    </w:lvl>
    <w:lvl w:ilvl="5">
      <w:numFmt w:val="bullet"/>
      <w:lvlText w:val="•"/>
      <w:lvlJc w:val="left"/>
      <w:pPr>
        <w:ind w:left="5063" w:hanging="708"/>
      </w:pPr>
      <w:rPr>
        <w:rFonts w:hint="default"/>
      </w:rPr>
    </w:lvl>
    <w:lvl w:ilvl="6">
      <w:numFmt w:val="bullet"/>
      <w:lvlText w:val="•"/>
      <w:lvlJc w:val="left"/>
      <w:pPr>
        <w:ind w:left="5911" w:hanging="708"/>
      </w:pPr>
      <w:rPr>
        <w:rFonts w:hint="default"/>
      </w:rPr>
    </w:lvl>
    <w:lvl w:ilvl="7">
      <w:numFmt w:val="bullet"/>
      <w:lvlText w:val="•"/>
      <w:lvlJc w:val="left"/>
      <w:pPr>
        <w:ind w:left="6760" w:hanging="708"/>
      </w:pPr>
      <w:rPr>
        <w:rFonts w:hint="default"/>
      </w:rPr>
    </w:lvl>
    <w:lvl w:ilvl="8">
      <w:numFmt w:val="bullet"/>
      <w:lvlText w:val="•"/>
      <w:lvlJc w:val="left"/>
      <w:pPr>
        <w:ind w:left="7609" w:hanging="708"/>
      </w:pPr>
      <w:rPr>
        <w:rFonts w:hint="default"/>
      </w:rPr>
    </w:lvl>
  </w:abstractNum>
  <w:abstractNum w:abstractNumId="29" w15:restartNumberingAfterBreak="0">
    <w:nsid w:val="79F73FF0"/>
    <w:multiLevelType w:val="multilevel"/>
    <w:tmpl w:val="54AEEFA6"/>
    <w:lvl w:ilvl="0">
      <w:start w:val="8"/>
      <w:numFmt w:val="decimal"/>
      <w:lvlText w:val="%1"/>
      <w:lvlJc w:val="left"/>
      <w:pPr>
        <w:ind w:left="836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6" w:hanging="708"/>
        <w:jc w:val="left"/>
      </w:pPr>
      <w:rPr>
        <w:rFonts w:ascii="Arial Narrow" w:eastAsia="Arial Narrow" w:hAnsi="Arial Narrow" w:cs="Arial Narrow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2533" w:hanging="708"/>
      </w:pPr>
      <w:rPr>
        <w:rFonts w:hint="default"/>
      </w:rPr>
    </w:lvl>
    <w:lvl w:ilvl="3">
      <w:numFmt w:val="bullet"/>
      <w:lvlText w:val="•"/>
      <w:lvlJc w:val="left"/>
      <w:pPr>
        <w:ind w:left="3379" w:hanging="708"/>
      </w:pPr>
      <w:rPr>
        <w:rFonts w:hint="default"/>
      </w:rPr>
    </w:lvl>
    <w:lvl w:ilvl="4">
      <w:numFmt w:val="bullet"/>
      <w:lvlText w:val="•"/>
      <w:lvlJc w:val="left"/>
      <w:pPr>
        <w:ind w:left="4226" w:hanging="708"/>
      </w:pPr>
      <w:rPr>
        <w:rFonts w:hint="default"/>
      </w:rPr>
    </w:lvl>
    <w:lvl w:ilvl="5">
      <w:numFmt w:val="bullet"/>
      <w:lvlText w:val="•"/>
      <w:lvlJc w:val="left"/>
      <w:pPr>
        <w:ind w:left="5073" w:hanging="708"/>
      </w:pPr>
      <w:rPr>
        <w:rFonts w:hint="default"/>
      </w:rPr>
    </w:lvl>
    <w:lvl w:ilvl="6">
      <w:numFmt w:val="bullet"/>
      <w:lvlText w:val="•"/>
      <w:lvlJc w:val="left"/>
      <w:pPr>
        <w:ind w:left="5919" w:hanging="708"/>
      </w:pPr>
      <w:rPr>
        <w:rFonts w:hint="default"/>
      </w:rPr>
    </w:lvl>
    <w:lvl w:ilvl="7">
      <w:numFmt w:val="bullet"/>
      <w:lvlText w:val="•"/>
      <w:lvlJc w:val="left"/>
      <w:pPr>
        <w:ind w:left="6766" w:hanging="708"/>
      </w:pPr>
      <w:rPr>
        <w:rFonts w:hint="default"/>
      </w:rPr>
    </w:lvl>
    <w:lvl w:ilvl="8">
      <w:numFmt w:val="bullet"/>
      <w:lvlText w:val="•"/>
      <w:lvlJc w:val="left"/>
      <w:pPr>
        <w:ind w:left="7613" w:hanging="708"/>
      </w:pPr>
      <w:rPr>
        <w:rFonts w:hint="default"/>
      </w:rPr>
    </w:lvl>
  </w:abstractNum>
  <w:abstractNum w:abstractNumId="30" w15:restartNumberingAfterBreak="0">
    <w:nsid w:val="7AA72E95"/>
    <w:multiLevelType w:val="hybridMultilevel"/>
    <w:tmpl w:val="6672AC9C"/>
    <w:lvl w:ilvl="0" w:tplc="4F68D9FE">
      <w:numFmt w:val="bullet"/>
      <w:lvlText w:val="·"/>
      <w:lvlJc w:val="left"/>
      <w:pPr>
        <w:ind w:left="239" w:hanging="124"/>
      </w:pPr>
      <w:rPr>
        <w:rFonts w:ascii="DejaVu Sans Condensed" w:eastAsia="DejaVu Sans Condensed" w:hAnsi="DejaVu Sans Condensed" w:cs="DejaVu Sans Condensed" w:hint="default"/>
        <w:w w:val="102"/>
        <w:sz w:val="21"/>
        <w:szCs w:val="21"/>
      </w:rPr>
    </w:lvl>
    <w:lvl w:ilvl="1" w:tplc="5DA04158">
      <w:numFmt w:val="bullet"/>
      <w:lvlText w:val="•"/>
      <w:lvlJc w:val="left"/>
      <w:pPr>
        <w:ind w:left="591" w:hanging="124"/>
      </w:pPr>
      <w:rPr>
        <w:rFonts w:hint="default"/>
      </w:rPr>
    </w:lvl>
    <w:lvl w:ilvl="2" w:tplc="53A8E15E">
      <w:numFmt w:val="bullet"/>
      <w:lvlText w:val="•"/>
      <w:lvlJc w:val="left"/>
      <w:pPr>
        <w:ind w:left="943" w:hanging="124"/>
      </w:pPr>
      <w:rPr>
        <w:rFonts w:hint="default"/>
      </w:rPr>
    </w:lvl>
    <w:lvl w:ilvl="3" w:tplc="869464B4">
      <w:numFmt w:val="bullet"/>
      <w:lvlText w:val="•"/>
      <w:lvlJc w:val="left"/>
      <w:pPr>
        <w:ind w:left="1294" w:hanging="124"/>
      </w:pPr>
      <w:rPr>
        <w:rFonts w:hint="default"/>
      </w:rPr>
    </w:lvl>
    <w:lvl w:ilvl="4" w:tplc="B9C42392">
      <w:numFmt w:val="bullet"/>
      <w:lvlText w:val="•"/>
      <w:lvlJc w:val="left"/>
      <w:pPr>
        <w:ind w:left="1645" w:hanging="124"/>
      </w:pPr>
      <w:rPr>
        <w:rFonts w:hint="default"/>
      </w:rPr>
    </w:lvl>
    <w:lvl w:ilvl="5" w:tplc="E092D52A">
      <w:numFmt w:val="bullet"/>
      <w:lvlText w:val="•"/>
      <w:lvlJc w:val="left"/>
      <w:pPr>
        <w:ind w:left="1997" w:hanging="124"/>
      </w:pPr>
      <w:rPr>
        <w:rFonts w:hint="default"/>
      </w:rPr>
    </w:lvl>
    <w:lvl w:ilvl="6" w:tplc="6896D7B6">
      <w:numFmt w:val="bullet"/>
      <w:lvlText w:val="•"/>
      <w:lvlJc w:val="left"/>
      <w:pPr>
        <w:ind w:left="2348" w:hanging="124"/>
      </w:pPr>
      <w:rPr>
        <w:rFonts w:hint="default"/>
      </w:rPr>
    </w:lvl>
    <w:lvl w:ilvl="7" w:tplc="159C7CF0">
      <w:numFmt w:val="bullet"/>
      <w:lvlText w:val="•"/>
      <w:lvlJc w:val="left"/>
      <w:pPr>
        <w:ind w:left="2700" w:hanging="124"/>
      </w:pPr>
      <w:rPr>
        <w:rFonts w:hint="default"/>
      </w:rPr>
    </w:lvl>
    <w:lvl w:ilvl="8" w:tplc="91E464DC">
      <w:numFmt w:val="bullet"/>
      <w:lvlText w:val="•"/>
      <w:lvlJc w:val="left"/>
      <w:pPr>
        <w:ind w:left="3051" w:hanging="124"/>
      </w:pPr>
      <w:rPr>
        <w:rFonts w:hint="default"/>
      </w:rPr>
    </w:lvl>
  </w:abstractNum>
  <w:abstractNum w:abstractNumId="31" w15:restartNumberingAfterBreak="0">
    <w:nsid w:val="7D241273"/>
    <w:multiLevelType w:val="hybridMultilevel"/>
    <w:tmpl w:val="E6641D20"/>
    <w:lvl w:ilvl="0" w:tplc="A93AA1EC">
      <w:numFmt w:val="bullet"/>
      <w:lvlText w:val="•"/>
      <w:lvlJc w:val="left"/>
      <w:pPr>
        <w:ind w:left="266" w:hanging="177"/>
      </w:pPr>
      <w:rPr>
        <w:rFonts w:ascii="DejaVu Sans Condensed" w:eastAsia="DejaVu Sans Condensed" w:hAnsi="DejaVu Sans Condensed" w:cs="DejaVu Sans Condensed" w:hint="default"/>
        <w:w w:val="102"/>
        <w:sz w:val="21"/>
        <w:szCs w:val="21"/>
      </w:rPr>
    </w:lvl>
    <w:lvl w:ilvl="1" w:tplc="7C16F1DC">
      <w:numFmt w:val="bullet"/>
      <w:lvlText w:val="•"/>
      <w:lvlJc w:val="left"/>
      <w:pPr>
        <w:ind w:left="595" w:hanging="177"/>
      </w:pPr>
      <w:rPr>
        <w:rFonts w:hint="default"/>
      </w:rPr>
    </w:lvl>
    <w:lvl w:ilvl="2" w:tplc="39F86F18">
      <w:numFmt w:val="bullet"/>
      <w:lvlText w:val="•"/>
      <w:lvlJc w:val="left"/>
      <w:pPr>
        <w:ind w:left="930" w:hanging="177"/>
      </w:pPr>
      <w:rPr>
        <w:rFonts w:hint="default"/>
      </w:rPr>
    </w:lvl>
    <w:lvl w:ilvl="3" w:tplc="8CAC3330">
      <w:numFmt w:val="bullet"/>
      <w:lvlText w:val="•"/>
      <w:lvlJc w:val="left"/>
      <w:pPr>
        <w:ind w:left="1266" w:hanging="177"/>
      </w:pPr>
      <w:rPr>
        <w:rFonts w:hint="default"/>
      </w:rPr>
    </w:lvl>
    <w:lvl w:ilvl="4" w:tplc="28FA6920">
      <w:numFmt w:val="bullet"/>
      <w:lvlText w:val="•"/>
      <w:lvlJc w:val="left"/>
      <w:pPr>
        <w:ind w:left="1601" w:hanging="177"/>
      </w:pPr>
      <w:rPr>
        <w:rFonts w:hint="default"/>
      </w:rPr>
    </w:lvl>
    <w:lvl w:ilvl="5" w:tplc="8FB6A11E">
      <w:numFmt w:val="bullet"/>
      <w:lvlText w:val="•"/>
      <w:lvlJc w:val="left"/>
      <w:pPr>
        <w:ind w:left="1936" w:hanging="177"/>
      </w:pPr>
      <w:rPr>
        <w:rFonts w:hint="default"/>
      </w:rPr>
    </w:lvl>
    <w:lvl w:ilvl="6" w:tplc="66F40D7A">
      <w:numFmt w:val="bullet"/>
      <w:lvlText w:val="•"/>
      <w:lvlJc w:val="left"/>
      <w:pPr>
        <w:ind w:left="2272" w:hanging="177"/>
      </w:pPr>
      <w:rPr>
        <w:rFonts w:hint="default"/>
      </w:rPr>
    </w:lvl>
    <w:lvl w:ilvl="7" w:tplc="5748D258">
      <w:numFmt w:val="bullet"/>
      <w:lvlText w:val="•"/>
      <w:lvlJc w:val="left"/>
      <w:pPr>
        <w:ind w:left="2607" w:hanging="177"/>
      </w:pPr>
      <w:rPr>
        <w:rFonts w:hint="default"/>
      </w:rPr>
    </w:lvl>
    <w:lvl w:ilvl="8" w:tplc="1AAE05DA">
      <w:numFmt w:val="bullet"/>
      <w:lvlText w:val="•"/>
      <w:lvlJc w:val="left"/>
      <w:pPr>
        <w:ind w:left="2942" w:hanging="177"/>
      </w:pPr>
      <w:rPr>
        <w:rFonts w:hint="default"/>
      </w:rPr>
    </w:lvl>
  </w:abstractNum>
  <w:abstractNum w:abstractNumId="32" w15:restartNumberingAfterBreak="0">
    <w:nsid w:val="7F09443D"/>
    <w:multiLevelType w:val="multilevel"/>
    <w:tmpl w:val="29AE71D2"/>
    <w:lvl w:ilvl="0">
      <w:start w:val="16"/>
      <w:numFmt w:val="decimal"/>
      <w:lvlText w:val="%1"/>
      <w:lvlJc w:val="left"/>
      <w:pPr>
        <w:ind w:left="824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708"/>
        <w:jc w:val="right"/>
      </w:pPr>
      <w:rPr>
        <w:rFonts w:ascii="Arial Narrow" w:eastAsia="Arial Narrow" w:hAnsi="Arial Narrow" w:cs="Arial Narrow" w:hint="default"/>
        <w:b/>
        <w:bCs/>
        <w:spacing w:val="-2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0"/>
        <w:jc w:val="left"/>
      </w:pPr>
      <w:rPr>
        <w:rFonts w:ascii="Arial Narrow" w:eastAsia="Arial Narrow" w:hAnsi="Arial Narrow" w:cs="Arial Narrow" w:hint="default"/>
        <w:spacing w:val="-3"/>
        <w:w w:val="99"/>
        <w:sz w:val="24"/>
        <w:szCs w:val="24"/>
      </w:rPr>
    </w:lvl>
    <w:lvl w:ilvl="3">
      <w:numFmt w:val="bullet"/>
      <w:lvlText w:val="•"/>
      <w:lvlJc w:val="left"/>
      <w:pPr>
        <w:ind w:left="3001" w:hanging="360"/>
      </w:pPr>
      <w:rPr>
        <w:rFonts w:hint="default"/>
      </w:rPr>
    </w:lvl>
    <w:lvl w:ilvl="4">
      <w:numFmt w:val="bullet"/>
      <w:lvlText w:val="•"/>
      <w:lvlJc w:val="left"/>
      <w:pPr>
        <w:ind w:left="3902" w:hanging="360"/>
      </w:pPr>
      <w:rPr>
        <w:rFonts w:hint="default"/>
      </w:rPr>
    </w:lvl>
    <w:lvl w:ilvl="5">
      <w:numFmt w:val="bullet"/>
      <w:lvlText w:val="•"/>
      <w:lvlJc w:val="left"/>
      <w:pPr>
        <w:ind w:left="4802" w:hanging="360"/>
      </w:pPr>
      <w:rPr>
        <w:rFonts w:hint="default"/>
      </w:rPr>
    </w:lvl>
    <w:lvl w:ilvl="6">
      <w:numFmt w:val="bullet"/>
      <w:lvlText w:val="•"/>
      <w:lvlJc w:val="left"/>
      <w:pPr>
        <w:ind w:left="5703" w:hanging="360"/>
      </w:pPr>
      <w:rPr>
        <w:rFonts w:hint="default"/>
      </w:rPr>
    </w:lvl>
    <w:lvl w:ilvl="7">
      <w:numFmt w:val="bullet"/>
      <w:lvlText w:val="•"/>
      <w:lvlJc w:val="left"/>
      <w:pPr>
        <w:ind w:left="6604" w:hanging="360"/>
      </w:pPr>
      <w:rPr>
        <w:rFonts w:hint="default"/>
      </w:rPr>
    </w:lvl>
    <w:lvl w:ilvl="8">
      <w:numFmt w:val="bullet"/>
      <w:lvlText w:val="•"/>
      <w:lvlJc w:val="left"/>
      <w:pPr>
        <w:ind w:left="7504" w:hanging="360"/>
      </w:pPr>
      <w:rPr>
        <w:rFonts w:hint="default"/>
      </w:rPr>
    </w:lvl>
  </w:abstractNum>
  <w:num w:numId="1" w16cid:durableId="306055067">
    <w:abstractNumId w:val="4"/>
  </w:num>
  <w:num w:numId="2" w16cid:durableId="106438566">
    <w:abstractNumId w:val="8"/>
  </w:num>
  <w:num w:numId="3" w16cid:durableId="344333586">
    <w:abstractNumId w:val="13"/>
  </w:num>
  <w:num w:numId="4" w16cid:durableId="475729531">
    <w:abstractNumId w:val="19"/>
  </w:num>
  <w:num w:numId="5" w16cid:durableId="220019968">
    <w:abstractNumId w:val="31"/>
  </w:num>
  <w:num w:numId="6" w16cid:durableId="1963075701">
    <w:abstractNumId w:val="22"/>
  </w:num>
  <w:num w:numId="7" w16cid:durableId="742064777">
    <w:abstractNumId w:val="9"/>
  </w:num>
  <w:num w:numId="8" w16cid:durableId="908006277">
    <w:abstractNumId w:val="12"/>
  </w:num>
  <w:num w:numId="9" w16cid:durableId="1766731262">
    <w:abstractNumId w:val="23"/>
  </w:num>
  <w:num w:numId="10" w16cid:durableId="295139464">
    <w:abstractNumId w:val="16"/>
  </w:num>
  <w:num w:numId="11" w16cid:durableId="1081676966">
    <w:abstractNumId w:val="15"/>
  </w:num>
  <w:num w:numId="12" w16cid:durableId="269507195">
    <w:abstractNumId w:val="30"/>
  </w:num>
  <w:num w:numId="13" w16cid:durableId="1439714852">
    <w:abstractNumId w:val="6"/>
  </w:num>
  <w:num w:numId="14" w16cid:durableId="179516034">
    <w:abstractNumId w:val="5"/>
  </w:num>
  <w:num w:numId="15" w16cid:durableId="623849465">
    <w:abstractNumId w:val="14"/>
  </w:num>
  <w:num w:numId="16" w16cid:durableId="800224005">
    <w:abstractNumId w:val="11"/>
  </w:num>
  <w:num w:numId="17" w16cid:durableId="429550166">
    <w:abstractNumId w:val="7"/>
  </w:num>
  <w:num w:numId="18" w16cid:durableId="1674533674">
    <w:abstractNumId w:val="17"/>
  </w:num>
  <w:num w:numId="19" w16cid:durableId="438718406">
    <w:abstractNumId w:val="18"/>
  </w:num>
  <w:num w:numId="20" w16cid:durableId="732972059">
    <w:abstractNumId w:val="32"/>
  </w:num>
  <w:num w:numId="21" w16cid:durableId="3363888">
    <w:abstractNumId w:val="25"/>
  </w:num>
  <w:num w:numId="22" w16cid:durableId="1561742996">
    <w:abstractNumId w:val="26"/>
  </w:num>
  <w:num w:numId="23" w16cid:durableId="1375420695">
    <w:abstractNumId w:val="21"/>
  </w:num>
  <w:num w:numId="24" w16cid:durableId="1346859645">
    <w:abstractNumId w:val="28"/>
  </w:num>
  <w:num w:numId="25" w16cid:durableId="508328121">
    <w:abstractNumId w:val="3"/>
  </w:num>
  <w:num w:numId="26" w16cid:durableId="757286328">
    <w:abstractNumId w:val="2"/>
  </w:num>
  <w:num w:numId="27" w16cid:durableId="1686402513">
    <w:abstractNumId w:val="29"/>
  </w:num>
  <w:num w:numId="28" w16cid:durableId="2063475616">
    <w:abstractNumId w:val="20"/>
  </w:num>
  <w:num w:numId="29" w16cid:durableId="1003356278">
    <w:abstractNumId w:val="24"/>
  </w:num>
  <w:num w:numId="30" w16cid:durableId="940643799">
    <w:abstractNumId w:val="27"/>
  </w:num>
  <w:num w:numId="31" w16cid:durableId="1576625163">
    <w:abstractNumId w:val="0"/>
  </w:num>
  <w:num w:numId="32" w16cid:durableId="233201022">
    <w:abstractNumId w:val="1"/>
  </w:num>
  <w:num w:numId="33" w16cid:durableId="3011593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01D"/>
    <w:rsid w:val="003D6E6E"/>
    <w:rsid w:val="005837A9"/>
    <w:rsid w:val="00CD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4"/>
    <o:shapelayout v:ext="edit">
      <o:idmap v:ext="edit" data="1"/>
    </o:shapelayout>
  </w:shapeDefaults>
  <w:decimalSymbol w:val=","/>
  <w:listSeparator w:val=";"/>
  <w14:docId w14:val="3BC25A78"/>
  <w15:docId w15:val="{50A83287-A885-4224-8EA7-6E0305BD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DejaVu Sans Condensed" w:eastAsia="DejaVu Sans Condensed" w:hAnsi="DejaVu Sans Condensed" w:cs="DejaVu Sans Condensed"/>
    </w:rPr>
  </w:style>
  <w:style w:type="paragraph" w:styleId="Nadpis1">
    <w:name w:val="heading 1"/>
    <w:basedOn w:val="Normln"/>
    <w:uiPriority w:val="9"/>
    <w:qFormat/>
    <w:pPr>
      <w:spacing w:line="215" w:lineRule="exact"/>
      <w:outlineLvl w:val="0"/>
    </w:pPr>
    <w:rPr>
      <w:rFonts w:ascii="Calibri" w:eastAsia="Calibri" w:hAnsi="Calibri" w:cs="Calibri"/>
      <w:sz w:val="37"/>
      <w:szCs w:val="37"/>
    </w:rPr>
  </w:style>
  <w:style w:type="paragraph" w:styleId="Nadpis2">
    <w:name w:val="heading 2"/>
    <w:basedOn w:val="Normln"/>
    <w:uiPriority w:val="9"/>
    <w:unhideWhenUsed/>
    <w:qFormat/>
    <w:pPr>
      <w:ind w:left="216"/>
      <w:jc w:val="center"/>
      <w:outlineLvl w:val="1"/>
    </w:pPr>
    <w:rPr>
      <w:rFonts w:ascii="Arial Narrow" w:eastAsia="Arial Narrow" w:hAnsi="Arial Narrow" w:cs="Arial Narrow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 Narrow" w:eastAsia="Arial Narrow" w:hAnsi="Arial Narrow" w:cs="Arial Narrow"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824" w:right="114" w:hanging="708"/>
      <w:jc w:val="both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ln"/>
    <w:uiPriority w:val="1"/>
    <w:qFormat/>
    <w:pPr>
      <w:ind w:left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3283</Words>
  <Characters>19376</Characters>
  <Application>Microsoft Office Word</Application>
  <DocSecurity>0</DocSecurity>
  <Lines>161</Lines>
  <Paragraphs>45</Paragraphs>
  <ScaleCrop>false</ScaleCrop>
  <Company/>
  <LinksUpToDate>false</LinksUpToDate>
  <CharactersWithSpaces>22614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Boehmová</dc:creator>
  <cp:lastModifiedBy>Blanka Grebeňová</cp:lastModifiedBy>
  <cp:revision>3</cp:revision>
  <dcterms:created xsi:type="dcterms:W3CDTF">2026-04-01T12:50:00Z</dcterms:created>
  <dcterms:modified xsi:type="dcterms:W3CDTF">2026-04-01T10:54:00Z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Acrobat PDFMaker 11 pro Word</vt:lpwstr>
  </property>
  <property fmtid="{D5CDD505-2E9C-101B-9397-08002B2CF9AE}" pid="4" name="LastSaved">
    <vt:filetime>2026-04-01T00:00:00Z</vt:filetime>
  </property>
</Properties>
</file>