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465C" w14:textId="77777777" w:rsidR="00692818" w:rsidRDefault="00637C36">
      <w:pPr>
        <w:pStyle w:val="Nadpis50"/>
        <w:keepNext/>
        <w:keepLines/>
        <w:shd w:val="clear" w:color="auto" w:fill="auto"/>
        <w:spacing w:before="1440" w:line="209" w:lineRule="auto"/>
        <w:ind w:left="0" w:right="160" w:firstLine="0"/>
        <w:jc w:val="center"/>
      </w:pPr>
      <w:bookmarkStart w:id="0" w:name="bookmark2"/>
      <w:r>
        <w:t>Smlouva o nájmu nebytových prostor</w:t>
      </w:r>
      <w:bookmarkEnd w:id="0"/>
    </w:p>
    <w:p w14:paraId="7A52F7A2" w14:textId="77777777" w:rsidR="00692818" w:rsidRDefault="00637C36">
      <w:pPr>
        <w:pStyle w:val="Zkladntext1"/>
        <w:shd w:val="clear" w:color="auto" w:fill="auto"/>
        <w:spacing w:after="260"/>
        <w:jc w:val="center"/>
      </w:pPr>
      <w:r>
        <w:t>uzavřená podle zákona č. 116/1990 Sb., o nájmu a podnájmu nebytových prostor</w:t>
      </w:r>
      <w:r>
        <w:br/>
        <w:t>ve znění pozdějších předpisů</w:t>
      </w:r>
    </w:p>
    <w:p w14:paraId="5BF2F53D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399"/>
        </w:tabs>
        <w:ind w:left="4040" w:firstLine="20"/>
      </w:pPr>
      <w:bookmarkStart w:id="1" w:name="bookmark3"/>
      <w:r>
        <w:t>Smluvní strany</w:t>
      </w:r>
      <w:bookmarkEnd w:id="1"/>
    </w:p>
    <w:p w14:paraId="12B71AE0" w14:textId="77777777" w:rsidR="00692818" w:rsidRDefault="00637C36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384"/>
        </w:tabs>
        <w:spacing w:after="0"/>
        <w:ind w:left="380" w:hanging="380"/>
        <w:jc w:val="both"/>
      </w:pPr>
      <w:bookmarkStart w:id="2" w:name="bookmark4"/>
      <w:r>
        <w:t>Všeobecná zdravotní pojišťovna České republiky</w:t>
      </w:r>
      <w:bookmarkEnd w:id="2"/>
    </w:p>
    <w:p w14:paraId="158EC491" w14:textId="77777777" w:rsidR="00692818" w:rsidRDefault="00637C36">
      <w:pPr>
        <w:pStyle w:val="Zkladntext1"/>
        <w:shd w:val="clear" w:color="auto" w:fill="auto"/>
        <w:ind w:left="380" w:firstLine="40"/>
        <w:jc w:val="left"/>
      </w:pPr>
      <w:r>
        <w:t>se sídlem Orlická 4/2020, 130 00 Praha 3</w:t>
      </w:r>
    </w:p>
    <w:p w14:paraId="2117A334" w14:textId="77777777" w:rsidR="00692818" w:rsidRDefault="00637C36">
      <w:pPr>
        <w:pStyle w:val="Zkladntext1"/>
        <w:shd w:val="clear" w:color="auto" w:fill="auto"/>
        <w:ind w:left="380" w:firstLine="40"/>
        <w:jc w:val="left"/>
      </w:pPr>
      <w:r>
        <w:t>jejímž jménem jedná ředitel MUDr. Pavel Horák, CSc., MBA</w:t>
      </w:r>
    </w:p>
    <w:p w14:paraId="22DCC208" w14:textId="77777777" w:rsidR="00692818" w:rsidRDefault="00637C36">
      <w:pPr>
        <w:pStyle w:val="Zkladntext1"/>
        <w:shd w:val="clear" w:color="auto" w:fill="auto"/>
        <w:ind w:left="380" w:firstLine="40"/>
        <w:jc w:val="left"/>
      </w:pPr>
      <w:r>
        <w:t>k podpisu této smlouvy je pověřen ředitel Krajské pobočky pro Ústecký kraj</w:t>
      </w:r>
    </w:p>
    <w:p w14:paraId="0A0C72F8" w14:textId="77777777" w:rsidR="00692818" w:rsidRDefault="00637C36">
      <w:pPr>
        <w:pStyle w:val="Zkladntext1"/>
        <w:shd w:val="clear" w:color="auto" w:fill="auto"/>
        <w:ind w:left="380" w:firstLine="40"/>
        <w:jc w:val="left"/>
      </w:pPr>
      <w:r>
        <w:t>MUDr. Petr Veselský</w:t>
      </w:r>
    </w:p>
    <w:p w14:paraId="1AA34134" w14:textId="77777777" w:rsidR="00692818" w:rsidRDefault="00637C36">
      <w:pPr>
        <w:pStyle w:val="Zkladntext1"/>
        <w:shd w:val="clear" w:color="auto" w:fill="auto"/>
        <w:ind w:left="380" w:right="2200" w:firstLine="40"/>
        <w:jc w:val="left"/>
      </w:pPr>
      <w:r>
        <w:t>IČ: 41197518 DIČ: CZ41197518</w:t>
      </w:r>
    </w:p>
    <w:p w14:paraId="040928B5" w14:textId="77777777" w:rsidR="00692818" w:rsidRDefault="00637C36">
      <w:pPr>
        <w:pStyle w:val="Zkladntext1"/>
        <w:shd w:val="clear" w:color="auto" w:fill="auto"/>
        <w:ind w:left="380" w:right="2200" w:firstLine="40"/>
        <w:jc w:val="left"/>
      </w:pPr>
      <w:r>
        <w:t>bankovní spojení: GE Money bank, a. s., pobočka Ústí nad Labem číslo účtu: 172 132 157/0600 (dále jen: „pronajímatel“)</w:t>
      </w:r>
    </w:p>
    <w:p w14:paraId="6E6B5FCC" w14:textId="77777777" w:rsidR="00692818" w:rsidRDefault="00637C36">
      <w:pPr>
        <w:pStyle w:val="Zkladntext1"/>
        <w:shd w:val="clear" w:color="auto" w:fill="auto"/>
        <w:spacing w:after="380"/>
        <w:jc w:val="center"/>
      </w:pPr>
      <w:r>
        <w:t>a</w:t>
      </w:r>
    </w:p>
    <w:p w14:paraId="28471038" w14:textId="77777777" w:rsidR="00692818" w:rsidRDefault="00637C36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384"/>
        </w:tabs>
        <w:spacing w:after="0"/>
        <w:ind w:left="380" w:hanging="380"/>
        <w:jc w:val="both"/>
      </w:pPr>
      <w:bookmarkStart w:id="3" w:name="bookmark5"/>
      <w:r>
        <w:t>MEDICLINIC a.s.</w:t>
      </w:r>
      <w:bookmarkEnd w:id="3"/>
    </w:p>
    <w:p w14:paraId="4945F89A" w14:textId="06319260" w:rsidR="00692818" w:rsidRDefault="00637C36">
      <w:pPr>
        <w:pStyle w:val="Zkladntext1"/>
        <w:shd w:val="clear" w:color="auto" w:fill="auto"/>
        <w:ind w:left="380" w:right="2200" w:firstLine="40"/>
        <w:jc w:val="left"/>
      </w:pPr>
      <w:r>
        <w:t xml:space="preserve">se sídlem: Minská 84/97, 616 00 Brno, Žabovřesky zastoupená: MUDr. Eduardem Bláhou, předsedou představenstva a.s. k podpisu této smlouvy zplnomocněn: </w:t>
      </w:r>
      <w:r w:rsidR="004730C1">
        <w:t>XXXXXXXXXXXXXXXXXXXXXXXXXX</w:t>
      </w:r>
    </w:p>
    <w:p w14:paraId="1C5F17FF" w14:textId="77777777" w:rsidR="00692818" w:rsidRDefault="00637C36">
      <w:pPr>
        <w:pStyle w:val="Zkladntext1"/>
        <w:shd w:val="clear" w:color="auto" w:fill="auto"/>
        <w:ind w:left="380" w:firstLine="40"/>
        <w:jc w:val="left"/>
      </w:pPr>
      <w:r>
        <w:t>DIČ: CZ27918335</w:t>
      </w:r>
    </w:p>
    <w:p w14:paraId="07284245" w14:textId="2396AA0C" w:rsidR="00692818" w:rsidRDefault="00637C36">
      <w:pPr>
        <w:pStyle w:val="Zkladntext1"/>
        <w:shd w:val="clear" w:color="auto" w:fill="auto"/>
        <w:spacing w:after="560"/>
        <w:ind w:left="380" w:right="2200" w:firstLine="40"/>
        <w:jc w:val="left"/>
      </w:pPr>
      <w:r>
        <w:t xml:space="preserve">Bankovní spojení: </w:t>
      </w:r>
      <w:r w:rsidR="004730C1">
        <w:t>XXXXXXXXXXXXXXXXXXXXXXXXXXXXXXXXX</w:t>
      </w:r>
      <w:r>
        <w:t xml:space="preserve"> (dále jen „nájemce“)</w:t>
      </w:r>
    </w:p>
    <w:p w14:paraId="2E83001F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490"/>
        </w:tabs>
        <w:ind w:left="4040" w:firstLine="20"/>
      </w:pPr>
      <w:bookmarkStart w:id="4" w:name="bookmark6"/>
      <w:r>
        <w:t>Předmět nájmu</w:t>
      </w:r>
      <w:bookmarkEnd w:id="4"/>
    </w:p>
    <w:p w14:paraId="72A881CC" w14:textId="77777777" w:rsidR="00692818" w:rsidRDefault="00637C36">
      <w:pPr>
        <w:pStyle w:val="Zkladntext1"/>
        <w:numPr>
          <w:ilvl w:val="0"/>
          <w:numId w:val="3"/>
        </w:numPr>
        <w:shd w:val="clear" w:color="auto" w:fill="auto"/>
        <w:tabs>
          <w:tab w:val="left" w:pos="384"/>
        </w:tabs>
        <w:ind w:left="380" w:hanging="380"/>
      </w:pPr>
      <w:r>
        <w:t>Pronajímatel prohlašuje, že je vlastníkem nemovitosti, tj. domu č.p. 1008 v Mostě, ulici Višňová 1, zapsané na listu vlastnictví č. 4235 pro katastrální území 699594 Most II., Katastrálního úřadu pro Ústecký kraj, Katastrálního pracoviště Most.</w:t>
      </w:r>
    </w:p>
    <w:p w14:paraId="45885576" w14:textId="77777777" w:rsidR="00692818" w:rsidRDefault="00637C36">
      <w:pPr>
        <w:pStyle w:val="Zkladntext1"/>
        <w:numPr>
          <w:ilvl w:val="0"/>
          <w:numId w:val="3"/>
        </w:numPr>
        <w:shd w:val="clear" w:color="auto" w:fill="auto"/>
        <w:tabs>
          <w:tab w:val="left" w:pos="384"/>
        </w:tabs>
        <w:spacing w:after="240"/>
        <w:ind w:left="380" w:hanging="380"/>
      </w:pPr>
      <w:r>
        <w:t>Pronajímatel přenechává nájemci ve výše uvedené nemovitosti do nájmu nebytové prostory v 1. nadzemním podlaží o celkové výměře 76,12 m</w:t>
      </w:r>
      <w:r>
        <w:rPr>
          <w:vertAlign w:val="superscript"/>
        </w:rPr>
        <w:t>2</w:t>
      </w:r>
      <w:r>
        <w:t>. Pronajímatelem jsou nájemci pronajaty tyto místnosti, části chodeb a sociální zařízení: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3960"/>
        <w:gridCol w:w="1195"/>
      </w:tblGrid>
      <w:tr w:rsidR="00692818" w14:paraId="7356C11C" w14:textId="77777777">
        <w:trPr>
          <w:trHeight w:hRule="exact" w:val="312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1A436E81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místnost č. 021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27F30E27" w14:textId="77777777" w:rsidR="00692818" w:rsidRDefault="00637C36">
            <w:pPr>
              <w:pStyle w:val="Jin0"/>
              <w:shd w:val="clear" w:color="auto" w:fill="auto"/>
              <w:tabs>
                <w:tab w:val="left" w:pos="2792"/>
              </w:tabs>
              <w:ind w:left="660" w:firstLine="20"/>
            </w:pPr>
            <w:r>
              <w:t>čekárna</w:t>
            </w:r>
            <w:r>
              <w:tab/>
              <w:t>výměra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3272A5FE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25,63 m</w:t>
            </w:r>
            <w:r>
              <w:rPr>
                <w:vertAlign w:val="superscript"/>
              </w:rPr>
              <w:t>2</w:t>
            </w:r>
          </w:p>
        </w:tc>
      </w:tr>
      <w:tr w:rsidR="00692818" w14:paraId="58C85939" w14:textId="77777777">
        <w:trPr>
          <w:trHeight w:hRule="exact" w:val="274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623B4615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022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16FC77A9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proofErr w:type="spellStart"/>
            <w:r>
              <w:t>sestema</w:t>
            </w:r>
            <w:proofErr w:type="spellEnd"/>
          </w:p>
        </w:tc>
        <w:tc>
          <w:tcPr>
            <w:tcW w:w="1195" w:type="dxa"/>
            <w:shd w:val="clear" w:color="auto" w:fill="FFFFFF"/>
            <w:vAlign w:val="bottom"/>
          </w:tcPr>
          <w:p w14:paraId="6E8754AD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13,39 m</w:t>
            </w:r>
            <w:r>
              <w:rPr>
                <w:vertAlign w:val="superscript"/>
              </w:rPr>
              <w:t>2</w:t>
            </w:r>
          </w:p>
        </w:tc>
      </w:tr>
      <w:tr w:rsidR="00692818" w14:paraId="69159E2C" w14:textId="77777777">
        <w:trPr>
          <w:trHeight w:hRule="exact" w:val="278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1913BA99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023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24EA3FB9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sklad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499B6244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3,32 m</w:t>
            </w:r>
            <w:r>
              <w:rPr>
                <w:vertAlign w:val="superscript"/>
              </w:rPr>
              <w:t>2</w:t>
            </w:r>
          </w:p>
        </w:tc>
      </w:tr>
      <w:tr w:rsidR="00692818" w14:paraId="4BAC0ED0" w14:textId="77777777">
        <w:trPr>
          <w:trHeight w:hRule="exact" w:val="298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7D61E528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024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2FA1344E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vyšetřovna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56606914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18,96 m</w:t>
            </w:r>
            <w:r>
              <w:rPr>
                <w:vertAlign w:val="superscript"/>
              </w:rPr>
              <w:t>2</w:t>
            </w:r>
          </w:p>
        </w:tc>
      </w:tr>
      <w:tr w:rsidR="00692818" w14:paraId="39F73B07" w14:textId="77777777">
        <w:trPr>
          <w:trHeight w:hRule="exact" w:val="274"/>
          <w:jc w:val="center"/>
        </w:trPr>
        <w:tc>
          <w:tcPr>
            <w:tcW w:w="1824" w:type="dxa"/>
            <w:shd w:val="clear" w:color="auto" w:fill="FFFFFF"/>
          </w:tcPr>
          <w:p w14:paraId="22C126A5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025</w:t>
            </w:r>
          </w:p>
        </w:tc>
        <w:tc>
          <w:tcPr>
            <w:tcW w:w="3960" w:type="dxa"/>
            <w:shd w:val="clear" w:color="auto" w:fill="FFFFFF"/>
          </w:tcPr>
          <w:p w14:paraId="66F43CB0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umývárna</w:t>
            </w:r>
          </w:p>
        </w:tc>
        <w:tc>
          <w:tcPr>
            <w:tcW w:w="1195" w:type="dxa"/>
            <w:shd w:val="clear" w:color="auto" w:fill="FFFFFF"/>
          </w:tcPr>
          <w:p w14:paraId="42C92758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3,69 m</w:t>
            </w:r>
            <w:r>
              <w:rPr>
                <w:vertAlign w:val="superscript"/>
              </w:rPr>
              <w:t>2</w:t>
            </w:r>
          </w:p>
        </w:tc>
      </w:tr>
      <w:tr w:rsidR="00692818" w14:paraId="78EB8851" w14:textId="77777777">
        <w:trPr>
          <w:trHeight w:hRule="exact" w:val="259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5CA05023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026</w:t>
            </w:r>
          </w:p>
        </w:tc>
        <w:tc>
          <w:tcPr>
            <w:tcW w:w="3960" w:type="dxa"/>
            <w:shd w:val="clear" w:color="auto" w:fill="FFFFFF"/>
          </w:tcPr>
          <w:p w14:paraId="0D2F2B54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sociální zařízení</w:t>
            </w:r>
          </w:p>
        </w:tc>
        <w:tc>
          <w:tcPr>
            <w:tcW w:w="1195" w:type="dxa"/>
            <w:shd w:val="clear" w:color="auto" w:fill="FFFFFF"/>
          </w:tcPr>
          <w:p w14:paraId="659DFC79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1,44 m</w:t>
            </w:r>
            <w:r>
              <w:rPr>
                <w:vertAlign w:val="superscript"/>
              </w:rPr>
              <w:t>2</w:t>
            </w:r>
          </w:p>
        </w:tc>
      </w:tr>
      <w:tr w:rsidR="00692818" w14:paraId="38706DAA" w14:textId="77777777">
        <w:trPr>
          <w:trHeight w:hRule="exact" w:val="283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7ED98DDF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017 + 019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7B24AD5A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chodba (</w:t>
            </w:r>
            <w:proofErr w:type="gramStart"/>
            <w:r>
              <w:t>20%</w:t>
            </w:r>
            <w:proofErr w:type="gramEnd"/>
            <w:r>
              <w:t>)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491B53F3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6,23 m</w:t>
            </w:r>
            <w:r>
              <w:rPr>
                <w:vertAlign w:val="superscript"/>
              </w:rPr>
              <w:t>2</w:t>
            </w:r>
          </w:p>
        </w:tc>
      </w:tr>
      <w:tr w:rsidR="00692818" w14:paraId="13516EBD" w14:textId="77777777">
        <w:trPr>
          <w:trHeight w:hRule="exact" w:val="278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4C2BEB2C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040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4BE9DDB6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sociální zařízení (1/2 z 3,46m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65EB6A14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1,73 m</w:t>
            </w:r>
            <w:r>
              <w:rPr>
                <w:vertAlign w:val="superscript"/>
              </w:rPr>
              <w:t>2</w:t>
            </w:r>
          </w:p>
        </w:tc>
      </w:tr>
      <w:tr w:rsidR="00692818" w14:paraId="62E3F791" w14:textId="77777777">
        <w:trPr>
          <w:trHeight w:hRule="exact" w:val="245"/>
          <w:jc w:val="center"/>
        </w:trPr>
        <w:tc>
          <w:tcPr>
            <w:tcW w:w="1824" w:type="dxa"/>
            <w:shd w:val="clear" w:color="auto" w:fill="FFFFFF"/>
            <w:vAlign w:val="bottom"/>
          </w:tcPr>
          <w:p w14:paraId="36120A99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041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6D2D636D" w14:textId="77777777" w:rsidR="00692818" w:rsidRDefault="00637C36">
            <w:pPr>
              <w:pStyle w:val="Jin0"/>
              <w:shd w:val="clear" w:color="auto" w:fill="auto"/>
              <w:ind w:left="660" w:firstLine="20"/>
            </w:pPr>
            <w:r>
              <w:t>sociální zařízení (1/2 z 3.46m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014C3042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t>1,73 m</w:t>
            </w:r>
            <w:r>
              <w:rPr>
                <w:vertAlign w:val="superscript"/>
              </w:rPr>
              <w:t>2</w:t>
            </w:r>
          </w:p>
        </w:tc>
      </w:tr>
      <w:tr w:rsidR="00692818" w14:paraId="45956218" w14:textId="77777777">
        <w:trPr>
          <w:trHeight w:hRule="exact" w:val="326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9D5A3B" w14:textId="77777777" w:rsidR="00692818" w:rsidRDefault="00637C36">
            <w:pPr>
              <w:pStyle w:val="Jin0"/>
              <w:shd w:val="clear" w:color="auto" w:fill="auto"/>
              <w:ind w:left="1800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9B6598" w14:textId="77777777" w:rsidR="00692818" w:rsidRDefault="00637C3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76,12 m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</w:tbl>
    <w:p w14:paraId="0EE0FF73" w14:textId="77777777" w:rsidR="00692818" w:rsidRDefault="00692818">
      <w:pPr>
        <w:spacing w:after="226" w:line="14" w:lineRule="exact"/>
      </w:pPr>
    </w:p>
    <w:p w14:paraId="68B49240" w14:textId="77777777" w:rsidR="00692818" w:rsidRDefault="00637C36">
      <w:pPr>
        <w:pStyle w:val="Zkladntext1"/>
        <w:shd w:val="clear" w:color="auto" w:fill="auto"/>
        <w:spacing w:after="240"/>
        <w:ind w:left="380" w:firstLine="40"/>
      </w:pPr>
      <w:r>
        <w:t xml:space="preserve">Členění nebytových prostor a jejich půdorys je obsažen v nákresu, který tvoří </w:t>
      </w:r>
      <w:r>
        <w:rPr>
          <w:b/>
          <w:bCs/>
        </w:rPr>
        <w:t xml:space="preserve">přílohu </w:t>
      </w:r>
      <w:proofErr w:type="spellStart"/>
      <w:r>
        <w:rPr>
          <w:b/>
          <w:bCs/>
        </w:rPr>
        <w:t>č.l</w:t>
      </w:r>
      <w:proofErr w:type="spellEnd"/>
      <w:r>
        <w:rPr>
          <w:b/>
          <w:bCs/>
        </w:rPr>
        <w:t xml:space="preserve"> </w:t>
      </w:r>
      <w:r>
        <w:t>této smlouvy.</w:t>
      </w:r>
    </w:p>
    <w:p w14:paraId="725B9948" w14:textId="77777777" w:rsidR="00692818" w:rsidRDefault="00637C36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ind w:left="360" w:hanging="360"/>
      </w:pPr>
      <w:r>
        <w:t>Nájemce prohlašuje, že se seznámil se stavem předmětu nájmu a přijímá jej do nájmu jako vhodný pro účely popsané v této smlouvě. Nájemce má právo užívat i společné prostory budovy v rozsahu nezbytném pro řádný chod pronajatých nebytových prostorů.</w:t>
      </w:r>
    </w:p>
    <w:p w14:paraId="3F145EE9" w14:textId="77777777" w:rsidR="00692818" w:rsidRDefault="00637C36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spacing w:after="260"/>
        <w:ind w:left="360" w:hanging="360"/>
      </w:pPr>
      <w:r>
        <w:t>Nájemce pokračuje v užívání nebytových prostor ve stavu, jak jej užíval na základě nájemní smlouvy ze dne 1.11.1998, ve znění dodatků 1-8, přičemž stav nebytových prostor je smluvním stranám znám.</w:t>
      </w:r>
    </w:p>
    <w:p w14:paraId="0B89DEF3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606"/>
        </w:tabs>
        <w:ind w:left="4140"/>
      </w:pPr>
      <w:bookmarkStart w:id="5" w:name="bookmark7"/>
      <w:r>
        <w:lastRenderedPageBreak/>
        <w:t>Doba nájmu</w:t>
      </w:r>
      <w:bookmarkEnd w:id="5"/>
    </w:p>
    <w:p w14:paraId="433ABCA3" w14:textId="77777777" w:rsidR="00692818" w:rsidRDefault="00637C3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460" w:hanging="460"/>
      </w:pPr>
      <w:r>
        <w:t>Nájem je sjednán na dobu neurčitou, s účinností od 1.1.2011.</w:t>
      </w:r>
    </w:p>
    <w:p w14:paraId="3F638112" w14:textId="77777777" w:rsidR="00692818" w:rsidRDefault="00637C3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ind w:left="360" w:hanging="360"/>
      </w:pPr>
      <w:r>
        <w:t>Nájem skončí dohodou smluvních stran či písemnou výpovědí z důvodů, uvedených v § 9 zákona č. 116/1990 Sb., o nájmu a podnájmu nebytových prostor, ve znění pozdějších předpisů.</w:t>
      </w:r>
    </w:p>
    <w:p w14:paraId="675B70CB" w14:textId="77777777" w:rsidR="00692818" w:rsidRDefault="00637C36">
      <w:pPr>
        <w:pStyle w:val="Zkladntext1"/>
        <w:numPr>
          <w:ilvl w:val="0"/>
          <w:numId w:val="4"/>
        </w:numPr>
        <w:shd w:val="clear" w:color="auto" w:fill="auto"/>
        <w:tabs>
          <w:tab w:val="left" w:pos="394"/>
        </w:tabs>
        <w:spacing w:after="660"/>
        <w:ind w:left="360" w:hanging="360"/>
      </w:pPr>
      <w:r>
        <w:t>Výpovědní lhůta činí 3 měsíce a počíná běžet prvním dnem měsíce následujícího po měsíci, v němž byla výpověď doručena druhé smluvní straně.</w:t>
      </w:r>
    </w:p>
    <w:p w14:paraId="3A03131C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712"/>
        </w:tabs>
        <w:ind w:left="3260"/>
      </w:pPr>
      <w:bookmarkStart w:id="6" w:name="bookmark8"/>
      <w:r>
        <w:t>Nájemné a platební podmínky</w:t>
      </w:r>
      <w:bookmarkEnd w:id="6"/>
    </w:p>
    <w:p w14:paraId="2300DA36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>Nájemné se stanoví dohodou podle zák. č. 526/1990 Sb., o cenách, ve znění pozdějších předpisů, a činí 86 640,- Kč ročně, tj. 21 660,-Kč za kalendářní čtvrtletí. K ceně nájmu nebude připočítávána DPH.</w:t>
      </w:r>
    </w:p>
    <w:p w14:paraId="72C01691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>Pronajímatel je oprávněn sjednané nájemné vždy kl. červenci příslušného kalendářního roku zvýšit o míru inflace vyjádřenou přírůstkem průměrného ročního indexu spotřebitelských cen vyhlášenou Českým statistickým úřadem za předchozí kalendářní rok.</w:t>
      </w:r>
    </w:p>
    <w:p w14:paraId="4E2EA76B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>Dojde-li k takovým změnám podmínek nebo cen, že výše stávajícího nájmu bude vzhledem k nim nedostatečná, pronajímatel si vyhrazuje právo určit novou výši nájmu, a to formou dodatku k této smlouvě.</w:t>
      </w:r>
    </w:p>
    <w:p w14:paraId="6ED99FB1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>Nad rámec nájemného hradí nájemce zálohy na služby, poskytované v souvislosti s užíváním předmětu nájmu, rozpis jednotlivých služeb včetně stanovení zálohových plateb je uveden v platebním kalendáři, který je nedílnou součástí této nájemní smlouvy.</w:t>
      </w:r>
    </w:p>
    <w:p w14:paraId="2DD031C1" w14:textId="4E915B60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 xml:space="preserve">Hovorné za telefonní linku </w:t>
      </w:r>
      <w:r w:rsidR="004730C1">
        <w:t>XXXXXXXX</w:t>
      </w:r>
      <w:r>
        <w:t xml:space="preserve"> budou nájemci měsíčně přefakturovány na základě výpisu telefonní ústředny.</w:t>
      </w:r>
    </w:p>
    <w:p w14:paraId="271174AF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>Dojde-li k takovým změnám podmínek nebo cen poskytovaných služeb, že výše stávající zálohy bude vzhledem k nim nedostatečná, pronajímatel si vyhrazuje právo určit novou výši zálohy, a to s účinností od prvního měsíce po doručení oznámení o určení nové výše zálohy nájemci. Přílohou uvedeného oznámení bude nový platební kalendář.</w:t>
      </w:r>
    </w:p>
    <w:p w14:paraId="63B6208F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 xml:space="preserve">Nájemné a zálohy na úhradu za služby poskytované v souvislosti s nájmem jsou splatné čtvrtletně předem, na základě splátkového a platebního kalendáře, a to do 10. dne prvního měsíce příslušného kalendářního čtvrtletí bezhotovostním převodem na účet pronajímatele uvedený v záhlaví této smlouvy, přičemž za den úhrady je považován den, kdy je příslušná částka připsána na účet pronajímatele. Splátkový kalendář tvoří </w:t>
      </w:r>
      <w:r>
        <w:rPr>
          <w:b/>
          <w:bCs/>
        </w:rPr>
        <w:t xml:space="preserve">přílohu č.2 </w:t>
      </w:r>
      <w:r>
        <w:t xml:space="preserve">a Platební kalendář </w:t>
      </w:r>
      <w:r>
        <w:rPr>
          <w:b/>
          <w:bCs/>
        </w:rPr>
        <w:t xml:space="preserve">přílohu č.3 </w:t>
      </w:r>
      <w:r>
        <w:t>této smlouvy.</w:t>
      </w:r>
    </w:p>
    <w:p w14:paraId="5D0BF69F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460" w:hanging="460"/>
      </w:pPr>
      <w:r>
        <w:t xml:space="preserve">Skutečné náklady za ceny služeb budou pronajímatelem vyúčtovány nájemci do </w:t>
      </w:r>
      <w:proofErr w:type="gramStart"/>
      <w:r>
        <w:t>15ti</w:t>
      </w:r>
      <w:proofErr w:type="gramEnd"/>
      <w:r>
        <w:t xml:space="preserve"> dnů ode dne předložení konečného vyúčtování jednotlivými dodavateli služeb. Ve lhůtě 14 dnů od data doručení vyúčtování nájemci smluvní strany provedou vyrovnání případných nedoplatků a přeplatků.</w:t>
      </w:r>
    </w:p>
    <w:p w14:paraId="2F012873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spacing w:after="180"/>
        <w:ind w:left="460" w:hanging="460"/>
        <w:sectPr w:rsidR="00692818">
          <w:footerReference w:type="even" r:id="rId7"/>
          <w:footerReference w:type="default" r:id="rId8"/>
          <w:footerReference w:type="first" r:id="rId9"/>
          <w:pgSz w:w="11900" w:h="16840"/>
          <w:pgMar w:top="1" w:right="856" w:bottom="1006" w:left="690" w:header="0" w:footer="3" w:gutter="0"/>
          <w:pgNumType w:start="1"/>
          <w:cols w:space="720"/>
          <w:noEndnote/>
          <w:titlePg/>
          <w:docGrid w:linePitch="360"/>
        </w:sectPr>
      </w:pPr>
      <w:r>
        <w:t>Výše úroků z prodlení se stanoví podle nařízení vlády č. 142/1994 Sb., ve znění pozdějších předpisů, kterým se stanoví výše úroků z prodlení a poplatků z prodlení podle občanského zákoníku.</w:t>
      </w:r>
    </w:p>
    <w:p w14:paraId="05029AB2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976"/>
        </w:tabs>
        <w:ind w:left="4560"/>
      </w:pPr>
      <w:bookmarkStart w:id="7" w:name="bookmark10"/>
      <w:r>
        <w:lastRenderedPageBreak/>
        <w:t>Účel nájmu</w:t>
      </w:r>
      <w:bookmarkEnd w:id="7"/>
    </w:p>
    <w:p w14:paraId="4FF563AC" w14:textId="77777777" w:rsidR="00692818" w:rsidRDefault="00637C36">
      <w:pPr>
        <w:pStyle w:val="Zkladntext1"/>
        <w:shd w:val="clear" w:color="auto" w:fill="auto"/>
        <w:spacing w:after="500"/>
        <w:ind w:left="1040" w:firstLine="40"/>
      </w:pPr>
      <w:r>
        <w:t>Předmět nájmu se pronajímá za účelem provozování ordinace praktického lékaře. Případná změna využití musí být schválena pronajímatelem, který se musí vyjádřit do sedmi dnů po předložení písemného požadavku nájemcem.</w:t>
      </w:r>
    </w:p>
    <w:p w14:paraId="13FDA27E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812"/>
        </w:tabs>
        <w:ind w:left="3300"/>
      </w:pPr>
      <w:bookmarkStart w:id="8" w:name="bookmark11"/>
      <w:r>
        <w:t>Práva a povinnosti smluvních stran</w:t>
      </w:r>
      <w:bookmarkEnd w:id="8"/>
    </w:p>
    <w:p w14:paraId="044F698F" w14:textId="77777777" w:rsidR="00692818" w:rsidRDefault="00637C36">
      <w:pPr>
        <w:pStyle w:val="Nadpis60"/>
        <w:keepNext/>
        <w:keepLines/>
        <w:numPr>
          <w:ilvl w:val="0"/>
          <w:numId w:val="6"/>
        </w:numPr>
        <w:shd w:val="clear" w:color="auto" w:fill="auto"/>
        <w:tabs>
          <w:tab w:val="left" w:pos="694"/>
        </w:tabs>
        <w:spacing w:after="0"/>
        <w:ind w:left="340"/>
      </w:pPr>
      <w:bookmarkStart w:id="9" w:name="bookmark12"/>
      <w:r>
        <w:t>Pronajímatel:</w:t>
      </w:r>
      <w:bookmarkEnd w:id="9"/>
    </w:p>
    <w:p w14:paraId="759145BF" w14:textId="77777777" w:rsidR="00692818" w:rsidRDefault="00637C36">
      <w:pPr>
        <w:pStyle w:val="Zkladntext1"/>
        <w:numPr>
          <w:ilvl w:val="0"/>
          <w:numId w:val="7"/>
        </w:numPr>
        <w:shd w:val="clear" w:color="auto" w:fill="auto"/>
        <w:tabs>
          <w:tab w:val="left" w:pos="1093"/>
        </w:tabs>
        <w:ind w:left="1040" w:hanging="320"/>
      </w:pPr>
      <w:r>
        <w:t>je povinen nebytové prostory vlastním nákladem udržovat ve stavu způsobilém ke smluvenému užívám. Za tímto účelem je pronajímatel oprávněn za přítomnosti nájemce nebo jeho zástupce vstoupit do předmětu nájmu v běžných provozních hodinách,</w:t>
      </w:r>
    </w:p>
    <w:p w14:paraId="612DB66F" w14:textId="77777777" w:rsidR="00692818" w:rsidRDefault="00637C36">
      <w:pPr>
        <w:pStyle w:val="Zkladntext1"/>
        <w:numPr>
          <w:ilvl w:val="0"/>
          <w:numId w:val="7"/>
        </w:numPr>
        <w:shd w:val="clear" w:color="auto" w:fill="auto"/>
        <w:tabs>
          <w:tab w:val="left" w:pos="1112"/>
        </w:tabs>
        <w:ind w:left="1040" w:hanging="320"/>
      </w:pPr>
      <w:r>
        <w:t>se zavazuje zabezpečovat řádné plnění služeb, jejichž poskytování je s užíváním nebytového prostoru spojeno,</w:t>
      </w:r>
    </w:p>
    <w:p w14:paraId="31BC9884" w14:textId="77777777" w:rsidR="00692818" w:rsidRDefault="00637C36">
      <w:pPr>
        <w:pStyle w:val="Zkladntext1"/>
        <w:numPr>
          <w:ilvl w:val="0"/>
          <w:numId w:val="7"/>
        </w:numPr>
        <w:shd w:val="clear" w:color="auto" w:fill="auto"/>
        <w:tabs>
          <w:tab w:val="left" w:pos="1112"/>
        </w:tabs>
        <w:spacing w:after="560"/>
        <w:ind w:left="1040" w:hanging="320"/>
      </w:pPr>
      <w:r>
        <w:t>se zavazuje, že nájemci umožní po celou dobu trvám nájmu nerušený a bezplatný přístup pro jeho zaměstnance, jiné oprávněné osoby a pacienty.</w:t>
      </w:r>
    </w:p>
    <w:p w14:paraId="2B33D1C7" w14:textId="77777777" w:rsidR="00692818" w:rsidRDefault="00637C36">
      <w:pPr>
        <w:pStyle w:val="Nadpis60"/>
        <w:keepNext/>
        <w:keepLines/>
        <w:numPr>
          <w:ilvl w:val="0"/>
          <w:numId w:val="6"/>
        </w:numPr>
        <w:shd w:val="clear" w:color="auto" w:fill="auto"/>
        <w:tabs>
          <w:tab w:val="left" w:pos="708"/>
        </w:tabs>
        <w:spacing w:after="0"/>
        <w:ind w:left="340"/>
      </w:pPr>
      <w:bookmarkStart w:id="10" w:name="bookmark13"/>
      <w:r>
        <w:t>Nájemce:</w:t>
      </w:r>
      <w:bookmarkEnd w:id="10"/>
    </w:p>
    <w:p w14:paraId="7E038041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093"/>
        </w:tabs>
        <w:ind w:left="1040" w:hanging="320"/>
      </w:pPr>
      <w:r>
        <w:t>je oprávněn využívat předmět nájmu v souladu s platnými právními předpisy, touto smlouvou a svým předmětem činnosti po celé smluvní období,</w:t>
      </w:r>
    </w:p>
    <w:p w14:paraId="675C29F5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ind w:left="1040" w:hanging="320"/>
      </w:pPr>
      <w:r>
        <w:t xml:space="preserve">je povinen v pronajatých nebytových prostorách udržovat obvyklá bezpečnostní a protipožární opatření a dodržovat obecně závazné předpisy na úseku bezpečnosti a protipožární ochrany, vztahující se ke způsobu užívání předmětu nájmu (Požární poplachové směrnice tvoří </w:t>
      </w:r>
      <w:r>
        <w:rPr>
          <w:b/>
          <w:bCs/>
        </w:rPr>
        <w:t xml:space="preserve">přílohu č.4 </w:t>
      </w:r>
      <w:r>
        <w:t>této smlouvy), dále předpisy hygienické a další,</w:t>
      </w:r>
    </w:p>
    <w:p w14:paraId="55C28F05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ind w:left="1040" w:hanging="320"/>
      </w:pPr>
      <w:r>
        <w:t>je povinen předmět nájmu řádně užívat v souladu s dohodnutým účelem, pečovat o jeho udržování, hradit náklady spojené s běžným udržováním a opravami nebytových prostorů po vzájemné dohodě v rozsahu stanoveném analogicky jako pro nájemce bytů nařízením vlády č. 258/1995 Sb., ve znění pozdějších předpisů, kterým se provádějí některá ustanovení občanského zákoníku,</w:t>
      </w:r>
    </w:p>
    <w:p w14:paraId="23F585B0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ind w:left="1040" w:hanging="320"/>
      </w:pPr>
      <w:r>
        <w:t>změny v nebytových prostorech, včetně změn vnitřního vybavení, které patří pronajímateli, je nájemce oprávněn provádět pouze po předchozím písemném souhlasu pronajímatele ve formě dodatku k této smlouvě. Souhlasu pronajímatele je třeba rovněž pro umístění jakékoliv reklamy či informačního zařízení.</w:t>
      </w:r>
    </w:p>
    <w:p w14:paraId="1D1686BC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ind w:left="1040" w:hanging="320"/>
      </w:pPr>
      <w:r>
        <w:t>může přenechat nebytové prostory nebo jejich část do podnájmu třetí osobě na dobu určitou jen na základě předchozího písemného souhlasu pronajímatele,</w:t>
      </w:r>
    </w:p>
    <w:p w14:paraId="043B8CF4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ind w:left="1040" w:hanging="320"/>
      </w:pPr>
      <w:r>
        <w:t>je povinen umožnit pronajímateli na jeho požádání přístup do pronajímaných prostor za účelem kontroly stavu těchto prostor,</w:t>
      </w:r>
    </w:p>
    <w:p w14:paraId="7B9B1805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ind w:left="1040" w:hanging="320"/>
      </w:pPr>
      <w:r>
        <w:t xml:space="preserve">je povinen řídit se domovním řádem budovy, ve které se předmět nájmu nachází. Domovní řád tvoří </w:t>
      </w:r>
      <w:r>
        <w:rPr>
          <w:b/>
          <w:bCs/>
        </w:rPr>
        <w:t xml:space="preserve">přílohu č.5 </w:t>
      </w:r>
      <w:r>
        <w:t>této smlouvy,</w:t>
      </w:r>
    </w:p>
    <w:p w14:paraId="07F57E8B" w14:textId="77777777" w:rsidR="00692818" w:rsidRDefault="00637C36">
      <w:pPr>
        <w:pStyle w:val="Zkladntext1"/>
        <w:numPr>
          <w:ilvl w:val="0"/>
          <w:numId w:val="8"/>
        </w:numPr>
        <w:shd w:val="clear" w:color="auto" w:fill="auto"/>
        <w:tabs>
          <w:tab w:val="left" w:pos="1112"/>
        </w:tabs>
        <w:spacing w:after="660"/>
        <w:ind w:left="1040" w:hanging="320"/>
      </w:pPr>
      <w:r>
        <w:t xml:space="preserve">je povinen po skončení nájmu předat předmět nájmu pronajímateli vyklizený, vyčištěný a se všemi klíči, a nebude-li dohodnuto jinak, ve stavu, v jakém jej převzal, s přihlédnutím k obvyklému </w:t>
      </w:r>
      <w:proofErr w:type="gramStart"/>
      <w:r>
        <w:t>opotřebení - včetně</w:t>
      </w:r>
      <w:proofErr w:type="gramEnd"/>
      <w:r>
        <w:t xml:space="preserve"> dodatečných změn, které provedl se souhlasem pronajímatele, a to nejpozději do 5 pracovních dnů po skončení nájmu. O stavu předání a převzetí předmětu nájmu bude smluvními stranami sepsán předávací protokol.</w:t>
      </w:r>
    </w:p>
    <w:p w14:paraId="70043E62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548"/>
        </w:tabs>
        <w:ind w:left="3940"/>
      </w:pPr>
      <w:bookmarkStart w:id="11" w:name="bookmark14"/>
      <w:r>
        <w:t>Odpovědnost za škodu</w:t>
      </w:r>
      <w:bookmarkEnd w:id="11"/>
    </w:p>
    <w:p w14:paraId="6DDA3607" w14:textId="77777777" w:rsidR="00692818" w:rsidRDefault="00637C36">
      <w:pPr>
        <w:pStyle w:val="Zkladntext1"/>
        <w:shd w:val="clear" w:color="auto" w:fill="auto"/>
        <w:spacing w:after="300"/>
        <w:ind w:left="680" w:hanging="260"/>
        <w:jc w:val="left"/>
      </w:pPr>
      <w:r>
        <w:t>1. Ochrana veškerého majetku nájemce umístěného v předmětu nájmu před ztrátou, poškozením nebo zničením a jeho pojištění je výlučně věcí nájemce a jeho nákladů.</w:t>
      </w:r>
      <w:r>
        <w:br w:type="page"/>
      </w:r>
    </w:p>
    <w:p w14:paraId="67579145" w14:textId="77777777" w:rsidR="00692818" w:rsidRDefault="00637C36">
      <w:pPr>
        <w:pStyle w:val="Zkladntext1"/>
        <w:shd w:val="clear" w:color="auto" w:fill="auto"/>
        <w:ind w:right="220" w:firstLine="140"/>
      </w:pPr>
      <w:r>
        <w:rPr>
          <w:noProof/>
        </w:rPr>
        <w:lastRenderedPageBreak/>
        <w:drawing>
          <wp:anchor distT="0" distB="582295" distL="63500" distR="215900" simplePos="0" relativeHeight="125829378" behindDoc="0" locked="0" layoutInCell="1" allowOverlap="1" wp14:anchorId="08E21770" wp14:editId="64A9E10D">
            <wp:simplePos x="0" y="0"/>
            <wp:positionH relativeFrom="page">
              <wp:posOffset>158115</wp:posOffset>
            </wp:positionH>
            <wp:positionV relativeFrom="margin">
              <wp:posOffset>107950</wp:posOffset>
            </wp:positionV>
            <wp:extent cx="347345" cy="110934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734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490345" distB="0" distL="426085" distR="63500" simplePos="0" relativeHeight="125829379" behindDoc="0" locked="0" layoutInCell="1" allowOverlap="1" wp14:anchorId="642BA6DB" wp14:editId="79AD186A">
                <wp:simplePos x="0" y="0"/>
                <wp:positionH relativeFrom="page">
                  <wp:posOffset>520700</wp:posOffset>
                </wp:positionH>
                <wp:positionV relativeFrom="margin">
                  <wp:posOffset>1598930</wp:posOffset>
                </wp:positionV>
                <wp:extent cx="137160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BB006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BA6D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1pt;margin-top:125.9pt;width:10.8pt;height:15.85pt;z-index:125829379;visibility:visible;mso-wrap-style:square;mso-wrap-distance-left:33.55pt;mso-wrap-distance-top:117.35pt;mso-wrap-distance-right: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" filled="f" stroked="f">
                <v:textbox style="mso-fit-shape-to-text:t" inset="0,0,0,0">
                  <w:txbxContent>
                    <w:p w14:paraId="7D5BB006" w14:textId="77777777" w:rsidR="00692818" w:rsidRDefault="00637C3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3.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Pronajímatel neodpovídá za odcizení jakéhokoliv majetku nájemce umístěného v předmětu nájmu ani neodpovídá za jiné škody, které by nájemci, jeho pracovníkům nebo obchodním partnerům, vznikly v souvislosti s užíváním předmětu nájmu, a s výjimkou případů, prokazatelně zaviněných pronajímatelem.</w:t>
      </w:r>
    </w:p>
    <w:p w14:paraId="256CDF1B" w14:textId="77777777" w:rsidR="00692818" w:rsidRDefault="00637C36">
      <w:pPr>
        <w:pStyle w:val="Zkladntext1"/>
        <w:shd w:val="clear" w:color="auto" w:fill="auto"/>
        <w:spacing w:after="260"/>
        <w:ind w:left="500" w:right="220" w:hanging="360"/>
      </w:pPr>
      <w:r>
        <w:t>Nájemce odpovídá pronajímateli za veškeré škody, které vzniknou z povahy jeho činnosti nebo provozu jak na objektu jako celku, tak v užívaných nebytových prostorách.</w:t>
      </w:r>
    </w:p>
    <w:p w14:paraId="5CB7DCE2" w14:textId="77777777" w:rsidR="00692818" w:rsidRDefault="00637C36">
      <w:pPr>
        <w:pStyle w:val="Nadpis60"/>
        <w:keepNext/>
        <w:keepLines/>
        <w:shd w:val="clear" w:color="auto" w:fill="auto"/>
        <w:ind w:left="100"/>
        <w:jc w:val="center"/>
      </w:pPr>
      <w:bookmarkStart w:id="12" w:name="bookmark15"/>
      <w:r>
        <w:t>VII. Zvláštní ujednání</w:t>
      </w:r>
      <w:bookmarkEnd w:id="12"/>
    </w:p>
    <w:p w14:paraId="14A1AE49" w14:textId="77777777" w:rsidR="00692818" w:rsidRDefault="00637C36">
      <w:pPr>
        <w:pStyle w:val="Zkladntext1"/>
        <w:shd w:val="clear" w:color="auto" w:fill="auto"/>
        <w:spacing w:after="260"/>
        <w:ind w:left="560" w:hanging="420"/>
        <w:jc w:val="left"/>
      </w:pPr>
      <w:r>
        <w:t>1. Pronajímatel vybaví pronajaté prostory potřebným počtem a druhy ručních hasících přístrojů a bude zajišťovat jejich odborné prohlídky.</w:t>
      </w:r>
    </w:p>
    <w:p w14:paraId="19A7D461" w14:textId="77777777" w:rsidR="00692818" w:rsidRDefault="00637C36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444"/>
        </w:tabs>
        <w:ind w:left="3800"/>
      </w:pPr>
      <w:bookmarkStart w:id="13" w:name="bookmark16"/>
      <w:r>
        <w:t>Závěrečná ujednání</w:t>
      </w:r>
      <w:bookmarkEnd w:id="13"/>
    </w:p>
    <w:p w14:paraId="568B4702" w14:textId="77777777" w:rsidR="00692818" w:rsidRDefault="00637C36">
      <w:pPr>
        <w:pStyle w:val="Zkladntext1"/>
        <w:numPr>
          <w:ilvl w:val="0"/>
          <w:numId w:val="9"/>
        </w:numPr>
        <w:shd w:val="clear" w:color="auto" w:fill="auto"/>
        <w:tabs>
          <w:tab w:val="left" w:pos="496"/>
        </w:tabs>
        <w:ind w:left="500" w:right="220" w:hanging="360"/>
      </w:pPr>
      <w:r>
        <w:t>Pokud není v této smlouvě ujednáno jinak, řídí se právní vztahy účastníků obecně závaznými předpisy, zejména zákonem ě. 40/1964 Sb., Občanským zákoníkem, ve znění pozdějších předpisů a zákonem č. 116/1990 Sb., o nájmu a podnájmu nebytových prostor, ve znění pozdějších předpisů.</w:t>
      </w:r>
    </w:p>
    <w:p w14:paraId="382FF34A" w14:textId="77777777" w:rsidR="00692818" w:rsidRDefault="00637C36">
      <w:pPr>
        <w:pStyle w:val="Zkladntext1"/>
        <w:numPr>
          <w:ilvl w:val="0"/>
          <w:numId w:val="9"/>
        </w:numPr>
        <w:shd w:val="clear" w:color="auto" w:fill="auto"/>
        <w:tabs>
          <w:tab w:val="left" w:pos="496"/>
        </w:tabs>
        <w:ind w:left="500" w:right="220" w:hanging="360"/>
      </w:pPr>
      <w:r>
        <w:t>Smluvní strany se dohodly, že veškerá korespondence mezi nimi bude probíhat buď osobním doručením proti potvrzení o přijetí, nebo zasílána doporučenou poštou. Korespondence platí jako doručená druhé smluvní straně (příjemci) následovně: a) při osobním doručení: okamžikem převzetí příjemcem, b) při zaslání doporučeného dopisu: následující den po převzetí dopisu poštou, jestliže byla nájemci zaslána na adresu uvedenou v záhlaví smlouvy a pronajímateli na adresu uvedenou v záhlaví této nájemní smlouvy.</w:t>
      </w:r>
    </w:p>
    <w:p w14:paraId="22953660" w14:textId="77777777" w:rsidR="00692818" w:rsidRDefault="00637C36">
      <w:pPr>
        <w:pStyle w:val="Zkladntext1"/>
        <w:numPr>
          <w:ilvl w:val="0"/>
          <w:numId w:val="9"/>
        </w:numPr>
        <w:shd w:val="clear" w:color="auto" w:fill="auto"/>
        <w:tabs>
          <w:tab w:val="left" w:pos="496"/>
        </w:tabs>
        <w:ind w:left="500" w:right="220" w:hanging="360"/>
      </w:pPr>
      <w:r>
        <w:t>Tato smlouva může být měněna pouze formou písemných, vzestupně číslovaných, dodatků opatřených podpisy obou smluvních stran.</w:t>
      </w:r>
    </w:p>
    <w:p w14:paraId="5153C835" w14:textId="77777777" w:rsidR="00692818" w:rsidRDefault="00637C36">
      <w:pPr>
        <w:pStyle w:val="Zkladntext1"/>
        <w:numPr>
          <w:ilvl w:val="0"/>
          <w:numId w:val="9"/>
        </w:numPr>
        <w:shd w:val="clear" w:color="auto" w:fill="auto"/>
        <w:tabs>
          <w:tab w:val="left" w:pos="496"/>
        </w:tabs>
        <w:ind w:left="500" w:right="220" w:hanging="360"/>
      </w:pPr>
      <w:r>
        <w:t>Tato smlouva je vyhotovena ve čtyřech výtiscích s platností originálu, z nichž nájemce obdrží jedno a pronajímatel tři vyhotovení. Její nedílnou součástí jsou přílohy č.1-5.</w:t>
      </w:r>
    </w:p>
    <w:p w14:paraId="16347019" w14:textId="77777777" w:rsidR="00692818" w:rsidRDefault="00637C36">
      <w:pPr>
        <w:pStyle w:val="Zkladntext1"/>
        <w:numPr>
          <w:ilvl w:val="0"/>
          <w:numId w:val="9"/>
        </w:numPr>
        <w:shd w:val="clear" w:color="auto" w:fill="auto"/>
        <w:tabs>
          <w:tab w:val="left" w:pos="496"/>
        </w:tabs>
        <w:spacing w:after="780"/>
        <w:ind w:left="500" w:right="220" w:hanging="360"/>
      </w:pPr>
      <w:r>
        <w:t>Smluvní strany prohlašují, že si tuto smlouvu přečetly, že je projevem jejich pravé a svobodné vůle a že nebyla podepsána v tísni za nápadně nevýhodných podmínek. Na důkaz souhlasu s jejím obsahem připojuji své podpisy.</w:t>
      </w:r>
    </w:p>
    <w:p w14:paraId="0AA03E15" w14:textId="77777777" w:rsidR="00692818" w:rsidRDefault="00637C36">
      <w:pPr>
        <w:pStyle w:val="Zkladntext1"/>
        <w:shd w:val="clear" w:color="auto" w:fill="auto"/>
        <w:spacing w:after="260"/>
        <w:ind w:left="500" w:hanging="36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08E9A31" wp14:editId="1D0D2A75">
                <wp:simplePos x="0" y="0"/>
                <wp:positionH relativeFrom="page">
                  <wp:posOffset>4144645</wp:posOffset>
                </wp:positionH>
                <wp:positionV relativeFrom="margin">
                  <wp:posOffset>6618605</wp:posOffset>
                </wp:positionV>
                <wp:extent cx="844550" cy="20701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7F5CB" w14:textId="16EA7AFD" w:rsidR="00692818" w:rsidRDefault="0069281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E9A31" id="Shape 15" o:spid="_x0000_s1027" type="#_x0000_t202" style="position:absolute;left:0;text-align:left;margin-left:326.35pt;margin-top:521.15pt;width:66.5pt;height:16.3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" filled="f" stroked="f">
                <v:textbox style="mso-fit-shape-to-text:t" inset="0,0,0,0">
                  <w:txbxContent>
                    <w:p w14:paraId="6B47F5CB" w14:textId="16EA7AFD" w:rsidR="00692818" w:rsidRDefault="00692818">
                      <w:pPr>
                        <w:pStyle w:val="Zkladntext1"/>
                        <w:shd w:val="clear" w:color="auto" w:fill="auto"/>
                        <w:jc w:val="lef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4190" distB="850265" distL="114300" distR="4088765" simplePos="0" relativeHeight="125829383" behindDoc="0" locked="0" layoutInCell="1" allowOverlap="1" wp14:anchorId="05E17E8B" wp14:editId="36C04B46">
                <wp:simplePos x="0" y="0"/>
                <wp:positionH relativeFrom="page">
                  <wp:posOffset>520700</wp:posOffset>
                </wp:positionH>
                <wp:positionV relativeFrom="margin">
                  <wp:posOffset>7407910</wp:posOffset>
                </wp:positionV>
                <wp:extent cx="2484120" cy="9874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DA9C5F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spacing w:after="260"/>
                              <w:jc w:val="left"/>
                            </w:pPr>
                            <w:r>
                              <w:t>Pronajímatel: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7E8B" id="Shape 17" o:spid="_x0000_s1028" type="#_x0000_t202" style="position:absolute;left:0;text-align:left;margin-left:41pt;margin-top:583.3pt;width:195.6pt;height:77.75pt;z-index:125829383;visibility:visible;mso-wrap-style:square;mso-wrap-distance-left:9pt;mso-wrap-distance-top:39.7pt;mso-wrap-distance-right:321.95pt;mso-wrap-distance-bottom:66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" filled="f" stroked="f">
                <v:textbox style="mso-fit-shape-to-text:t" inset="0,0,0,0">
                  <w:txbxContent>
                    <w:p w14:paraId="11DA9C5F" w14:textId="77777777" w:rsidR="00692818" w:rsidRDefault="00637C36">
                      <w:pPr>
                        <w:pStyle w:val="Zkladntext1"/>
                        <w:shd w:val="clear" w:color="auto" w:fill="auto"/>
                        <w:spacing w:after="260"/>
                        <w:jc w:val="left"/>
                      </w:pPr>
                      <w:r>
                        <w:t>Pronajímatel: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8475" distB="1295400" distL="3714115" distR="1967230" simplePos="0" relativeHeight="125829385" behindDoc="0" locked="0" layoutInCell="1" allowOverlap="1" wp14:anchorId="0A149FCA" wp14:editId="5442B650">
                <wp:simplePos x="0" y="0"/>
                <wp:positionH relativeFrom="page">
                  <wp:posOffset>4120515</wp:posOffset>
                </wp:positionH>
                <wp:positionV relativeFrom="margin">
                  <wp:posOffset>7402195</wp:posOffset>
                </wp:positionV>
                <wp:extent cx="1005840" cy="5486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6DCB2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spacing w:after="260"/>
                              <w:jc w:val="left"/>
                            </w:pPr>
                            <w:r>
                              <w:t>Nájemce:</w:t>
                            </w:r>
                          </w:p>
                          <w:p w14:paraId="046D5057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Mediclinic,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49FCA" id="Shape 19" o:spid="_x0000_s1029" type="#_x0000_t202" style="position:absolute;left:0;text-align:left;margin-left:324.45pt;margin-top:582.85pt;width:79.2pt;height:43.2pt;z-index:125829385;visibility:visible;mso-wrap-style:square;mso-wrap-distance-left:292.45pt;mso-wrap-distance-top:39.25pt;mso-wrap-distance-right:154.9pt;mso-wrap-distance-bottom:10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" filled="f" stroked="f">
                <v:textbox style="mso-fit-shape-to-text:t" inset="0,0,0,0">
                  <w:txbxContent>
                    <w:p w14:paraId="08A6DCB2" w14:textId="77777777" w:rsidR="00692818" w:rsidRDefault="00637C36">
                      <w:pPr>
                        <w:pStyle w:val="Zkladntext1"/>
                        <w:shd w:val="clear" w:color="auto" w:fill="auto"/>
                        <w:spacing w:after="260"/>
                        <w:jc w:val="left"/>
                      </w:pPr>
                      <w:r>
                        <w:t>Nájemce:</w:t>
                      </w:r>
                    </w:p>
                    <w:p w14:paraId="046D5057" w14:textId="77777777" w:rsidR="00692818" w:rsidRDefault="00637C3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Mediclinic, a.s.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8005" distB="420370" distL="769620" distR="5789930" simplePos="0" relativeHeight="125829387" behindDoc="0" locked="0" layoutInCell="1" allowOverlap="1" wp14:anchorId="1E59022B" wp14:editId="57B4DCB3">
                <wp:simplePos x="0" y="0"/>
                <wp:positionH relativeFrom="page">
                  <wp:posOffset>1176020</wp:posOffset>
                </wp:positionH>
                <wp:positionV relativeFrom="margin">
                  <wp:posOffset>8721725</wp:posOffset>
                </wp:positionV>
                <wp:extent cx="128270" cy="1035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F1305" w14:textId="77777777" w:rsidR="00692818" w:rsidRDefault="00637C3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...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9022B" id="Shape 21" o:spid="_x0000_s1030" type="#_x0000_t202" style="position:absolute;left:0;text-align:left;margin-left:92.6pt;margin-top:686.75pt;width:10.1pt;height:8.15pt;z-index:125829387;visibility:visible;mso-wrap-style:square;mso-wrap-distance-left:60.6pt;mso-wrap-distance-top:143.15pt;mso-wrap-distance-right:455.9pt;mso-wrap-distance-bottom:33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" filled="f" stroked="f">
                <v:textbox style="mso-fit-shape-to-text:t" inset="0,0,0,0">
                  <w:txbxContent>
                    <w:p w14:paraId="231F1305" w14:textId="77777777" w:rsidR="00692818" w:rsidRDefault="00637C36">
                      <w:pPr>
                        <w:pStyle w:val="Zkladntext30"/>
                        <w:shd w:val="clear" w:color="auto" w:fill="auto"/>
                      </w:pPr>
                      <w:r>
                        <w:t>...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0365" distB="524510" distL="1583690" distR="4850765" simplePos="0" relativeHeight="125829389" behindDoc="0" locked="0" layoutInCell="1" allowOverlap="1" wp14:anchorId="508397E4" wp14:editId="6366F000">
                <wp:simplePos x="0" y="0"/>
                <wp:positionH relativeFrom="page">
                  <wp:posOffset>1990090</wp:posOffset>
                </wp:positionH>
                <wp:positionV relativeFrom="margin">
                  <wp:posOffset>8554085</wp:posOffset>
                </wp:positionV>
                <wp:extent cx="252730" cy="1676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E3F0A0" w14:textId="26400785" w:rsidR="00692818" w:rsidRDefault="0069281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397E4" id="Shape 23" o:spid="_x0000_s1031" type="#_x0000_t202" style="position:absolute;left:0;text-align:left;margin-left:156.7pt;margin-top:673.55pt;width:19.9pt;height:13.2pt;z-index:125829389;visibility:visible;mso-wrap-style:square;mso-wrap-distance-left:124.7pt;mso-wrap-distance-top:129.95pt;mso-wrap-distance-right:381.95pt;mso-wrap-distance-bottom:4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" filled="f" stroked="f">
                <v:textbox style="mso-fit-shape-to-text:t" inset="0,0,0,0">
                  <w:txbxContent>
                    <w:p w14:paraId="20E3F0A0" w14:textId="26400785" w:rsidR="00692818" w:rsidRDefault="00692818">
                      <w:pPr>
                        <w:pStyle w:val="Zkladntext1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2690" distB="441960" distL="2007235" distR="3192780" simplePos="0" relativeHeight="125829391" behindDoc="0" locked="0" layoutInCell="1" allowOverlap="1" wp14:anchorId="7F121899" wp14:editId="7446954C">
                <wp:simplePos x="0" y="0"/>
                <wp:positionH relativeFrom="page">
                  <wp:posOffset>2413635</wp:posOffset>
                </wp:positionH>
                <wp:positionV relativeFrom="margin">
                  <wp:posOffset>8106410</wp:posOffset>
                </wp:positionV>
                <wp:extent cx="1487170" cy="6978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28EA6" w14:textId="6483BB5B" w:rsidR="00692818" w:rsidRDefault="00692818" w:rsidP="004730C1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21899" id="Shape 25" o:spid="_x0000_s1032" type="#_x0000_t202" style="position:absolute;left:0;text-align:left;margin-left:190.05pt;margin-top:638.3pt;width:117.1pt;height:54.95pt;z-index:125829391;visibility:visible;mso-wrap-style:square;mso-wrap-distance-left:158.05pt;mso-wrap-distance-top:94.7pt;mso-wrap-distance-right:251.4pt;mso-wrap-distance-bottom:34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" filled="f" stroked="f">
                <v:textbox style="mso-fit-shape-to-text:t" inset="0,0,0,0">
                  <w:txbxContent>
                    <w:p w14:paraId="60428EA6" w14:textId="6483BB5B" w:rsidR="00692818" w:rsidRDefault="00692818" w:rsidP="004730C1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1066800" distL="4847590" distR="114300" simplePos="0" relativeHeight="125829393" behindDoc="0" locked="0" layoutInCell="1" allowOverlap="1" wp14:anchorId="52DA7E38" wp14:editId="2328FCB1">
                <wp:simplePos x="0" y="0"/>
                <wp:positionH relativeFrom="page">
                  <wp:posOffset>5253990</wp:posOffset>
                </wp:positionH>
                <wp:positionV relativeFrom="margin">
                  <wp:posOffset>7399020</wp:posOffset>
                </wp:positionV>
                <wp:extent cx="1725295" cy="7804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92728" w14:textId="1F61F699" w:rsidR="00692818" w:rsidRDefault="00692818" w:rsidP="004730C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A7E38" id="Shape 27" o:spid="_x0000_s1033" type="#_x0000_t202" style="position:absolute;left:0;text-align:left;margin-left:413.7pt;margin-top:582.6pt;width:135.85pt;height:61.45pt;z-index:125829393;visibility:visible;mso-wrap-style:square;mso-wrap-distance-left:381.7pt;mso-wrap-distance-top:39pt;mso-wrap-distance-right:9pt;mso-wrap-distance-bottom:8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" filled="f" stroked="f">
                <v:textbox style="mso-fit-shape-to-text:t" inset="0,0,0,0">
                  <w:txbxContent>
                    <w:p w14:paraId="19A92728" w14:textId="1F61F699" w:rsidR="00692818" w:rsidRDefault="00692818" w:rsidP="004730C1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21510" distB="0" distL="126365" distR="4235450" simplePos="0" relativeHeight="125829395" behindDoc="0" locked="0" layoutInCell="1" allowOverlap="1" wp14:anchorId="7672DDAD" wp14:editId="2FAF2BB6">
                <wp:simplePos x="0" y="0"/>
                <wp:positionH relativeFrom="page">
                  <wp:posOffset>532765</wp:posOffset>
                </wp:positionH>
                <wp:positionV relativeFrom="margin">
                  <wp:posOffset>8825230</wp:posOffset>
                </wp:positionV>
                <wp:extent cx="2325370" cy="4203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3B52A" w14:textId="016D4CF1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MUDr. Petr Vesel</w:t>
                            </w:r>
                            <w:r w:rsidR="004730C1">
                              <w:t>ský</w:t>
                            </w:r>
                          </w:p>
                          <w:p w14:paraId="46F9E007" w14:textId="6483B40A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ředitel KP V</w:t>
                            </w:r>
                            <w:r w:rsidR="004730C1">
                              <w:t>Z</w:t>
                            </w:r>
                            <w:r>
                              <w:t>P ČR pro Ústecký kraj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DDAD" id="Shape 29" o:spid="_x0000_s1034" type="#_x0000_t202" style="position:absolute;left:0;text-align:left;margin-left:41.95pt;margin-top:694.9pt;width:183.1pt;height:33.1pt;z-index:125829395;visibility:visible;mso-wrap-style:square;mso-wrap-distance-left:9.95pt;mso-wrap-distance-top:151.3pt;mso-wrap-distance-right:333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" filled="f" stroked="f">
                <v:textbox style="mso-fit-shape-to-text:t" inset="0,0,0,0">
                  <w:txbxContent>
                    <w:p w14:paraId="5973B52A" w14:textId="016D4CF1" w:rsidR="00692818" w:rsidRDefault="00637C3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MUDr. Petr Vesel</w:t>
                      </w:r>
                      <w:r w:rsidR="004730C1">
                        <w:t>ský</w:t>
                      </w:r>
                    </w:p>
                    <w:p w14:paraId="46F9E007" w14:textId="6483B40A" w:rsidR="00692818" w:rsidRDefault="00637C3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ředitel KP V</w:t>
                      </w:r>
                      <w:r w:rsidR="004730C1">
                        <w:t>Z</w:t>
                      </w:r>
                      <w:r>
                        <w:t>P ČR pro Ústecký kraj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8" behindDoc="0" locked="0" layoutInCell="1" allowOverlap="1" wp14:anchorId="76AD9FC3" wp14:editId="415BAAFB">
                <wp:simplePos x="0" y="0"/>
                <wp:positionH relativeFrom="page">
                  <wp:posOffset>4132580</wp:posOffset>
                </wp:positionH>
                <wp:positionV relativeFrom="margin">
                  <wp:posOffset>8825230</wp:posOffset>
                </wp:positionV>
                <wp:extent cx="682625" cy="2012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4A2A5C" w14:textId="08FBEFB7" w:rsidR="00692818" w:rsidRDefault="00DA1ECF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D9FC3" id="Shape 33" o:spid="_x0000_s1035" type="#_x0000_t202" style="position:absolute;left:0;text-align:left;margin-left:325.4pt;margin-top:694.9pt;width:53.75pt;height:15.8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" filled="f" stroked="f">
                <v:textbox style="mso-fit-shape-to-text:t" inset="0,0,0,0">
                  <w:txbxContent>
                    <w:p w14:paraId="544A2A5C" w14:textId="08FBEFB7" w:rsidR="00692818" w:rsidRDefault="00DA1ECF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Ústí nad Labem dne: 15.12.</w:t>
      </w:r>
      <w:r w:rsidRPr="004730C1">
        <w:rPr>
          <w:i/>
          <w:iCs/>
        </w:rPr>
        <w:t>2010</w:t>
      </w:r>
      <w:r w:rsidR="004730C1">
        <w:rPr>
          <w:i/>
          <w:iCs/>
        </w:rPr>
        <w:t xml:space="preserve">     </w:t>
      </w:r>
    </w:p>
    <w:p w14:paraId="08F89790" w14:textId="77777777" w:rsidR="004730C1" w:rsidRDefault="004730C1">
      <w:pPr>
        <w:pStyle w:val="Zkladntext1"/>
        <w:shd w:val="clear" w:color="auto" w:fill="auto"/>
        <w:spacing w:after="260"/>
        <w:ind w:left="500" w:hanging="360"/>
        <w:rPr>
          <w:i/>
          <w:iCs/>
        </w:rPr>
      </w:pPr>
    </w:p>
    <w:p w14:paraId="74BD3690" w14:textId="3C7CECC4" w:rsidR="004730C1" w:rsidRDefault="004730C1">
      <w:pPr>
        <w:pStyle w:val="Zkladntext1"/>
        <w:shd w:val="clear" w:color="auto" w:fill="auto"/>
        <w:spacing w:after="260"/>
        <w:ind w:left="500" w:hanging="360"/>
        <w:sectPr w:rsidR="004730C1">
          <w:footerReference w:type="even" r:id="rId11"/>
          <w:footerReference w:type="default" r:id="rId12"/>
          <w:footerReference w:type="first" r:id="rId13"/>
          <w:pgSz w:w="11900" w:h="16840"/>
          <w:pgMar w:top="1" w:right="856" w:bottom="1006" w:left="690" w:header="0" w:footer="3" w:gutter="0"/>
          <w:cols w:space="720"/>
          <w:noEndnote/>
          <w:titlePg/>
          <w:docGrid w:linePitch="360"/>
        </w:sectPr>
      </w:pPr>
      <w:proofErr w:type="gramStart"/>
      <w:r>
        <w:rPr>
          <w:i/>
          <w:iCs/>
        </w:rPr>
        <w:t>V</w:t>
      </w:r>
      <w:r>
        <w:t>  Brně</w:t>
      </w:r>
      <w:proofErr w:type="gramEnd"/>
      <w:r>
        <w:t xml:space="preserve"> dne 20.12.2010</w:t>
      </w:r>
    </w:p>
    <w:p w14:paraId="19E31718" w14:textId="77777777" w:rsidR="00692818" w:rsidRDefault="00637C36">
      <w:pPr>
        <w:spacing w:line="14" w:lineRule="exact"/>
      </w:pPr>
      <w:r>
        <w:rPr>
          <w:noProof/>
        </w:rPr>
        <w:lastRenderedPageBreak/>
        <w:drawing>
          <wp:anchor distT="0" distB="0" distL="0" distR="267970" simplePos="0" relativeHeight="125829400" behindDoc="0" locked="0" layoutInCell="1" allowOverlap="1" wp14:anchorId="37995178" wp14:editId="0FD74CED">
            <wp:simplePos x="0" y="0"/>
            <wp:positionH relativeFrom="column">
              <wp:posOffset>359410</wp:posOffset>
            </wp:positionH>
            <wp:positionV relativeFrom="paragraph">
              <wp:posOffset>0</wp:posOffset>
            </wp:positionV>
            <wp:extent cx="5589905" cy="594360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5899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359410" distR="6136005" simplePos="0" relativeHeight="125829401" behindDoc="0" locked="0" layoutInCell="1" allowOverlap="1" wp14:anchorId="51AEDBE4" wp14:editId="3C3691B8">
                <wp:simplePos x="0" y="0"/>
                <wp:positionH relativeFrom="column">
                  <wp:posOffset>6135370</wp:posOffset>
                </wp:positionH>
                <wp:positionV relativeFrom="paragraph">
                  <wp:posOffset>2618105</wp:posOffset>
                </wp:positionV>
                <wp:extent cx="79375" cy="18605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A91339" w14:textId="77777777" w:rsidR="00692818" w:rsidRDefault="00637C3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&lt;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DBE4" id="Shape 37" o:spid="_x0000_s1036" type="#_x0000_t202" style="position:absolute;margin-left:483.1pt;margin-top:206.15pt;width:6.25pt;height:14.65pt;z-index:125829401;visibility:visible;mso-wrap-style:square;mso-wrap-distance-left:28.3pt;mso-wrap-distance-top:0;mso-wrap-distance-right:483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" filled="f" stroked="f">
                <v:textbox style="mso-fit-shape-to-text:t" inset="0,0,0,0">
                  <w:txbxContent>
                    <w:p w14:paraId="2CA91339" w14:textId="77777777" w:rsidR="00692818" w:rsidRDefault="00637C36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&lt;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F9B309" w14:textId="77777777" w:rsidR="00692818" w:rsidRDefault="00692818">
      <w:pPr>
        <w:spacing w:line="14" w:lineRule="exact"/>
        <w:sectPr w:rsidR="00692818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" w:right="856" w:bottom="1006" w:left="690" w:header="0" w:footer="3" w:gutter="0"/>
          <w:cols w:space="720"/>
          <w:noEndnote/>
          <w:docGrid w:linePitch="360"/>
        </w:sectPr>
      </w:pPr>
    </w:p>
    <w:p w14:paraId="01562668" w14:textId="77777777" w:rsidR="00692818" w:rsidRDefault="00637C36">
      <w:pPr>
        <w:pStyle w:val="Nadpis50"/>
        <w:keepNext/>
        <w:keepLines/>
        <w:shd w:val="clear" w:color="auto" w:fill="auto"/>
        <w:spacing w:before="0" w:line="216" w:lineRule="auto"/>
        <w:ind w:left="2840" w:right="0" w:firstLine="20"/>
      </w:pPr>
      <w:bookmarkStart w:id="14" w:name="bookmark17"/>
      <w:r>
        <w:lastRenderedPageBreak/>
        <w:t>SPLÁTKOVÝ KALENDÁŘ</w:t>
      </w:r>
      <w:bookmarkEnd w:id="14"/>
    </w:p>
    <w:p w14:paraId="610C17DB" w14:textId="77777777" w:rsidR="00692818" w:rsidRDefault="00637C36">
      <w:pPr>
        <w:pStyle w:val="Zkladntext1"/>
        <w:shd w:val="clear" w:color="auto" w:fill="auto"/>
        <w:spacing w:line="216" w:lineRule="auto"/>
        <w:ind w:left="2840" w:firstLine="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(daňový doklad platný od 1.1. 2011)</w:t>
      </w:r>
    </w:p>
    <w:p w14:paraId="27FC0F9E" w14:textId="77777777" w:rsidR="00692818" w:rsidRDefault="00637C36">
      <w:pPr>
        <w:pStyle w:val="Zkladntext1"/>
        <w:shd w:val="clear" w:color="auto" w:fill="auto"/>
        <w:spacing w:after="240"/>
        <w:ind w:left="266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ke Smlouvě o nájmu nebytových prostor</w:t>
      </w:r>
    </w:p>
    <w:p w14:paraId="0BEFE449" w14:textId="77777777" w:rsidR="00692818" w:rsidRDefault="00637C36">
      <w:pPr>
        <w:pStyle w:val="Zkladntext1"/>
        <w:shd w:val="clear" w:color="auto" w:fill="auto"/>
        <w:spacing w:after="240"/>
        <w:ind w:left="420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MEZI:</w:t>
      </w:r>
    </w:p>
    <w:p w14:paraId="0D158DBA" w14:textId="77777777" w:rsidR="00692818" w:rsidRDefault="00637C36">
      <w:pPr>
        <w:pStyle w:val="Zkladntext1"/>
        <w:shd w:val="clear" w:color="auto" w:fill="auto"/>
        <w:ind w:left="520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3" behindDoc="0" locked="0" layoutInCell="1" allowOverlap="1" wp14:anchorId="14811C29" wp14:editId="3821FBFB">
                <wp:simplePos x="0" y="0"/>
                <wp:positionH relativeFrom="page">
                  <wp:posOffset>738505</wp:posOffset>
                </wp:positionH>
                <wp:positionV relativeFrom="paragraph">
                  <wp:posOffset>12700</wp:posOffset>
                </wp:positionV>
                <wp:extent cx="737870" cy="993775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993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B042D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Organizací: se sídlem zastoupená</w:t>
                            </w:r>
                          </w:p>
                          <w:p w14:paraId="17FC0DB0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IČ:</w:t>
                            </w:r>
                          </w:p>
                          <w:p w14:paraId="3BA5DC86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11C29" id="Shape 41" o:spid="_x0000_s1037" type="#_x0000_t202" style="position:absolute;left:0;text-align:left;margin-left:58.15pt;margin-top:1pt;width:58.1pt;height:78.25pt;z-index:125829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" filled="f" stroked="f">
                <v:textbox style="mso-fit-shape-to-text:t" inset="0,0,0,0">
                  <w:txbxContent>
                    <w:p w14:paraId="2A9B042D" w14:textId="77777777" w:rsidR="00692818" w:rsidRDefault="00637C36">
                      <w:pPr>
                        <w:pStyle w:val="Zkladntext1"/>
                        <w:shd w:val="clear" w:color="auto" w:fill="auto"/>
                        <w:spacing w:after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Organizací: se sídlem zastoupená</w:t>
                      </w:r>
                    </w:p>
                    <w:p w14:paraId="17FC0DB0" w14:textId="77777777" w:rsidR="00692818" w:rsidRDefault="00637C36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IČ:</w:t>
                      </w:r>
                    </w:p>
                    <w:p w14:paraId="3BA5DC86" w14:textId="77777777" w:rsidR="00692818" w:rsidRDefault="00637C36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Všeobecná zdravotní pojišťovna České republiky</w:t>
      </w:r>
    </w:p>
    <w:p w14:paraId="0EEADDCF" w14:textId="77777777" w:rsidR="00692818" w:rsidRDefault="00637C36">
      <w:pPr>
        <w:pStyle w:val="Zkladntext1"/>
        <w:shd w:val="clear" w:color="auto" w:fill="auto"/>
        <w:ind w:left="5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Orlická 4/2020,130 00 Praha 3</w:t>
      </w:r>
    </w:p>
    <w:p w14:paraId="634BFB61" w14:textId="77777777" w:rsidR="00692818" w:rsidRDefault="00637C36">
      <w:pPr>
        <w:pStyle w:val="Zkladntext1"/>
        <w:shd w:val="clear" w:color="auto" w:fill="auto"/>
        <w:ind w:left="5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MUDr. Petrem Veselským, ředitelem Krajské pobočky pro Ústecký kraj</w:t>
      </w:r>
    </w:p>
    <w:p w14:paraId="74F7A661" w14:textId="77777777" w:rsidR="00692818" w:rsidRDefault="00637C36">
      <w:pPr>
        <w:pStyle w:val="Zkladntext1"/>
        <w:shd w:val="clear" w:color="auto" w:fill="auto"/>
        <w:ind w:left="5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Mírové náměstí 35/C, PSČ 400 50 Ústí nad Labem</w:t>
      </w:r>
    </w:p>
    <w:p w14:paraId="5BB6D7E4" w14:textId="77777777" w:rsidR="00692818" w:rsidRDefault="00637C36">
      <w:pPr>
        <w:pStyle w:val="Zkladntext1"/>
        <w:shd w:val="clear" w:color="auto" w:fill="auto"/>
        <w:ind w:left="5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41197518</w:t>
      </w:r>
    </w:p>
    <w:p w14:paraId="10851B06" w14:textId="77777777" w:rsidR="00692818" w:rsidRDefault="00637C36">
      <w:pPr>
        <w:pStyle w:val="Zkladntext1"/>
        <w:shd w:val="clear" w:color="auto" w:fill="auto"/>
        <w:spacing w:after="740"/>
        <w:ind w:left="5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CZ41197518</w:t>
      </w:r>
    </w:p>
    <w:p w14:paraId="5D6A7CCF" w14:textId="77777777" w:rsidR="00692818" w:rsidRDefault="00637C36">
      <w:pPr>
        <w:pStyle w:val="Zkladntext1"/>
        <w:shd w:val="clear" w:color="auto" w:fill="auto"/>
        <w:tabs>
          <w:tab w:val="left" w:pos="180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Organizací:</w:t>
      </w:r>
      <w:r>
        <w:rPr>
          <w:b/>
          <w:bCs/>
          <w:sz w:val="22"/>
          <w:szCs w:val="22"/>
        </w:rPr>
        <w:tab/>
        <w:t>MEDICLINIC, a.s.</w:t>
      </w:r>
    </w:p>
    <w:p w14:paraId="594303EA" w14:textId="77777777" w:rsidR="00692818" w:rsidRDefault="00637C36">
      <w:pPr>
        <w:pStyle w:val="Zkladntext1"/>
        <w:shd w:val="clear" w:color="auto" w:fill="auto"/>
        <w:tabs>
          <w:tab w:val="left" w:pos="180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se sídlem:</w:t>
      </w:r>
      <w:r>
        <w:rPr>
          <w:b/>
          <w:bCs/>
          <w:sz w:val="22"/>
          <w:szCs w:val="22"/>
        </w:rPr>
        <w:tab/>
        <w:t>Minská 84/97, 616 00 Brno, Žabovřesky</w:t>
      </w:r>
    </w:p>
    <w:p w14:paraId="7AFA055D" w14:textId="77777777" w:rsidR="00692818" w:rsidRDefault="00637C36">
      <w:pPr>
        <w:pStyle w:val="Zkladntext1"/>
        <w:shd w:val="clear" w:color="auto" w:fill="auto"/>
        <w:tabs>
          <w:tab w:val="left" w:pos="180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zastoupená:</w:t>
      </w:r>
      <w:r>
        <w:rPr>
          <w:b/>
          <w:bCs/>
          <w:sz w:val="22"/>
          <w:szCs w:val="22"/>
        </w:rPr>
        <w:tab/>
        <w:t>MUDr. Eduardem Bláhou, předsedou představenstva</w:t>
      </w:r>
    </w:p>
    <w:p w14:paraId="64ACCD6C" w14:textId="481333C8" w:rsidR="00692818" w:rsidRDefault="00637C36">
      <w:pPr>
        <w:pStyle w:val="Zkladntext1"/>
        <w:shd w:val="clear" w:color="auto" w:fill="auto"/>
        <w:ind w:left="1780" w:firstLine="8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DD063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podpisu zmocněn </w:t>
      </w:r>
      <w:r w:rsidR="00DD063F">
        <w:rPr>
          <w:b/>
          <w:bCs/>
          <w:sz w:val="22"/>
          <w:szCs w:val="22"/>
        </w:rPr>
        <w:t>XXXXXXXXXXXXXXXXXXX</w:t>
      </w:r>
    </w:p>
    <w:p w14:paraId="5451A630" w14:textId="77777777" w:rsidR="00692818" w:rsidRDefault="00637C36">
      <w:pPr>
        <w:pStyle w:val="Zkladntext1"/>
        <w:shd w:val="clear" w:color="auto" w:fill="auto"/>
        <w:ind w:left="1780" w:firstLine="8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IC:27918335</w:t>
      </w:r>
    </w:p>
    <w:p w14:paraId="5B61663D" w14:textId="77777777" w:rsidR="00692818" w:rsidRDefault="00637C36">
      <w:pPr>
        <w:pStyle w:val="Zkladntext1"/>
        <w:shd w:val="clear" w:color="auto" w:fill="auto"/>
        <w:spacing w:after="380"/>
        <w:ind w:left="1780" w:firstLine="8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DIČ: CZ27918335</w:t>
      </w:r>
    </w:p>
    <w:p w14:paraId="429C1417" w14:textId="77777777" w:rsidR="00692818" w:rsidRDefault="00637C36">
      <w:pPr>
        <w:pStyle w:val="Zkladntext1"/>
        <w:shd w:val="clear" w:color="auto" w:fill="auto"/>
        <w:spacing w:after="1260" w:line="360" w:lineRule="auto"/>
        <w:ind w:right="860"/>
      </w:pPr>
      <w:r>
        <w:t>Ve kterém se výše uvedené strany dohodly na placem nájemného z nebytových prostor dle smlouvy o nájmu nebytových prostor jednotkové ceně 21 660,-Kč za čtvrtletí. Nájemné bude hrazeno bezhotovostním převodem, a to vždy najednou za celé čtvrtletí, se splatností do 10. dne prvního kalendářního měsíce příslušného čtvrtletí.</w:t>
      </w:r>
    </w:p>
    <w:p w14:paraId="78BB9FB4" w14:textId="77777777" w:rsidR="00692818" w:rsidRDefault="00637C36">
      <w:pPr>
        <w:pStyle w:val="Zkladntext1"/>
        <w:shd w:val="clear" w:color="auto" w:fill="auto"/>
        <w:spacing w:after="340"/>
        <w:rPr>
          <w:sz w:val="22"/>
          <w:szCs w:val="22"/>
        </w:rPr>
      </w:pPr>
      <w:r>
        <w:rPr>
          <w:sz w:val="22"/>
          <w:szCs w:val="22"/>
        </w:rPr>
        <w:t>Vystaveno v Ústí nad Labem dne 15.12. 2010</w:t>
      </w:r>
    </w:p>
    <w:p w14:paraId="50EAA511" w14:textId="099F6180" w:rsidR="00DD063F" w:rsidRDefault="00637C36" w:rsidP="00DD063F">
      <w:pPr>
        <w:pStyle w:val="Nadpis40"/>
        <w:keepNext/>
        <w:keepLines/>
        <w:shd w:val="clear" w:color="auto" w:fill="auto"/>
        <w:ind w:right="640"/>
        <w:jc w:val="center"/>
      </w:pPr>
      <w:r>
        <w:rPr>
          <w:noProof/>
        </w:rPr>
        <mc:AlternateContent>
          <mc:Choice Requires="wps">
            <w:drawing>
              <wp:anchor distT="1090930" distB="0" distL="120650" distR="2089150" simplePos="0" relativeHeight="125829405" behindDoc="0" locked="0" layoutInCell="1" allowOverlap="1" wp14:anchorId="0ACC90AC" wp14:editId="4A2F2002">
                <wp:simplePos x="0" y="0"/>
                <wp:positionH relativeFrom="page">
                  <wp:posOffset>924560</wp:posOffset>
                </wp:positionH>
                <wp:positionV relativeFrom="paragraph">
                  <wp:posOffset>1192530</wp:posOffset>
                </wp:positionV>
                <wp:extent cx="963295" cy="377825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53C98" w14:textId="7FB77BC9" w:rsidR="00692818" w:rsidRDefault="00692818">
                            <w:pPr>
                              <w:pStyle w:val="Zkladntext1"/>
                              <w:shd w:val="clear" w:color="auto" w:fill="auto"/>
                              <w:ind w:firstLine="48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C90AC" id="Shape 43" o:spid="_x0000_s1038" type="#_x0000_t202" style="position:absolute;left:0;text-align:left;margin-left:72.8pt;margin-top:93.9pt;width:75.85pt;height:29.75pt;z-index:125829405;visibility:visible;mso-wrap-style:square;mso-wrap-distance-left:9.5pt;mso-wrap-distance-top:85.9pt;mso-wrap-distance-right:164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" filled="f" stroked="f">
                <v:textbox style="mso-fit-shape-to-text:t" inset="0,0,0,0">
                  <w:txbxContent>
                    <w:p w14:paraId="45253C98" w14:textId="7FB77BC9" w:rsidR="00692818" w:rsidRDefault="00692818">
                      <w:pPr>
                        <w:pStyle w:val="Zkladntext1"/>
                        <w:shd w:val="clear" w:color="auto" w:fill="auto"/>
                        <w:ind w:firstLine="480"/>
                        <w:jc w:val="lef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10" behindDoc="0" locked="0" layoutInCell="1" allowOverlap="1" wp14:anchorId="03B832D1" wp14:editId="413BB4A6">
                <wp:simplePos x="0" y="0"/>
                <wp:positionH relativeFrom="page">
                  <wp:posOffset>2271395</wp:posOffset>
                </wp:positionH>
                <wp:positionV relativeFrom="paragraph">
                  <wp:posOffset>241935</wp:posOffset>
                </wp:positionV>
                <wp:extent cx="1591310" cy="1322705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1322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BC80A2" w14:textId="118ECFD2" w:rsidR="00692818" w:rsidRDefault="00692818">
                            <w:pPr>
                              <w:pStyle w:val="Titulekobrzku0"/>
                              <w:shd w:val="clear" w:color="auto" w:fill="auto"/>
                              <w:spacing w:after="100" w:line="233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32D1" id="Shape 49" o:spid="_x0000_s1039" type="#_x0000_t202" style="position:absolute;left:0;text-align:left;margin-left:178.85pt;margin-top:19.05pt;width:125.3pt;height:104.15pt;z-index:125829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" filled="f" stroked="f">
                <v:textbox style="mso-fit-shape-to-text:t" inset="0,0,0,0">
                  <w:txbxContent>
                    <w:p w14:paraId="45BC80A2" w14:textId="118ECFD2" w:rsidR="00692818" w:rsidRDefault="00692818">
                      <w:pPr>
                        <w:pStyle w:val="Titulekobrzku0"/>
                        <w:shd w:val="clear" w:color="auto" w:fill="auto"/>
                        <w:spacing w:after="100" w:line="233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5" w:name="bookmark18"/>
      <w:r>
        <w:t xml:space="preserve"> </w:t>
      </w:r>
      <w:bookmarkEnd w:id="15"/>
    </w:p>
    <w:p w14:paraId="166BD66C" w14:textId="426C275E" w:rsidR="00692818" w:rsidRPr="00DD063F" w:rsidRDefault="00DA1ECF">
      <w:pPr>
        <w:pStyle w:val="Zkladntext20"/>
        <w:shd w:val="clear" w:color="auto" w:fill="auto"/>
        <w:spacing w:after="280" w:line="240" w:lineRule="auto"/>
        <w:rPr>
          <w:sz w:val="20"/>
          <w:szCs w:val="20"/>
        </w:rPr>
        <w:sectPr w:rsidR="00692818" w:rsidRPr="00DD063F">
          <w:pgSz w:w="11900" w:h="16840"/>
          <w:pgMar w:top="1283" w:right="738" w:bottom="1283" w:left="117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408" behindDoc="0" locked="0" layoutInCell="1" allowOverlap="1" wp14:anchorId="3AE47F6F" wp14:editId="454E0FC8">
                <wp:simplePos x="0" y="0"/>
                <wp:positionH relativeFrom="page">
                  <wp:posOffset>913765</wp:posOffset>
                </wp:positionH>
                <wp:positionV relativeFrom="paragraph">
                  <wp:posOffset>13335</wp:posOffset>
                </wp:positionV>
                <wp:extent cx="1590675" cy="850900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50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3B792" w14:textId="2E28796B" w:rsidR="00692818" w:rsidRDefault="00637C3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Za </w:t>
                            </w:r>
                            <w:r w:rsidR="00DA1ECF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ronajímatele:</w:t>
                            </w:r>
                            <w:r w:rsidR="00DA1ECF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MUDr. Petr Veselský, ředitel KP VZP Ústí nad Labem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7F6F" id="Shape 47" o:spid="_x0000_s1040" type="#_x0000_t202" style="position:absolute;margin-left:71.95pt;margin-top:1.05pt;width:125.25pt;height:67pt;z-index:12582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" filled="f" stroked="f">
                <v:textbox inset="0,0,0,0">
                  <w:txbxContent>
                    <w:p w14:paraId="4B43B792" w14:textId="2E28796B" w:rsidR="00692818" w:rsidRDefault="00637C36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 xml:space="preserve">Za </w:t>
                      </w:r>
                      <w:r w:rsidR="00DA1ECF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ronajímatele:</w:t>
                      </w:r>
                      <w:r w:rsidR="00DA1ECF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MUDr. Petr Veselský, ředitel KP VZP Ústí nad Labem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D063F" w:rsidRPr="00DD063F">
        <w:rPr>
          <w:sz w:val="20"/>
          <w:szCs w:val="20"/>
        </w:rPr>
        <w:t xml:space="preserve">Za </w:t>
      </w:r>
      <w:proofErr w:type="gramStart"/>
      <w:r w:rsidR="00DD063F" w:rsidRPr="00DD063F">
        <w:rPr>
          <w:sz w:val="20"/>
          <w:szCs w:val="20"/>
        </w:rPr>
        <w:t>nájem</w:t>
      </w:r>
      <w:r w:rsidR="00DD063F">
        <w:rPr>
          <w:sz w:val="20"/>
          <w:szCs w:val="20"/>
        </w:rPr>
        <w:t>c</w:t>
      </w:r>
      <w:r w:rsidR="00DD063F" w:rsidRPr="00DD063F">
        <w:rPr>
          <w:sz w:val="20"/>
          <w:szCs w:val="20"/>
        </w:rPr>
        <w:t>e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MEDICLINIC</w:t>
      </w:r>
      <w:r w:rsidR="00DD063F">
        <w:rPr>
          <w:sz w:val="20"/>
          <w:szCs w:val="20"/>
        </w:rPr>
        <w:t>:</w:t>
      </w:r>
    </w:p>
    <w:p w14:paraId="420DB4CB" w14:textId="77777777" w:rsidR="00692818" w:rsidRDefault="00637C36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41910" distL="114300" distR="114300" simplePos="0" relativeHeight="125829417" behindDoc="0" locked="0" layoutInCell="1" allowOverlap="1" wp14:anchorId="3D755EC6" wp14:editId="5AC1AE2A">
                <wp:simplePos x="0" y="0"/>
                <wp:positionH relativeFrom="page">
                  <wp:posOffset>754380</wp:posOffset>
                </wp:positionH>
                <wp:positionV relativeFrom="paragraph">
                  <wp:posOffset>8890</wp:posOffset>
                </wp:positionV>
                <wp:extent cx="679450" cy="20129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656C4C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Příloha č.3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755EC6" id="Shape 57" o:spid="_x0000_s1041" type="#_x0000_t202" style="position:absolute;margin-left:59.4pt;margin-top:.7pt;width:53.5pt;height:15.85pt;z-index:125829417;visibility:visible;mso-wrap-style:square;mso-wrap-distance-left:9pt;mso-wrap-distance-top:0;mso-wrap-distance-right:9pt;mso-wrap-distance-bottom: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2QhQEAAAUDAAAOAAAAZHJzL2Uyb0RvYy54bWysUlFLwzAQfhf8DyHvrt1w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" filled="f" stroked="f">
                <v:textbox inset="0,0,0,0">
                  <w:txbxContent>
                    <w:p w14:paraId="10656C4C" w14:textId="77777777" w:rsidR="00692818" w:rsidRDefault="00637C3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Příloha č.3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D9522" w14:textId="77777777" w:rsidR="00692818" w:rsidRDefault="00637C36">
      <w:pPr>
        <w:pStyle w:val="Zkladntext1"/>
        <w:shd w:val="clear" w:color="auto" w:fill="auto"/>
        <w:spacing w:after="240" w:line="223" w:lineRule="auto"/>
        <w:ind w:left="60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PLATEBNÍ KALENDÁŘ</w:t>
      </w:r>
      <w:r>
        <w:rPr>
          <w:b/>
          <w:bCs/>
          <w:sz w:val="28"/>
          <w:szCs w:val="28"/>
        </w:rPr>
        <w:br/>
      </w:r>
      <w:r>
        <w:rPr>
          <w:b/>
          <w:bCs/>
          <w:sz w:val="22"/>
          <w:szCs w:val="22"/>
        </w:rPr>
        <w:t>(daňový doklad platný od 1.1.2011)</w:t>
      </w:r>
      <w:r>
        <w:rPr>
          <w:b/>
          <w:bCs/>
          <w:sz w:val="22"/>
          <w:szCs w:val="22"/>
        </w:rPr>
        <w:br/>
        <w:t>ke Smlouvě o nájmu nebytových prostor</w:t>
      </w:r>
    </w:p>
    <w:p w14:paraId="29AEF479" w14:textId="77777777" w:rsidR="00692818" w:rsidRDefault="00637C36">
      <w:pPr>
        <w:pStyle w:val="Zkladntext1"/>
        <w:shd w:val="clear" w:color="auto" w:fill="auto"/>
        <w:spacing w:after="240"/>
        <w:ind w:left="6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MEZI:</w:t>
      </w:r>
    </w:p>
    <w:p w14:paraId="37E5857F" w14:textId="77777777" w:rsidR="00692818" w:rsidRDefault="00637C36">
      <w:pPr>
        <w:pStyle w:val="Zkladntext1"/>
        <w:shd w:val="clear" w:color="auto" w:fill="auto"/>
        <w:tabs>
          <w:tab w:val="left" w:pos="1816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Organizací:</w:t>
      </w:r>
      <w:r>
        <w:rPr>
          <w:b/>
          <w:bCs/>
          <w:sz w:val="22"/>
          <w:szCs w:val="22"/>
        </w:rPr>
        <w:tab/>
        <w:t>Všeobecná zdravotní pojišťovna České republiky</w:t>
      </w:r>
    </w:p>
    <w:p w14:paraId="7B3F342C" w14:textId="77777777" w:rsidR="00692818" w:rsidRDefault="00637C36">
      <w:pPr>
        <w:pStyle w:val="Zkladntext1"/>
        <w:shd w:val="clear" w:color="auto" w:fill="auto"/>
        <w:tabs>
          <w:tab w:val="left" w:pos="1816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se sídlem</w:t>
      </w:r>
      <w:r>
        <w:rPr>
          <w:b/>
          <w:bCs/>
          <w:sz w:val="22"/>
          <w:szCs w:val="22"/>
        </w:rPr>
        <w:tab/>
        <w:t>Orlická 4/2020,130 00 Praha 3</w:t>
      </w:r>
    </w:p>
    <w:p w14:paraId="42C1706C" w14:textId="77777777" w:rsidR="00692818" w:rsidRDefault="00637C36">
      <w:pPr>
        <w:pStyle w:val="Zkladntext1"/>
        <w:shd w:val="clear" w:color="auto" w:fill="auto"/>
        <w:tabs>
          <w:tab w:val="left" w:pos="1816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zastoupená</w:t>
      </w:r>
      <w:r>
        <w:rPr>
          <w:b/>
          <w:bCs/>
          <w:sz w:val="22"/>
          <w:szCs w:val="22"/>
        </w:rPr>
        <w:tab/>
        <w:t>MUDr. Petrem Veselským, ředitelem Krajské pobočky pro Ústecký kraj</w:t>
      </w:r>
    </w:p>
    <w:p w14:paraId="1202C391" w14:textId="77777777" w:rsidR="00692818" w:rsidRDefault="00637C36">
      <w:pPr>
        <w:pStyle w:val="Zkladntext1"/>
        <w:shd w:val="clear" w:color="auto" w:fill="auto"/>
        <w:tabs>
          <w:tab w:val="left" w:pos="1816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IČ:</w:t>
      </w:r>
      <w:r>
        <w:rPr>
          <w:b/>
          <w:bCs/>
          <w:sz w:val="22"/>
          <w:szCs w:val="22"/>
        </w:rPr>
        <w:tab/>
        <w:t>41197518</w:t>
      </w:r>
    </w:p>
    <w:p w14:paraId="0F154D79" w14:textId="77777777" w:rsidR="00692818" w:rsidRDefault="00637C36">
      <w:pPr>
        <w:pStyle w:val="Zkladntext1"/>
        <w:shd w:val="clear" w:color="auto" w:fill="auto"/>
        <w:tabs>
          <w:tab w:val="left" w:pos="1816"/>
        </w:tabs>
        <w:spacing w:after="240"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DIČ:</w:t>
      </w:r>
      <w:r>
        <w:rPr>
          <w:b/>
          <w:bCs/>
          <w:sz w:val="22"/>
          <w:szCs w:val="22"/>
        </w:rPr>
        <w:tab/>
        <w:t>CZ41197518</w:t>
      </w:r>
    </w:p>
    <w:p w14:paraId="3F49CC7C" w14:textId="77777777" w:rsidR="00692818" w:rsidRDefault="00637C36">
      <w:pPr>
        <w:pStyle w:val="Zkladntext1"/>
        <w:shd w:val="clear" w:color="auto" w:fill="auto"/>
        <w:spacing w:line="252" w:lineRule="auto"/>
        <w:ind w:left="6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0D368D5D" w14:textId="77777777" w:rsidR="00692818" w:rsidRDefault="00637C36">
      <w:pPr>
        <w:pStyle w:val="Zkladntext1"/>
        <w:shd w:val="clear" w:color="auto" w:fill="auto"/>
        <w:tabs>
          <w:tab w:val="left" w:pos="1816"/>
          <w:tab w:val="left" w:pos="3718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Organizací:</w:t>
      </w:r>
      <w:r>
        <w:rPr>
          <w:b/>
          <w:bCs/>
          <w:sz w:val="22"/>
          <w:szCs w:val="22"/>
        </w:rPr>
        <w:tab/>
        <w:t>MEDICLINIC,</w:t>
      </w:r>
      <w:r>
        <w:rPr>
          <w:b/>
          <w:bCs/>
          <w:sz w:val="22"/>
          <w:szCs w:val="22"/>
        </w:rPr>
        <w:tab/>
        <w:t>a.s.</w:t>
      </w:r>
    </w:p>
    <w:p w14:paraId="00D9D3E0" w14:textId="77777777" w:rsidR="00692818" w:rsidRDefault="00637C36">
      <w:pPr>
        <w:pStyle w:val="Zkladntext1"/>
        <w:shd w:val="clear" w:color="auto" w:fill="auto"/>
        <w:tabs>
          <w:tab w:val="left" w:pos="1816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se sídlem:</w:t>
      </w:r>
      <w:r>
        <w:rPr>
          <w:b/>
          <w:bCs/>
          <w:sz w:val="22"/>
          <w:szCs w:val="22"/>
        </w:rPr>
        <w:tab/>
        <w:t>Minská 84/97, 616 00 Brno, Žabovřesky</w:t>
      </w:r>
    </w:p>
    <w:p w14:paraId="3FA1D67F" w14:textId="19949CB6" w:rsidR="00692818" w:rsidRDefault="00637C36">
      <w:pPr>
        <w:pStyle w:val="Zkladntext1"/>
        <w:shd w:val="clear" w:color="auto" w:fill="auto"/>
        <w:tabs>
          <w:tab w:val="left" w:pos="1816"/>
          <w:tab w:val="left" w:pos="3752"/>
          <w:tab w:val="right" w:pos="6864"/>
        </w:tabs>
        <w:spacing w:line="25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zastoupená:</w:t>
      </w:r>
      <w:r>
        <w:rPr>
          <w:b/>
          <w:bCs/>
          <w:sz w:val="22"/>
          <w:szCs w:val="22"/>
        </w:rPr>
        <w:tab/>
        <w:t>MUDr. Eduardem</w:t>
      </w:r>
      <w:r>
        <w:rPr>
          <w:b/>
          <w:bCs/>
          <w:sz w:val="22"/>
          <w:szCs w:val="22"/>
        </w:rPr>
        <w:tab/>
        <w:t>Bláhou, předsedou</w:t>
      </w:r>
      <w:r w:rsidR="00DA1E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představenstva</w:t>
      </w:r>
    </w:p>
    <w:p w14:paraId="3EAEA0BA" w14:textId="737CE61B" w:rsidR="00692818" w:rsidRDefault="00637C36">
      <w:pPr>
        <w:pStyle w:val="Zkladntext1"/>
        <w:shd w:val="clear" w:color="auto" w:fill="auto"/>
        <w:spacing w:line="252" w:lineRule="auto"/>
        <w:ind w:left="1860" w:right="240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DA1ECF">
        <w:rPr>
          <w:b/>
          <w:bCs/>
          <w:sz w:val="22"/>
          <w:szCs w:val="22"/>
        </w:rPr>
        <w:t xml:space="preserve"> p</w:t>
      </w:r>
      <w:r>
        <w:rPr>
          <w:b/>
          <w:bCs/>
          <w:sz w:val="22"/>
          <w:szCs w:val="22"/>
        </w:rPr>
        <w:t xml:space="preserve">odpisu zplnomocněn pan </w:t>
      </w:r>
      <w:r w:rsidR="00DA1ECF">
        <w:rPr>
          <w:b/>
          <w:bCs/>
          <w:sz w:val="22"/>
          <w:szCs w:val="22"/>
        </w:rPr>
        <w:t>XXXXXXXXXXXXXXXXX</w:t>
      </w:r>
      <w:r>
        <w:rPr>
          <w:b/>
          <w:bCs/>
          <w:sz w:val="22"/>
          <w:szCs w:val="22"/>
        </w:rPr>
        <w:t xml:space="preserve"> IC:27918335</w:t>
      </w:r>
    </w:p>
    <w:p w14:paraId="4C58D5AA" w14:textId="77777777" w:rsidR="00692818" w:rsidRDefault="00637C36">
      <w:pPr>
        <w:pStyle w:val="Zkladntext1"/>
        <w:shd w:val="clear" w:color="auto" w:fill="auto"/>
        <w:spacing w:after="240" w:line="252" w:lineRule="auto"/>
        <w:ind w:left="186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DIČ: CZ27918335</w:t>
      </w:r>
    </w:p>
    <w:p w14:paraId="0709A949" w14:textId="77777777" w:rsidR="00692818" w:rsidRDefault="00637C36">
      <w:pPr>
        <w:pStyle w:val="Zkladntext1"/>
        <w:shd w:val="clear" w:color="auto" w:fill="auto"/>
        <w:spacing w:line="360" w:lineRule="auto"/>
        <w:ind w:right="600"/>
      </w:pPr>
      <w:r>
        <w:t>Ve kterém se výše uvedené strany dohodly na způsobu úhrad záloh na poskytované zboží a služby související s pronájmem, nakoupené VZP ČR od externích dodavatelů a přeúčtované dle smlouvy o nájmu nebytových prostor v jednotkové ceně Kč. Tyto zálohy budou hrazeny bezhotovostním převodem, a to vždy najednou za celé čtvrtletí s předpokládanou úhradou do</w:t>
      </w:r>
    </w:p>
    <w:p w14:paraId="18B016C9" w14:textId="77777777" w:rsidR="00692818" w:rsidRDefault="00637C36">
      <w:pPr>
        <w:pStyle w:val="Zkladntext1"/>
        <w:numPr>
          <w:ilvl w:val="0"/>
          <w:numId w:val="5"/>
        </w:numPr>
        <w:shd w:val="clear" w:color="auto" w:fill="auto"/>
        <w:tabs>
          <w:tab w:val="left" w:pos="450"/>
        </w:tabs>
        <w:spacing w:after="400" w:line="360" w:lineRule="auto"/>
      </w:pPr>
      <w:r>
        <w:t>dne prvního kalendářního měsíce příslušného čtvrtletí.</w:t>
      </w:r>
    </w:p>
    <w:p w14:paraId="3666D883" w14:textId="77777777" w:rsidR="00692818" w:rsidRDefault="00637C36">
      <w:pPr>
        <w:pStyle w:val="Zkladntext1"/>
        <w:shd w:val="clear" w:color="auto" w:fill="auto"/>
        <w:spacing w:after="240"/>
        <w:ind w:right="2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9" behindDoc="0" locked="0" layoutInCell="1" allowOverlap="1" wp14:anchorId="53437219" wp14:editId="5D7D180D">
                <wp:simplePos x="0" y="0"/>
                <wp:positionH relativeFrom="page">
                  <wp:posOffset>3037840</wp:posOffset>
                </wp:positionH>
                <wp:positionV relativeFrom="paragraph">
                  <wp:posOffset>12700</wp:posOffset>
                </wp:positionV>
                <wp:extent cx="798830" cy="1609090"/>
                <wp:effectExtent l="0" t="0" r="0" b="0"/>
                <wp:wrapSquare wrapText="lef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609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C595B" w14:textId="77777777" w:rsidR="00692818" w:rsidRDefault="00637C36">
                            <w:pPr>
                              <w:pStyle w:val="Zkladntext1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202"/>
                              </w:tabs>
                              <w:jc w:val="left"/>
                            </w:pPr>
                            <w:r>
                              <w:t>190,00 Kč</w:t>
                            </w:r>
                          </w:p>
                          <w:p w14:paraId="328CD8A4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ind w:left="320"/>
                              <w:jc w:val="left"/>
                            </w:pPr>
                            <w:r>
                              <w:t>10%</w:t>
                            </w:r>
                          </w:p>
                          <w:p w14:paraId="605FEA96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spacing w:after="260"/>
                              <w:ind w:left="200"/>
                              <w:jc w:val="left"/>
                            </w:pPr>
                            <w:r>
                              <w:t>219,00 Kč</w:t>
                            </w:r>
                          </w:p>
                          <w:p w14:paraId="5AB7629E" w14:textId="77777777" w:rsidR="00692818" w:rsidRDefault="00637C36">
                            <w:pPr>
                              <w:pStyle w:val="Zkladntext1"/>
                              <w:shd w:val="clear" w:color="auto" w:fill="auto"/>
                              <w:spacing w:after="260"/>
                              <w:ind w:left="200"/>
                              <w:jc w:val="left"/>
                            </w:pPr>
                            <w:r>
                              <w:t xml:space="preserve">978,00 Kč </w:t>
                            </w:r>
                            <w:r>
                              <w:t>20% 195,60 Kč</w:t>
                            </w:r>
                          </w:p>
                          <w:p w14:paraId="484F3757" w14:textId="77777777" w:rsidR="00692818" w:rsidRDefault="00637C36">
                            <w:pPr>
                              <w:pStyle w:val="Zkladntext1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after="26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582,60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7219" id="Shape 59" o:spid="_x0000_s1042" type="#_x0000_t202" style="position:absolute;margin-left:239.2pt;margin-top:1pt;width:62.9pt;height:126.7pt;z-index:125829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" filled="f" stroked="f">
                <v:textbox style="mso-fit-shape-to-text:t" inset="0,0,0,0">
                  <w:txbxContent>
                    <w:p w14:paraId="58CC595B" w14:textId="77777777" w:rsidR="00692818" w:rsidRDefault="00637C36">
                      <w:pPr>
                        <w:pStyle w:val="Zkladntext1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202"/>
                        </w:tabs>
                        <w:jc w:val="left"/>
                      </w:pPr>
                      <w:r>
                        <w:t>190,00 Kč</w:t>
                      </w:r>
                    </w:p>
                    <w:p w14:paraId="328CD8A4" w14:textId="77777777" w:rsidR="00692818" w:rsidRDefault="00637C36">
                      <w:pPr>
                        <w:pStyle w:val="Zkladntext1"/>
                        <w:shd w:val="clear" w:color="auto" w:fill="auto"/>
                        <w:ind w:left="320"/>
                        <w:jc w:val="left"/>
                      </w:pPr>
                      <w:r>
                        <w:t>10%</w:t>
                      </w:r>
                    </w:p>
                    <w:p w14:paraId="605FEA96" w14:textId="77777777" w:rsidR="00692818" w:rsidRDefault="00637C36">
                      <w:pPr>
                        <w:pStyle w:val="Zkladntext1"/>
                        <w:shd w:val="clear" w:color="auto" w:fill="auto"/>
                        <w:spacing w:after="260"/>
                        <w:ind w:left="200"/>
                        <w:jc w:val="left"/>
                      </w:pPr>
                      <w:r>
                        <w:t>219,00 Kč</w:t>
                      </w:r>
                    </w:p>
                    <w:p w14:paraId="5AB7629E" w14:textId="77777777" w:rsidR="00692818" w:rsidRDefault="00637C36">
                      <w:pPr>
                        <w:pStyle w:val="Zkladntext1"/>
                        <w:shd w:val="clear" w:color="auto" w:fill="auto"/>
                        <w:spacing w:after="260"/>
                        <w:ind w:left="200"/>
                        <w:jc w:val="left"/>
                      </w:pPr>
                      <w:r>
                        <w:t xml:space="preserve">978,00 Kč </w:t>
                      </w:r>
                      <w:r>
                        <w:t>20% 195,60 Kč</w:t>
                      </w:r>
                    </w:p>
                    <w:p w14:paraId="484F3757" w14:textId="77777777" w:rsidR="00692818" w:rsidRDefault="00637C36">
                      <w:pPr>
                        <w:pStyle w:val="Zkladntext1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182"/>
                        </w:tabs>
                        <w:spacing w:after="260"/>
                        <w:jc w:val="left"/>
                      </w:pPr>
                      <w:r>
                        <w:rPr>
                          <w:b/>
                          <w:bCs/>
                        </w:rPr>
                        <w:t>582,60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Základ Sazba DPH </w:t>
      </w:r>
      <w:proofErr w:type="spellStart"/>
      <w:r>
        <w:t>DPH</w:t>
      </w:r>
      <w:proofErr w:type="spellEnd"/>
    </w:p>
    <w:p w14:paraId="228CFBF9" w14:textId="77777777" w:rsidR="00692818" w:rsidRDefault="00637C36">
      <w:pPr>
        <w:pStyle w:val="Zkladntext1"/>
        <w:shd w:val="clear" w:color="auto" w:fill="auto"/>
        <w:spacing w:after="240"/>
        <w:ind w:right="2160"/>
        <w:jc w:val="left"/>
      </w:pPr>
      <w:r>
        <w:t xml:space="preserve">Základ Sazba DPH </w:t>
      </w:r>
      <w:proofErr w:type="spellStart"/>
      <w:r>
        <w:t>DPH</w:t>
      </w:r>
      <w:proofErr w:type="spellEnd"/>
    </w:p>
    <w:p w14:paraId="15AB45E4" w14:textId="77777777" w:rsidR="00692818" w:rsidRDefault="00637C36">
      <w:pPr>
        <w:pStyle w:val="Nadpis60"/>
        <w:keepNext/>
        <w:keepLines/>
        <w:shd w:val="clear" w:color="auto" w:fill="auto"/>
        <w:spacing w:after="0"/>
        <w:ind w:left="0"/>
        <w:jc w:val="both"/>
        <w:sectPr w:rsidR="00692818">
          <w:pgSz w:w="11900" w:h="16840"/>
          <w:pgMar w:top="920" w:right="958" w:bottom="1633" w:left="1208" w:header="0" w:footer="3" w:gutter="0"/>
          <w:cols w:space="720"/>
          <w:noEndnote/>
          <w:docGrid w:linePitch="360"/>
        </w:sectPr>
      </w:pPr>
      <w:bookmarkStart w:id="16" w:name="bookmark19"/>
      <w:r>
        <w:t>Celkem s DPH</w:t>
      </w:r>
      <w:bookmarkEnd w:id="16"/>
    </w:p>
    <w:p w14:paraId="66A50BC6" w14:textId="77777777" w:rsidR="00692818" w:rsidRDefault="00692818">
      <w:pPr>
        <w:spacing w:line="240" w:lineRule="exact"/>
        <w:rPr>
          <w:sz w:val="19"/>
          <w:szCs w:val="19"/>
        </w:rPr>
      </w:pPr>
    </w:p>
    <w:p w14:paraId="64C1A3DD" w14:textId="77777777" w:rsidR="00692818" w:rsidRDefault="00692818">
      <w:pPr>
        <w:spacing w:before="13" w:after="13" w:line="240" w:lineRule="exact"/>
        <w:rPr>
          <w:sz w:val="19"/>
          <w:szCs w:val="19"/>
        </w:rPr>
      </w:pPr>
    </w:p>
    <w:p w14:paraId="73B83591" w14:textId="77777777" w:rsidR="00692818" w:rsidRDefault="00692818">
      <w:pPr>
        <w:spacing w:line="14" w:lineRule="exact"/>
        <w:sectPr w:rsidR="00692818">
          <w:type w:val="continuous"/>
          <w:pgSz w:w="11900" w:h="16840"/>
          <w:pgMar w:top="920" w:right="0" w:bottom="920" w:left="0" w:header="0" w:footer="3" w:gutter="0"/>
          <w:cols w:space="720"/>
          <w:noEndnote/>
          <w:docGrid w:linePitch="360"/>
        </w:sectPr>
      </w:pPr>
    </w:p>
    <w:p w14:paraId="00C3BF9A" w14:textId="77777777" w:rsidR="00692818" w:rsidRDefault="00637C36">
      <w:pPr>
        <w:pStyle w:val="Zkladntext1"/>
        <w:framePr w:w="1584" w:h="302" w:wrap="none" w:vAnchor="text" w:hAnchor="page" w:x="1516" w:y="918"/>
        <w:shd w:val="clear" w:color="auto" w:fill="auto"/>
        <w:jc w:val="left"/>
        <w:rPr>
          <w:sz w:val="22"/>
          <w:szCs w:val="22"/>
        </w:rPr>
      </w:pPr>
      <w:r>
        <w:rPr>
          <w:sz w:val="22"/>
          <w:szCs w:val="22"/>
        </w:rPr>
        <w:t>Za pronajímatele</w:t>
      </w:r>
    </w:p>
    <w:p w14:paraId="709A18BC" w14:textId="2F28E044" w:rsidR="00692818" w:rsidRDefault="00692818">
      <w:pPr>
        <w:pStyle w:val="Zkladntext1"/>
        <w:framePr w:w="374" w:h="317" w:wrap="none" w:vAnchor="text" w:hAnchor="page" w:x="3100" w:y="1763"/>
        <w:shd w:val="clear" w:color="auto" w:fill="auto"/>
        <w:jc w:val="left"/>
      </w:pPr>
    </w:p>
    <w:p w14:paraId="78B92BF0" w14:textId="2CD541B7" w:rsidR="00692818" w:rsidRDefault="00692818" w:rsidP="00DA1ECF">
      <w:pPr>
        <w:pStyle w:val="Zkladntext20"/>
        <w:framePr w:w="2390" w:h="1306" w:wrap="none" w:vAnchor="text" w:hAnchor="page" w:x="3666" w:y="798"/>
        <w:shd w:val="clear" w:color="auto" w:fill="auto"/>
        <w:spacing w:line="240" w:lineRule="auto"/>
      </w:pPr>
    </w:p>
    <w:p w14:paraId="72D78CF2" w14:textId="77777777" w:rsidR="00692818" w:rsidRDefault="00637C36">
      <w:pPr>
        <w:pStyle w:val="Zkladntext1"/>
        <w:framePr w:w="1224" w:h="302" w:wrap="none" w:vAnchor="text" w:hAnchor="page" w:x="6897" w:y="894"/>
        <w:shd w:val="clear" w:color="auto" w:fill="auto"/>
        <w:jc w:val="left"/>
        <w:rPr>
          <w:sz w:val="22"/>
          <w:szCs w:val="22"/>
        </w:rPr>
      </w:pPr>
      <w:r>
        <w:rPr>
          <w:sz w:val="22"/>
          <w:szCs w:val="22"/>
        </w:rPr>
        <w:t>Za nájemce:</w:t>
      </w:r>
    </w:p>
    <w:p w14:paraId="2CC10BF1" w14:textId="031E9667" w:rsidR="00692818" w:rsidRDefault="00692818" w:rsidP="00DA1ECF">
      <w:pPr>
        <w:pStyle w:val="Nadpis40"/>
        <w:keepNext/>
        <w:keepLines/>
        <w:framePr w:w="2707" w:h="1248" w:wrap="none" w:vAnchor="text" w:hAnchor="page" w:x="8236" w:y="21"/>
        <w:shd w:val="clear" w:color="auto" w:fill="auto"/>
        <w:ind w:right="0"/>
      </w:pPr>
    </w:p>
    <w:p w14:paraId="04F3D906" w14:textId="1CD822A5" w:rsidR="00692818" w:rsidRDefault="00637C36" w:rsidP="00DA1ECF">
      <w:pPr>
        <w:pStyle w:val="Zkladntext1"/>
        <w:framePr w:w="3658" w:h="667" w:wrap="none" w:vAnchor="text" w:hAnchor="page" w:x="1525" w:y="2199"/>
        <w:shd w:val="clear" w:color="auto" w:fill="auto"/>
        <w:jc w:val="left"/>
      </w:pPr>
      <w:r>
        <w:t>MUDr. Petr Veselský</w:t>
      </w:r>
      <w:r w:rsidR="00DA1ECF">
        <w:t>,</w:t>
      </w:r>
      <w:r>
        <w:t xml:space="preserve"> ředitel K</w:t>
      </w:r>
      <w:r w:rsidR="00DA1ECF">
        <w:t>P VZP pro</w:t>
      </w:r>
      <w:r>
        <w:t xml:space="preserve"> Ústecký kraj</w:t>
      </w:r>
    </w:p>
    <w:p w14:paraId="19D95EB3" w14:textId="133A92DE" w:rsidR="00692818" w:rsidRDefault="00DA1ECF">
      <w:pPr>
        <w:pStyle w:val="Zkladntext1"/>
        <w:framePr w:w="1123" w:h="317" w:wrap="none" w:vAnchor="text" w:hAnchor="page" w:x="7583" w:y="2262"/>
        <w:shd w:val="clear" w:color="auto" w:fill="auto"/>
        <w:jc w:val="left"/>
      </w:pPr>
      <w:r>
        <w:t>XXXXXX</w:t>
      </w:r>
    </w:p>
    <w:p w14:paraId="4312B040" w14:textId="77777777" w:rsidR="00692818" w:rsidRDefault="00637C36">
      <w:pPr>
        <w:pStyle w:val="Titulekobrzku0"/>
        <w:framePr w:w="115" w:h="322" w:wrap="none" w:vAnchor="text" w:hAnchor="page" w:x="8649" w:y="1738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DAABA"/>
          <w:sz w:val="24"/>
          <w:szCs w:val="24"/>
        </w:rPr>
        <w:t>«</w:t>
      </w:r>
    </w:p>
    <w:p w14:paraId="3F005C12" w14:textId="477C8E76" w:rsidR="00692818" w:rsidRDefault="00692818">
      <w:pPr>
        <w:spacing w:line="360" w:lineRule="exact"/>
      </w:pPr>
    </w:p>
    <w:p w14:paraId="0BD8E9B2" w14:textId="77777777" w:rsidR="00692818" w:rsidRDefault="00692818">
      <w:pPr>
        <w:spacing w:line="360" w:lineRule="exact"/>
      </w:pPr>
    </w:p>
    <w:p w14:paraId="1B8A0C43" w14:textId="77777777" w:rsidR="00692818" w:rsidRDefault="00692818">
      <w:pPr>
        <w:spacing w:line="360" w:lineRule="exact"/>
      </w:pPr>
    </w:p>
    <w:p w14:paraId="1A051B77" w14:textId="77777777" w:rsidR="00692818" w:rsidRDefault="00692818">
      <w:pPr>
        <w:spacing w:line="360" w:lineRule="exact"/>
      </w:pPr>
    </w:p>
    <w:p w14:paraId="50FB75C0" w14:textId="77777777" w:rsidR="00692818" w:rsidRDefault="00692818">
      <w:pPr>
        <w:spacing w:line="360" w:lineRule="exact"/>
      </w:pPr>
    </w:p>
    <w:p w14:paraId="59E13891" w14:textId="77777777" w:rsidR="00692818" w:rsidRDefault="00692818">
      <w:pPr>
        <w:spacing w:line="360" w:lineRule="exact"/>
      </w:pPr>
    </w:p>
    <w:p w14:paraId="3043E925" w14:textId="77777777" w:rsidR="00692818" w:rsidRDefault="00692818">
      <w:pPr>
        <w:spacing w:after="692" w:line="14" w:lineRule="exact"/>
      </w:pPr>
    </w:p>
    <w:p w14:paraId="3853FB72" w14:textId="77777777" w:rsidR="00692818" w:rsidRDefault="00692818">
      <w:pPr>
        <w:spacing w:line="14" w:lineRule="exact"/>
      </w:pPr>
    </w:p>
    <w:sectPr w:rsidR="00692818">
      <w:type w:val="continuous"/>
      <w:pgSz w:w="11900" w:h="16840"/>
      <w:pgMar w:top="920" w:right="958" w:bottom="920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043C" w14:textId="77777777" w:rsidR="007661AF" w:rsidRDefault="007661AF">
      <w:r>
        <w:separator/>
      </w:r>
    </w:p>
  </w:endnote>
  <w:endnote w:type="continuationSeparator" w:id="0">
    <w:p w14:paraId="13E8FA7A" w14:textId="77777777" w:rsidR="007661AF" w:rsidRDefault="0076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31B7" w14:textId="77777777" w:rsidR="00692818" w:rsidRDefault="00637C3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980551A" wp14:editId="7B4DA8BF">
              <wp:simplePos x="0" y="0"/>
              <wp:positionH relativeFrom="page">
                <wp:posOffset>6848475</wp:posOffset>
              </wp:positionH>
              <wp:positionV relativeFrom="page">
                <wp:posOffset>10306050</wp:posOffset>
              </wp:positionV>
              <wp:extent cx="5461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539FE0" w14:textId="77777777" w:rsidR="00692818" w:rsidRDefault="00637C3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0551A" id="_x0000_t202" coordsize="21600,21600" o:spt="202" path="m,l,21600r21600,l21600,xe">
              <v:stroke joinstyle="miter"/>
              <v:path gradientshapeok="t" o:connecttype="rect"/>
            </v:shapetype>
            <v:shape id="Shape 3" o:spid="_x0000_s1043" type="#_x0000_t202" style="position:absolute;margin-left:539.25pt;margin-top:811.5pt;width:4.3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" filled="f" stroked="f">
              <v:textbox style="mso-fit-shape-to-text:t" inset="0,0,0,0">
                <w:txbxContent>
                  <w:p w14:paraId="6D539FE0" w14:textId="77777777" w:rsidR="00692818" w:rsidRDefault="00637C3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70F" w14:textId="77777777" w:rsidR="00692818" w:rsidRDefault="00637C3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4FB393" wp14:editId="25A908E9">
              <wp:simplePos x="0" y="0"/>
              <wp:positionH relativeFrom="page">
                <wp:posOffset>6848475</wp:posOffset>
              </wp:positionH>
              <wp:positionV relativeFrom="page">
                <wp:posOffset>10306050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7F59C" w14:textId="77777777" w:rsidR="00692818" w:rsidRDefault="00637C3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FB393" id="_x0000_t202" coordsize="21600,21600" o:spt="202" path="m,l,21600r21600,l21600,xe">
              <v:stroke joinstyle="miter"/>
              <v:path gradientshapeok="t" o:connecttype="rect"/>
            </v:shapetype>
            <v:shape id="Shape 1" o:spid="_x0000_s1044" type="#_x0000_t202" style="position:absolute;margin-left:539.25pt;margin-top:811.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" filled="f" stroked="f">
              <v:textbox style="mso-fit-shape-to-text:t" inset="0,0,0,0">
                <w:txbxContent>
                  <w:p w14:paraId="1FE7F59C" w14:textId="77777777" w:rsidR="00692818" w:rsidRDefault="00637C3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02F9" w14:textId="77777777" w:rsidR="00692818" w:rsidRDefault="00692818">
    <w:pPr>
      <w:spacing w:line="14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ED2D" w14:textId="77777777" w:rsidR="00692818" w:rsidRDefault="00637C3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0C7ABE2" wp14:editId="6719E3C0">
              <wp:simplePos x="0" y="0"/>
              <wp:positionH relativeFrom="page">
                <wp:posOffset>6838950</wp:posOffset>
              </wp:positionH>
              <wp:positionV relativeFrom="page">
                <wp:posOffset>10118090</wp:posOffset>
              </wp:positionV>
              <wp:extent cx="6096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567B5" w14:textId="77777777" w:rsidR="00692818" w:rsidRDefault="00637C3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7ABE2" id="_x0000_t202" coordsize="21600,21600" o:spt="202" path="m,l,21600r21600,l21600,xe">
              <v:stroke joinstyle="miter"/>
              <v:path gradientshapeok="t" o:connecttype="rect"/>
            </v:shapetype>
            <v:shape id="Shape 11" o:spid="_x0000_s1045" type="#_x0000_t202" style="position:absolute;margin-left:538.5pt;margin-top:796.7pt;width:4.8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" filled="f" stroked="f">
              <v:textbox style="mso-fit-shape-to-text:t" inset="0,0,0,0">
                <w:txbxContent>
                  <w:p w14:paraId="3B2567B5" w14:textId="77777777" w:rsidR="00692818" w:rsidRDefault="00637C36">
                    <w:pPr>
                      <w:pStyle w:val="Zhlavnebozpat20"/>
                      <w:shd w:val="clear" w:color="auto" w:fill="auto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96A2" w14:textId="77777777" w:rsidR="00692818" w:rsidRDefault="00637C3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743371B" wp14:editId="18A5F867">
              <wp:simplePos x="0" y="0"/>
              <wp:positionH relativeFrom="page">
                <wp:posOffset>6838950</wp:posOffset>
              </wp:positionH>
              <wp:positionV relativeFrom="page">
                <wp:posOffset>10118090</wp:posOffset>
              </wp:positionV>
              <wp:extent cx="6096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FFEBA" w14:textId="77777777" w:rsidR="00692818" w:rsidRDefault="00637C3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3371B" id="_x0000_t202" coordsize="21600,21600" o:spt="202" path="m,l,21600r21600,l21600,xe">
              <v:stroke joinstyle="miter"/>
              <v:path gradientshapeok="t" o:connecttype="rect"/>
            </v:shapetype>
            <v:shape id="Shape 9" o:spid="_x0000_s1046" type="#_x0000_t202" style="position:absolute;margin-left:538.5pt;margin-top:796.7pt;width:4.8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" filled="f" stroked="f">
              <v:textbox style="mso-fit-shape-to-text:t" inset="0,0,0,0">
                <w:txbxContent>
                  <w:p w14:paraId="163FFEBA" w14:textId="77777777" w:rsidR="00692818" w:rsidRDefault="00637C36">
                    <w:pPr>
                      <w:pStyle w:val="Zhlavnebozpat20"/>
                      <w:shd w:val="clear" w:color="auto" w:fill="auto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E97B" w14:textId="77777777" w:rsidR="00692818" w:rsidRDefault="00637C3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23748FB" wp14:editId="0DF79C8E">
              <wp:simplePos x="0" y="0"/>
              <wp:positionH relativeFrom="page">
                <wp:posOffset>6948805</wp:posOffset>
              </wp:positionH>
              <wp:positionV relativeFrom="page">
                <wp:posOffset>10250805</wp:posOffset>
              </wp:positionV>
              <wp:extent cx="48895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ACCC3" w14:textId="77777777" w:rsidR="00692818" w:rsidRDefault="00637C3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748FB" id="_x0000_t202" coordsize="21600,21600" o:spt="202" path="m,l,21600r21600,l21600,xe">
              <v:stroke joinstyle="miter"/>
              <v:path gradientshapeok="t" o:connecttype="rect"/>
            </v:shapetype>
            <v:shape id="Shape 13" o:spid="_x0000_s1047" type="#_x0000_t202" style="position:absolute;margin-left:547.15pt;margin-top:807.15pt;width:3.85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" filled="f" stroked="f">
              <v:textbox style="mso-fit-shape-to-text:t" inset="0,0,0,0">
                <w:txbxContent>
                  <w:p w14:paraId="4E0ACCC3" w14:textId="77777777" w:rsidR="00692818" w:rsidRDefault="00637C36">
                    <w:pPr>
                      <w:pStyle w:val="Zhlavnebozpat20"/>
                      <w:shd w:val="clear" w:color="auto" w:fill="auto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02F8" w14:textId="77777777" w:rsidR="00692818" w:rsidRDefault="00692818">
    <w:pPr>
      <w:spacing w:line="14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15B3" w14:textId="77777777" w:rsidR="00692818" w:rsidRDefault="00692818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D166" w14:textId="77777777" w:rsidR="007661AF" w:rsidRDefault="007661AF"/>
  </w:footnote>
  <w:footnote w:type="continuationSeparator" w:id="0">
    <w:p w14:paraId="7D1CF537" w14:textId="77777777" w:rsidR="007661AF" w:rsidRDefault="00766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BB03" w14:textId="77777777" w:rsidR="00692818" w:rsidRDefault="00637C3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F3D9F1E" wp14:editId="2A0E3032">
              <wp:simplePos x="0" y="0"/>
              <wp:positionH relativeFrom="page">
                <wp:posOffset>232410</wp:posOffset>
              </wp:positionH>
              <wp:positionV relativeFrom="page">
                <wp:posOffset>61595</wp:posOffset>
              </wp:positionV>
              <wp:extent cx="399415" cy="62166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621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242C6" w14:textId="77777777" w:rsidR="00692818" w:rsidRDefault="00637C36">
                          <w:pPr>
                            <w:pStyle w:val="Zhlavnebozpat20"/>
                            <w:shd w:val="clear" w:color="auto" w:fill="auto"/>
                            <w:rPr>
                              <w:sz w:val="150"/>
                              <w:szCs w:val="150"/>
                            </w:rPr>
                          </w:pPr>
                          <w:r>
                            <w:rPr>
                              <w:i/>
                              <w:iCs/>
                              <w:sz w:val="150"/>
                              <w:szCs w:val="150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D9F1E" id="_x0000_t202" coordsize="21600,21600" o:spt="202" path="m,l,21600r21600,l21600,xe">
              <v:stroke joinstyle="miter"/>
              <v:path gradientshapeok="t" o:connecttype="rect"/>
            </v:shapetype>
            <v:shape id="Shape 39" o:spid="_x0000_s1048" type="#_x0000_t202" style="position:absolute;margin-left:18.3pt;margin-top:4.85pt;width:31.45pt;height:48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" filled="f" stroked="f">
              <v:textbox style="mso-fit-shape-to-text:t" inset="0,0,0,0">
                <w:txbxContent>
                  <w:p w14:paraId="2A8242C6" w14:textId="77777777" w:rsidR="00692818" w:rsidRDefault="00637C36">
                    <w:pPr>
                      <w:pStyle w:val="Zhlavnebozpat20"/>
                      <w:shd w:val="clear" w:color="auto" w:fill="auto"/>
                      <w:rPr>
                        <w:sz w:val="150"/>
                        <w:szCs w:val="150"/>
                      </w:rPr>
                    </w:pPr>
                    <w:r>
                      <w:rPr>
                        <w:i/>
                        <w:iCs/>
                        <w:sz w:val="150"/>
                        <w:szCs w:val="15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7810" w14:textId="77777777" w:rsidR="00692818" w:rsidRDefault="00692818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FA6"/>
    <w:multiLevelType w:val="multilevel"/>
    <w:tmpl w:val="C0FAE3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E3835"/>
    <w:multiLevelType w:val="multilevel"/>
    <w:tmpl w:val="F9026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40E70"/>
    <w:multiLevelType w:val="multilevel"/>
    <w:tmpl w:val="1D96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03737"/>
    <w:multiLevelType w:val="multilevel"/>
    <w:tmpl w:val="0F36F6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C42BFB"/>
    <w:multiLevelType w:val="multilevel"/>
    <w:tmpl w:val="FCF25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C48B6"/>
    <w:multiLevelType w:val="multilevel"/>
    <w:tmpl w:val="850EF0A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37303"/>
    <w:multiLevelType w:val="multilevel"/>
    <w:tmpl w:val="2C24A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617E2A"/>
    <w:multiLevelType w:val="multilevel"/>
    <w:tmpl w:val="BA18C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76345D"/>
    <w:multiLevelType w:val="multilevel"/>
    <w:tmpl w:val="16FE9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912FF5"/>
    <w:multiLevelType w:val="multilevel"/>
    <w:tmpl w:val="3146AA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18"/>
    <w:rsid w:val="000868C7"/>
    <w:rsid w:val="004730C1"/>
    <w:rsid w:val="00637C36"/>
    <w:rsid w:val="00692818"/>
    <w:rsid w:val="007661AF"/>
    <w:rsid w:val="00847DD1"/>
    <w:rsid w:val="00A16DF0"/>
    <w:rsid w:val="00BE6376"/>
    <w:rsid w:val="00DA1ECF"/>
    <w:rsid w:val="00DD063F"/>
    <w:rsid w:val="00F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02CC"/>
  <w15:docId w15:val="{065B91D2-DE45-4D76-A5BB-8E8B072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180"/>
      <w:szCs w:val="180"/>
      <w:u w:val="none"/>
    </w:rPr>
  </w:style>
  <w:style w:type="character" w:customStyle="1" w:styleId="Nadpis4">
    <w:name w:val="Nadpis #4_"/>
    <w:basedOn w:val="Standardnpsmoodstavce"/>
    <w:link w:val="Nadpis40"/>
    <w:rPr>
      <w:rFonts w:ascii="Impact" w:eastAsia="Impact" w:hAnsi="Impact" w:cs="Impact"/>
      <w:b/>
      <w:bCs/>
      <w:i w:val="0"/>
      <w:iCs w:val="0"/>
      <w:smallCaps w:val="0"/>
      <w:strike w:val="0"/>
      <w:w w:val="10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180" w:lineRule="auto"/>
      <w:ind w:left="2200"/>
      <w:outlineLvl w:val="1"/>
    </w:pPr>
    <w:rPr>
      <w:rFonts w:ascii="Arial" w:eastAsia="Arial" w:hAnsi="Arial" w:cs="Arial"/>
      <w:i/>
      <w:iCs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60" w:firstLine="40"/>
      <w:outlineLvl w:val="2"/>
    </w:pPr>
    <w:rPr>
      <w:rFonts w:ascii="Arial" w:eastAsia="Arial" w:hAnsi="Arial" w:cs="Arial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720" w:line="211" w:lineRule="auto"/>
      <w:ind w:left="1420" w:right="80" w:firstLine="1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00"/>
      <w:ind w:left="3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sz w:val="180"/>
      <w:szCs w:val="180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right="320"/>
      <w:outlineLvl w:val="3"/>
    </w:pPr>
    <w:rPr>
      <w:rFonts w:ascii="Impact" w:eastAsia="Impact" w:hAnsi="Impact" w:cs="Impact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2026-04-01T08:46:00Z</dcterms:created>
  <dcterms:modified xsi:type="dcterms:W3CDTF">2026-04-01T08:46:00Z</dcterms:modified>
</cp:coreProperties>
</file>