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2C72" w14:textId="77777777" w:rsidR="000F72F7" w:rsidRDefault="005B610E">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785A2C84">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983D77">
        <w:rPr>
          <w:noProof/>
        </w:rPr>
        <mc:AlternateContent>
          <mc:Choice Requires="wps">
            <w:drawing>
              <wp:inline distT="0" distB="0" distL="0" distR="0" wp14:anchorId="785A2C85" wp14:editId="785A2C86">
                <wp:extent cx="1746000" cy="679450"/>
                <wp:effectExtent l="0" t="0" r="0" b="0"/>
                <wp:docPr id="1"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noFill/>
                          <a:prstDash val="solid"/>
                        </a:ln>
                      </wps:spPr>
                      <wps:txbx>
                        <w:txbxContent>
                          <w:p w14:paraId="785A2C92" w14:textId="77777777" w:rsidR="000F72F7" w:rsidRDefault="00983D77">
                            <w:pPr>
                              <w:spacing w:after="60"/>
                              <w:jc w:val="center"/>
                            </w:pPr>
                            <w:r>
                              <w:rPr>
                                <w:sz w:val="18"/>
                              </w:rPr>
                              <w:t>MZE-21358/2026-12150</w:t>
                            </w:r>
                          </w:p>
                          <w:p w14:paraId="785A2C93" w14:textId="77777777" w:rsidR="000F72F7" w:rsidRDefault="00983D77">
                            <w:pPr>
                              <w:jc w:val="center"/>
                            </w:pPr>
                            <w:r>
                              <w:rPr>
                                <w:noProof/>
                              </w:rPr>
                              <w:drawing>
                                <wp:inline distT="0" distB="0" distL="0" distR="0" wp14:anchorId="785A2C95" wp14:editId="785A2C9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85A2C94" w14:textId="77777777" w:rsidR="000F72F7" w:rsidRDefault="00983D77">
                            <w:pPr>
                              <w:jc w:val="center"/>
                            </w:pPr>
                            <w:r>
                              <w:rPr>
                                <w:sz w:val="18"/>
                              </w:rPr>
                              <w:t>mzedms031049212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85A2C85"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" stroked="f" strokeweight="1pt">
                <v:textbox inset="0,,0">
                  <w:txbxContent>
                    <w:p w14:paraId="785A2C92" w14:textId="77777777" w:rsidR="000F72F7" w:rsidRDefault="00983D77">
                      <w:pPr>
                        <w:spacing w:after="60"/>
                        <w:jc w:val="center"/>
                      </w:pPr>
                      <w:r>
                        <w:rPr>
                          <w:sz w:val="18"/>
                        </w:rPr>
                        <w:t>MZE-21358/2026-12150</w:t>
                      </w:r>
                    </w:p>
                    <w:p w14:paraId="785A2C93" w14:textId="77777777" w:rsidR="000F72F7" w:rsidRDefault="00983D77">
                      <w:pPr>
                        <w:jc w:val="center"/>
                      </w:pPr>
                      <w:r>
                        <w:rPr>
                          <w:noProof/>
                        </w:rPr>
                        <w:drawing>
                          <wp:inline distT="0" distB="0" distL="0" distR="0" wp14:anchorId="785A2C95" wp14:editId="785A2C9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85A2C94" w14:textId="77777777" w:rsidR="000F72F7" w:rsidRDefault="00983D77">
                      <w:pPr>
                        <w:jc w:val="center"/>
                      </w:pPr>
                      <w:r>
                        <w:rPr>
                          <w:sz w:val="18"/>
                        </w:rPr>
                        <w:t>mzedms031049212</w:t>
                      </w:r>
                    </w:p>
                  </w:txbxContent>
                </v:textbox>
                <w10:anchorlock/>
              </v:rect>
            </w:pict>
          </mc:Fallback>
        </mc:AlternateContent>
      </w:r>
    </w:p>
    <w:p w14:paraId="785A2C73" w14:textId="77777777" w:rsidR="000F72F7" w:rsidRDefault="00983D77">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MZE-3950/2026-12150</w:t>
      </w:r>
      <w:r>
        <w:rPr>
          <w:sz w:val="20"/>
          <w:szCs w:val="20"/>
        </w:rPr>
        <w:fldChar w:fldCharType="end"/>
      </w:r>
    </w:p>
    <w:p w14:paraId="785A2C74" w14:textId="77777777" w:rsidR="000F72F7" w:rsidRDefault="00983D77">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MZE-21358/2026-12150</w:t>
      </w:r>
      <w:r>
        <w:rPr>
          <w:sz w:val="20"/>
          <w:szCs w:val="20"/>
        </w:rPr>
        <w:fldChar w:fldCharType="end"/>
      </w:r>
    </w:p>
    <w:p w14:paraId="785A2C75" w14:textId="77777777" w:rsidR="000F72F7" w:rsidRDefault="000F72F7">
      <w:pPr>
        <w:jc w:val="left"/>
      </w:pPr>
    </w:p>
    <w:p w14:paraId="785A2C76" w14:textId="77777777" w:rsidR="000F72F7" w:rsidRDefault="000F72F7">
      <w:pPr>
        <w:jc w:val="left"/>
      </w:pPr>
    </w:p>
    <w:p w14:paraId="785A2C77" w14:textId="58CF5410" w:rsidR="000F72F7" w:rsidRPr="00B470D9" w:rsidRDefault="00983D77">
      <w:pPr>
        <w:rPr>
          <w:rFonts w:asciiTheme="minorHAnsi" w:hAnsiTheme="minorHAnsi" w:cstheme="minorHAnsi"/>
          <w:b/>
          <w:sz w:val="24"/>
        </w:rPr>
      </w:pPr>
      <w:r w:rsidRPr="00B470D9">
        <w:rPr>
          <w:rFonts w:asciiTheme="minorHAnsi" w:hAnsiTheme="minorHAnsi" w:cstheme="minorHAnsi"/>
          <w:b/>
          <w:sz w:val="24"/>
        </w:rPr>
        <w:fldChar w:fldCharType="begin"/>
      </w:r>
      <w:r w:rsidRPr="00B470D9">
        <w:rPr>
          <w:rFonts w:asciiTheme="minorHAnsi" w:hAnsiTheme="minorHAnsi" w:cstheme="minorHAnsi"/>
          <w:b/>
          <w:sz w:val="24"/>
        </w:rPr>
        <w:instrText xml:space="preserve"> DOCVARIABLE  dms_vec  \* MERGEFORMAT </w:instrText>
      </w:r>
      <w:r w:rsidRPr="00B470D9">
        <w:rPr>
          <w:rFonts w:asciiTheme="minorHAnsi" w:hAnsiTheme="minorHAnsi" w:cstheme="minorHAnsi"/>
          <w:b/>
          <w:sz w:val="24"/>
        </w:rPr>
        <w:fldChar w:fldCharType="separate"/>
      </w:r>
      <w:r w:rsidRPr="00B470D9">
        <w:rPr>
          <w:rFonts w:asciiTheme="minorHAnsi" w:hAnsiTheme="minorHAnsi" w:cstheme="minorHAnsi"/>
          <w:b/>
          <w:sz w:val="24"/>
        </w:rPr>
        <w:t xml:space="preserve">Smlouva o </w:t>
      </w:r>
      <w:r w:rsidR="00B470D9" w:rsidRPr="00B470D9">
        <w:rPr>
          <w:rFonts w:asciiTheme="minorHAnsi" w:hAnsiTheme="minorHAnsi" w:cstheme="minorHAnsi"/>
          <w:b/>
          <w:sz w:val="24"/>
        </w:rPr>
        <w:t>poskytování</w:t>
      </w:r>
      <w:r w:rsidRPr="00B470D9">
        <w:rPr>
          <w:rFonts w:asciiTheme="minorHAnsi" w:hAnsiTheme="minorHAnsi" w:cstheme="minorHAnsi"/>
          <w:b/>
          <w:sz w:val="24"/>
        </w:rPr>
        <w:t xml:space="preserve"> odborných poradenských služeb v oblasti zemědělské politiky (Outsourcing odborných </w:t>
      </w:r>
      <w:r w:rsidR="008B1182" w:rsidRPr="00B470D9">
        <w:rPr>
          <w:rFonts w:asciiTheme="minorHAnsi" w:hAnsiTheme="minorHAnsi" w:cstheme="minorHAnsi"/>
          <w:b/>
          <w:sz w:val="24"/>
        </w:rPr>
        <w:t>služeb – zemědělská</w:t>
      </w:r>
      <w:r w:rsidRPr="00B470D9">
        <w:rPr>
          <w:rFonts w:asciiTheme="minorHAnsi" w:hAnsiTheme="minorHAnsi" w:cstheme="minorHAnsi"/>
          <w:b/>
          <w:sz w:val="24"/>
        </w:rPr>
        <w:t xml:space="preserve"> politika: zemědělské registry)</w:t>
      </w:r>
      <w:r w:rsidRPr="00B470D9">
        <w:rPr>
          <w:rFonts w:asciiTheme="minorHAnsi" w:hAnsiTheme="minorHAnsi" w:cstheme="minorHAnsi"/>
          <w:b/>
          <w:sz w:val="24"/>
        </w:rPr>
        <w:fldChar w:fldCharType="end"/>
      </w:r>
    </w:p>
    <w:p w14:paraId="65E48D11" w14:textId="77777777" w:rsidR="00C642E6" w:rsidRDefault="00C642E6">
      <w:pPr>
        <w:rPr>
          <w:b/>
        </w:rPr>
      </w:pPr>
    </w:p>
    <w:p w14:paraId="0D78448C" w14:textId="77DA3B3F" w:rsidR="00C642E6" w:rsidRPr="00C642E6" w:rsidRDefault="00C642E6">
      <w:pPr>
        <w:rPr>
          <w:bCs/>
          <w:i/>
          <w:iCs/>
        </w:rPr>
      </w:pPr>
      <w:r w:rsidRPr="00C642E6">
        <w:rPr>
          <w:bCs/>
          <w:i/>
          <w:iCs/>
        </w:rPr>
        <w:t>Číslo smlouvy: S2026-0008, DMS: 291-2026-12150, č. j. MZE-21358/2026-12150</w:t>
      </w:r>
    </w:p>
    <w:p w14:paraId="785A2C78" w14:textId="77777777" w:rsidR="000F72F7" w:rsidRDefault="000F72F7"/>
    <w:p w14:paraId="5533B7FB" w14:textId="77777777" w:rsidR="00B470D9" w:rsidRDefault="00B470D9"/>
    <w:p w14:paraId="68D0268D" w14:textId="77777777" w:rsidR="00B470D9" w:rsidRPr="008C5277" w:rsidRDefault="00B470D9" w:rsidP="00B470D9">
      <w:pPr>
        <w:pStyle w:val="RLdajeosmluvnstran"/>
        <w:spacing w:line="240" w:lineRule="auto"/>
        <w:rPr>
          <w:rFonts w:eastAsia="Arial" w:cs="Arial"/>
          <w:sz w:val="24"/>
          <w:szCs w:val="24"/>
        </w:rPr>
      </w:pPr>
      <w:r w:rsidRPr="008C5277">
        <w:rPr>
          <w:sz w:val="24"/>
          <w:szCs w:val="24"/>
        </w:rPr>
        <w:t>Smluvní strany:</w:t>
      </w:r>
    </w:p>
    <w:p w14:paraId="54F407A9" w14:textId="77777777" w:rsidR="00B470D9" w:rsidRPr="00AC68F5" w:rsidRDefault="00B470D9" w:rsidP="00B470D9">
      <w:pPr>
        <w:spacing w:after="120"/>
        <w:ind w:left="426" w:firstLine="1194"/>
        <w:rPr>
          <w:rFonts w:ascii="Calibri" w:hAnsi="Calibri" w:cs="Calibri"/>
          <w:szCs w:val="22"/>
        </w:rPr>
      </w:pPr>
      <w:r w:rsidRPr="00AC68F5">
        <w:rPr>
          <w:rFonts w:ascii="Calibri" w:hAnsi="Calibri" w:cs="Calibri"/>
          <w:b/>
          <w:bCs/>
          <w:szCs w:val="22"/>
        </w:rPr>
        <w:t>Česká republika – Ministerstvo zemědělství</w:t>
      </w:r>
    </w:p>
    <w:p w14:paraId="30D6D2D6" w14:textId="77777777" w:rsidR="00B470D9" w:rsidRPr="00AC68F5" w:rsidRDefault="00B470D9" w:rsidP="00B470D9">
      <w:pPr>
        <w:spacing w:after="120"/>
        <w:ind w:left="426" w:firstLine="1194"/>
        <w:rPr>
          <w:rFonts w:ascii="Calibri" w:hAnsi="Calibri" w:cs="Calibri"/>
          <w:szCs w:val="22"/>
        </w:rPr>
      </w:pPr>
      <w:r w:rsidRPr="00AC68F5">
        <w:rPr>
          <w:rFonts w:ascii="Calibri" w:hAnsi="Calibri" w:cs="Calibri"/>
          <w:szCs w:val="22"/>
        </w:rPr>
        <w:t xml:space="preserve">se sídlem: </w:t>
      </w:r>
      <w:proofErr w:type="spellStart"/>
      <w:r w:rsidRPr="00AC68F5">
        <w:rPr>
          <w:rFonts w:ascii="Calibri" w:hAnsi="Calibri" w:cs="Calibri"/>
          <w:szCs w:val="22"/>
        </w:rPr>
        <w:t>Těšnov</w:t>
      </w:r>
      <w:proofErr w:type="spellEnd"/>
      <w:r w:rsidRPr="00AC68F5">
        <w:rPr>
          <w:rFonts w:ascii="Calibri" w:hAnsi="Calibri" w:cs="Calibri"/>
          <w:szCs w:val="22"/>
        </w:rPr>
        <w:t xml:space="preserve"> 65/17, 110 00 Praha 1 – Nové Město,</w:t>
      </w:r>
    </w:p>
    <w:p w14:paraId="3C63198F" w14:textId="77777777" w:rsidR="00B470D9" w:rsidRPr="00AC68F5" w:rsidRDefault="00B470D9" w:rsidP="00B470D9">
      <w:pPr>
        <w:spacing w:after="120"/>
        <w:ind w:left="426" w:firstLine="1194"/>
        <w:rPr>
          <w:rFonts w:ascii="Calibri" w:hAnsi="Calibri" w:cs="Calibri"/>
          <w:szCs w:val="22"/>
        </w:rPr>
      </w:pPr>
      <w:r w:rsidRPr="00AC68F5">
        <w:rPr>
          <w:rFonts w:ascii="Calibri" w:hAnsi="Calibri" w:cs="Calibri"/>
          <w:szCs w:val="22"/>
        </w:rPr>
        <w:t>IČO: 00020478</w:t>
      </w:r>
    </w:p>
    <w:p w14:paraId="40D8572B" w14:textId="77777777" w:rsidR="00B470D9" w:rsidRPr="00AC68F5" w:rsidRDefault="00B470D9" w:rsidP="00B470D9">
      <w:pPr>
        <w:spacing w:after="120"/>
        <w:ind w:left="426" w:firstLine="1194"/>
        <w:rPr>
          <w:rFonts w:ascii="Calibri" w:hAnsi="Calibri" w:cs="Calibri"/>
          <w:szCs w:val="22"/>
        </w:rPr>
      </w:pPr>
      <w:r w:rsidRPr="00AC68F5">
        <w:rPr>
          <w:rFonts w:ascii="Calibri" w:hAnsi="Calibri" w:cs="Calibri"/>
          <w:szCs w:val="22"/>
        </w:rPr>
        <w:t>DIČ: CZ00020478</w:t>
      </w:r>
    </w:p>
    <w:p w14:paraId="4694ECC1" w14:textId="2E0CCA5B" w:rsidR="00B470D9" w:rsidRPr="00AC68F5" w:rsidRDefault="00B470D9" w:rsidP="00B470D9">
      <w:pPr>
        <w:spacing w:after="120"/>
        <w:ind w:left="2835" w:hanging="1215"/>
        <w:rPr>
          <w:rFonts w:ascii="Calibri" w:hAnsi="Calibri" w:cs="Calibri"/>
          <w:szCs w:val="22"/>
        </w:rPr>
      </w:pPr>
      <w:r w:rsidRPr="00AC68F5">
        <w:rPr>
          <w:rFonts w:ascii="Calibri" w:hAnsi="Calibri" w:cs="Calibri"/>
          <w:szCs w:val="22"/>
        </w:rPr>
        <w:t xml:space="preserve">zastoupená: Ing. Vladimírem </w:t>
      </w:r>
      <w:proofErr w:type="spellStart"/>
      <w:r w:rsidRPr="00AC68F5">
        <w:rPr>
          <w:rFonts w:ascii="Calibri" w:hAnsi="Calibri" w:cs="Calibri"/>
          <w:szCs w:val="22"/>
        </w:rPr>
        <w:t>Velasem</w:t>
      </w:r>
      <w:proofErr w:type="spellEnd"/>
      <w:r w:rsidRPr="00AC68F5">
        <w:rPr>
          <w:rFonts w:ascii="Calibri" w:hAnsi="Calibri" w:cs="Calibri"/>
          <w:szCs w:val="22"/>
        </w:rPr>
        <w:t>, pověřen zastupováním ředitele Odboru rozvoje a koordinace ICT</w:t>
      </w:r>
    </w:p>
    <w:p w14:paraId="5A4B83AD" w14:textId="77777777" w:rsidR="00B470D9" w:rsidRPr="00AC68F5" w:rsidRDefault="00B470D9" w:rsidP="00B470D9">
      <w:pPr>
        <w:spacing w:after="120"/>
        <w:ind w:left="426" w:firstLine="1194"/>
        <w:rPr>
          <w:rFonts w:ascii="Calibri" w:hAnsi="Calibri" w:cs="Calibri"/>
          <w:szCs w:val="22"/>
        </w:rPr>
      </w:pPr>
      <w:r w:rsidRPr="00AC68F5">
        <w:rPr>
          <w:rFonts w:ascii="Calibri" w:hAnsi="Calibri" w:cs="Calibri"/>
          <w:szCs w:val="22"/>
        </w:rPr>
        <w:t>bankovní spojení: ČNB Praha 1, Na Příkopě 28</w:t>
      </w:r>
    </w:p>
    <w:p w14:paraId="1E075C57" w14:textId="77777777" w:rsidR="00B470D9" w:rsidRPr="00AC68F5" w:rsidRDefault="00B470D9" w:rsidP="00B470D9">
      <w:pPr>
        <w:spacing w:after="120"/>
        <w:ind w:left="426" w:firstLine="1194"/>
        <w:rPr>
          <w:rFonts w:ascii="Calibri" w:hAnsi="Calibri" w:cs="Calibri"/>
          <w:szCs w:val="22"/>
        </w:rPr>
      </w:pPr>
      <w:r w:rsidRPr="00AC68F5">
        <w:rPr>
          <w:rFonts w:ascii="Calibri" w:hAnsi="Calibri" w:cs="Calibri"/>
          <w:szCs w:val="22"/>
        </w:rPr>
        <w:t>číslo účtu: 107-1226001/0710</w:t>
      </w:r>
    </w:p>
    <w:p w14:paraId="1B6E3CF1" w14:textId="77777777" w:rsidR="00B470D9" w:rsidRPr="00AC68F5" w:rsidRDefault="00B470D9" w:rsidP="00B470D9">
      <w:pPr>
        <w:spacing w:after="120"/>
        <w:ind w:left="426" w:firstLine="1194"/>
        <w:rPr>
          <w:rFonts w:ascii="Calibri" w:hAnsi="Calibri" w:cs="Calibri"/>
          <w:szCs w:val="22"/>
        </w:rPr>
      </w:pPr>
      <w:r w:rsidRPr="00AC68F5">
        <w:rPr>
          <w:rFonts w:ascii="Calibri" w:hAnsi="Calibri" w:cs="Calibri"/>
          <w:szCs w:val="22"/>
        </w:rPr>
        <w:t>ID datové schránky: yphaax8</w:t>
      </w:r>
    </w:p>
    <w:p w14:paraId="6F249A07" w14:textId="77777777" w:rsidR="00B470D9" w:rsidRPr="00AC68F5" w:rsidRDefault="00B470D9" w:rsidP="00B470D9">
      <w:pPr>
        <w:pStyle w:val="RLdajeosmluvnstran"/>
        <w:spacing w:line="240" w:lineRule="auto"/>
        <w:ind w:left="426" w:firstLine="1194"/>
        <w:jc w:val="left"/>
        <w:rPr>
          <w:rFonts w:eastAsia="Arial"/>
        </w:rPr>
      </w:pPr>
      <w:r w:rsidRPr="00AC68F5">
        <w:t>(dále jen jako „</w:t>
      </w:r>
      <w:r w:rsidRPr="00AC68F5">
        <w:rPr>
          <w:b/>
          <w:bCs/>
        </w:rPr>
        <w:t>Objednatel</w:t>
      </w:r>
      <w:r w:rsidRPr="00AC68F5">
        <w:t>“)</w:t>
      </w:r>
    </w:p>
    <w:p w14:paraId="31BA76E5" w14:textId="77777777" w:rsidR="00B470D9" w:rsidRPr="00AC68F5" w:rsidRDefault="00B470D9" w:rsidP="00B470D9">
      <w:pPr>
        <w:pStyle w:val="RLdajeosmluvnstran"/>
        <w:spacing w:line="240" w:lineRule="auto"/>
        <w:rPr>
          <w:rFonts w:eastAsia="Arial"/>
        </w:rPr>
      </w:pPr>
      <w:r w:rsidRPr="00AC68F5">
        <w:t>a</w:t>
      </w:r>
    </w:p>
    <w:p w14:paraId="596FFC5E" w14:textId="77777777" w:rsidR="00B470D9" w:rsidRPr="00AC68F5" w:rsidRDefault="00B470D9" w:rsidP="00B470D9">
      <w:pPr>
        <w:pStyle w:val="RLProhlensmluvnchstran"/>
        <w:ind w:left="1560"/>
        <w:jc w:val="left"/>
        <w:rPr>
          <w:sz w:val="22"/>
          <w:szCs w:val="22"/>
        </w:rPr>
      </w:pPr>
      <w:r w:rsidRPr="00AC68F5">
        <w:rPr>
          <w:sz w:val="22"/>
          <w:szCs w:val="22"/>
        </w:rPr>
        <w:t xml:space="preserve">Ing. Josef Vrzáň </w:t>
      </w:r>
    </w:p>
    <w:p w14:paraId="38317F6F" w14:textId="77777777" w:rsidR="00B470D9" w:rsidRPr="00AC68F5" w:rsidRDefault="00B470D9" w:rsidP="00B470D9">
      <w:pPr>
        <w:pStyle w:val="RLdajeosmluvnstran"/>
        <w:ind w:left="1560"/>
        <w:jc w:val="left"/>
      </w:pPr>
      <w:r w:rsidRPr="00AC68F5">
        <w:t>se sídlem: Soběslavice 62, 463 45 Pěnčín u Liberce</w:t>
      </w:r>
    </w:p>
    <w:p w14:paraId="5DF2A4A2" w14:textId="77777777" w:rsidR="00B470D9" w:rsidRPr="00AC68F5" w:rsidRDefault="00B470D9" w:rsidP="00B470D9">
      <w:pPr>
        <w:pStyle w:val="RLdajeosmluvnstran"/>
        <w:ind w:left="1560"/>
        <w:jc w:val="left"/>
      </w:pPr>
      <w:r w:rsidRPr="00AC68F5">
        <w:t>IČO: 866 88 936</w:t>
      </w:r>
    </w:p>
    <w:p w14:paraId="40A2B67D" w14:textId="77777777" w:rsidR="00B470D9" w:rsidRPr="00AC68F5" w:rsidRDefault="00B470D9" w:rsidP="00B470D9">
      <w:pPr>
        <w:pStyle w:val="RLdajeosmluvnstran"/>
        <w:ind w:left="1560"/>
        <w:jc w:val="left"/>
      </w:pPr>
      <w:r w:rsidRPr="00AC68F5">
        <w:t>Neplátce DPH</w:t>
      </w:r>
    </w:p>
    <w:p w14:paraId="3D3FB8DF" w14:textId="1BE19E7D" w:rsidR="00B470D9" w:rsidRPr="00AC68F5" w:rsidRDefault="00B470D9" w:rsidP="00B470D9">
      <w:pPr>
        <w:pStyle w:val="RLdajeosmluvnstran"/>
        <w:ind w:left="1560"/>
        <w:jc w:val="left"/>
      </w:pPr>
      <w:r w:rsidRPr="00AC68F5">
        <w:t>DIČ: CZ</w:t>
      </w:r>
      <w:r w:rsidR="00D57D73">
        <w:t>xxx</w:t>
      </w:r>
    </w:p>
    <w:p w14:paraId="50A40639" w14:textId="77777777" w:rsidR="00B470D9" w:rsidRPr="00AC68F5" w:rsidRDefault="00B470D9" w:rsidP="00B470D9">
      <w:pPr>
        <w:pStyle w:val="RLdajeosmluvnstran"/>
        <w:ind w:left="1560"/>
        <w:jc w:val="left"/>
      </w:pPr>
      <w:r w:rsidRPr="00AC68F5">
        <w:t xml:space="preserve">živnostenské oprávnění </w:t>
      </w:r>
      <w:proofErr w:type="spellStart"/>
      <w:r w:rsidRPr="00AC68F5">
        <w:t>evid</w:t>
      </w:r>
      <w:proofErr w:type="spellEnd"/>
      <w:r w:rsidRPr="00AC68F5">
        <w:t>. č.: 360803-9236, č.j.: ŽÚ 308198/04 ze dne 12. 02. 2004</w:t>
      </w:r>
    </w:p>
    <w:p w14:paraId="3F8F8FED" w14:textId="17AEE0A8" w:rsidR="00B470D9" w:rsidRPr="00AC68F5" w:rsidRDefault="00B470D9" w:rsidP="00B470D9">
      <w:pPr>
        <w:pStyle w:val="RLdajeosmluvnstran"/>
        <w:ind w:left="1560"/>
        <w:jc w:val="left"/>
      </w:pPr>
      <w:r w:rsidRPr="00AC68F5">
        <w:t xml:space="preserve">bankovní spojení: </w:t>
      </w:r>
      <w:proofErr w:type="spellStart"/>
      <w:r w:rsidR="00CB23AA">
        <w:t>xxx</w:t>
      </w:r>
      <w:proofErr w:type="spellEnd"/>
    </w:p>
    <w:p w14:paraId="01913B10" w14:textId="77777777" w:rsidR="00B470D9" w:rsidRPr="00AC68F5" w:rsidRDefault="00B470D9" w:rsidP="00B470D9">
      <w:pPr>
        <w:pStyle w:val="RLTextlnkuslovan"/>
        <w:spacing w:before="60" w:after="60"/>
        <w:ind w:left="1474"/>
        <w:rPr>
          <w:sz w:val="22"/>
          <w:szCs w:val="22"/>
        </w:rPr>
      </w:pPr>
      <w:r w:rsidRPr="00AC68F5">
        <w:rPr>
          <w:sz w:val="22"/>
          <w:szCs w:val="22"/>
        </w:rPr>
        <w:t xml:space="preserve"> ID datové schránky: </w:t>
      </w:r>
      <w:r w:rsidRPr="00AC68F5">
        <w:rPr>
          <w:b/>
          <w:bCs/>
          <w:sz w:val="22"/>
          <w:szCs w:val="22"/>
        </w:rPr>
        <w:t>7gru7ku</w:t>
      </w:r>
    </w:p>
    <w:p w14:paraId="3B937EA0" w14:textId="79F31974" w:rsidR="00B470D9" w:rsidRPr="00AC68F5" w:rsidRDefault="00B470D9" w:rsidP="00B470D9">
      <w:pPr>
        <w:pStyle w:val="RLdajeosmluvnstran"/>
        <w:ind w:left="1560"/>
        <w:jc w:val="left"/>
      </w:pPr>
      <w:r w:rsidRPr="00AC68F5">
        <w:t xml:space="preserve">měna účtu: </w:t>
      </w:r>
      <w:proofErr w:type="spellStart"/>
      <w:r w:rsidR="00CB23AA">
        <w:t>xxx</w:t>
      </w:r>
      <w:proofErr w:type="spellEnd"/>
    </w:p>
    <w:p w14:paraId="1803E08C" w14:textId="77777777" w:rsidR="00B470D9" w:rsidRPr="00AC68F5" w:rsidRDefault="00B470D9" w:rsidP="00B470D9">
      <w:pPr>
        <w:pStyle w:val="RLdajeosmluvnstran"/>
        <w:spacing w:line="240" w:lineRule="auto"/>
        <w:ind w:left="426" w:hanging="426"/>
        <w:jc w:val="left"/>
      </w:pPr>
      <w:r w:rsidRPr="00AC68F5">
        <w:t>                                (dále jen jako „</w:t>
      </w:r>
      <w:r w:rsidRPr="00AC68F5">
        <w:rPr>
          <w:b/>
          <w:bCs/>
        </w:rPr>
        <w:t>Poskytovatel</w:t>
      </w:r>
      <w:r w:rsidRPr="00AC68F5">
        <w:t>“)</w:t>
      </w:r>
    </w:p>
    <w:p w14:paraId="67CA171A" w14:textId="77777777" w:rsidR="00B470D9" w:rsidRPr="008C5277" w:rsidRDefault="00B470D9" w:rsidP="00B470D9">
      <w:pPr>
        <w:pStyle w:val="RLProhlensmluvnchstran"/>
        <w:ind w:left="1560"/>
        <w:jc w:val="left"/>
        <w:rPr>
          <w:sz w:val="24"/>
          <w:szCs w:val="24"/>
        </w:rPr>
      </w:pPr>
    </w:p>
    <w:p w14:paraId="4EE51BC8" w14:textId="77777777" w:rsidR="00B470D9" w:rsidRPr="00AC68F5" w:rsidRDefault="00B470D9" w:rsidP="00B470D9">
      <w:pPr>
        <w:pStyle w:val="RLdajeosmluvnstran"/>
        <w:spacing w:line="240" w:lineRule="auto"/>
        <w:jc w:val="both"/>
        <w:rPr>
          <w:rFonts w:eastAsia="Arial" w:cs="Arial"/>
          <w:b/>
          <w:bCs/>
          <w:sz w:val="20"/>
          <w:szCs w:val="20"/>
        </w:rPr>
      </w:pPr>
      <w:r w:rsidRPr="00AC68F5">
        <w:rPr>
          <w:sz w:val="20"/>
          <w:szCs w:val="20"/>
        </w:rPr>
        <w:lastRenderedPageBreak/>
        <w:t>uzavřely níže uvedeného dne na základě výsledku zadávacího řízení na nadlimitní veřejnou zakázku dle zákona č. 134/2006 Sb., o zadávání veřejných zakázek, ve znění pozdějších předpisů (dále jen „ZZVZ“) s názvem: „Outsourcing odborných služeb – zemědělská politika: zemědělské registry“, tuto smlouvu (dále jen „</w:t>
      </w:r>
      <w:r w:rsidRPr="00AC68F5">
        <w:rPr>
          <w:b/>
          <w:bCs/>
          <w:sz w:val="20"/>
          <w:szCs w:val="20"/>
        </w:rPr>
        <w:t>Smlouva</w:t>
      </w:r>
      <w:r w:rsidRPr="00AC68F5">
        <w:rPr>
          <w:sz w:val="20"/>
          <w:szCs w:val="20"/>
        </w:rPr>
        <w:t>“) v souladu s ustanoveními § 1746 odst. 2 a za použití § 2586 a násl. a § 2358 a násl. zákona č. 89/2012 Sb., občanský zákoník, v platném znění (dále jen „</w:t>
      </w:r>
      <w:r w:rsidRPr="00AC68F5">
        <w:rPr>
          <w:b/>
          <w:bCs/>
          <w:sz w:val="20"/>
          <w:szCs w:val="20"/>
        </w:rPr>
        <w:t>občanský zákoník“</w:t>
      </w:r>
      <w:r w:rsidRPr="00AC68F5">
        <w:rPr>
          <w:sz w:val="20"/>
          <w:szCs w:val="20"/>
        </w:rPr>
        <w:t>)</w:t>
      </w:r>
    </w:p>
    <w:p w14:paraId="4667B19B" w14:textId="77777777" w:rsidR="00B470D9" w:rsidRPr="008C5277" w:rsidRDefault="00B470D9" w:rsidP="00B470D9">
      <w:pPr>
        <w:pStyle w:val="RLProhlensmluvnchstran"/>
        <w:spacing w:line="240" w:lineRule="auto"/>
        <w:rPr>
          <w:rFonts w:eastAsia="Arial" w:cs="Arial"/>
          <w:sz w:val="22"/>
          <w:szCs w:val="22"/>
          <w:shd w:val="clear" w:color="auto" w:fill="00FF00"/>
        </w:rPr>
      </w:pPr>
    </w:p>
    <w:p w14:paraId="13155B02" w14:textId="77777777" w:rsidR="00B470D9" w:rsidRPr="008C5277" w:rsidRDefault="00B470D9" w:rsidP="00B470D9">
      <w:pPr>
        <w:pStyle w:val="RLProhlensmluvnchstran"/>
        <w:spacing w:line="240" w:lineRule="auto"/>
        <w:rPr>
          <w:rFonts w:eastAsia="Arial" w:cs="Arial"/>
          <w:sz w:val="22"/>
          <w:szCs w:val="22"/>
        </w:rPr>
      </w:pPr>
      <w:r w:rsidRPr="008C5277">
        <w:rPr>
          <w:sz w:val="22"/>
          <w:szCs w:val="22"/>
        </w:rPr>
        <w:t xml:space="preserve">Smluvní strany, vědomy si svých závazků v této </w:t>
      </w:r>
      <w:r>
        <w:rPr>
          <w:sz w:val="22"/>
          <w:szCs w:val="22"/>
        </w:rPr>
        <w:t>Smlouvě</w:t>
      </w:r>
      <w:r w:rsidRPr="008C5277">
        <w:rPr>
          <w:sz w:val="22"/>
          <w:szCs w:val="22"/>
        </w:rPr>
        <w:t xml:space="preserve"> obsažených</w:t>
      </w:r>
      <w:r w:rsidRPr="008C5277">
        <w:rPr>
          <w:rFonts w:eastAsia="Arial Unicode MS" w:cs="Arial Unicode MS"/>
          <w:b w:val="0"/>
          <w:bCs w:val="0"/>
          <w:sz w:val="22"/>
          <w:szCs w:val="22"/>
        </w:rPr>
        <w:br/>
      </w:r>
      <w:r w:rsidRPr="008C5277">
        <w:rPr>
          <w:sz w:val="22"/>
          <w:szCs w:val="22"/>
        </w:rPr>
        <w:t xml:space="preserve">a s úmyslem být touto </w:t>
      </w:r>
      <w:r>
        <w:rPr>
          <w:sz w:val="22"/>
          <w:szCs w:val="22"/>
        </w:rPr>
        <w:t>S</w:t>
      </w:r>
      <w:r w:rsidRPr="008C5277">
        <w:rPr>
          <w:sz w:val="22"/>
          <w:szCs w:val="22"/>
        </w:rPr>
        <w:t xml:space="preserve">mlouvou vázány, dohodly se následujícím znění </w:t>
      </w:r>
      <w:r>
        <w:rPr>
          <w:sz w:val="22"/>
          <w:szCs w:val="22"/>
        </w:rPr>
        <w:t>S</w:t>
      </w:r>
      <w:r w:rsidRPr="008C5277">
        <w:rPr>
          <w:sz w:val="22"/>
          <w:szCs w:val="22"/>
        </w:rPr>
        <w:t>mlouvy:</w:t>
      </w:r>
    </w:p>
    <w:p w14:paraId="1AC4D3AF" w14:textId="77777777" w:rsidR="00B470D9" w:rsidRDefault="00B470D9"/>
    <w:p w14:paraId="344EB9AE" w14:textId="77777777" w:rsidR="00B470D9" w:rsidRPr="001F0445" w:rsidRDefault="00B470D9" w:rsidP="00B470D9">
      <w:pPr>
        <w:pStyle w:val="RLlneksmlouvy"/>
        <w:numPr>
          <w:ilvl w:val="0"/>
          <w:numId w:val="17"/>
        </w:numPr>
        <w:spacing w:before="0" w:line="240" w:lineRule="auto"/>
        <w:ind w:left="0" w:firstLine="0"/>
        <w:jc w:val="left"/>
        <w:rPr>
          <w:rFonts w:eastAsia="Arial Unicode MS"/>
          <w:sz w:val="20"/>
          <w:szCs w:val="20"/>
        </w:rPr>
      </w:pPr>
      <w:r w:rsidRPr="001F0445">
        <w:rPr>
          <w:rFonts w:eastAsia="Arial Unicode MS"/>
          <w:sz w:val="20"/>
          <w:szCs w:val="20"/>
        </w:rPr>
        <w:t>ÚVODNÍ USTANOVENÍ</w:t>
      </w:r>
    </w:p>
    <w:p w14:paraId="4B360EA5" w14:textId="77777777" w:rsidR="00B470D9" w:rsidRPr="001F0445" w:rsidRDefault="00B470D9" w:rsidP="00B470D9">
      <w:pPr>
        <w:pStyle w:val="RLTextlnkuslovan"/>
        <w:numPr>
          <w:ilvl w:val="1"/>
          <w:numId w:val="17"/>
        </w:numPr>
        <w:tabs>
          <w:tab w:val="clear" w:pos="1474"/>
          <w:tab w:val="left" w:pos="709"/>
        </w:tabs>
        <w:ind w:hanging="1123"/>
      </w:pPr>
      <w:r w:rsidRPr="001F0445">
        <w:t>Objednatel prohlašuje, že:</w:t>
      </w:r>
    </w:p>
    <w:p w14:paraId="73DC9FE3" w14:textId="77777777" w:rsidR="00B470D9" w:rsidRPr="001F0445" w:rsidRDefault="00B470D9" w:rsidP="00B470D9">
      <w:pPr>
        <w:pStyle w:val="RLTextlnkuslovan"/>
        <w:numPr>
          <w:ilvl w:val="2"/>
          <w:numId w:val="17"/>
        </w:numPr>
        <w:tabs>
          <w:tab w:val="clear" w:pos="1474"/>
          <w:tab w:val="left" w:pos="709"/>
        </w:tabs>
        <w:ind w:left="851" w:firstLine="0"/>
      </w:pPr>
      <w:r w:rsidRPr="001F0445">
        <w:t>je ústředním orgánem státní správy, jehož působnost a zásady činnosti jsou stanoveny zákonem            č. 2/1969 Sb., o zřízení ministerstev a jiných ústředních orgánů státní správy České republiky, ve znění pozdějších předpisů, a</w:t>
      </w:r>
    </w:p>
    <w:p w14:paraId="71EEC065" w14:textId="77777777" w:rsidR="00B470D9" w:rsidRPr="001F0445" w:rsidRDefault="00B470D9" w:rsidP="00B470D9">
      <w:pPr>
        <w:pStyle w:val="RLTextlnkuslovan"/>
        <w:numPr>
          <w:ilvl w:val="2"/>
          <w:numId w:val="17"/>
        </w:numPr>
        <w:tabs>
          <w:tab w:val="clear" w:pos="86"/>
          <w:tab w:val="clear" w:pos="1474"/>
          <w:tab w:val="left" w:pos="709"/>
        </w:tabs>
        <w:ind w:left="851" w:firstLine="0"/>
      </w:pPr>
      <w:r w:rsidRPr="001F0445">
        <w:t xml:space="preserve">splňuje veškeré podmínky a požadavky v této Smlouvě stanovené a je oprávněn tuto Smlouvu uzavřít </w:t>
      </w:r>
      <w:r>
        <w:t xml:space="preserve">    </w:t>
      </w:r>
      <w:r w:rsidRPr="001F0445">
        <w:t xml:space="preserve">a řádně plnit závazky v ní obsažené. </w:t>
      </w:r>
    </w:p>
    <w:p w14:paraId="6F57E97C" w14:textId="77777777" w:rsidR="00B470D9" w:rsidRPr="001F0445" w:rsidRDefault="00B470D9" w:rsidP="00B470D9">
      <w:pPr>
        <w:pStyle w:val="RLTextlnkuslovan"/>
        <w:numPr>
          <w:ilvl w:val="1"/>
          <w:numId w:val="17"/>
        </w:numPr>
        <w:tabs>
          <w:tab w:val="clear" w:pos="1474"/>
          <w:tab w:val="left" w:pos="709"/>
        </w:tabs>
        <w:ind w:hanging="1123"/>
      </w:pPr>
      <w:r w:rsidRPr="001F0445">
        <w:t>Poskytovatel prohlašuje, že:</w:t>
      </w:r>
    </w:p>
    <w:p w14:paraId="1AA5318F" w14:textId="24279F55" w:rsidR="00B470D9" w:rsidRPr="0039409F"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39409F">
        <w:t>je oprávněně podnikající fyzickou osobou způsobilou k právním jednáním</w:t>
      </w:r>
      <w:r w:rsidRPr="0039409F">
        <w:rPr>
          <w:szCs w:val="22"/>
        </w:rPr>
        <w:t>,</w:t>
      </w:r>
      <w:r w:rsidRPr="0039409F">
        <w:t xml:space="preserve"> a</w:t>
      </w:r>
    </w:p>
    <w:p w14:paraId="4E6B09FF" w14:textId="77777777" w:rsidR="00B470D9"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
        <w:t>není s odkazem na čl. 5k nařízení Rady (EU) 2022/576 ze dne 8. dubna 2022, kterým se mění nařízení (EU) č. 833/2014 o omezujících opatření vzhledem k činnostem Ruska destabilizujícím situaci na Ukrajině, v platném znění</w:t>
      </w:r>
    </w:p>
    <w:p w14:paraId="7B6B6DAD" w14:textId="77777777" w:rsidR="00B470D9" w:rsidRDefault="00B470D9" w:rsidP="00B470D9">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left" w:pos="86"/>
        </w:tabs>
        <w:spacing w:before="60" w:after="60"/>
        <w:ind w:left="1588"/>
      </w:pPr>
      <w:r>
        <w:t>a) ruským státním příslušníkem, fyzickou či právnickou osobou nebo subjektem či orgánem se sídlem v Rusku,</w:t>
      </w:r>
    </w:p>
    <w:p w14:paraId="635B7138" w14:textId="77777777" w:rsidR="00B470D9" w:rsidRDefault="00B470D9" w:rsidP="00B470D9">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left" w:pos="86"/>
        </w:tabs>
        <w:spacing w:before="60" w:after="60"/>
        <w:ind w:left="1588"/>
      </w:pPr>
      <w:r>
        <w:t>b) právnickou osobou, subjektem nebo orgánem, které jsou z více než 50 % přímo či nepřímo vlastněny některým ze subjektů uvedených v písmeni a) tohoto pododstavce Smlouvy, přičemž podíly těchto subjektů se sčítají, nebo</w:t>
      </w:r>
    </w:p>
    <w:p w14:paraId="4613566C" w14:textId="77777777" w:rsidR="00B470D9" w:rsidRPr="0065234C" w:rsidRDefault="00B470D9" w:rsidP="00B470D9">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40" w:lineRule="auto"/>
        <w:ind w:left="1588"/>
      </w:pPr>
      <w:r>
        <w:t xml:space="preserve">c) fyzickou nebo právnickou osobou, subjektem nebo orgánem, které jednají jménem nebo na pokyn některého ze subjektů uvedených v písmeni a) nebo b) tohoto pododstavce Smlouvy, a </w:t>
      </w:r>
    </w:p>
    <w:p w14:paraId="6EE74858" w14:textId="2A1949E9" w:rsidR="00B470D9"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9C64FD">
        <w:t>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w:t>
      </w:r>
      <w:r>
        <w:t> </w:t>
      </w:r>
      <w:r w:rsidRPr="009C64FD">
        <w:t>situaci na Ukrajině, v platném znění, stejně jako na základě nařízení Rady (ES) č. 765/2006 o</w:t>
      </w:r>
      <w:r>
        <w:t> </w:t>
      </w:r>
      <w:r w:rsidRPr="009C64FD">
        <w:t>omezujících opatřeních vzhledem k situaci v Bělorusku a k zapojení Běloruska do ruské agrese proti Ukrajině, v platném znění, a dále (</w:t>
      </w:r>
      <w:proofErr w:type="spellStart"/>
      <w:r w:rsidRPr="009C64FD">
        <w:t>ii</w:t>
      </w:r>
      <w:proofErr w:type="spellEnd"/>
      <w:r w:rsidRPr="009C64FD">
        <w:t>) české právní předpisy, zejména zákon č. 69/2006 Sb., o provádění mezinárodních sankcí, v platném znění, navazující na nařízení EU uvedená v tomto a předcházejícím pododstavci Smlouvy,</w:t>
      </w:r>
      <w:r>
        <w:t xml:space="preserve"> a </w:t>
      </w:r>
    </w:p>
    <w:p w14:paraId="39CF5360" w14:textId="77777777" w:rsidR="00B470D9" w:rsidRPr="0065234C"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65234C">
        <w:t>splňuje veškeré podmínky a požadavky v této Smlouvě stanovené a je oprávněn tuto Smlouvu uzavřít</w:t>
      </w:r>
      <w:r>
        <w:t xml:space="preserve">    </w:t>
      </w:r>
      <w:r w:rsidRPr="0065234C">
        <w:t xml:space="preserve"> </w:t>
      </w:r>
      <w:r>
        <w:t xml:space="preserve">a </w:t>
      </w:r>
      <w:r w:rsidRPr="0065234C">
        <w:t>řádně plnit závazky v ní obsažené</w:t>
      </w:r>
      <w:r>
        <w:t>,</w:t>
      </w:r>
      <w:r w:rsidRPr="0099771C">
        <w:t xml:space="preserve"> a</w:t>
      </w:r>
    </w:p>
    <w:p w14:paraId="61BE6A02" w14:textId="61D9E947" w:rsidR="00B470D9" w:rsidRPr="00140B7D"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65234C">
        <w:t>ke dni uzavření této Smlouvy není v úpadku dle zákona č. 182/2006 Sb., o úpadku a způsobech jeho řešení (insolvenční zákon), ve znění pozdějších předpisů (dále jen „</w:t>
      </w:r>
      <w:r w:rsidRPr="0065234C">
        <w:rPr>
          <w:b/>
        </w:rPr>
        <w:t>Insolvenční zákon</w:t>
      </w:r>
      <w:r w:rsidRPr="0065234C">
        <w:t>“), a zavazuje se Objednatele bezodkladně informovat o všech skutečnostech, které nasvědčují hrozícímu úpadku, popř. o prohlášení úpadku jeho společnosti</w:t>
      </w:r>
      <w:r w:rsidRPr="00140B7D">
        <w:t>, a</w:t>
      </w:r>
    </w:p>
    <w:p w14:paraId="60F5AA4A" w14:textId="77777777" w:rsidR="00B470D9" w:rsidRPr="00140B7D"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pPr>
      <w:r w:rsidRPr="00140B7D">
        <w:t xml:space="preserve">je </w:t>
      </w:r>
      <w:r w:rsidRPr="00ED5954">
        <w:t>připraven</w:t>
      </w:r>
      <w:r w:rsidRPr="00140B7D">
        <w:t xml:space="preserve"> </w:t>
      </w:r>
      <w:r w:rsidRPr="00ED5954">
        <w:t xml:space="preserve">veřejnou zakázku s názvem </w:t>
      </w:r>
      <w:r w:rsidRPr="00F44072">
        <w:t>„Outsourcing odborných služeb – zemědělská politika: zemědělské registry“ (dále jen „</w:t>
      </w:r>
      <w:r w:rsidRPr="00F44072">
        <w:rPr>
          <w:b/>
          <w:bCs/>
        </w:rPr>
        <w:t>Veřejná zakázka</w:t>
      </w:r>
      <w:r w:rsidRPr="00F44072">
        <w:t>“) pro</w:t>
      </w:r>
      <w:r w:rsidRPr="00ED5954">
        <w:t xml:space="preserve"> Objednatele řádně a včas</w:t>
      </w:r>
      <w:r w:rsidRPr="00140B7D">
        <w:t xml:space="preserve"> splnit za úplatu sjednanou v této Smlouvě, a</w:t>
      </w:r>
    </w:p>
    <w:p w14:paraId="4B92B15F" w14:textId="77777777" w:rsidR="00B470D9" w:rsidRPr="0065234C"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rPr>
          <w:rFonts w:cs="Tahoma"/>
        </w:rPr>
      </w:pPr>
      <w:r w:rsidRPr="0065234C">
        <w:rPr>
          <w:rFonts w:cs="Tahoma"/>
        </w:rPr>
        <w:lastRenderedPageBreak/>
        <w:t>se detailně seznámil s rozsahem a povahou předmětu Veřejné zakázky, jsou mu známy veškeré technické, kvalitativní a jiné podmínky nezbytné k její realizaci, těmto podmínkám rozumí a je schopný je dodržet, a</w:t>
      </w:r>
    </w:p>
    <w:p w14:paraId="55AB7735" w14:textId="77777777" w:rsidR="00B470D9" w:rsidRPr="0065234C"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851" w:firstLine="0"/>
        <w:rPr>
          <w:rFonts w:cs="Tahoma"/>
        </w:rPr>
      </w:pPr>
      <w:r w:rsidRPr="0065234C">
        <w:rPr>
          <w:rFonts w:cs="Tahoma"/>
        </w:rPr>
        <w:t>disponuje veškerými profesními znalostmi a dovednostmi k řádnému splnění předmětu Veřejné zakázky a</w:t>
      </w:r>
      <w:r>
        <w:t> </w:t>
      </w:r>
      <w:r w:rsidRPr="0065234C">
        <w:rPr>
          <w:rFonts w:cs="Tahoma"/>
        </w:rPr>
        <w:t>že</w:t>
      </w:r>
      <w:r>
        <w:t> </w:t>
      </w:r>
      <w:r w:rsidRPr="0065234C">
        <w:rPr>
          <w:rFonts w:cs="Tahoma"/>
        </w:rPr>
        <w:t>všechny osoby, které použije k plnění této Smlouvy, mají potřebné vzdělání, zkušenosti či jinou profesní způsobilost k plnění, které má Poskytovatel dle této Smlouvy poskytovat, a</w:t>
      </w:r>
    </w:p>
    <w:p w14:paraId="2E090319" w14:textId="77777777" w:rsidR="00B470D9" w:rsidRPr="0065234C" w:rsidRDefault="00B470D9" w:rsidP="00B470D9">
      <w:pPr>
        <w:pStyle w:val="RLTextlnkuslovan"/>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rPr>
          <w:rFonts w:cs="Tahoma"/>
        </w:rPr>
      </w:pPr>
      <w:r w:rsidRPr="0065234C">
        <w:rPr>
          <w:rFonts w:cs="Tahoma"/>
        </w:rPr>
        <w:t>při plnění této Smlouvy vystupuje jako odborník v oblasti předmětu Veřejné zakázky</w:t>
      </w:r>
      <w:r>
        <w:rPr>
          <w:rFonts w:cs="Tahoma"/>
        </w:rPr>
        <w:t>, přičemž poskytovatel se zavazuje udržovat veškerá tato prohlášení obsažená v pododstavcích 1.21. až 1.2.8 v platnosti po celou dobu trvání Smlouvy</w:t>
      </w:r>
      <w:r w:rsidRPr="009C64FD">
        <w:rPr>
          <w:rFonts w:cstheme="minorHAnsi"/>
        </w:rPr>
        <w:t xml:space="preserve"> </w:t>
      </w:r>
      <w:r w:rsidRPr="009C64FD">
        <w:rPr>
          <w:rFonts w:cs="Aptos"/>
        </w:rPr>
        <w:t>a Objednatele bezodkladně (nejpozději však do 3 pracovních dní ode dne, kdy příslušná skutečnost nastala) informovat o všech skutečnostech, které mohou mít dopad na pravdivost, úplnost nebo přesnost předmětných prohlášení a závazků</w:t>
      </w:r>
      <w:r w:rsidRPr="0065234C">
        <w:rPr>
          <w:rFonts w:cs="Tahoma"/>
        </w:rPr>
        <w:t xml:space="preserve"> </w:t>
      </w:r>
    </w:p>
    <w:p w14:paraId="2AC89D91" w14:textId="77777777" w:rsidR="00B470D9" w:rsidRPr="008F1C7B" w:rsidRDefault="00B470D9" w:rsidP="00B470D9">
      <w:pPr>
        <w:pStyle w:val="RLlneksmlouvy"/>
        <w:spacing w:before="0" w:line="240" w:lineRule="auto"/>
        <w:jc w:val="left"/>
        <w:rPr>
          <w:rFonts w:eastAsia="Arial" w:cs="Arial"/>
          <w:sz w:val="20"/>
          <w:szCs w:val="20"/>
        </w:rPr>
      </w:pPr>
    </w:p>
    <w:p w14:paraId="6D518217" w14:textId="77777777" w:rsidR="00B470D9" w:rsidRPr="008C5277" w:rsidRDefault="00B470D9" w:rsidP="00B470D9">
      <w:pPr>
        <w:pStyle w:val="RLlneksmlouvy"/>
        <w:numPr>
          <w:ilvl w:val="0"/>
          <w:numId w:val="17"/>
        </w:numPr>
        <w:spacing w:before="0" w:line="240" w:lineRule="auto"/>
        <w:ind w:left="0" w:firstLine="0"/>
        <w:jc w:val="left"/>
        <w:rPr>
          <w:rFonts w:eastAsia="Arial" w:cs="Arial"/>
          <w:sz w:val="20"/>
          <w:szCs w:val="20"/>
        </w:rPr>
      </w:pPr>
      <w:r w:rsidRPr="008C5277">
        <w:rPr>
          <w:rFonts w:cs="Arial"/>
          <w:sz w:val="20"/>
          <w:szCs w:val="20"/>
        </w:rPr>
        <w:t>PŘEDMĚT A ÚČEL SMLOUVY</w:t>
      </w:r>
    </w:p>
    <w:p w14:paraId="6AF891F5" w14:textId="78B85174" w:rsidR="00B470D9" w:rsidRPr="008C5277" w:rsidRDefault="00B470D9" w:rsidP="00B470D9">
      <w:pPr>
        <w:pStyle w:val="RLTextlnkuslovan"/>
        <w:numPr>
          <w:ilvl w:val="1"/>
          <w:numId w:val="17"/>
        </w:numPr>
        <w:tabs>
          <w:tab w:val="clear" w:pos="1474"/>
        </w:tabs>
        <w:spacing w:line="240" w:lineRule="auto"/>
        <w:ind w:left="284" w:firstLine="0"/>
        <w:rPr>
          <w:rFonts w:eastAsia="Arial" w:cs="Arial"/>
        </w:rPr>
      </w:pPr>
      <w:bookmarkStart w:id="0" w:name="_Ref368920907"/>
      <w:r>
        <w:rPr>
          <w:rFonts w:cs="Arial"/>
        </w:rPr>
        <w:t xml:space="preserve">Touto Smlouvou se realizuje Veřejné zakázka v nadlimitním režimu v otevřeném řízení na dobu 48 měsíců. </w:t>
      </w:r>
      <w:r w:rsidRPr="008C5277">
        <w:rPr>
          <w:rFonts w:cs="Arial"/>
        </w:rPr>
        <w:t xml:space="preserve">Předmětem této </w:t>
      </w:r>
      <w:r>
        <w:rPr>
          <w:rFonts w:cs="Arial"/>
        </w:rPr>
        <w:t>Veřejné zakázky je zajištění průběžných odborných poradenských, metodických a analytických služeb v oblasti implementace stávající Společné zemědělské politiky platné od 1. 1. 2023 a zavádění nové Společné zemědělské politiky platné pravděpodobně od 1. 1. 2028, včetně jejich eventuálních budoucích změn, pro účely zemědělských registrů.</w:t>
      </w:r>
      <w:r w:rsidRPr="008C5277">
        <w:rPr>
          <w:rFonts w:cs="Arial"/>
        </w:rPr>
        <w:t xml:space="preserve"> </w:t>
      </w:r>
    </w:p>
    <w:p w14:paraId="5D044988" w14:textId="398FD56F" w:rsidR="00B470D9" w:rsidRPr="007A3A6F" w:rsidRDefault="00B470D9" w:rsidP="00B470D9">
      <w:pPr>
        <w:pStyle w:val="RLTextlnkuslovan"/>
        <w:numPr>
          <w:ilvl w:val="1"/>
          <w:numId w:val="17"/>
        </w:numPr>
        <w:tabs>
          <w:tab w:val="clear" w:pos="1474"/>
        </w:tabs>
        <w:spacing w:line="240" w:lineRule="auto"/>
        <w:ind w:left="284" w:firstLine="0"/>
        <w:rPr>
          <w:rFonts w:eastAsia="Arial" w:cs="Arial"/>
        </w:rPr>
      </w:pPr>
      <w:r w:rsidRPr="008C5277">
        <w:rPr>
          <w:rFonts w:cs="Arial"/>
        </w:rPr>
        <w:t xml:space="preserve">Poskytovatel se </w:t>
      </w:r>
      <w:r>
        <w:rPr>
          <w:rFonts w:cs="Arial"/>
        </w:rPr>
        <w:t xml:space="preserve">touto Smlouvou </w:t>
      </w:r>
      <w:r w:rsidRPr="008C5277">
        <w:rPr>
          <w:rFonts w:cs="Arial"/>
        </w:rPr>
        <w:t xml:space="preserve">zavazuje </w:t>
      </w:r>
      <w:r>
        <w:rPr>
          <w:rFonts w:cs="Arial"/>
        </w:rPr>
        <w:t xml:space="preserve">poskytovat průběžně Objednateli odborné poradenské, metodické a analytické služby v oblasti implementace stávající Společné zemědělské politiky platné od 1. 1. 2023 a nové Společné zemědělské politiky platné pravděpodobně od 1. 1. 2028 pro účely zemědělských informačních systémů (zemědělských registrů): </w:t>
      </w:r>
    </w:p>
    <w:p w14:paraId="0885C50B" w14:textId="77777777" w:rsidR="00B470D9" w:rsidRPr="007A3A6F" w:rsidRDefault="00B470D9" w:rsidP="00B470D9">
      <w:pPr>
        <w:pStyle w:val="RLTextlnkuslovan"/>
        <w:numPr>
          <w:ilvl w:val="0"/>
          <w:numId w:val="19"/>
        </w:numPr>
        <w:tabs>
          <w:tab w:val="clear" w:pos="1474"/>
        </w:tabs>
        <w:spacing w:line="240" w:lineRule="auto"/>
        <w:rPr>
          <w:rFonts w:eastAsia="Arial" w:cs="Arial"/>
        </w:rPr>
      </w:pPr>
      <w:r>
        <w:rPr>
          <w:rFonts w:cs="Arial"/>
        </w:rPr>
        <w:t>LPIS (</w:t>
      </w:r>
      <w:r w:rsidRPr="004A5875">
        <w:rPr>
          <w:rFonts w:cs="Arial"/>
        </w:rPr>
        <w:t xml:space="preserve">Land Parcel </w:t>
      </w:r>
      <w:proofErr w:type="spellStart"/>
      <w:r w:rsidRPr="004A5875">
        <w:rPr>
          <w:rFonts w:cs="Arial"/>
        </w:rPr>
        <w:t>Information</w:t>
      </w:r>
      <w:proofErr w:type="spellEnd"/>
      <w:r w:rsidRPr="004A5875">
        <w:rPr>
          <w:rFonts w:cs="Arial"/>
        </w:rPr>
        <w:t xml:space="preserve"> </w:t>
      </w:r>
      <w:proofErr w:type="spellStart"/>
      <w:r>
        <w:rPr>
          <w:rFonts w:cs="Arial"/>
        </w:rPr>
        <w:t>System</w:t>
      </w:r>
      <w:proofErr w:type="spellEnd"/>
      <w:r>
        <w:rPr>
          <w:rFonts w:cs="Arial"/>
        </w:rPr>
        <w:t xml:space="preserve">), </w:t>
      </w:r>
    </w:p>
    <w:p w14:paraId="0EE4FA49" w14:textId="77777777" w:rsidR="00B470D9" w:rsidRPr="007A3A6F" w:rsidRDefault="00B470D9" w:rsidP="00B470D9">
      <w:pPr>
        <w:pStyle w:val="RLTextlnkuslovan"/>
        <w:numPr>
          <w:ilvl w:val="0"/>
          <w:numId w:val="19"/>
        </w:numPr>
        <w:tabs>
          <w:tab w:val="clear" w:pos="1474"/>
        </w:tabs>
        <w:spacing w:line="240" w:lineRule="auto"/>
        <w:rPr>
          <w:rFonts w:eastAsia="Arial" w:cs="Arial"/>
        </w:rPr>
      </w:pPr>
      <w:r>
        <w:rPr>
          <w:rFonts w:cs="Arial"/>
        </w:rPr>
        <w:t>IZR (Integrovaný Zemědělský Registr</w:t>
      </w:r>
      <w:r w:rsidRPr="007A3A6F">
        <w:rPr>
          <w:rFonts w:cs="Arial"/>
        </w:rPr>
        <w:t xml:space="preserve">), </w:t>
      </w:r>
    </w:p>
    <w:p w14:paraId="01627A58" w14:textId="77777777" w:rsidR="00B470D9" w:rsidRPr="007A3A6F" w:rsidRDefault="00B470D9" w:rsidP="00B470D9">
      <w:pPr>
        <w:pStyle w:val="RLTextlnkuslovan"/>
        <w:numPr>
          <w:ilvl w:val="0"/>
          <w:numId w:val="19"/>
        </w:numPr>
        <w:tabs>
          <w:tab w:val="clear" w:pos="1474"/>
        </w:tabs>
        <w:spacing w:line="240" w:lineRule="auto"/>
        <w:rPr>
          <w:rFonts w:eastAsia="Arial" w:cs="Arial"/>
        </w:rPr>
      </w:pPr>
      <w:r w:rsidRPr="007A3A6F">
        <w:rPr>
          <w:rFonts w:cs="Arial"/>
        </w:rPr>
        <w:t>SZR</w:t>
      </w:r>
      <w:r>
        <w:rPr>
          <w:rFonts w:cs="Arial"/>
        </w:rPr>
        <w:t xml:space="preserve"> (Společný Zemědělský Registr) a </w:t>
      </w:r>
    </w:p>
    <w:p w14:paraId="39FC41CF" w14:textId="77777777" w:rsidR="00B470D9" w:rsidRPr="00180326" w:rsidRDefault="00B470D9" w:rsidP="00B470D9">
      <w:pPr>
        <w:pStyle w:val="RLTextlnkuslovan"/>
        <w:numPr>
          <w:ilvl w:val="0"/>
          <w:numId w:val="19"/>
        </w:numPr>
        <w:tabs>
          <w:tab w:val="clear" w:pos="1474"/>
        </w:tabs>
        <w:spacing w:line="240" w:lineRule="auto"/>
        <w:rPr>
          <w:rFonts w:eastAsia="Arial" w:cs="Arial"/>
        </w:rPr>
      </w:pPr>
      <w:r>
        <w:rPr>
          <w:rFonts w:cs="Arial"/>
        </w:rPr>
        <w:t xml:space="preserve">MZK (Mezisklad pro účely kontrol na místě a delegovaných kontrol), </w:t>
      </w:r>
    </w:p>
    <w:p w14:paraId="1D7572C0" w14:textId="77777777" w:rsidR="00B470D9" w:rsidRDefault="00B470D9" w:rsidP="00B470D9">
      <w:pPr>
        <w:pStyle w:val="RLTextlnkuslovan"/>
        <w:numPr>
          <w:ilvl w:val="0"/>
          <w:numId w:val="19"/>
        </w:numPr>
        <w:tabs>
          <w:tab w:val="clear" w:pos="1474"/>
        </w:tabs>
        <w:spacing w:line="240" w:lineRule="auto"/>
        <w:rPr>
          <w:rFonts w:eastAsia="Arial" w:cs="Arial"/>
        </w:rPr>
      </w:pPr>
      <w:r w:rsidRPr="00A730EB">
        <w:rPr>
          <w:rFonts w:eastAsia="Arial" w:cs="Arial"/>
        </w:rPr>
        <w:t xml:space="preserve">SR (speciální registry) </w:t>
      </w:r>
    </w:p>
    <w:p w14:paraId="3DBFF8CE" w14:textId="77777777" w:rsidR="00B470D9" w:rsidRDefault="00B470D9" w:rsidP="00B470D9">
      <w:pPr>
        <w:pStyle w:val="RLTextlnkuslovan"/>
        <w:numPr>
          <w:ilvl w:val="0"/>
          <w:numId w:val="19"/>
        </w:numPr>
        <w:tabs>
          <w:tab w:val="clear" w:pos="1474"/>
        </w:tabs>
        <w:spacing w:line="240" w:lineRule="auto"/>
        <w:rPr>
          <w:rFonts w:eastAsia="Arial" w:cs="Arial"/>
        </w:rPr>
      </w:pPr>
      <w:r w:rsidRPr="00A730EB">
        <w:rPr>
          <w:rFonts w:eastAsia="Arial" w:cs="Arial"/>
        </w:rPr>
        <w:t xml:space="preserve">POR (prostředky ochrany rostlin), hnojení, </w:t>
      </w:r>
    </w:p>
    <w:p w14:paraId="08B8D480" w14:textId="77777777" w:rsidR="00B470D9" w:rsidRDefault="00B470D9" w:rsidP="00B470D9">
      <w:pPr>
        <w:pStyle w:val="RLTextlnkuslovan"/>
        <w:numPr>
          <w:ilvl w:val="0"/>
          <w:numId w:val="19"/>
        </w:numPr>
        <w:tabs>
          <w:tab w:val="clear" w:pos="1474"/>
        </w:tabs>
        <w:spacing w:line="240" w:lineRule="auto"/>
        <w:rPr>
          <w:rFonts w:eastAsia="Arial" w:cs="Arial"/>
        </w:rPr>
      </w:pPr>
      <w:r>
        <w:rPr>
          <w:rFonts w:eastAsia="Arial" w:cs="Arial"/>
        </w:rPr>
        <w:t>EUDR (odlesňování) spočívající zejména v zajištění:</w:t>
      </w:r>
    </w:p>
    <w:p w14:paraId="35BCE7ED" w14:textId="77777777" w:rsidR="00B470D9" w:rsidRPr="00D675CD" w:rsidRDefault="00B470D9" w:rsidP="00B470D9">
      <w:pPr>
        <w:pStyle w:val="RLTextlnkuslovan"/>
        <w:numPr>
          <w:ilvl w:val="0"/>
          <w:numId w:val="18"/>
        </w:numPr>
        <w:tabs>
          <w:tab w:val="clear" w:pos="1474"/>
        </w:tabs>
        <w:spacing w:line="240" w:lineRule="auto"/>
        <w:rPr>
          <w:rFonts w:eastAsia="Arial" w:cs="Arial"/>
        </w:rPr>
      </w:pPr>
      <w:r>
        <w:rPr>
          <w:rFonts w:cs="Arial"/>
        </w:rPr>
        <w:t>monitoringu podmínek Společné zemědělské politiky a politiky resortu Objednatele a analýzy dopadů na systémy zemědělských registrů Objednatele;</w:t>
      </w:r>
    </w:p>
    <w:p w14:paraId="2B1A3622" w14:textId="77777777" w:rsidR="00B470D9" w:rsidRPr="00D675CD" w:rsidRDefault="00B470D9" w:rsidP="00B470D9">
      <w:pPr>
        <w:pStyle w:val="RLTextlnkuslovan"/>
        <w:numPr>
          <w:ilvl w:val="0"/>
          <w:numId w:val="18"/>
        </w:numPr>
        <w:tabs>
          <w:tab w:val="clear" w:pos="1474"/>
        </w:tabs>
        <w:spacing w:line="240" w:lineRule="auto"/>
        <w:rPr>
          <w:rFonts w:eastAsia="Arial" w:cs="Arial"/>
        </w:rPr>
      </w:pPr>
      <w:r>
        <w:rPr>
          <w:rFonts w:cs="Arial"/>
        </w:rPr>
        <w:t>přípravy požadavků na změnu specifikující nezbytné úpravy v systémech zemědělských registrů v důsledku předcházejícího bodu a koordinace mezi Objednatelem a dodavateli systému zemědělských registrů;</w:t>
      </w:r>
    </w:p>
    <w:p w14:paraId="279B7152" w14:textId="20DF3743" w:rsidR="00B470D9" w:rsidRPr="00D675CD" w:rsidRDefault="00B470D9" w:rsidP="00B470D9">
      <w:pPr>
        <w:pStyle w:val="RLTextlnkuslovan"/>
        <w:numPr>
          <w:ilvl w:val="0"/>
          <w:numId w:val="18"/>
        </w:numPr>
        <w:tabs>
          <w:tab w:val="clear" w:pos="1474"/>
        </w:tabs>
        <w:spacing w:line="240" w:lineRule="auto"/>
        <w:rPr>
          <w:rFonts w:eastAsia="Arial" w:cs="Arial"/>
        </w:rPr>
      </w:pPr>
      <w:r>
        <w:rPr>
          <w:rFonts w:cs="Arial"/>
        </w:rPr>
        <w:t>poskytování součinnosti, konzultací a informací dodavatelům ICT k řešení v souladu s předmětnou službou v průběhu analýzy, návrhu řešení, realizace, testování, akceptace požadavků na změnu a předávání do provozu;</w:t>
      </w:r>
    </w:p>
    <w:p w14:paraId="11572EC2" w14:textId="77777777" w:rsidR="00B470D9" w:rsidRPr="00666672" w:rsidRDefault="00B470D9" w:rsidP="00B470D9">
      <w:pPr>
        <w:pStyle w:val="RLTextlnkuslovan"/>
        <w:numPr>
          <w:ilvl w:val="0"/>
          <w:numId w:val="18"/>
        </w:numPr>
        <w:tabs>
          <w:tab w:val="clear" w:pos="1474"/>
        </w:tabs>
        <w:spacing w:line="240" w:lineRule="auto"/>
        <w:rPr>
          <w:rFonts w:eastAsia="Arial" w:cs="Arial"/>
        </w:rPr>
      </w:pPr>
      <w:r>
        <w:rPr>
          <w:rFonts w:cs="Arial"/>
        </w:rPr>
        <w:t>poskytování dalších konzultací včetně zhotovení písemných materiálů souvisejících s potřebami Objednatele v oblasti úprav a provozu systému zemědělských registrů;</w:t>
      </w:r>
    </w:p>
    <w:p w14:paraId="58A98564" w14:textId="77777777" w:rsidR="00B470D9" w:rsidRPr="00666672" w:rsidRDefault="00B470D9" w:rsidP="00B470D9">
      <w:pPr>
        <w:pStyle w:val="RLTextlnkuslovan"/>
        <w:numPr>
          <w:ilvl w:val="0"/>
          <w:numId w:val="18"/>
        </w:numPr>
        <w:tabs>
          <w:tab w:val="clear" w:pos="1474"/>
        </w:tabs>
        <w:spacing w:line="240" w:lineRule="auto"/>
        <w:rPr>
          <w:rFonts w:eastAsia="Arial" w:cs="Arial"/>
        </w:rPr>
      </w:pPr>
      <w:r>
        <w:rPr>
          <w:rFonts w:cs="Arial"/>
        </w:rPr>
        <w:t>metodického zajištění (pravidelných) pracovních týmů pro implementaci nové Společné zemědělské politiky, včetně vyhotovení zápisů z jednání;</w:t>
      </w:r>
    </w:p>
    <w:p w14:paraId="7A6F4104" w14:textId="77777777" w:rsidR="00B470D9" w:rsidRDefault="00B470D9" w:rsidP="00B470D9">
      <w:pPr>
        <w:pStyle w:val="RLTextlnkuslovan"/>
        <w:numPr>
          <w:ilvl w:val="0"/>
          <w:numId w:val="18"/>
        </w:numPr>
        <w:tabs>
          <w:tab w:val="clear" w:pos="1474"/>
        </w:tabs>
        <w:spacing w:line="240" w:lineRule="auto"/>
        <w:rPr>
          <w:rFonts w:eastAsia="Arial" w:cs="Arial"/>
        </w:rPr>
      </w:pPr>
      <w:r>
        <w:rPr>
          <w:rFonts w:eastAsia="Arial" w:cs="Arial"/>
        </w:rPr>
        <w:t>zpracování požadavků na změny vyplývající z dotační politiky (dopady na aplikaci předtisků, předtisků změnových žádostí, webové služby pro SW kontroly);</w:t>
      </w:r>
    </w:p>
    <w:p w14:paraId="191E21AE" w14:textId="77777777" w:rsidR="00B470D9" w:rsidRDefault="00B470D9" w:rsidP="00B470D9">
      <w:pPr>
        <w:pStyle w:val="RLTextlnkuslovan"/>
        <w:numPr>
          <w:ilvl w:val="0"/>
          <w:numId w:val="18"/>
        </w:numPr>
        <w:tabs>
          <w:tab w:val="clear" w:pos="1474"/>
        </w:tabs>
        <w:spacing w:line="240" w:lineRule="auto"/>
        <w:rPr>
          <w:rFonts w:eastAsia="Arial" w:cs="Arial"/>
        </w:rPr>
      </w:pPr>
      <w:r>
        <w:rPr>
          <w:rFonts w:eastAsia="Arial" w:cs="Arial"/>
        </w:rPr>
        <w:t>metodické oponentury materiálů Objednatele z pohledu dopadu na zemědělské registry</w:t>
      </w:r>
    </w:p>
    <w:p w14:paraId="33FEC0FE" w14:textId="77777777" w:rsidR="00B470D9" w:rsidRDefault="00B470D9" w:rsidP="00B470D9">
      <w:pPr>
        <w:pStyle w:val="RLTextlnkuslovan"/>
        <w:numPr>
          <w:ilvl w:val="0"/>
          <w:numId w:val="18"/>
        </w:numPr>
        <w:tabs>
          <w:tab w:val="clear" w:pos="1474"/>
        </w:tabs>
        <w:spacing w:line="240" w:lineRule="auto"/>
        <w:rPr>
          <w:rFonts w:eastAsia="Arial" w:cs="Arial"/>
        </w:rPr>
      </w:pPr>
      <w:r>
        <w:rPr>
          <w:rFonts w:eastAsia="Arial" w:cs="Arial"/>
        </w:rPr>
        <w:lastRenderedPageBreak/>
        <w:t>zpracování stanovisek pro účely kontrolních a auditních orgánů České republiky a Evropské Unie</w:t>
      </w:r>
    </w:p>
    <w:p w14:paraId="4F3E8D44" w14:textId="77777777" w:rsidR="00B470D9" w:rsidRDefault="00B470D9" w:rsidP="00B470D9">
      <w:pPr>
        <w:pStyle w:val="RLTextlnkuslovan"/>
        <w:tabs>
          <w:tab w:val="clear" w:pos="1474"/>
        </w:tabs>
        <w:spacing w:line="240" w:lineRule="auto"/>
        <w:ind w:left="644"/>
        <w:rPr>
          <w:rFonts w:eastAsia="Arial" w:cs="Arial"/>
        </w:rPr>
      </w:pPr>
      <w:r>
        <w:rPr>
          <w:rFonts w:eastAsia="Arial" w:cs="Arial"/>
        </w:rPr>
        <w:t>(dále rovněž „</w:t>
      </w:r>
      <w:r w:rsidRPr="00C47C83">
        <w:rPr>
          <w:rFonts w:eastAsia="Arial" w:cs="Arial"/>
          <w:b/>
          <w:bCs/>
        </w:rPr>
        <w:t>Služby</w:t>
      </w:r>
      <w:r>
        <w:rPr>
          <w:rFonts w:eastAsia="Arial" w:cs="Arial"/>
        </w:rPr>
        <w:t>“).</w:t>
      </w:r>
    </w:p>
    <w:p w14:paraId="2DBE3E00" w14:textId="77777777" w:rsidR="00B470D9" w:rsidRDefault="00B470D9" w:rsidP="00B470D9">
      <w:pPr>
        <w:pStyle w:val="RLTextlnkuslovan"/>
        <w:tabs>
          <w:tab w:val="clear" w:pos="1474"/>
        </w:tabs>
        <w:spacing w:line="240" w:lineRule="auto"/>
        <w:ind w:left="644"/>
        <w:rPr>
          <w:rFonts w:eastAsia="Arial" w:cs="Arial"/>
        </w:rPr>
      </w:pPr>
      <w:r>
        <w:rPr>
          <w:rFonts w:eastAsia="Arial" w:cs="Arial"/>
        </w:rPr>
        <w:t xml:space="preserve">Objednatel je oprávněn požadovat, aby v případě jeho potřeby byly konkrétní výše uvedené Služby poskytnuty v termínu, který stanoví, přičemž Objednatel vymezí Poskytovali přesné zadání svého požadavku, včetně jeho předpokládaného rozsahu, a stanovený termín Poskytovatel potvrdí e-mailem. </w:t>
      </w:r>
    </w:p>
    <w:p w14:paraId="765D46BC" w14:textId="77777777" w:rsidR="00B470D9" w:rsidRPr="003D746B" w:rsidRDefault="00B470D9" w:rsidP="00B470D9">
      <w:pPr>
        <w:pStyle w:val="RLTextlnkuslovan"/>
        <w:numPr>
          <w:ilvl w:val="1"/>
          <w:numId w:val="17"/>
        </w:numPr>
        <w:tabs>
          <w:tab w:val="clear" w:pos="1474"/>
        </w:tabs>
        <w:spacing w:line="240" w:lineRule="auto"/>
        <w:ind w:left="284" w:firstLine="0"/>
        <w:rPr>
          <w:rFonts w:eastAsia="Arial" w:cs="Arial"/>
        </w:rPr>
      </w:pPr>
      <w:r>
        <w:rPr>
          <w:rFonts w:eastAsia="Arial" w:cs="Arial"/>
        </w:rPr>
        <w:t xml:space="preserve">Služby budou poskytovány formou osobních nebo on-line konzultací a zpracováním dokumentů ve výše vymezených oblastech písemnou formou (např. zpracování analýz, stanovisek, komentářů, požadavků na změnu (úpravu) zemědělských registrů, zápisů z jednání pracovních týmů atd.; dále jen „dokumenty“). </w:t>
      </w:r>
    </w:p>
    <w:bookmarkEnd w:id="0"/>
    <w:p w14:paraId="736F9819" w14:textId="788D623F" w:rsidR="00B470D9" w:rsidRPr="00180326" w:rsidRDefault="00B470D9" w:rsidP="00B470D9">
      <w:pPr>
        <w:pStyle w:val="RLTextlnkuslovan"/>
        <w:numPr>
          <w:ilvl w:val="1"/>
          <w:numId w:val="17"/>
        </w:numPr>
        <w:tabs>
          <w:tab w:val="clear" w:pos="1474"/>
        </w:tabs>
        <w:spacing w:line="240" w:lineRule="auto"/>
        <w:ind w:left="284" w:firstLine="0"/>
        <w:rPr>
          <w:rFonts w:eastAsia="Arial" w:cs="Arial"/>
        </w:rPr>
      </w:pPr>
      <w:r>
        <w:rPr>
          <w:rStyle w:val="Hyperlink0"/>
        </w:rPr>
        <w:t xml:space="preserve">Poskytovatel se zavazuje Služby poskytovat sám nebo s využitím poddodavatelů uvedených </w:t>
      </w:r>
      <w:r w:rsidRPr="0080424B">
        <w:rPr>
          <w:rStyle w:val="Hyperlink0"/>
        </w:rPr>
        <w:t>v příloze č.</w:t>
      </w:r>
      <w:r>
        <w:rPr>
          <w:rStyle w:val="Hyperlink0"/>
        </w:rPr>
        <w:t> </w:t>
      </w:r>
      <w:r w:rsidRPr="0080424B">
        <w:rPr>
          <w:rStyle w:val="Hyperlink0"/>
        </w:rPr>
        <w:t>1 této</w:t>
      </w:r>
      <w:r>
        <w:rPr>
          <w:rStyle w:val="Hyperlink0"/>
        </w:rPr>
        <w:t xml:space="preserve"> Smlouvy. Jakákoli dodatečná změna osoby poddodavatele </w:t>
      </w:r>
      <w:r w:rsidRPr="006D0D64">
        <w:t xml:space="preserve">musí být předem písemně schválena Objednatelem. Při poskytování Služeb poddodavatelem, ať již Objednatelem schváleným či neschváleným, má Poskytovatel odpovědnost, jako by Služby poskytoval sám. </w:t>
      </w:r>
      <w:r w:rsidRPr="0065234C">
        <w:t>Při dodatečné změně osoby poddodavatele dle tohoto odstavce však není nutné uzavírat dodatek k této Smlouvě.</w:t>
      </w:r>
    </w:p>
    <w:p w14:paraId="1B2AF663" w14:textId="77777777" w:rsidR="00B470D9" w:rsidRPr="00180326" w:rsidRDefault="00B470D9" w:rsidP="00B470D9">
      <w:pPr>
        <w:pStyle w:val="RLTextlnkuslovan"/>
        <w:numPr>
          <w:ilvl w:val="1"/>
          <w:numId w:val="17"/>
        </w:numPr>
        <w:tabs>
          <w:tab w:val="clear" w:pos="1474"/>
        </w:tabs>
        <w:spacing w:line="240" w:lineRule="auto"/>
        <w:ind w:left="284" w:firstLine="0"/>
        <w:rPr>
          <w:rFonts w:eastAsia="Arial" w:cs="Arial"/>
        </w:rPr>
      </w:pPr>
      <w:r>
        <w:t>Poskytovatel se s odkazem na čl. 5k nařízení Rady (EU) 2022/576 ze dne 8. dubna 2022, kterým se mění nařízení (EU) č. 833/2014 o omezujících opatření vzhledem k činnostem Ruska destabilizujícím situaci na Ukrajině, zavazuje a odpovídá za to, že jeho poddodavatelé, pokud jejich plnění představuje více než 10% hodnoty veřejné zakázky, nejsou</w:t>
      </w:r>
    </w:p>
    <w:p w14:paraId="5A3AFED1" w14:textId="77777777" w:rsidR="00B470D9" w:rsidRPr="00ED2BC1" w:rsidRDefault="00B470D9" w:rsidP="00B470D9">
      <w:pPr>
        <w:pStyle w:val="RLTextlnkuslovan"/>
        <w:ind w:left="284"/>
        <w:rPr>
          <w:rFonts w:eastAsia="Arial" w:cs="Arial"/>
        </w:rPr>
      </w:pPr>
      <w:r w:rsidRPr="00ED2BC1">
        <w:rPr>
          <w:rFonts w:eastAsia="Arial" w:cs="Arial"/>
        </w:rPr>
        <w:t>a) ruským státním příslušníkem, fyzickou či právnickou osobou nebo subjektem či orgánem se sídlem v Rusku,</w:t>
      </w:r>
    </w:p>
    <w:p w14:paraId="244E8360" w14:textId="77777777" w:rsidR="00B470D9" w:rsidRPr="00ED2BC1" w:rsidRDefault="00B470D9" w:rsidP="00B470D9">
      <w:pPr>
        <w:pStyle w:val="RLTextlnkuslovan"/>
        <w:ind w:left="284"/>
        <w:rPr>
          <w:rFonts w:eastAsia="Arial" w:cs="Arial"/>
        </w:rPr>
      </w:pPr>
      <w:r w:rsidRPr="00ED2BC1">
        <w:rPr>
          <w:rFonts w:eastAsia="Arial" w:cs="Arial"/>
        </w:rPr>
        <w:t>b) právnickou osobou, subjektem nebo orgánem, které jsou z více než 50 % přímo či nepřímo vlastněny některým ze subjektů uvedených v písmeni a) tohoto pododstavce Smlouvy, přičemž podíly těchto subjektů se sčítají, nebo</w:t>
      </w:r>
    </w:p>
    <w:p w14:paraId="2F8C48D8" w14:textId="77777777" w:rsidR="00B470D9" w:rsidRPr="00B144D6" w:rsidRDefault="00B470D9" w:rsidP="00B470D9">
      <w:pPr>
        <w:pStyle w:val="RLTextlnkuslovan"/>
        <w:tabs>
          <w:tab w:val="clear" w:pos="1474"/>
        </w:tabs>
        <w:spacing w:line="240" w:lineRule="auto"/>
        <w:ind w:left="284"/>
        <w:rPr>
          <w:rFonts w:eastAsia="Arial" w:cs="Arial"/>
        </w:rPr>
      </w:pPr>
      <w:r w:rsidRPr="00ED2BC1">
        <w:rPr>
          <w:rFonts w:eastAsia="Arial" w:cs="Arial"/>
        </w:rPr>
        <w:t>c) fyzickou nebo právnickou osobou, subjektem nebo orgánem, které jednají jménem nebo na pokyn některého ze subjektů uvedených v písmeni a) nebo b) tohoto odstavce Smlouvy</w:t>
      </w:r>
      <w:r>
        <w:rPr>
          <w:rFonts w:eastAsia="Arial" w:cs="Arial"/>
        </w:rPr>
        <w:t>.</w:t>
      </w:r>
    </w:p>
    <w:p w14:paraId="33D350E0" w14:textId="77777777" w:rsidR="00B470D9" w:rsidRPr="005B6CB3" w:rsidRDefault="00B470D9" w:rsidP="00B470D9">
      <w:pPr>
        <w:pStyle w:val="RLTextlnkuslovan"/>
        <w:numPr>
          <w:ilvl w:val="1"/>
          <w:numId w:val="17"/>
        </w:numPr>
        <w:tabs>
          <w:tab w:val="clear" w:pos="1474"/>
        </w:tabs>
        <w:spacing w:line="240" w:lineRule="auto"/>
        <w:ind w:left="284" w:firstLine="0"/>
        <w:rPr>
          <w:rStyle w:val="Hyperlink0"/>
          <w:rFonts w:eastAsia="Arial" w:cs="Arial"/>
        </w:rPr>
      </w:pPr>
      <w:r w:rsidRPr="008C5277">
        <w:rPr>
          <w:rFonts w:cs="Arial"/>
        </w:rPr>
        <w:t>Objednatel</w:t>
      </w:r>
      <w:r w:rsidRPr="008C5277">
        <w:rPr>
          <w:rStyle w:val="Hyperlink0"/>
          <w:rFonts w:cs="Arial"/>
        </w:rPr>
        <w:t xml:space="preserve"> </w:t>
      </w:r>
      <w:r>
        <w:rPr>
          <w:rStyle w:val="Hyperlink0"/>
          <w:rFonts w:cs="Arial"/>
        </w:rPr>
        <w:t xml:space="preserve">se zavazuje za podmínek stanovených v této Smlouvě zaplatit Poskytovateli za řádně a včas poskytnuté Služby dohodnutou cenu. </w:t>
      </w:r>
    </w:p>
    <w:p w14:paraId="4CD26303" w14:textId="77777777" w:rsidR="00B470D9" w:rsidRDefault="00B470D9" w:rsidP="00B470D9">
      <w:pPr>
        <w:pStyle w:val="RLTextlnkuslovan"/>
        <w:tabs>
          <w:tab w:val="clear" w:pos="1474"/>
        </w:tabs>
        <w:spacing w:line="240" w:lineRule="auto"/>
      </w:pPr>
    </w:p>
    <w:p w14:paraId="3E2D486D" w14:textId="77777777" w:rsidR="00B470D9" w:rsidRPr="00CA46D2" w:rsidRDefault="00B470D9" w:rsidP="00B470D9">
      <w:pPr>
        <w:pStyle w:val="RLTextlnkuslovan"/>
        <w:numPr>
          <w:ilvl w:val="0"/>
          <w:numId w:val="17"/>
        </w:numPr>
        <w:tabs>
          <w:tab w:val="clear" w:pos="1474"/>
        </w:tabs>
        <w:spacing w:line="240" w:lineRule="auto"/>
        <w:rPr>
          <w:rFonts w:eastAsia="Arial" w:cs="Arial"/>
        </w:rPr>
      </w:pPr>
      <w:r>
        <w:rPr>
          <w:b/>
          <w:bCs/>
        </w:rPr>
        <w:t>PODMÍNKA NEZÁVISLOSTI</w:t>
      </w:r>
    </w:p>
    <w:p w14:paraId="6A404B5F" w14:textId="77777777" w:rsidR="00B470D9" w:rsidRPr="00BF03F8" w:rsidRDefault="00B470D9" w:rsidP="00B470D9">
      <w:pPr>
        <w:pStyle w:val="RLTextlnkuslovan"/>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after="0" w:line="240" w:lineRule="auto"/>
        <w:ind w:left="284" w:firstLine="0"/>
      </w:pPr>
      <w:bookmarkStart w:id="1" w:name="_Hlk93063322"/>
      <w:bookmarkStart w:id="2" w:name="_Hlk93065896"/>
      <w:r w:rsidRPr="00BF03F8">
        <w:t>Poskytovatel musí být subjektem nezávislým na dodavatelích nebo poddodavatelích, kteří jsou přímo či nepřímo dodavateli nebo poddodavateli rozvoje nebo provozu</w:t>
      </w:r>
      <w:r>
        <w:t xml:space="preserve"> zemědělských registrů uvedených v čl. 2 odst. 2.2. nebo </w:t>
      </w:r>
      <w:r w:rsidRPr="00BF03F8">
        <w:t>bezpečnostních systémů, a ani sám Poskytovatel nesmí být dodava</w:t>
      </w:r>
      <w:r>
        <w:t>telem nebo poddodavatelem</w:t>
      </w:r>
      <w:r w:rsidRPr="00BF03F8">
        <w:t xml:space="preserve"> rozvoje a provozu </w:t>
      </w:r>
      <w:r>
        <w:t xml:space="preserve">těchto zemědělských registrů nebo </w:t>
      </w:r>
      <w:r w:rsidRPr="00BF03F8">
        <w:t>bezpečnostních systémů</w:t>
      </w:r>
      <w:r>
        <w:t xml:space="preserve"> nebo osobou ovládající nebo ovládanou takovým dodavatelem nebo poddodavatelem</w:t>
      </w:r>
      <w:r w:rsidRPr="00BF03F8">
        <w:t xml:space="preserve"> </w:t>
      </w:r>
      <w:r>
        <w:t xml:space="preserve">nebo uchazečem v probíhajících zadávacích řízení Objednatele </w:t>
      </w:r>
      <w:r w:rsidRPr="00433698">
        <w:t>(aktuálně se jedná</w:t>
      </w:r>
      <w:r w:rsidRPr="00BF03F8">
        <w:t xml:space="preserve"> o </w:t>
      </w:r>
      <w:r>
        <w:t xml:space="preserve">bezpečnostní </w:t>
      </w:r>
      <w:r w:rsidRPr="00BF03F8">
        <w:t xml:space="preserve">systémy IPS, VULN, PIM, SIEM, </w:t>
      </w:r>
      <w:proofErr w:type="spellStart"/>
      <w:r w:rsidRPr="00BF03F8">
        <w:t>Netflow</w:t>
      </w:r>
      <w:proofErr w:type="spellEnd"/>
      <w:r w:rsidRPr="00BF03F8">
        <w:t>, FW, Penetrační testování, Role specialisty na monitoring a bezpečnostní infrastrukturu, Konzultace v oblasti KB</w:t>
      </w:r>
      <w:r>
        <w:t>),</w:t>
      </w:r>
      <w:r w:rsidRPr="00BF03F8">
        <w:t xml:space="preserve">  </w:t>
      </w:r>
      <w:r>
        <w:t>(</w:t>
      </w:r>
      <w:r w:rsidRPr="00BF03F8">
        <w:t>dále jen „</w:t>
      </w:r>
      <w:r w:rsidRPr="00433698">
        <w:rPr>
          <w:b/>
          <w:bCs/>
        </w:rPr>
        <w:t>podmínka nezávislosti</w:t>
      </w:r>
      <w:r w:rsidRPr="00BF03F8">
        <w:t>“).</w:t>
      </w:r>
    </w:p>
    <w:p w14:paraId="3F986A2E" w14:textId="77777777" w:rsidR="00B470D9" w:rsidRDefault="00B470D9" w:rsidP="00B470D9">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after="0" w:line="240" w:lineRule="auto"/>
        <w:ind w:left="284"/>
      </w:pPr>
    </w:p>
    <w:bookmarkEnd w:id="1"/>
    <w:bookmarkEnd w:id="2"/>
    <w:p w14:paraId="552E4B6A" w14:textId="77777777" w:rsidR="00B470D9" w:rsidRPr="005B6CB3" w:rsidRDefault="00B470D9" w:rsidP="00B470D9">
      <w:pPr>
        <w:pStyle w:val="RLTextlnkuslovan"/>
        <w:tabs>
          <w:tab w:val="clear" w:pos="1474"/>
        </w:tabs>
        <w:spacing w:line="240" w:lineRule="auto"/>
        <w:rPr>
          <w:rFonts w:eastAsia="Arial" w:cs="Arial"/>
        </w:rPr>
      </w:pPr>
    </w:p>
    <w:p w14:paraId="6C100024" w14:textId="77777777" w:rsidR="00B470D9" w:rsidRDefault="00B470D9" w:rsidP="00B470D9">
      <w:pPr>
        <w:pStyle w:val="RLTextlnkuslovan"/>
        <w:numPr>
          <w:ilvl w:val="0"/>
          <w:numId w:val="17"/>
        </w:numPr>
        <w:tabs>
          <w:tab w:val="clear" w:pos="1474"/>
        </w:tabs>
        <w:spacing w:line="240" w:lineRule="auto"/>
        <w:rPr>
          <w:rStyle w:val="Hyperlink0"/>
          <w:rFonts w:eastAsia="Arial" w:cs="Arial"/>
          <w:b/>
          <w:bCs/>
          <w:color w:val="auto"/>
        </w:rPr>
      </w:pPr>
      <w:r w:rsidRPr="00D6759C">
        <w:rPr>
          <w:rStyle w:val="Hyperlink0"/>
          <w:rFonts w:eastAsia="Arial" w:cs="Arial"/>
          <w:b/>
          <w:bCs/>
          <w:color w:val="auto"/>
        </w:rPr>
        <w:t>MÍSTO</w:t>
      </w:r>
      <w:r>
        <w:rPr>
          <w:rStyle w:val="Hyperlink0"/>
          <w:rFonts w:eastAsia="Arial" w:cs="Arial"/>
          <w:b/>
          <w:bCs/>
          <w:color w:val="auto"/>
        </w:rPr>
        <w:t xml:space="preserve">, </w:t>
      </w:r>
      <w:r w:rsidRPr="00D6759C">
        <w:rPr>
          <w:rStyle w:val="Hyperlink0"/>
          <w:rFonts w:eastAsia="Arial" w:cs="Arial"/>
          <w:b/>
          <w:bCs/>
          <w:color w:val="auto"/>
        </w:rPr>
        <w:t xml:space="preserve">DOBA </w:t>
      </w:r>
      <w:r>
        <w:rPr>
          <w:rStyle w:val="Hyperlink0"/>
          <w:rFonts w:eastAsia="Arial" w:cs="Arial"/>
          <w:b/>
          <w:bCs/>
          <w:color w:val="auto"/>
        </w:rPr>
        <w:t xml:space="preserve">A ROZSAH </w:t>
      </w:r>
      <w:r w:rsidRPr="00D6759C">
        <w:rPr>
          <w:rStyle w:val="Hyperlink0"/>
          <w:rFonts w:eastAsia="Arial" w:cs="Arial"/>
          <w:b/>
          <w:bCs/>
          <w:color w:val="auto"/>
        </w:rPr>
        <w:t>PLNĚNÍ</w:t>
      </w:r>
    </w:p>
    <w:p w14:paraId="3CE24EBA" w14:textId="6E95FC93" w:rsidR="00B470D9" w:rsidRDefault="00B470D9" w:rsidP="00B470D9">
      <w:pPr>
        <w:pStyle w:val="RLTextlnkuslovan"/>
        <w:numPr>
          <w:ilvl w:val="1"/>
          <w:numId w:val="17"/>
        </w:numPr>
        <w:tabs>
          <w:tab w:val="clear" w:pos="1474"/>
        </w:tabs>
        <w:spacing w:line="240" w:lineRule="auto"/>
        <w:ind w:left="284" w:firstLine="39"/>
        <w:rPr>
          <w:rStyle w:val="Hyperlink0"/>
          <w:rFonts w:eastAsia="Arial" w:cs="Arial"/>
          <w:color w:val="auto"/>
        </w:rPr>
      </w:pPr>
      <w:r>
        <w:rPr>
          <w:rStyle w:val="Hyperlink0"/>
          <w:rFonts w:eastAsia="Arial" w:cs="Arial"/>
          <w:color w:val="auto"/>
        </w:rPr>
        <w:t>Místem plnění je Česká republika, zejména sídlo Objednatele a jeho přidružená pracoviště, sídla a pracoviště       všech podřízených nebo do jeho působnosti náležejících organizací v České republice.</w:t>
      </w:r>
    </w:p>
    <w:p w14:paraId="50F313E8" w14:textId="77777777" w:rsidR="00B470D9" w:rsidRPr="00B503C7" w:rsidRDefault="00B470D9" w:rsidP="00B470D9">
      <w:pPr>
        <w:pStyle w:val="RLTextlnkuslovan"/>
        <w:numPr>
          <w:ilvl w:val="1"/>
          <w:numId w:val="17"/>
        </w:numPr>
        <w:tabs>
          <w:tab w:val="clear" w:pos="1474"/>
        </w:tabs>
        <w:spacing w:line="240" w:lineRule="auto"/>
        <w:ind w:left="284" w:firstLine="0"/>
        <w:rPr>
          <w:rStyle w:val="dn"/>
          <w:rFonts w:eastAsia="Arial" w:cs="Arial"/>
        </w:rPr>
      </w:pPr>
      <w:r w:rsidRPr="008C5277">
        <w:rPr>
          <w:rStyle w:val="dn"/>
          <w:rFonts w:cs="Arial"/>
        </w:rPr>
        <w:t>Poskytovatel</w:t>
      </w:r>
      <w:r w:rsidRPr="008C5277">
        <w:rPr>
          <w:rStyle w:val="dn"/>
        </w:rPr>
        <w:t xml:space="preserve"> je povinen poskytovat plnění na místě (on-</w:t>
      </w:r>
      <w:proofErr w:type="spellStart"/>
      <w:r w:rsidRPr="008C5277">
        <w:rPr>
          <w:rStyle w:val="dn"/>
        </w:rPr>
        <w:t>site</w:t>
      </w:r>
      <w:proofErr w:type="spellEnd"/>
      <w:r w:rsidRPr="008C5277">
        <w:rPr>
          <w:rStyle w:val="dn"/>
        </w:rPr>
        <w:t xml:space="preserve">), a pokud to povaha plnění této </w:t>
      </w:r>
      <w:r>
        <w:rPr>
          <w:rStyle w:val="dn"/>
        </w:rPr>
        <w:t>S</w:t>
      </w:r>
      <w:r w:rsidRPr="008C5277">
        <w:rPr>
          <w:rStyle w:val="dn"/>
        </w:rPr>
        <w:t xml:space="preserve">mlouvy umožňuje a není to v rozporu s požadavky </w:t>
      </w:r>
      <w:r>
        <w:rPr>
          <w:rStyle w:val="dn"/>
        </w:rPr>
        <w:t>O</w:t>
      </w:r>
      <w:r w:rsidRPr="008C5277">
        <w:rPr>
          <w:rStyle w:val="dn"/>
        </w:rPr>
        <w:t>bjednatele, tak také vzdáleným přístupem (</w:t>
      </w:r>
      <w:proofErr w:type="spellStart"/>
      <w:r w:rsidRPr="008C5277">
        <w:rPr>
          <w:rStyle w:val="dn"/>
        </w:rPr>
        <w:t>off-site</w:t>
      </w:r>
      <w:proofErr w:type="spellEnd"/>
      <w:r w:rsidRPr="008C5277">
        <w:rPr>
          <w:rStyle w:val="dn"/>
        </w:rPr>
        <w:t xml:space="preserve">). Náklady vzniklé </w:t>
      </w:r>
      <w:r>
        <w:rPr>
          <w:rStyle w:val="dn"/>
        </w:rPr>
        <w:t>S</w:t>
      </w:r>
      <w:r w:rsidRPr="008C5277">
        <w:rPr>
          <w:rStyle w:val="dn"/>
        </w:rPr>
        <w:t xml:space="preserve">mluvní straně na realizaci vzdáleného přístupu nese každá </w:t>
      </w:r>
      <w:r>
        <w:rPr>
          <w:rStyle w:val="dn"/>
        </w:rPr>
        <w:t>S</w:t>
      </w:r>
      <w:r w:rsidRPr="008C5277">
        <w:rPr>
          <w:rStyle w:val="dn"/>
        </w:rPr>
        <w:t>mluvní strana samostatně.</w:t>
      </w:r>
    </w:p>
    <w:p w14:paraId="184F790F" w14:textId="77777777" w:rsidR="00B470D9" w:rsidRPr="002E33D9" w:rsidRDefault="00B470D9" w:rsidP="00B470D9">
      <w:pPr>
        <w:pStyle w:val="RLTextlnkuslovan"/>
        <w:numPr>
          <w:ilvl w:val="1"/>
          <w:numId w:val="17"/>
        </w:numPr>
        <w:tabs>
          <w:tab w:val="clear" w:pos="1474"/>
        </w:tabs>
        <w:spacing w:line="240" w:lineRule="auto"/>
        <w:ind w:left="284" w:firstLine="0"/>
        <w:rPr>
          <w:rStyle w:val="dn"/>
          <w:rFonts w:eastAsia="Arial" w:cs="Arial"/>
        </w:rPr>
      </w:pPr>
      <w:r>
        <w:rPr>
          <w:rStyle w:val="dn"/>
        </w:rPr>
        <w:t xml:space="preserve">Doba plnění dle této Smlouvy je 48 měsíců. Plnění dle této Smlouvy začíná dnem její účinnosti dle čl. </w:t>
      </w:r>
      <w:r w:rsidRPr="002E33D9">
        <w:rPr>
          <w:rStyle w:val="dn"/>
        </w:rPr>
        <w:t>14 odst. 14.1.</w:t>
      </w:r>
    </w:p>
    <w:p w14:paraId="3BE3FCC1" w14:textId="77777777" w:rsidR="00B470D9" w:rsidRPr="00B52CEF" w:rsidRDefault="00B470D9" w:rsidP="00B470D9">
      <w:pPr>
        <w:pStyle w:val="RLTextlnkuslovan"/>
        <w:numPr>
          <w:ilvl w:val="1"/>
          <w:numId w:val="17"/>
        </w:numPr>
        <w:tabs>
          <w:tab w:val="clear" w:pos="1474"/>
        </w:tabs>
        <w:spacing w:line="240" w:lineRule="auto"/>
        <w:ind w:left="284" w:firstLine="0"/>
        <w:rPr>
          <w:rStyle w:val="dn"/>
          <w:rFonts w:eastAsia="Arial" w:cs="Arial"/>
          <w:color w:val="auto"/>
        </w:rPr>
      </w:pPr>
      <w:r>
        <w:rPr>
          <w:rStyle w:val="dn"/>
        </w:rPr>
        <w:lastRenderedPageBreak/>
        <w:t xml:space="preserve">Rozsah poskytovaných Služeb je 100 hodin za kalendářní měsíc. </w:t>
      </w:r>
      <w:r w:rsidRPr="00B503C7">
        <w:rPr>
          <w:rStyle w:val="dn"/>
        </w:rPr>
        <w:t xml:space="preserve">V případě, že za daný kalendářní měsíc nedojde k vyčerpání </w:t>
      </w:r>
      <w:r>
        <w:rPr>
          <w:rStyle w:val="dn"/>
        </w:rPr>
        <w:t xml:space="preserve">tohoto </w:t>
      </w:r>
      <w:r w:rsidRPr="00B503C7">
        <w:rPr>
          <w:rStyle w:val="dn"/>
        </w:rPr>
        <w:t>rozsahu, může Poskyto</w:t>
      </w:r>
      <w:r>
        <w:rPr>
          <w:rStyle w:val="dn"/>
        </w:rPr>
        <w:t>vatel</w:t>
      </w:r>
      <w:r w:rsidRPr="00B503C7">
        <w:rPr>
          <w:rStyle w:val="dn"/>
        </w:rPr>
        <w:t xml:space="preserve"> nevyčerpané hodiny využít v následující</w:t>
      </w:r>
      <w:r>
        <w:rPr>
          <w:rStyle w:val="dn"/>
        </w:rPr>
        <w:t>ch</w:t>
      </w:r>
      <w:r w:rsidRPr="00B503C7">
        <w:rPr>
          <w:rStyle w:val="dn"/>
        </w:rPr>
        <w:t xml:space="preserve"> </w:t>
      </w:r>
      <w:r>
        <w:rPr>
          <w:rStyle w:val="dn"/>
        </w:rPr>
        <w:t>kalendářních měsících. Maximální celkový rozsah poskytovaných Služeb za dobu trvání této Smlouvy je 4800 hodin.</w:t>
      </w:r>
    </w:p>
    <w:p w14:paraId="34645CD1" w14:textId="77777777" w:rsidR="00B470D9" w:rsidRPr="00B503C7" w:rsidRDefault="00B470D9" w:rsidP="00B470D9">
      <w:pPr>
        <w:pStyle w:val="RLTextlnkuslovan"/>
        <w:tabs>
          <w:tab w:val="clear" w:pos="1474"/>
        </w:tabs>
        <w:spacing w:line="240" w:lineRule="auto"/>
        <w:ind w:left="284"/>
        <w:rPr>
          <w:rStyle w:val="Hyperlink0"/>
          <w:rFonts w:eastAsia="Arial" w:cs="Arial"/>
          <w:color w:val="auto"/>
        </w:rPr>
      </w:pPr>
    </w:p>
    <w:p w14:paraId="09499C90" w14:textId="77777777" w:rsidR="00B470D9" w:rsidRPr="008C5277" w:rsidRDefault="00B470D9" w:rsidP="00B470D9">
      <w:pPr>
        <w:pStyle w:val="RLlneksmlouvy"/>
        <w:numPr>
          <w:ilvl w:val="0"/>
          <w:numId w:val="17"/>
        </w:numPr>
        <w:spacing w:before="0" w:line="240" w:lineRule="auto"/>
        <w:ind w:left="0" w:firstLine="0"/>
        <w:jc w:val="left"/>
        <w:rPr>
          <w:rFonts w:cs="Arial"/>
          <w:sz w:val="20"/>
          <w:szCs w:val="20"/>
        </w:rPr>
      </w:pPr>
      <w:r w:rsidRPr="008C5277">
        <w:rPr>
          <w:rFonts w:cs="Arial"/>
          <w:sz w:val="20"/>
          <w:szCs w:val="20"/>
        </w:rPr>
        <w:t>PRÁVA A POVINNOSTI SMLUVNÍCH STRAN</w:t>
      </w:r>
    </w:p>
    <w:p w14:paraId="68080399" w14:textId="77777777" w:rsidR="00B470D9" w:rsidRPr="001B5E3F" w:rsidRDefault="00B470D9" w:rsidP="00B470D9">
      <w:pPr>
        <w:pStyle w:val="RLTextlnkuslovan"/>
        <w:numPr>
          <w:ilvl w:val="1"/>
          <w:numId w:val="17"/>
        </w:numPr>
        <w:tabs>
          <w:tab w:val="clear" w:pos="1474"/>
        </w:tabs>
        <w:spacing w:line="240" w:lineRule="auto"/>
        <w:ind w:left="284" w:firstLine="0"/>
        <w:rPr>
          <w:rStyle w:val="Hyperlink0"/>
          <w:rFonts w:eastAsia="Arial" w:cs="Arial"/>
        </w:rPr>
      </w:pPr>
      <w:r>
        <w:rPr>
          <w:rStyle w:val="Hyperlink0"/>
          <w:rFonts w:eastAsia="Arial" w:cs="Arial"/>
        </w:rPr>
        <w:t xml:space="preserve">Poskytovatel je povinen plnit tuto Smlouvu objektivním, nestranným a profesionálním způsobem, neovlivněným jakýmkoliv konkrétním jiným obchodním zájmem Poskytovatele či kohokoliv z jeho personálu nebo poddodavatelů, bez návaznosti na obdržení jakýchkoli odměn ve spojitosti s plněním této Smlouvy od jiné osoby, než je Objednatel. </w:t>
      </w:r>
    </w:p>
    <w:p w14:paraId="167EE2C5" w14:textId="77777777" w:rsidR="00B470D9" w:rsidRPr="004C77A8" w:rsidRDefault="00B470D9" w:rsidP="00B470D9">
      <w:pPr>
        <w:pStyle w:val="RLTextlnkuslovan"/>
        <w:numPr>
          <w:ilvl w:val="1"/>
          <w:numId w:val="17"/>
        </w:numPr>
        <w:tabs>
          <w:tab w:val="clear" w:pos="1474"/>
        </w:tabs>
        <w:spacing w:line="240" w:lineRule="auto"/>
        <w:ind w:left="284" w:firstLine="0"/>
        <w:rPr>
          <w:rStyle w:val="dn"/>
          <w:rFonts w:eastAsia="Arial" w:cs="Arial"/>
        </w:rPr>
      </w:pPr>
      <w:r w:rsidRPr="009B38C2">
        <w:rPr>
          <w:rStyle w:val="Hyperlink0"/>
        </w:rPr>
        <w:t>Poskytovatel</w:t>
      </w:r>
      <w:r w:rsidRPr="008C5277">
        <w:rPr>
          <w:rStyle w:val="Hyperlink0"/>
          <w:rFonts w:cs="Arial"/>
        </w:rPr>
        <w:t xml:space="preserve"> je povinen při plnění předmětu této </w:t>
      </w:r>
      <w:r>
        <w:rPr>
          <w:rStyle w:val="Hyperlink0"/>
          <w:rFonts w:cs="Arial"/>
        </w:rPr>
        <w:t>Smlouvy</w:t>
      </w:r>
      <w:r w:rsidRPr="008C5277">
        <w:rPr>
          <w:rStyle w:val="Hyperlink0"/>
          <w:rFonts w:cs="Arial"/>
        </w:rPr>
        <w:t xml:space="preserve"> postupovat s odbornou péčí</w:t>
      </w:r>
      <w:r w:rsidRPr="008C5277">
        <w:rPr>
          <w:rStyle w:val="dn"/>
          <w:rFonts w:cs="Arial"/>
        </w:rPr>
        <w:t xml:space="preserve"> </w:t>
      </w:r>
      <w:r w:rsidRPr="008C5277">
        <w:rPr>
          <w:rStyle w:val="Hyperlink0"/>
          <w:rFonts w:cs="Arial"/>
        </w:rPr>
        <w:t xml:space="preserve">a podle pokynů </w:t>
      </w:r>
      <w:r>
        <w:rPr>
          <w:rStyle w:val="Hyperlink0"/>
          <w:rFonts w:cs="Arial"/>
        </w:rPr>
        <w:t>O</w:t>
      </w:r>
      <w:r w:rsidRPr="008C5277">
        <w:rPr>
          <w:rStyle w:val="Hyperlink0"/>
          <w:rFonts w:cs="Arial"/>
        </w:rPr>
        <w:t>bjednatel</w:t>
      </w:r>
      <w:r w:rsidRPr="008C5277">
        <w:rPr>
          <w:rStyle w:val="dn"/>
          <w:rFonts w:cs="Arial"/>
        </w:rPr>
        <w:t>e</w:t>
      </w:r>
      <w:r w:rsidRPr="008C5277">
        <w:rPr>
          <w:rStyle w:val="Hyperlink0"/>
          <w:rFonts w:cs="Arial"/>
        </w:rPr>
        <w:t>. Poskytovatel je povinen upozornit na</w:t>
      </w:r>
      <w:r>
        <w:rPr>
          <w:rStyle w:val="Hyperlink0"/>
          <w:rFonts w:cs="Arial"/>
        </w:rPr>
        <w:t> </w:t>
      </w:r>
      <w:r w:rsidRPr="008C5277">
        <w:rPr>
          <w:rStyle w:val="Hyperlink0"/>
          <w:rFonts w:cs="Arial"/>
        </w:rPr>
        <w:t xml:space="preserve">případnou zřejmou nevhodnost pokynů </w:t>
      </w:r>
      <w:r>
        <w:rPr>
          <w:rStyle w:val="Hyperlink0"/>
          <w:rFonts w:cs="Arial"/>
        </w:rPr>
        <w:t>O</w:t>
      </w:r>
      <w:r w:rsidRPr="008C5277">
        <w:rPr>
          <w:rStyle w:val="Hyperlink0"/>
          <w:rFonts w:cs="Arial"/>
        </w:rPr>
        <w:t>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w:t>
      </w:r>
      <w:r>
        <w:rPr>
          <w:rStyle w:val="dn"/>
          <w:rFonts w:cs="Arial"/>
        </w:rPr>
        <w:t>S</w:t>
      </w:r>
      <w:r w:rsidRPr="008C5277">
        <w:rPr>
          <w:rStyle w:val="dn"/>
          <w:rFonts w:cs="Arial"/>
        </w:rPr>
        <w:t xml:space="preserve">lužeb dle této </w:t>
      </w:r>
      <w:r>
        <w:rPr>
          <w:rStyle w:val="dn"/>
          <w:rFonts w:cs="Arial"/>
        </w:rPr>
        <w:t>S</w:t>
      </w:r>
      <w:r w:rsidRPr="008C5277">
        <w:rPr>
          <w:rStyle w:val="dn"/>
          <w:rFonts w:cs="Arial"/>
        </w:rPr>
        <w:t xml:space="preserve">mlouvy a že je schopen jednat se znalostí a pečlivostí, která je s touto odborností spojena ve smyslu </w:t>
      </w:r>
      <w:r>
        <w:rPr>
          <w:rStyle w:val="dn"/>
          <w:rFonts w:cs="Arial"/>
        </w:rPr>
        <w:t>§</w:t>
      </w:r>
      <w:r w:rsidRPr="008C5277">
        <w:rPr>
          <w:rStyle w:val="dn"/>
          <w:rFonts w:cs="Arial"/>
        </w:rPr>
        <w:t xml:space="preserve"> 5 odst. 1 občanského zákoníku a vystupuje jako odborník ve smyslu § 2950 občanského zákoníku. Poskytovatel prohlašuje, že je mu v plném rozsahu znám předmět plnění této </w:t>
      </w:r>
      <w:r>
        <w:rPr>
          <w:rStyle w:val="dn"/>
          <w:rFonts w:cs="Arial"/>
        </w:rPr>
        <w:t>S</w:t>
      </w:r>
      <w:r w:rsidRPr="008C5277">
        <w:rPr>
          <w:rStyle w:val="dn"/>
          <w:rFonts w:cs="Arial"/>
        </w:rPr>
        <w:t>mlouvy</w:t>
      </w:r>
      <w:r>
        <w:rPr>
          <w:rStyle w:val="dn"/>
          <w:rFonts w:cs="Arial"/>
        </w:rPr>
        <w:t xml:space="preserve"> a je si</w:t>
      </w:r>
      <w:r w:rsidRPr="008C5277">
        <w:rPr>
          <w:rStyle w:val="dn"/>
          <w:rFonts w:cs="Arial"/>
        </w:rPr>
        <w:t xml:space="preserve"> plně vědom zásadní důležitosti řádného a odborného poskytování plnění, a to s ohledem na finanční rámec procesů zajišťovaných informačními systémy, jichž se </w:t>
      </w:r>
      <w:r>
        <w:rPr>
          <w:rStyle w:val="dn"/>
          <w:rFonts w:cs="Arial"/>
        </w:rPr>
        <w:t>S</w:t>
      </w:r>
      <w:r w:rsidRPr="008C5277">
        <w:rPr>
          <w:rStyle w:val="dn"/>
          <w:rFonts w:cs="Arial"/>
        </w:rPr>
        <w:t xml:space="preserve">lužby budou týkat. </w:t>
      </w:r>
    </w:p>
    <w:p w14:paraId="1CCE5F68" w14:textId="77777777" w:rsidR="00B470D9" w:rsidRPr="00FA3E95" w:rsidRDefault="00B470D9" w:rsidP="00B470D9">
      <w:pPr>
        <w:pStyle w:val="RLTextlnkuslovan"/>
        <w:numPr>
          <w:ilvl w:val="1"/>
          <w:numId w:val="17"/>
        </w:numPr>
        <w:tabs>
          <w:tab w:val="clear" w:pos="1474"/>
        </w:tabs>
        <w:spacing w:line="240" w:lineRule="auto"/>
        <w:ind w:left="284" w:firstLine="0"/>
        <w:rPr>
          <w:rStyle w:val="dn"/>
          <w:rFonts w:eastAsia="Arial" w:cs="Arial"/>
        </w:rPr>
      </w:pPr>
      <w:r>
        <w:rPr>
          <w:rStyle w:val="dn"/>
          <w:rFonts w:cs="Arial"/>
        </w:rPr>
        <w:t xml:space="preserve">Poskytovatel odpovídá za soulad předmětu plnění této Smlouvy s platnými právními předpisy. Poskytovatel se zavazuje, že neprodleně upozorní Objednatele na případnou nesrovnalost pokynu nebo požadavku Objednatele s platnými předpisy, pokud by takový pokyn nebo požadavek byl Objednatelem předložen. </w:t>
      </w:r>
    </w:p>
    <w:p w14:paraId="342EE955" w14:textId="77777777" w:rsidR="00B470D9" w:rsidRPr="00B52CEF" w:rsidRDefault="00B470D9" w:rsidP="00B470D9">
      <w:pPr>
        <w:pStyle w:val="RLTextlnkuslovan"/>
        <w:numPr>
          <w:ilvl w:val="1"/>
          <w:numId w:val="17"/>
        </w:numPr>
        <w:tabs>
          <w:tab w:val="clear" w:pos="1474"/>
        </w:tabs>
        <w:spacing w:line="240" w:lineRule="auto"/>
        <w:ind w:left="284" w:firstLine="0"/>
        <w:rPr>
          <w:rFonts w:eastAsia="Arial" w:cs="Arial"/>
          <w:color w:val="auto"/>
        </w:rPr>
      </w:pPr>
      <w:r>
        <w:rPr>
          <w:color w:val="auto"/>
        </w:rPr>
        <w:t xml:space="preserve">Poskytovatel se zavazuje, </w:t>
      </w:r>
      <w:r w:rsidRPr="00B52CEF">
        <w:rPr>
          <w:color w:val="auto"/>
        </w:rPr>
        <w:t>že v případě administrátorského přístupu k systémům Objednatele, bude Poskytovatel využívat řešení pro správu privilegovaných přístupů (účtů) (dále jen „</w:t>
      </w:r>
      <w:r w:rsidRPr="00B52CEF">
        <w:rPr>
          <w:b/>
          <w:bCs/>
          <w:color w:val="auto"/>
        </w:rPr>
        <w:t>PIM</w:t>
      </w:r>
      <w:r w:rsidRPr="00B52CEF">
        <w:rPr>
          <w:color w:val="auto"/>
        </w:rPr>
        <w:t xml:space="preserve">“). Poskytovatel bere na vědomí, že veškeré přístupy k systémům Objednatele jsou monitorovány. Přístup Poskytovatele k systémům Objednatele mimo PIM je možný pouze s předchozím schválením Objednatelem. V případě zjištění nedodržení tohoto závazného postupu pro přístup Poskytovatele </w:t>
      </w:r>
      <w:r>
        <w:rPr>
          <w:color w:val="auto"/>
        </w:rPr>
        <w:t xml:space="preserve">k </w:t>
      </w:r>
      <w:r w:rsidRPr="00B52CEF">
        <w:rPr>
          <w:color w:val="auto"/>
        </w:rPr>
        <w:t xml:space="preserve">systémům Objednatele bude udělena sankce dle </w:t>
      </w:r>
      <w:r>
        <w:rPr>
          <w:color w:val="auto"/>
        </w:rPr>
        <w:t>čl. 12 odst. 12.2. této</w:t>
      </w:r>
      <w:r w:rsidRPr="00B52CEF">
        <w:rPr>
          <w:color w:val="auto"/>
        </w:rPr>
        <w:t xml:space="preserve"> Smlouvy.</w:t>
      </w:r>
    </w:p>
    <w:p w14:paraId="06BA1F79" w14:textId="77777777" w:rsidR="00B470D9" w:rsidRPr="001E6494" w:rsidRDefault="00B470D9" w:rsidP="00B470D9">
      <w:pPr>
        <w:pStyle w:val="RLTextlnkuslovan"/>
        <w:numPr>
          <w:ilvl w:val="1"/>
          <w:numId w:val="17"/>
        </w:numPr>
        <w:tabs>
          <w:tab w:val="clear" w:pos="1474"/>
        </w:tabs>
        <w:spacing w:line="240" w:lineRule="auto"/>
        <w:ind w:left="284" w:firstLine="0"/>
        <w:rPr>
          <w:rFonts w:eastAsia="Arial" w:cs="Arial"/>
        </w:rPr>
      </w:pPr>
      <w:r w:rsidRPr="009B461B">
        <w:rPr>
          <w:color w:val="auto"/>
        </w:rPr>
        <w:t xml:space="preserve">Poskytovatel prohlašuje, že ke dni </w:t>
      </w:r>
      <w:r w:rsidRPr="00000CEC">
        <w:t xml:space="preserve">podpisu této </w:t>
      </w:r>
      <w:r>
        <w:t>S</w:t>
      </w:r>
      <w:r w:rsidRPr="00000CEC">
        <w:t xml:space="preserve">mlouvy bude on, </w:t>
      </w:r>
      <w:r>
        <w:t>pod</w:t>
      </w:r>
      <w:r w:rsidRPr="00000CEC">
        <w:t xml:space="preserve">dodavatelé a osoby, které budou </w:t>
      </w:r>
      <w:r>
        <w:t>poskytovat předmětné Služby</w:t>
      </w:r>
      <w:r w:rsidRPr="00000CEC">
        <w:t xml:space="preserve">, splňovat podmínku nezávislosti </w:t>
      </w:r>
      <w:r>
        <w:t>dle čl. 3 této Smlouvy</w:t>
      </w:r>
      <w:r w:rsidRPr="00000CEC">
        <w:t>. Poskytovatel se zavazuje dodržovat svá prohlášení uvedená v tomto odstavci také po </w:t>
      </w:r>
      <w:r>
        <w:t xml:space="preserve">celou </w:t>
      </w:r>
      <w:r w:rsidRPr="00000CEC">
        <w:t xml:space="preserve">dobu </w:t>
      </w:r>
      <w:r>
        <w:t>trvání</w:t>
      </w:r>
      <w:r w:rsidRPr="00000CEC">
        <w:t xml:space="preserve"> této </w:t>
      </w:r>
      <w:r>
        <w:t>S</w:t>
      </w:r>
      <w:r w:rsidRPr="00000CEC">
        <w:t xml:space="preserve">mlouvy. Poskytovatel se z důvodu zachování jeho nezávislosti a nestrannosti dále zavazuje, že se po dobu </w:t>
      </w:r>
      <w:r>
        <w:t xml:space="preserve">trvání </w:t>
      </w:r>
      <w:r w:rsidRPr="00000CEC">
        <w:t xml:space="preserve">této </w:t>
      </w:r>
      <w:r>
        <w:t>S</w:t>
      </w:r>
      <w:r w:rsidRPr="00000CEC">
        <w:t xml:space="preserve">mlouvy nezúčastní veřejné zakázky v oblasti dodávky rozvoje nebo provozu bezpečnostních systémů </w:t>
      </w:r>
      <w:r>
        <w:t>Objednatele nebo zemědělských registrů uvedených v čl. 2 odst. 2.2.</w:t>
      </w:r>
    </w:p>
    <w:p w14:paraId="2D562446" w14:textId="77777777" w:rsidR="00B470D9" w:rsidRPr="009B461B" w:rsidRDefault="00B470D9" w:rsidP="00B470D9">
      <w:pPr>
        <w:pStyle w:val="RLTextlnkuslovan"/>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rPr>
          <w:rStyle w:val="dn"/>
          <w:rFonts w:eastAsia="Arial" w:cs="Arial"/>
        </w:rPr>
      </w:pPr>
      <w:r w:rsidRPr="009B461B">
        <w:rPr>
          <w:rFonts w:cs="Arial"/>
        </w:rPr>
        <w:t xml:space="preserve">V případě, že Objednatel pojme jakékoliv podezření o tom, že Poskytovatel, poddodavatel či osoby poskytující předmětné </w:t>
      </w:r>
      <w:r>
        <w:rPr>
          <w:rFonts w:cs="Arial"/>
        </w:rPr>
        <w:t>S</w:t>
      </w:r>
      <w:r w:rsidRPr="009B461B">
        <w:rPr>
          <w:rFonts w:cs="Arial"/>
        </w:rPr>
        <w:t xml:space="preserve">lužby, nesplňují podmínku nezávislosti, písemně na to Poskytovatele upozorní. Poskytovatel je v takovém případě povinen ve lhůtě stanovené Objednatelem prokázat, že tato osoba podmínku nezávislosti splňuje, popřípadě navrhnout Objednateli osobu jinou. Tato lhůta přitom nesmí být kratší než 5 pracovních dnů. </w:t>
      </w:r>
    </w:p>
    <w:p w14:paraId="5CBA5790" w14:textId="77777777" w:rsidR="00B470D9" w:rsidRPr="00A07916" w:rsidRDefault="00B470D9" w:rsidP="00B470D9">
      <w:pPr>
        <w:pStyle w:val="RLTextlnkuslovan"/>
        <w:numPr>
          <w:ilvl w:val="1"/>
          <w:numId w:val="17"/>
        </w:numPr>
        <w:tabs>
          <w:tab w:val="clear" w:pos="1474"/>
        </w:tabs>
        <w:spacing w:line="240" w:lineRule="auto"/>
        <w:ind w:left="284" w:firstLine="0"/>
        <w:rPr>
          <w:rFonts w:eastAsia="Arial" w:cs="Arial"/>
          <w:color w:val="auto"/>
        </w:rPr>
      </w:pPr>
      <w:r>
        <w:rPr>
          <w:color w:val="auto"/>
        </w:rPr>
        <w:t xml:space="preserve">Poskytovatel se zavazuje dodržovat úroveň profesní odbornosti odpovídající technické kvalifikaci dle zadávací dokumentace Veřejné zakázky po celou dobu trvání této Smlouvy. Povinností Poskytovatele je bezodkladně informovat Objednatele o jakékoliv změně skutečností týkající jeho profesní odbornosti požadované v rámci Veřejné zakázky. </w:t>
      </w:r>
      <w:r w:rsidRPr="00B52CEF">
        <w:rPr>
          <w:color w:val="auto"/>
        </w:rPr>
        <w:t xml:space="preserve">V případě zjištění nedodržení </w:t>
      </w:r>
      <w:r>
        <w:rPr>
          <w:color w:val="auto"/>
        </w:rPr>
        <w:t>této povinnosti je Objednatel oprávněn udělit Poskytovateli sankci dle čl. 12 odst. 12.4. této Smlouvy.</w:t>
      </w:r>
    </w:p>
    <w:p w14:paraId="73BE09C0" w14:textId="3BB69EA4" w:rsidR="00B470D9" w:rsidRPr="008A24A2" w:rsidRDefault="00B470D9" w:rsidP="00B470D9">
      <w:pPr>
        <w:pStyle w:val="RLTextlnkuslovan"/>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11"/>
      </w:pPr>
      <w:r w:rsidRPr="009B38C2">
        <w:rPr>
          <w:rStyle w:val="Hyperlink0"/>
        </w:rPr>
        <w:t>Poskytovatel</w:t>
      </w:r>
      <w:r w:rsidRPr="008C5277">
        <w:rPr>
          <w:rStyle w:val="Hyperlink0"/>
          <w:rFonts w:cs="Arial"/>
        </w:rPr>
        <w:t xml:space="preserve"> je povinen</w:t>
      </w:r>
      <w:r>
        <w:rPr>
          <w:rStyle w:val="Hyperlink0"/>
          <w:rFonts w:cs="Arial"/>
        </w:rPr>
        <w:t xml:space="preserve"> dodržovat </w:t>
      </w:r>
      <w:r w:rsidRPr="008A24A2">
        <w:t>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w:t>
      </w:r>
      <w:r>
        <w:t> </w:t>
      </w:r>
      <w:r w:rsidRPr="008A24A2">
        <w:t>za stejných podmínek zajistit, aby všechny osoby podílející se na plnění jeho závazků z této Smlouvy, které se budou zdržovat v prostorách nebo na pracovištích Objednatele, dodržovaly zmíněné předpisy</w:t>
      </w:r>
      <w:r>
        <w:t>.</w:t>
      </w:r>
    </w:p>
    <w:p w14:paraId="5C88EDCE" w14:textId="77777777" w:rsidR="00B470D9" w:rsidRDefault="00B470D9" w:rsidP="00B470D9">
      <w:pPr>
        <w:pStyle w:val="RLTextlnkuslovan"/>
        <w:numPr>
          <w:ilvl w:val="1"/>
          <w:numId w:val="17"/>
        </w:numPr>
        <w:tabs>
          <w:tab w:val="clear" w:pos="1474"/>
        </w:tabs>
        <w:spacing w:line="240" w:lineRule="auto"/>
        <w:ind w:left="284" w:firstLine="0"/>
        <w:rPr>
          <w:rStyle w:val="Hyperlink0"/>
          <w:rFonts w:eastAsia="Arial" w:cs="Arial"/>
        </w:rPr>
      </w:pPr>
      <w:r>
        <w:rPr>
          <w:rStyle w:val="Hyperlink0"/>
          <w:rFonts w:eastAsia="Arial" w:cs="Arial"/>
        </w:rPr>
        <w:lastRenderedPageBreak/>
        <w:t xml:space="preserve"> Poskytovatel je povinen zajistit po celou dobu plněné této Smlouvy dodržování veškerých právních předpisů České republiky s důrazem na legální zaměstnávání, spravedlivé odměňování a dodržování bezpečnosti a ochrany zdraví při práci, a to vůči všem osobám, které se na plněné této Smlouvy podílejí; k plnění těchto povinností zaváže Poskytovatel i své poddodavatele. </w:t>
      </w:r>
    </w:p>
    <w:p w14:paraId="0C17D6C6" w14:textId="77777777" w:rsidR="00B470D9" w:rsidRDefault="00B470D9" w:rsidP="00B470D9">
      <w:pPr>
        <w:pStyle w:val="RLTextlnkuslovan"/>
        <w:numPr>
          <w:ilvl w:val="1"/>
          <w:numId w:val="17"/>
        </w:numPr>
        <w:tabs>
          <w:tab w:val="clear" w:pos="1474"/>
        </w:tabs>
        <w:spacing w:line="240" w:lineRule="auto"/>
        <w:ind w:left="284" w:firstLine="0"/>
        <w:rPr>
          <w:rStyle w:val="Hyperlink0"/>
          <w:rFonts w:eastAsia="Arial" w:cs="Arial"/>
        </w:rPr>
      </w:pPr>
      <w:r>
        <w:rPr>
          <w:rStyle w:val="Hyperlink0"/>
          <w:rFonts w:eastAsia="Arial" w:cs="Arial"/>
        </w:rPr>
        <w:t xml:space="preserve"> Ve smlouvách s poddodavateli je Poskytovatel povinen zajistit srovnatelnou úroveň s podmínkami této Smlouvy, zejména srovnatelné úrovně splatnosti faktur a srovnatelné výše shodných smluvních pokut s podmínkami této Smlouvy, včetně poskytování řádných plateb za provedené práce těmto svým poddodavatelům.</w:t>
      </w:r>
    </w:p>
    <w:p w14:paraId="099722BB" w14:textId="77777777" w:rsidR="00B470D9" w:rsidRDefault="00B470D9" w:rsidP="00B470D9">
      <w:pPr>
        <w:pStyle w:val="RLTextlnkuslovan"/>
        <w:numPr>
          <w:ilvl w:val="1"/>
          <w:numId w:val="17"/>
        </w:numPr>
        <w:tabs>
          <w:tab w:val="clear" w:pos="1474"/>
        </w:tabs>
        <w:spacing w:line="240" w:lineRule="auto"/>
        <w:ind w:left="284" w:firstLine="0"/>
        <w:rPr>
          <w:rStyle w:val="Hyperlink0"/>
          <w:rFonts w:eastAsia="Arial" w:cs="Arial"/>
        </w:rPr>
      </w:pPr>
      <w:r>
        <w:rPr>
          <w:rStyle w:val="Hyperlink0"/>
          <w:rFonts w:eastAsia="Arial" w:cs="Arial"/>
        </w:rPr>
        <w:t xml:space="preserve"> Poskytovatel je povinen při plnění této Smlouvy postupovat tak, aby minimalizoval vznik odpadů. Při výkonu administrativních činností souvisejících s plněním dle této Smlouvy je Poskytovatel povinen, je-li to objektivně možné, používat recyklované nebo recyklovatelné materiály, výrobky a obaly.</w:t>
      </w:r>
    </w:p>
    <w:p w14:paraId="061C0746" w14:textId="77777777" w:rsidR="00B470D9" w:rsidRDefault="00B470D9" w:rsidP="00B470D9">
      <w:pPr>
        <w:pStyle w:val="RLTextlnkuslovan"/>
        <w:numPr>
          <w:ilvl w:val="1"/>
          <w:numId w:val="17"/>
        </w:numPr>
        <w:tabs>
          <w:tab w:val="clear" w:pos="1474"/>
        </w:tabs>
        <w:spacing w:line="240" w:lineRule="auto"/>
        <w:ind w:left="284" w:firstLine="0"/>
        <w:rPr>
          <w:rStyle w:val="Hyperlink0"/>
          <w:rFonts w:eastAsia="Arial" w:cs="Arial"/>
        </w:rPr>
      </w:pPr>
      <w:r>
        <w:rPr>
          <w:rStyle w:val="Hyperlink0"/>
          <w:rFonts w:eastAsia="Arial" w:cs="Arial"/>
        </w:rPr>
        <w:t xml:space="preserve"> Poskytovatel je povinen písemně oznámit Objednateli změnu údajů o Poskytovateli uvedených v záhlaví Smlouvy, změny týkající se bankovního účtu, změnu údajů oprávněných a kontaktních osob uvedených v čl. </w:t>
      </w:r>
      <w:r w:rsidRPr="00B12425">
        <w:rPr>
          <w:rStyle w:val="Hyperlink0"/>
          <w:rFonts w:eastAsia="Arial" w:cs="Arial"/>
        </w:rPr>
        <w:t>8</w:t>
      </w:r>
      <w:r>
        <w:rPr>
          <w:rStyle w:val="Hyperlink0"/>
          <w:rFonts w:eastAsia="Arial" w:cs="Arial"/>
        </w:rPr>
        <w:t xml:space="preserve"> Smlouvy a jakékoli změny týkající se registrace Poskytovatele jako plátce DPH, a to nejpozději do 5 pracovních dnů od uskutečnění takové změny.</w:t>
      </w:r>
    </w:p>
    <w:p w14:paraId="7C4FC9C4" w14:textId="1C6A275D" w:rsidR="00B470D9" w:rsidRPr="008A24A2" w:rsidRDefault="00B470D9" w:rsidP="00B470D9">
      <w:pPr>
        <w:pStyle w:val="RLTextlnkuslovan"/>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t xml:space="preserve"> </w:t>
      </w:r>
      <w:r w:rsidRPr="008A24A2">
        <w:t>Poskytovatel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w:t>
      </w:r>
      <w:r>
        <w:t> </w:t>
      </w:r>
      <w:r w:rsidRPr="008A24A2">
        <w:t xml:space="preserve">obchodních </w:t>
      </w:r>
      <w:r>
        <w:t xml:space="preserve">společnostech       a družstvech (zákon o obchodních </w:t>
      </w:r>
      <w:r w:rsidRPr="008A24A2">
        <w:t>korporacích</w:t>
      </w:r>
      <w:r>
        <w:t>), ve znění pozdějších předpisů</w:t>
      </w:r>
      <w:r w:rsidRPr="008A24A2">
        <w:t>, či ekvivalentní postavení.</w:t>
      </w:r>
    </w:p>
    <w:p w14:paraId="1BFC4D08" w14:textId="77777777" w:rsidR="00B470D9" w:rsidRPr="007D1381" w:rsidRDefault="00B470D9" w:rsidP="00B470D9">
      <w:pPr>
        <w:pStyle w:val="RLTextlnkuslovan"/>
        <w:numPr>
          <w:ilvl w:val="1"/>
          <w:numId w:val="17"/>
        </w:numPr>
        <w:tabs>
          <w:tab w:val="clear" w:pos="1474"/>
        </w:tabs>
        <w:spacing w:line="240" w:lineRule="auto"/>
        <w:ind w:left="284" w:firstLine="0"/>
        <w:rPr>
          <w:rStyle w:val="dn"/>
          <w:rFonts w:eastAsia="Arial" w:cs="Arial"/>
        </w:rPr>
      </w:pPr>
      <w:r>
        <w:rPr>
          <w:rStyle w:val="dn"/>
          <w:rFonts w:cs="Arial"/>
        </w:rPr>
        <w:t xml:space="preserve"> </w:t>
      </w:r>
      <w:r w:rsidRPr="008C5277">
        <w:rPr>
          <w:rStyle w:val="dn"/>
          <w:rFonts w:cs="Arial"/>
        </w:rPr>
        <w:t xml:space="preserve">Poskytovatel je povinen předat bez zbytečného odkladu </w:t>
      </w:r>
      <w:r>
        <w:rPr>
          <w:rStyle w:val="dn"/>
          <w:rFonts w:cs="Arial"/>
        </w:rPr>
        <w:t>O</w:t>
      </w:r>
      <w:r w:rsidRPr="008C5277">
        <w:rPr>
          <w:rStyle w:val="dn"/>
          <w:rFonts w:cs="Arial"/>
        </w:rPr>
        <w:t xml:space="preserve">bjednateli vše, co od něho nebo za něho převzal v souvislosti s plněním této </w:t>
      </w:r>
      <w:r>
        <w:rPr>
          <w:rStyle w:val="dn"/>
          <w:rFonts w:cs="Arial"/>
        </w:rPr>
        <w:t>Smlouvy, pokud již dané není z jeho strany k poskytování Služeb dle této Smlouvy třeba</w:t>
      </w:r>
      <w:r w:rsidRPr="008C5277">
        <w:rPr>
          <w:rStyle w:val="dn"/>
          <w:rFonts w:cs="Arial"/>
        </w:rPr>
        <w:t>.</w:t>
      </w:r>
    </w:p>
    <w:p w14:paraId="3923E3E1" w14:textId="77777777" w:rsidR="00B470D9" w:rsidRDefault="00B470D9" w:rsidP="00B470D9">
      <w:pPr>
        <w:pStyle w:val="RLTextlnkuslovan"/>
        <w:numPr>
          <w:ilvl w:val="1"/>
          <w:numId w:val="17"/>
        </w:numPr>
        <w:tabs>
          <w:tab w:val="clear" w:pos="1474"/>
        </w:tabs>
        <w:spacing w:line="240" w:lineRule="auto"/>
        <w:ind w:left="284" w:firstLine="0"/>
        <w:rPr>
          <w:rStyle w:val="dn"/>
        </w:rPr>
      </w:pPr>
      <w:r>
        <w:rPr>
          <w:rStyle w:val="dn"/>
        </w:rPr>
        <w:t xml:space="preserve"> </w:t>
      </w:r>
      <w:r w:rsidRPr="00FB03BD">
        <w:rPr>
          <w:rStyle w:val="dn"/>
        </w:rPr>
        <w:t xml:space="preserve">Pokud činností nebo nečinností </w:t>
      </w:r>
      <w:r>
        <w:rPr>
          <w:rStyle w:val="dn"/>
        </w:rPr>
        <w:t>P</w:t>
      </w:r>
      <w:r w:rsidRPr="00FB03BD">
        <w:rPr>
          <w:rStyle w:val="dn"/>
        </w:rPr>
        <w:t xml:space="preserve">oskytovatele dojde ke způsobení újmy </w:t>
      </w:r>
      <w:r>
        <w:rPr>
          <w:rStyle w:val="dn"/>
        </w:rPr>
        <w:t>O</w:t>
      </w:r>
      <w:r w:rsidRPr="00FB03BD">
        <w:rPr>
          <w:rStyle w:val="dn"/>
        </w:rPr>
        <w:t xml:space="preserve">bjednateli nebo třetím osobám z titulu opomenutí, nedbalosti nebo nesplněním podmínek vyplývajících ze zákona, jiných obecně závazných právních přepisů nebo z této </w:t>
      </w:r>
      <w:r>
        <w:rPr>
          <w:rStyle w:val="dn"/>
        </w:rPr>
        <w:t>Smlouvy</w:t>
      </w:r>
      <w:r w:rsidRPr="00FB03BD">
        <w:rPr>
          <w:rStyle w:val="dn"/>
        </w:rPr>
        <w:t xml:space="preserve">, je </w:t>
      </w:r>
      <w:r>
        <w:rPr>
          <w:rStyle w:val="dn"/>
        </w:rPr>
        <w:t>P</w:t>
      </w:r>
      <w:r w:rsidRPr="00FB03BD">
        <w:rPr>
          <w:rStyle w:val="dn"/>
        </w:rPr>
        <w:t xml:space="preserve">oskytovatel povinen nahradit vzniklou újmu. Veškeré náklady s tím spojené nese </w:t>
      </w:r>
      <w:r>
        <w:rPr>
          <w:rStyle w:val="dn"/>
        </w:rPr>
        <w:t>P</w:t>
      </w:r>
      <w:r w:rsidRPr="00FB03BD">
        <w:rPr>
          <w:rStyle w:val="dn"/>
        </w:rPr>
        <w:t xml:space="preserve">oskytovatel. Objednatel neodpovídá za újmu, kterou </w:t>
      </w:r>
      <w:r>
        <w:rPr>
          <w:rStyle w:val="dn"/>
        </w:rPr>
        <w:t>Po</w:t>
      </w:r>
      <w:r w:rsidRPr="00FB03BD">
        <w:rPr>
          <w:rStyle w:val="dn"/>
        </w:rPr>
        <w:t xml:space="preserve">skytovatel způsobí při plnění podle </w:t>
      </w:r>
      <w:r>
        <w:rPr>
          <w:rStyle w:val="dn"/>
        </w:rPr>
        <w:t xml:space="preserve">této Smlouvy </w:t>
      </w:r>
      <w:r w:rsidRPr="00FB03BD">
        <w:rPr>
          <w:rStyle w:val="dn"/>
        </w:rPr>
        <w:t xml:space="preserve">nebo při plnění v rozporu s ní. </w:t>
      </w:r>
    </w:p>
    <w:p w14:paraId="30E9FC84" w14:textId="77777777" w:rsidR="00B470D9" w:rsidRDefault="00B470D9" w:rsidP="00B470D9">
      <w:pPr>
        <w:pStyle w:val="RLTextlnkuslovan"/>
        <w:numPr>
          <w:ilvl w:val="1"/>
          <w:numId w:val="17"/>
        </w:numPr>
        <w:tabs>
          <w:tab w:val="clear" w:pos="1474"/>
        </w:tabs>
        <w:spacing w:line="240" w:lineRule="auto"/>
        <w:ind w:left="284" w:firstLine="0"/>
        <w:rPr>
          <w:rStyle w:val="dn"/>
        </w:rPr>
      </w:pPr>
      <w:r>
        <w:rPr>
          <w:rStyle w:val="dn"/>
        </w:rPr>
        <w:t xml:space="preserve"> </w:t>
      </w:r>
      <w:r w:rsidRPr="00FB03BD">
        <w:rPr>
          <w:rStyle w:val="dn"/>
        </w:rPr>
        <w:t xml:space="preserve">Poskytovatel prohlašuje, že je pojištěn pro případ způsobení škody </w:t>
      </w:r>
      <w:r>
        <w:rPr>
          <w:rStyle w:val="dn"/>
        </w:rPr>
        <w:t>O</w:t>
      </w:r>
      <w:r w:rsidRPr="00FB03BD">
        <w:rPr>
          <w:rStyle w:val="dn"/>
        </w:rPr>
        <w:t>bjednateli nebo třetím osobám na částku minimálně 5</w:t>
      </w:r>
      <w:r>
        <w:rPr>
          <w:rStyle w:val="dn"/>
        </w:rPr>
        <w:t>.000.000, -</w:t>
      </w:r>
      <w:r w:rsidRPr="00FB03BD">
        <w:rPr>
          <w:rStyle w:val="dn"/>
        </w:rPr>
        <w:t xml:space="preserve"> Kč. Toto pojištění se zavazuje udržovat v platnosti po celou dobu plnění podle této </w:t>
      </w:r>
      <w:r>
        <w:rPr>
          <w:rStyle w:val="dn"/>
        </w:rPr>
        <w:t xml:space="preserve">Smlouvy         </w:t>
      </w:r>
      <w:r w:rsidRPr="00FB03BD">
        <w:rPr>
          <w:rStyle w:val="dn"/>
        </w:rPr>
        <w:t xml:space="preserve"> </w:t>
      </w:r>
      <w:r>
        <w:rPr>
          <w:rStyle w:val="dn"/>
        </w:rPr>
        <w:t xml:space="preserve">a na požádání Objednatele mu předložit pojistnou smlouvu </w:t>
      </w:r>
      <w:r w:rsidRPr="00FB03BD">
        <w:rPr>
          <w:rStyle w:val="dn"/>
        </w:rPr>
        <w:t xml:space="preserve">do tří pracovních dní </w:t>
      </w:r>
      <w:r>
        <w:rPr>
          <w:rStyle w:val="dn"/>
        </w:rPr>
        <w:t>od dne doručení jeho žádosti k předložení.</w:t>
      </w:r>
    </w:p>
    <w:p w14:paraId="1B891C43" w14:textId="77777777" w:rsidR="00B470D9" w:rsidRDefault="00B470D9" w:rsidP="00B470D9">
      <w:pPr>
        <w:pStyle w:val="RLTextlnkuslovan"/>
        <w:tabs>
          <w:tab w:val="clear" w:pos="1474"/>
        </w:tabs>
        <w:spacing w:line="240" w:lineRule="auto"/>
        <w:ind w:left="284"/>
        <w:rPr>
          <w:rStyle w:val="dn"/>
        </w:rPr>
      </w:pPr>
      <w:r>
        <w:rPr>
          <w:rStyle w:val="dn"/>
        </w:rPr>
        <w:t xml:space="preserve">5.17. </w:t>
      </w:r>
      <w:r w:rsidRPr="00FB03BD">
        <w:rPr>
          <w:rStyle w:val="dn"/>
        </w:rPr>
        <w:t>Poskytovatel je podle § 2 písm. e) zákona č. 320/2001 Sb., o finanční kontrole ve veřejné správě a</w:t>
      </w:r>
      <w:r>
        <w:rPr>
          <w:rStyle w:val="dn"/>
        </w:rPr>
        <w:t> </w:t>
      </w:r>
      <w:r w:rsidRPr="00FB03BD">
        <w:rPr>
          <w:rStyle w:val="dn"/>
        </w:rPr>
        <w:t>o</w:t>
      </w:r>
      <w:r>
        <w:rPr>
          <w:rStyle w:val="dn"/>
        </w:rPr>
        <w:t> </w:t>
      </w:r>
      <w:r w:rsidRPr="00FB03BD">
        <w:rPr>
          <w:rStyle w:val="dn"/>
        </w:rPr>
        <w:t>změně některých zákonů, ve znění pozdějších předpisů, osobou povinnou spolupůsobit při výkonu finanční kontroly prováděné v souvislosti s úhradou zboží nebo služeb z veřejných výdajů.</w:t>
      </w:r>
    </w:p>
    <w:p w14:paraId="760DF4AD" w14:textId="77777777" w:rsidR="00B470D9" w:rsidRPr="00FB03BD" w:rsidRDefault="00B470D9" w:rsidP="00B470D9">
      <w:pPr>
        <w:pStyle w:val="RLTextlnkuslovan"/>
        <w:tabs>
          <w:tab w:val="clear" w:pos="1474"/>
        </w:tabs>
        <w:spacing w:line="240" w:lineRule="auto"/>
        <w:ind w:left="284"/>
        <w:rPr>
          <w:rStyle w:val="dn"/>
        </w:rPr>
      </w:pPr>
      <w:r>
        <w:rPr>
          <w:rStyle w:val="dn"/>
        </w:rPr>
        <w:t xml:space="preserve">5.18. Poskytovatel není oprávněn postoupit svá práva z této Smlouvy. </w:t>
      </w:r>
    </w:p>
    <w:p w14:paraId="107095D9" w14:textId="77777777" w:rsidR="00B470D9" w:rsidRPr="008B07F6" w:rsidRDefault="00B470D9" w:rsidP="00B470D9">
      <w:pPr>
        <w:pStyle w:val="RLTextlnkuslovan"/>
        <w:tabs>
          <w:tab w:val="clear" w:pos="1474"/>
        </w:tabs>
        <w:spacing w:line="240" w:lineRule="auto"/>
        <w:ind w:left="284"/>
        <w:rPr>
          <w:rStyle w:val="Hyperlink0"/>
          <w:rFonts w:eastAsia="Arial" w:cs="Arial"/>
        </w:rPr>
      </w:pPr>
      <w:r>
        <w:rPr>
          <w:rStyle w:val="dn"/>
          <w:rFonts w:cs="Arial"/>
        </w:rPr>
        <w:t xml:space="preserve">5.19. </w:t>
      </w:r>
      <w:r w:rsidRPr="008B07F6">
        <w:rPr>
          <w:rStyle w:val="dn"/>
          <w:rFonts w:cs="Arial"/>
        </w:rPr>
        <w:t>Objednatel</w:t>
      </w:r>
      <w:r w:rsidRPr="008B07F6">
        <w:rPr>
          <w:rStyle w:val="dn"/>
        </w:rPr>
        <w:t xml:space="preserve"> se zavazuje předávat</w:t>
      </w:r>
      <w:r w:rsidRPr="008B07F6">
        <w:rPr>
          <w:rStyle w:val="Hyperlink0"/>
          <w:rFonts w:cs="Arial"/>
        </w:rPr>
        <w:t xml:space="preserve"> </w:t>
      </w:r>
      <w:r>
        <w:rPr>
          <w:rStyle w:val="Hyperlink0"/>
          <w:rFonts w:cs="Arial"/>
        </w:rPr>
        <w:t>P</w:t>
      </w:r>
      <w:r w:rsidRPr="008B07F6">
        <w:rPr>
          <w:rStyle w:val="Hyperlink0"/>
          <w:rFonts w:cs="Arial"/>
        </w:rPr>
        <w:t xml:space="preserve">oskytovateli veškeré podklady nezbytné pro poskytování </w:t>
      </w:r>
      <w:r>
        <w:rPr>
          <w:rStyle w:val="Hyperlink0"/>
          <w:rFonts w:cs="Arial"/>
        </w:rPr>
        <w:t>S</w:t>
      </w:r>
      <w:r w:rsidRPr="008B07F6">
        <w:rPr>
          <w:rStyle w:val="Hyperlink0"/>
          <w:rFonts w:cs="Arial"/>
        </w:rPr>
        <w:t>lužeb dle této Smlouvy a poskytne, resp. zajistí mu nezbytnou součinnost.</w:t>
      </w:r>
    </w:p>
    <w:p w14:paraId="5A40A957" w14:textId="77777777" w:rsidR="00B470D9" w:rsidRDefault="00B470D9" w:rsidP="00B470D9">
      <w:pPr>
        <w:pStyle w:val="RLTextlnkuslovan"/>
        <w:tabs>
          <w:tab w:val="clear" w:pos="1474"/>
        </w:tabs>
        <w:spacing w:line="240" w:lineRule="auto"/>
        <w:ind w:left="284"/>
        <w:rPr>
          <w:rStyle w:val="Hyperlink0"/>
          <w:rFonts w:cs="Arial"/>
        </w:rPr>
      </w:pPr>
      <w:r>
        <w:rPr>
          <w:rStyle w:val="Hyperlink0"/>
        </w:rPr>
        <w:t xml:space="preserve">5.20. </w:t>
      </w:r>
      <w:r w:rsidRPr="009B38C2">
        <w:rPr>
          <w:rStyle w:val="Hyperlink0"/>
        </w:rPr>
        <w:t>Objednatel</w:t>
      </w:r>
      <w:r w:rsidRPr="00253AFE">
        <w:rPr>
          <w:rStyle w:val="Hyperlink0"/>
          <w:rFonts w:cs="Arial"/>
        </w:rPr>
        <w:t xml:space="preserve"> se zavazuje platit odměnu za řádně poskytnuté </w:t>
      </w:r>
      <w:r>
        <w:rPr>
          <w:rStyle w:val="Hyperlink0"/>
          <w:rFonts w:cs="Arial"/>
        </w:rPr>
        <w:t>S</w:t>
      </w:r>
      <w:r w:rsidRPr="00253AFE">
        <w:rPr>
          <w:rStyle w:val="Hyperlink0"/>
          <w:rFonts w:cs="Arial"/>
        </w:rPr>
        <w:t xml:space="preserve">lužby v souladu s podmínkami dle čl. </w:t>
      </w:r>
      <w:hyperlink w:anchor="Ref388527435" w:history="1">
        <w:r w:rsidRPr="00B12425">
          <w:rPr>
            <w:rStyle w:val="Hyperlink0"/>
            <w:rFonts w:cs="Arial"/>
          </w:rPr>
          <w:t>7</w:t>
        </w:r>
      </w:hyperlink>
      <w:r w:rsidRPr="00253AFE">
        <w:rPr>
          <w:rStyle w:val="dn"/>
          <w:rFonts w:cs="Arial"/>
        </w:rPr>
        <w:t xml:space="preserve"> </w:t>
      </w:r>
      <w:r w:rsidRPr="00253AFE">
        <w:rPr>
          <w:rStyle w:val="Hyperlink0"/>
          <w:rFonts w:cs="Arial"/>
        </w:rPr>
        <w:t>této</w:t>
      </w:r>
      <w:r>
        <w:rPr>
          <w:rStyle w:val="Hyperlink0"/>
          <w:rFonts w:cs="Arial"/>
        </w:rPr>
        <w:t xml:space="preserve"> S</w:t>
      </w:r>
      <w:r w:rsidRPr="00253AFE">
        <w:rPr>
          <w:rStyle w:val="Hyperlink0"/>
          <w:rFonts w:cs="Arial"/>
        </w:rPr>
        <w:t>mlouvy.</w:t>
      </w:r>
    </w:p>
    <w:p w14:paraId="7DAD5B40" w14:textId="77777777" w:rsidR="00B470D9" w:rsidRPr="0060523C" w:rsidRDefault="00B470D9" w:rsidP="00B470D9">
      <w:pPr>
        <w:pStyle w:val="RLTextlnkuslovan"/>
        <w:tabs>
          <w:tab w:val="clear" w:pos="1474"/>
        </w:tabs>
        <w:spacing w:line="240" w:lineRule="auto"/>
        <w:ind w:left="284"/>
        <w:rPr>
          <w:rStyle w:val="Hyperlink0"/>
          <w:rFonts w:eastAsia="Arial" w:cs="Arial"/>
        </w:rPr>
      </w:pPr>
      <w:r>
        <w:rPr>
          <w:rStyle w:val="Hyperlink0"/>
          <w:rFonts w:cs="Arial"/>
        </w:rPr>
        <w:t>5.21. Poskytovatel</w:t>
      </w:r>
      <w:r w:rsidRPr="00874A5C">
        <w:rPr>
          <w:rStyle w:val="Hyperlink0"/>
          <w:rFonts w:cs="Arial"/>
        </w:rPr>
        <w:t xml:space="preserve"> </w:t>
      </w:r>
      <w:r>
        <w:rPr>
          <w:rStyle w:val="Hyperlink0"/>
          <w:rFonts w:cs="Arial"/>
        </w:rPr>
        <w:t xml:space="preserve">se zavazuje, alokovat na poskytování Služeb dle této Smlouvy pouze ty </w:t>
      </w:r>
      <w:r w:rsidRPr="00874A5C">
        <w:rPr>
          <w:rStyle w:val="Hyperlink0"/>
          <w:rFonts w:cs="Arial"/>
        </w:rPr>
        <w:t>osob</w:t>
      </w:r>
      <w:r>
        <w:rPr>
          <w:rStyle w:val="Hyperlink0"/>
          <w:rFonts w:cs="Arial"/>
        </w:rPr>
        <w:t>y</w:t>
      </w:r>
      <w:r w:rsidRPr="00874A5C">
        <w:rPr>
          <w:rStyle w:val="Hyperlink0"/>
          <w:rFonts w:cs="Arial"/>
        </w:rPr>
        <w:t xml:space="preserve">, prostřednictvím kterých </w:t>
      </w:r>
      <w:r>
        <w:rPr>
          <w:rStyle w:val="Hyperlink0"/>
          <w:rFonts w:cs="Arial"/>
        </w:rPr>
        <w:t>Poskytovatel</w:t>
      </w:r>
      <w:r w:rsidRPr="00874A5C">
        <w:rPr>
          <w:rStyle w:val="Hyperlink0"/>
          <w:rFonts w:cs="Arial"/>
        </w:rPr>
        <w:t xml:space="preserve"> prok</w:t>
      </w:r>
      <w:r>
        <w:rPr>
          <w:rStyle w:val="Hyperlink0"/>
          <w:rFonts w:cs="Arial"/>
        </w:rPr>
        <w:t>ázal</w:t>
      </w:r>
      <w:r w:rsidRPr="00874A5C">
        <w:rPr>
          <w:rStyle w:val="Hyperlink0"/>
          <w:rFonts w:cs="Arial"/>
        </w:rPr>
        <w:t xml:space="preserve"> kvalifikaci</w:t>
      </w:r>
      <w:r>
        <w:rPr>
          <w:rStyle w:val="Hyperlink0"/>
          <w:rFonts w:cs="Arial"/>
        </w:rPr>
        <w:t xml:space="preserve"> a uvedl je v nabídce Poskytovatele podané v zadávacím řízení k zadání Veřejné zakázky (dále také „realizační tým“)</w:t>
      </w:r>
      <w:r w:rsidRPr="00874A5C">
        <w:rPr>
          <w:rStyle w:val="Hyperlink0"/>
          <w:rFonts w:cs="Arial"/>
        </w:rPr>
        <w:t>. Změna v osobě člen</w:t>
      </w:r>
      <w:r>
        <w:rPr>
          <w:rStyle w:val="Hyperlink0"/>
          <w:rFonts w:cs="Arial"/>
        </w:rPr>
        <w:t>a</w:t>
      </w:r>
      <w:r w:rsidRPr="00874A5C">
        <w:rPr>
          <w:rStyle w:val="Hyperlink0"/>
          <w:rFonts w:cs="Arial"/>
        </w:rPr>
        <w:t xml:space="preserve"> </w:t>
      </w:r>
      <w:r>
        <w:rPr>
          <w:rStyle w:val="Hyperlink0"/>
          <w:rFonts w:cs="Arial"/>
        </w:rPr>
        <w:t xml:space="preserve">realizačního </w:t>
      </w:r>
      <w:r w:rsidRPr="00874A5C">
        <w:rPr>
          <w:rStyle w:val="Hyperlink0"/>
          <w:rFonts w:cs="Arial"/>
        </w:rPr>
        <w:t xml:space="preserve">týmu bude možná pouze po předchozím souhlasu </w:t>
      </w:r>
      <w:r>
        <w:rPr>
          <w:rStyle w:val="Hyperlink0"/>
          <w:rFonts w:cs="Arial"/>
        </w:rPr>
        <w:t>Objednatele</w:t>
      </w:r>
      <w:r w:rsidRPr="00874A5C">
        <w:rPr>
          <w:rStyle w:val="Hyperlink0"/>
          <w:rFonts w:cs="Arial"/>
        </w:rPr>
        <w:t xml:space="preserve"> za předpokladu, že nově navrhovaná osoba bude splňovat minimálně všechny kvalifikační požadavky nahrazované osoby, stanovené </w:t>
      </w:r>
      <w:r>
        <w:rPr>
          <w:rStyle w:val="Hyperlink0"/>
          <w:rFonts w:cs="Arial"/>
        </w:rPr>
        <w:t>Objednatelem</w:t>
      </w:r>
      <w:r w:rsidRPr="00874A5C">
        <w:rPr>
          <w:rStyle w:val="Hyperlink0"/>
          <w:rFonts w:cs="Arial"/>
        </w:rPr>
        <w:t xml:space="preserve"> na tuto pozici</w:t>
      </w:r>
      <w:r>
        <w:rPr>
          <w:rStyle w:val="Hyperlink0"/>
          <w:rFonts w:cs="Arial"/>
        </w:rPr>
        <w:t xml:space="preserve"> v zadávací dokumentaci</w:t>
      </w:r>
      <w:r w:rsidRPr="00874A5C">
        <w:rPr>
          <w:rStyle w:val="Hyperlink0"/>
          <w:rFonts w:cs="Arial"/>
        </w:rPr>
        <w:t>.</w:t>
      </w:r>
      <w:r>
        <w:rPr>
          <w:rStyle w:val="Hyperlink0"/>
          <w:rFonts w:cs="Arial"/>
        </w:rPr>
        <w:t xml:space="preserve"> Seznam členů realizačního týmu je uveden v Příloze č. 2 této Smlouvy. Při změně realizačního týmu není nutné uzavírat dodatek k této Smlouvě.</w:t>
      </w:r>
    </w:p>
    <w:p w14:paraId="78F2DE69" w14:textId="77777777" w:rsidR="005E34F7" w:rsidRPr="008B07F6" w:rsidRDefault="005E34F7" w:rsidP="005E34F7">
      <w:pPr>
        <w:pStyle w:val="RLTextlnkuslovan"/>
        <w:numPr>
          <w:ilvl w:val="0"/>
          <w:numId w:val="17"/>
        </w:numPr>
        <w:tabs>
          <w:tab w:val="clear" w:pos="1474"/>
        </w:tabs>
        <w:spacing w:line="240" w:lineRule="auto"/>
        <w:rPr>
          <w:rStyle w:val="dn"/>
          <w:rFonts w:cs="Arial"/>
        </w:rPr>
      </w:pPr>
      <w:r>
        <w:rPr>
          <w:rStyle w:val="Hyperlink0"/>
          <w:rFonts w:cs="Arial"/>
          <w:b/>
          <w:bCs/>
        </w:rPr>
        <w:t>KYBERNETICKÁ BEZPEČNOST</w:t>
      </w:r>
    </w:p>
    <w:p w14:paraId="184B4B6C" w14:textId="2A61637B" w:rsidR="005E34F7" w:rsidRPr="005E34F7" w:rsidRDefault="005E34F7" w:rsidP="005E34F7">
      <w:pPr>
        <w:pStyle w:val="Zklad2"/>
        <w:numPr>
          <w:ilvl w:val="1"/>
          <w:numId w:val="17"/>
        </w:numPr>
        <w:tabs>
          <w:tab w:val="clear" w:pos="709"/>
        </w:tabs>
        <w:ind w:left="284" w:firstLine="0"/>
        <w:rPr>
          <w:rStyle w:val="dn"/>
          <w:rFonts w:ascii="Calibri" w:eastAsia="Arial" w:hAnsi="Calibri" w:cs="Arial"/>
          <w:sz w:val="20"/>
          <w:szCs w:val="20"/>
        </w:rPr>
      </w:pPr>
      <w:r w:rsidRPr="008C5277">
        <w:rPr>
          <w:rStyle w:val="dn"/>
          <w:rFonts w:ascii="Calibri" w:hAnsi="Calibri" w:cs="Arial"/>
          <w:sz w:val="20"/>
          <w:szCs w:val="20"/>
        </w:rPr>
        <w:lastRenderedPageBreak/>
        <w:t>Poskytovatel</w:t>
      </w:r>
      <w:r w:rsidRPr="008C5277">
        <w:rPr>
          <w:rStyle w:val="Hyperlink0"/>
          <w:rFonts w:ascii="Calibri" w:hAnsi="Calibri" w:cs="Arial"/>
          <w:sz w:val="20"/>
          <w:szCs w:val="20"/>
        </w:rPr>
        <w:t xml:space="preserve"> se při </w:t>
      </w:r>
      <w:r w:rsidRPr="00EC523D">
        <w:rPr>
          <w:rStyle w:val="dn"/>
          <w:rFonts w:ascii="Calibri" w:hAnsi="Calibri"/>
          <w:sz w:val="20"/>
          <w:szCs w:val="20"/>
        </w:rPr>
        <w:t>plnění</w:t>
      </w:r>
      <w:r w:rsidRPr="008C5277">
        <w:rPr>
          <w:rStyle w:val="Hyperlink0"/>
          <w:rFonts w:ascii="Calibri" w:hAnsi="Calibri" w:cs="Arial"/>
          <w:sz w:val="20"/>
          <w:szCs w:val="20"/>
        </w:rPr>
        <w:t xml:space="preserve"> zavazuje dodržovat </w:t>
      </w:r>
      <w:r w:rsidRPr="00C4444E">
        <w:rPr>
          <w:rStyle w:val="Hyperlink0"/>
          <w:rFonts w:ascii="Calibri" w:hAnsi="Calibri" w:cs="Arial"/>
          <w:sz w:val="20"/>
          <w:szCs w:val="20"/>
        </w:rPr>
        <w:t xml:space="preserve">veškeré požadavky v souladu se zákonem č. 264/2025 Sb., o kybernetické bezpečnosti (dále jen „zákon o kybernetické bezpečnosti“) a z prováděcích právních předpisů vydaných podle tohoto zákona, zejména vyhlášky č. 408/2025 Sb., o regulovaných službách a související vyhlášky č. 409/2025 Sb., o bezpečnostních opatřeních poskytovatele regulované služby v režimu vyšších povinností.  </w:t>
      </w:r>
      <w:r w:rsidRPr="008C5277">
        <w:rPr>
          <w:rStyle w:val="Hyperlink0"/>
          <w:rFonts w:ascii="Calibri" w:hAnsi="Calibri" w:cs="Arial"/>
          <w:sz w:val="20"/>
          <w:szCs w:val="20"/>
        </w:rPr>
        <w:t>Bezpečností informací se v souladu se zákonem</w:t>
      </w:r>
      <w:r>
        <w:rPr>
          <w:rStyle w:val="Hyperlink0"/>
          <w:rFonts w:ascii="Calibri" w:hAnsi="Calibri" w:cs="Arial"/>
          <w:sz w:val="20"/>
          <w:szCs w:val="20"/>
        </w:rPr>
        <w:t xml:space="preserve"> </w:t>
      </w:r>
      <w:r w:rsidRPr="008C5277">
        <w:rPr>
          <w:rStyle w:val="Hyperlink0"/>
          <w:rFonts w:ascii="Calibri" w:hAnsi="Calibri" w:cs="Arial"/>
          <w:sz w:val="20"/>
          <w:szCs w:val="20"/>
        </w:rPr>
        <w:t>o kybernetické bezpečnosti rozumí zajištění důvěrnosti, integrity a dostupnosti informací</w:t>
      </w:r>
      <w:r>
        <w:rPr>
          <w:rStyle w:val="Hyperlink0"/>
          <w:rFonts w:ascii="Calibri" w:hAnsi="Calibri" w:cs="Arial"/>
          <w:sz w:val="20"/>
          <w:szCs w:val="20"/>
        </w:rPr>
        <w:t xml:space="preserve"> a dat</w:t>
      </w:r>
      <w:r w:rsidRPr="008C5277">
        <w:rPr>
          <w:rStyle w:val="Hyperlink0"/>
          <w:rFonts w:ascii="Calibri" w:hAnsi="Calibri" w:cs="Arial"/>
          <w:sz w:val="20"/>
          <w:szCs w:val="20"/>
        </w:rPr>
        <w:t>, které budou uchovávány, vytvářeny nebo zpracovávány v</w:t>
      </w:r>
      <w:r>
        <w:rPr>
          <w:rStyle w:val="Hyperlink0"/>
          <w:rFonts w:ascii="Calibri" w:hAnsi="Calibri" w:cs="Arial"/>
          <w:sz w:val="20"/>
          <w:szCs w:val="20"/>
        </w:rPr>
        <w:t> </w:t>
      </w:r>
      <w:r w:rsidRPr="008C5277">
        <w:rPr>
          <w:rStyle w:val="Hyperlink0"/>
          <w:rFonts w:ascii="Calibri" w:hAnsi="Calibri" w:cs="Arial"/>
          <w:sz w:val="20"/>
          <w:szCs w:val="20"/>
        </w:rPr>
        <w:t xml:space="preserve">rámci plnění </w:t>
      </w:r>
      <w:r>
        <w:rPr>
          <w:rStyle w:val="dn"/>
          <w:rFonts w:ascii="Calibri" w:hAnsi="Calibri" w:cs="Arial"/>
          <w:sz w:val="20"/>
          <w:szCs w:val="20"/>
        </w:rPr>
        <w:t>P</w:t>
      </w:r>
      <w:r w:rsidRPr="008C5277">
        <w:rPr>
          <w:rStyle w:val="Hyperlink0"/>
          <w:rFonts w:ascii="Calibri" w:hAnsi="Calibri" w:cs="Arial"/>
          <w:sz w:val="20"/>
          <w:szCs w:val="20"/>
        </w:rPr>
        <w:t xml:space="preserve">oskytovatele dle této </w:t>
      </w:r>
      <w:r>
        <w:rPr>
          <w:rStyle w:val="Hyperlink0"/>
          <w:rFonts w:ascii="Calibri" w:hAnsi="Calibri" w:cs="Arial"/>
          <w:sz w:val="20"/>
          <w:szCs w:val="20"/>
        </w:rPr>
        <w:t>S</w:t>
      </w:r>
      <w:r w:rsidRPr="008C5277">
        <w:rPr>
          <w:rStyle w:val="Hyperlink0"/>
          <w:rFonts w:ascii="Calibri" w:hAnsi="Calibri" w:cs="Arial"/>
          <w:sz w:val="20"/>
          <w:szCs w:val="20"/>
        </w:rPr>
        <w:t>mlouvy</w:t>
      </w:r>
      <w:r>
        <w:rPr>
          <w:rStyle w:val="Hyperlink0"/>
          <w:rFonts w:ascii="Calibri" w:hAnsi="Calibri" w:cs="Arial"/>
          <w:sz w:val="20"/>
          <w:szCs w:val="20"/>
        </w:rPr>
        <w:t xml:space="preserve"> </w:t>
      </w:r>
      <w:r w:rsidRPr="008C5277">
        <w:rPr>
          <w:rStyle w:val="Hyperlink0"/>
          <w:rFonts w:ascii="Calibri" w:hAnsi="Calibri" w:cs="Arial"/>
          <w:sz w:val="20"/>
          <w:szCs w:val="20"/>
        </w:rPr>
        <w:t xml:space="preserve">nebo v systémech, které mají vazbu na plnění </w:t>
      </w:r>
      <w:r>
        <w:rPr>
          <w:rStyle w:val="Hyperlink0"/>
          <w:rFonts w:ascii="Calibri" w:hAnsi="Calibri" w:cs="Arial"/>
          <w:sz w:val="20"/>
          <w:szCs w:val="20"/>
        </w:rPr>
        <w:t>P</w:t>
      </w:r>
      <w:r w:rsidRPr="008C5277">
        <w:rPr>
          <w:rStyle w:val="Hyperlink0"/>
          <w:rFonts w:ascii="Calibri" w:hAnsi="Calibri" w:cs="Arial"/>
          <w:sz w:val="20"/>
          <w:szCs w:val="20"/>
        </w:rPr>
        <w:t xml:space="preserve">oskytovatele dle této </w:t>
      </w:r>
      <w:r>
        <w:rPr>
          <w:rStyle w:val="dn"/>
          <w:rFonts w:ascii="Calibri" w:hAnsi="Calibri" w:cs="Arial"/>
          <w:sz w:val="20"/>
          <w:szCs w:val="20"/>
        </w:rPr>
        <w:t>S</w:t>
      </w:r>
      <w:r w:rsidRPr="008C5277">
        <w:rPr>
          <w:rStyle w:val="Hyperlink0"/>
          <w:rFonts w:ascii="Calibri" w:hAnsi="Calibri" w:cs="Arial"/>
          <w:sz w:val="20"/>
          <w:szCs w:val="20"/>
        </w:rPr>
        <w:t>mlouvy</w:t>
      </w:r>
      <w:r>
        <w:rPr>
          <w:rStyle w:val="Hyperlink0"/>
          <w:rFonts w:ascii="Calibri" w:hAnsi="Calibri" w:cs="Arial"/>
          <w:sz w:val="20"/>
          <w:szCs w:val="20"/>
        </w:rPr>
        <w:t xml:space="preserve"> </w:t>
      </w:r>
      <w:r w:rsidRPr="008C5277">
        <w:rPr>
          <w:rStyle w:val="Hyperlink0"/>
          <w:rFonts w:ascii="Calibri" w:hAnsi="Calibri" w:cs="Arial"/>
          <w:sz w:val="20"/>
          <w:szCs w:val="20"/>
        </w:rPr>
        <w:t xml:space="preserve">a v souvislosti s kterými </w:t>
      </w:r>
      <w:r>
        <w:rPr>
          <w:rStyle w:val="dn"/>
          <w:rFonts w:ascii="Calibri" w:hAnsi="Calibri" w:cs="Arial"/>
          <w:sz w:val="20"/>
          <w:szCs w:val="20"/>
        </w:rPr>
        <w:t>O</w:t>
      </w:r>
      <w:r w:rsidRPr="008C5277">
        <w:rPr>
          <w:rStyle w:val="Hyperlink0"/>
          <w:rFonts w:ascii="Calibri" w:hAnsi="Calibri" w:cs="Arial"/>
          <w:sz w:val="20"/>
          <w:szCs w:val="20"/>
        </w:rPr>
        <w:t>bjednateli vznikají právní povinnosti na základě zákona o</w:t>
      </w:r>
      <w:r>
        <w:rPr>
          <w:rStyle w:val="Hyperlink0"/>
          <w:rFonts w:ascii="Calibri" w:hAnsi="Calibri" w:cs="Arial"/>
          <w:sz w:val="20"/>
          <w:szCs w:val="20"/>
        </w:rPr>
        <w:t> </w:t>
      </w:r>
      <w:r w:rsidRPr="008C5277">
        <w:rPr>
          <w:rStyle w:val="Hyperlink0"/>
          <w:rFonts w:ascii="Calibri" w:hAnsi="Calibri" w:cs="Arial"/>
          <w:sz w:val="20"/>
          <w:szCs w:val="20"/>
        </w:rPr>
        <w:t>kybernetické bezpečnosti</w:t>
      </w:r>
      <w:r w:rsidRPr="008C5277">
        <w:rPr>
          <w:rStyle w:val="dn"/>
          <w:rFonts w:ascii="Calibri" w:hAnsi="Calibri" w:cs="Arial"/>
          <w:sz w:val="20"/>
          <w:szCs w:val="20"/>
        </w:rPr>
        <w:t>.</w:t>
      </w:r>
    </w:p>
    <w:p w14:paraId="5DCD18A3" w14:textId="77407919" w:rsidR="005E34F7" w:rsidRPr="00DE518F" w:rsidRDefault="005E34F7" w:rsidP="005E34F7">
      <w:pPr>
        <w:pStyle w:val="Zklad2"/>
        <w:numPr>
          <w:ilvl w:val="1"/>
          <w:numId w:val="17"/>
        </w:numPr>
        <w:tabs>
          <w:tab w:val="clear" w:pos="709"/>
        </w:tabs>
        <w:ind w:left="284" w:firstLine="0"/>
        <w:rPr>
          <w:rStyle w:val="dn"/>
          <w:rFonts w:ascii="Calibri" w:eastAsia="Arial" w:hAnsi="Calibri" w:cs="Arial"/>
          <w:sz w:val="20"/>
          <w:szCs w:val="20"/>
        </w:rPr>
      </w:pPr>
      <w:r w:rsidRPr="00C47C83">
        <w:rPr>
          <w:rStyle w:val="dn"/>
          <w:rFonts w:ascii="Calibri" w:hAnsi="Calibri"/>
          <w:sz w:val="20"/>
          <w:szCs w:val="20"/>
        </w:rPr>
        <w:t>Poskytovatel</w:t>
      </w:r>
      <w:r w:rsidRPr="00C47C83">
        <w:rPr>
          <w:rStyle w:val="Hyperlink0"/>
          <w:rFonts w:ascii="Calibri" w:hAnsi="Calibri" w:cs="Arial"/>
          <w:sz w:val="20"/>
          <w:szCs w:val="20"/>
        </w:rPr>
        <w:t xml:space="preserve"> se zavazuje poskytnout </w:t>
      </w:r>
      <w:r>
        <w:rPr>
          <w:rStyle w:val="dn"/>
          <w:rFonts w:ascii="Calibri" w:hAnsi="Calibri" w:cs="Arial"/>
          <w:sz w:val="20"/>
          <w:szCs w:val="20"/>
        </w:rPr>
        <w:t>O</w:t>
      </w:r>
      <w:r w:rsidRPr="00C47C83">
        <w:rPr>
          <w:rStyle w:val="Hyperlink0"/>
          <w:rFonts w:ascii="Calibri" w:hAnsi="Calibri" w:cs="Arial"/>
          <w:sz w:val="20"/>
          <w:szCs w:val="20"/>
        </w:rPr>
        <w:t>bjednateli veškerou součinnost nezbytnou k </w:t>
      </w:r>
      <w:r w:rsidRPr="00C4444E">
        <w:rPr>
          <w:rStyle w:val="Hyperlink0"/>
          <w:rFonts w:ascii="Calibri" w:hAnsi="Calibri" w:cs="Arial"/>
          <w:sz w:val="20"/>
          <w:szCs w:val="20"/>
        </w:rPr>
        <w:t>zavedení a</w:t>
      </w:r>
      <w:r>
        <w:rPr>
          <w:rStyle w:val="Hyperlink0"/>
          <w:rFonts w:ascii="Calibri" w:hAnsi="Calibri" w:cs="Arial"/>
          <w:sz w:val="20"/>
          <w:szCs w:val="20"/>
        </w:rPr>
        <w:t> </w:t>
      </w:r>
      <w:r w:rsidRPr="00C4444E">
        <w:rPr>
          <w:rStyle w:val="Hyperlink0"/>
          <w:rFonts w:ascii="Calibri" w:hAnsi="Calibri" w:cs="Arial"/>
          <w:sz w:val="20"/>
          <w:szCs w:val="20"/>
        </w:rPr>
        <w:t>pravidelnému provádění bezpečnostních opatření podle § 13 a § 14 zákona o kybernetické bezpečnosti, a</w:t>
      </w:r>
      <w:r>
        <w:rPr>
          <w:rStyle w:val="Hyperlink0"/>
          <w:rFonts w:ascii="Calibri" w:hAnsi="Calibri" w:cs="Arial"/>
          <w:sz w:val="20"/>
          <w:szCs w:val="20"/>
        </w:rPr>
        <w:t> </w:t>
      </w:r>
      <w:r w:rsidRPr="00C4444E">
        <w:rPr>
          <w:rStyle w:val="Hyperlink0"/>
          <w:rFonts w:ascii="Calibri" w:hAnsi="Calibri" w:cs="Arial"/>
          <w:sz w:val="20"/>
          <w:szCs w:val="20"/>
        </w:rPr>
        <w:t xml:space="preserve">to v rozsahu Předmětu plnění popsaného v čl. </w:t>
      </w:r>
      <w:r>
        <w:rPr>
          <w:rStyle w:val="Hyperlink0"/>
          <w:rFonts w:ascii="Calibri" w:hAnsi="Calibri" w:cs="Arial"/>
          <w:sz w:val="20"/>
          <w:szCs w:val="20"/>
        </w:rPr>
        <w:t>2</w:t>
      </w:r>
      <w:r w:rsidRPr="00C4444E">
        <w:rPr>
          <w:rStyle w:val="Hyperlink0"/>
          <w:rFonts w:ascii="Calibri" w:hAnsi="Calibri" w:cs="Arial"/>
          <w:sz w:val="20"/>
          <w:szCs w:val="20"/>
        </w:rPr>
        <w:t xml:space="preserve"> této Smlouvy</w:t>
      </w:r>
      <w:r w:rsidRPr="00C47C83">
        <w:rPr>
          <w:rStyle w:val="Hyperlink0"/>
          <w:rFonts w:ascii="Calibri" w:hAnsi="Calibri" w:cs="Arial"/>
          <w:sz w:val="20"/>
          <w:szCs w:val="20"/>
        </w:rPr>
        <w:t xml:space="preserve">, aby </w:t>
      </w:r>
      <w:r>
        <w:rPr>
          <w:rStyle w:val="dn"/>
          <w:rFonts w:ascii="Calibri" w:hAnsi="Calibri" w:cs="Arial"/>
          <w:sz w:val="20"/>
          <w:szCs w:val="20"/>
        </w:rPr>
        <w:t>O</w:t>
      </w:r>
      <w:r w:rsidRPr="00C47C83">
        <w:rPr>
          <w:rStyle w:val="Hyperlink0"/>
          <w:rFonts w:ascii="Calibri" w:hAnsi="Calibri" w:cs="Arial"/>
          <w:sz w:val="20"/>
          <w:szCs w:val="20"/>
        </w:rPr>
        <w:t>bjednatel</w:t>
      </w:r>
      <w:r w:rsidRPr="00821046">
        <w:rPr>
          <w:rStyle w:val="Hyperlink0"/>
          <w:rFonts w:ascii="Calibri" w:hAnsi="Calibri" w:cs="Arial"/>
          <w:sz w:val="20"/>
          <w:szCs w:val="20"/>
        </w:rPr>
        <w:t xml:space="preserve"> </w:t>
      </w:r>
      <w:r w:rsidRPr="00C47C83">
        <w:rPr>
          <w:rStyle w:val="Hyperlink0"/>
          <w:rFonts w:ascii="Calibri" w:hAnsi="Calibri" w:cs="Arial"/>
          <w:sz w:val="20"/>
          <w:szCs w:val="20"/>
        </w:rPr>
        <w:t>řádně naplňoval právní povinnosti stanovené zákonem o kybernetické bezpečnosti</w:t>
      </w:r>
      <w:r>
        <w:rPr>
          <w:rStyle w:val="Hyperlink0"/>
          <w:rFonts w:ascii="Calibri" w:hAnsi="Calibri" w:cs="Arial"/>
          <w:sz w:val="20"/>
          <w:szCs w:val="20"/>
        </w:rPr>
        <w:t xml:space="preserve"> a prováděcích právních předpisů vydaných podle tohoto zákona.</w:t>
      </w:r>
      <w:r w:rsidRPr="00C47C83">
        <w:rPr>
          <w:rStyle w:val="Hyperlink0"/>
          <w:rFonts w:ascii="Calibri" w:hAnsi="Calibri" w:cs="Arial"/>
          <w:sz w:val="20"/>
          <w:szCs w:val="20"/>
        </w:rPr>
        <w:t xml:space="preserve"> </w:t>
      </w:r>
      <w:r w:rsidRPr="00C47C83">
        <w:rPr>
          <w:rStyle w:val="dn"/>
          <w:rFonts w:ascii="Calibri" w:hAnsi="Calibri" w:cs="Arial"/>
          <w:sz w:val="20"/>
          <w:szCs w:val="20"/>
        </w:rPr>
        <w:t xml:space="preserve"> </w:t>
      </w:r>
    </w:p>
    <w:p w14:paraId="5DCD144B" w14:textId="31A84222" w:rsidR="005E34F7" w:rsidRPr="00264F41" w:rsidRDefault="005E34F7" w:rsidP="005E34F7">
      <w:pPr>
        <w:pStyle w:val="RLlneksmlouvy"/>
        <w:numPr>
          <w:ilvl w:val="0"/>
          <w:numId w:val="20"/>
        </w:numPr>
        <w:spacing w:before="0" w:line="240" w:lineRule="auto"/>
        <w:rPr>
          <w:rStyle w:val="dn"/>
          <w:rFonts w:eastAsia="Arial" w:cs="Arial"/>
          <w:sz w:val="20"/>
          <w:szCs w:val="20"/>
        </w:rPr>
      </w:pPr>
      <w:r w:rsidRPr="00264F41">
        <w:rPr>
          <w:sz w:val="20"/>
          <w:szCs w:val="20"/>
        </w:rPr>
        <w:t>ODMĚNA</w:t>
      </w:r>
      <w:r w:rsidRPr="00264F41">
        <w:rPr>
          <w:rStyle w:val="dn"/>
          <w:rFonts w:cs="Arial"/>
          <w:sz w:val="20"/>
          <w:szCs w:val="20"/>
        </w:rPr>
        <w:t xml:space="preserve"> A PLATEBNÍ PODMÍNKY – variantní řešení pro neplátce DPH (</w:t>
      </w:r>
      <w:r w:rsidRPr="00264F41">
        <w:rPr>
          <w:rStyle w:val="dn"/>
          <w:rFonts w:cs="Arial"/>
          <w:i/>
          <w:iCs/>
          <w:sz w:val="20"/>
          <w:szCs w:val="20"/>
        </w:rPr>
        <w:t>v případě plátce DPH bude tento článek odstraněn</w:t>
      </w:r>
      <w:r w:rsidRPr="00264F41">
        <w:rPr>
          <w:rStyle w:val="dn"/>
          <w:rFonts w:cs="Arial"/>
          <w:sz w:val="20"/>
          <w:szCs w:val="20"/>
        </w:rPr>
        <w:t>)</w:t>
      </w:r>
    </w:p>
    <w:p w14:paraId="1F906ECB" w14:textId="77777777" w:rsidR="005E34F7" w:rsidRPr="00264F41"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sidRPr="00264F41">
        <w:rPr>
          <w:rStyle w:val="dn"/>
        </w:rPr>
        <w:t>Smluvní</w:t>
      </w:r>
      <w:r w:rsidRPr="00264F41">
        <w:rPr>
          <w:rStyle w:val="Hyperlink0"/>
          <w:rFonts w:cs="Arial"/>
        </w:rPr>
        <w:t xml:space="preserve"> strany se dohodly, že hodinová sazba odměny za každou dokončenou hodinu Služeb dle této </w:t>
      </w:r>
      <w:r w:rsidRPr="00264F41">
        <w:rPr>
          <w:rStyle w:val="dn"/>
        </w:rPr>
        <w:t>Smlouvy</w:t>
      </w:r>
      <w:r w:rsidRPr="00264F41">
        <w:rPr>
          <w:rStyle w:val="Hyperlink0"/>
          <w:rFonts w:cs="Arial"/>
        </w:rPr>
        <w:t xml:space="preserve"> činí částku </w:t>
      </w:r>
      <w:r w:rsidRPr="0039409F">
        <w:rPr>
          <w:rStyle w:val="Hyperlink0"/>
          <w:rFonts w:cs="Arial"/>
          <w:b/>
          <w:bCs/>
        </w:rPr>
        <w:t xml:space="preserve">ve výši </w:t>
      </w:r>
      <w:r w:rsidRPr="0039409F">
        <w:rPr>
          <w:b/>
          <w:bCs/>
        </w:rPr>
        <w:t>995</w:t>
      </w:r>
      <w:r w:rsidRPr="0039409F">
        <w:rPr>
          <w:b/>
          <w:bCs/>
          <w:sz w:val="24"/>
          <w:szCs w:val="24"/>
        </w:rPr>
        <w:t xml:space="preserve"> </w:t>
      </w:r>
      <w:r w:rsidRPr="0039409F">
        <w:rPr>
          <w:rStyle w:val="Hyperlink0"/>
          <w:rFonts w:cs="Arial"/>
          <w:b/>
          <w:bCs/>
        </w:rPr>
        <w:t>Kč.</w:t>
      </w:r>
      <w:r w:rsidRPr="00264F41">
        <w:rPr>
          <w:rStyle w:val="dn"/>
          <w:rFonts w:cs="Arial"/>
        </w:rPr>
        <w:t xml:space="preserve"> </w:t>
      </w:r>
      <w:r w:rsidRPr="00264F41">
        <w:rPr>
          <w:rStyle w:val="Hyperlink0"/>
          <w:rFonts w:cs="Arial"/>
        </w:rPr>
        <w:t xml:space="preserve">Poskytovatel účtuje polovinu hodinové sazby za každou dokončenou </w:t>
      </w:r>
      <w:r w:rsidRPr="00264F41">
        <w:rPr>
          <w:rStyle w:val="dn"/>
          <w:rFonts w:cs="Arial"/>
        </w:rPr>
        <w:t>půl</w:t>
      </w:r>
      <w:r w:rsidRPr="00264F41">
        <w:rPr>
          <w:rStyle w:val="Hyperlink0"/>
          <w:rFonts w:cs="Arial"/>
        </w:rPr>
        <w:t xml:space="preserve">hodinu Služeb.  Maximální celková cena činí </w:t>
      </w:r>
      <w:r w:rsidRPr="0039409F">
        <w:rPr>
          <w:b/>
          <w:bCs/>
        </w:rPr>
        <w:t>4</w:t>
      </w:r>
      <w:r>
        <w:rPr>
          <w:b/>
          <w:bCs/>
        </w:rPr>
        <w:t>.</w:t>
      </w:r>
      <w:r w:rsidRPr="0039409F">
        <w:rPr>
          <w:b/>
          <w:bCs/>
        </w:rPr>
        <w:t>776</w:t>
      </w:r>
      <w:r>
        <w:rPr>
          <w:b/>
          <w:bCs/>
        </w:rPr>
        <w:t>.</w:t>
      </w:r>
      <w:r w:rsidRPr="0039409F">
        <w:rPr>
          <w:b/>
          <w:bCs/>
        </w:rPr>
        <w:t xml:space="preserve">000 </w:t>
      </w:r>
      <w:r w:rsidRPr="0039409F">
        <w:rPr>
          <w:rStyle w:val="Hyperlink0"/>
          <w:rFonts w:cs="Arial"/>
          <w:b/>
          <w:bCs/>
        </w:rPr>
        <w:t>Kč</w:t>
      </w:r>
      <w:r w:rsidRPr="00264F41">
        <w:rPr>
          <w:rStyle w:val="Hyperlink0"/>
          <w:rFonts w:cs="Arial"/>
        </w:rPr>
        <w:t xml:space="preserve">, a to jako nejvýše přípustná za 4800 hodin za 48 měsíců poskytování Služeb dle této Smlouvy. </w:t>
      </w:r>
    </w:p>
    <w:p w14:paraId="02F72AA8" w14:textId="77777777" w:rsidR="005E34F7" w:rsidRPr="00490741"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Pr>
          <w:rStyle w:val="Hyperlink0"/>
          <w:rFonts w:cs="Arial"/>
        </w:rPr>
        <w:t xml:space="preserve">Hodinová sazba odměny je stanovena jako cena nejvýše přípustná a nepřekročitelná a zahrnuje zejména veškeré výlohy a náklady vzniklé Poskytovateli v souvislosti s poskytováním Služeb, vyhotovením a předáním dokumentů dle této Smlouvy. </w:t>
      </w:r>
    </w:p>
    <w:p w14:paraId="5F2C1864" w14:textId="77777777" w:rsidR="005E34F7" w:rsidRPr="008C5277" w:rsidRDefault="005E34F7" w:rsidP="005E34F7">
      <w:pPr>
        <w:pStyle w:val="RLTextlnkuslovan"/>
        <w:numPr>
          <w:ilvl w:val="1"/>
          <w:numId w:val="20"/>
        </w:numPr>
        <w:tabs>
          <w:tab w:val="clear" w:pos="1474"/>
        </w:tabs>
        <w:spacing w:line="240" w:lineRule="auto"/>
        <w:ind w:left="284" w:firstLine="0"/>
        <w:rPr>
          <w:rStyle w:val="dn"/>
          <w:rFonts w:eastAsia="Arial" w:cs="Arial"/>
        </w:rPr>
      </w:pPr>
      <w:r w:rsidRPr="008C5277">
        <w:rPr>
          <w:rStyle w:val="Hyperlink0"/>
          <w:rFonts w:cs="Arial"/>
        </w:rPr>
        <w:t xml:space="preserve">Počet </w:t>
      </w:r>
      <w:r w:rsidRPr="009C719E">
        <w:rPr>
          <w:rStyle w:val="dn"/>
        </w:rPr>
        <w:t>hodin</w:t>
      </w:r>
      <w:r w:rsidRPr="008C5277">
        <w:rPr>
          <w:rStyle w:val="Hyperlink0"/>
          <w:rFonts w:cs="Arial"/>
        </w:rPr>
        <w:t xml:space="preserve"> poskytnutých </w:t>
      </w:r>
      <w:r>
        <w:rPr>
          <w:rStyle w:val="Hyperlink0"/>
          <w:rFonts w:cs="Arial"/>
        </w:rPr>
        <w:t>S</w:t>
      </w:r>
      <w:r w:rsidRPr="008C5277">
        <w:rPr>
          <w:rStyle w:val="Hyperlink0"/>
          <w:rFonts w:cs="Arial"/>
        </w:rPr>
        <w:t xml:space="preserve">lužeb dle této </w:t>
      </w:r>
      <w:r>
        <w:rPr>
          <w:rStyle w:val="Hyperlink0"/>
          <w:rFonts w:cs="Arial"/>
        </w:rPr>
        <w:t>S</w:t>
      </w:r>
      <w:r w:rsidRPr="008C5277">
        <w:rPr>
          <w:rStyle w:val="Hyperlink0"/>
          <w:rFonts w:cs="Arial"/>
        </w:rPr>
        <w:t>mlouvy bude vykazován na základě skutečně provedených</w:t>
      </w:r>
      <w:r>
        <w:rPr>
          <w:rStyle w:val="Hyperlink0"/>
          <w:rFonts w:cs="Arial"/>
        </w:rPr>
        <w:t xml:space="preserve">                   </w:t>
      </w:r>
      <w:r w:rsidRPr="008C5277">
        <w:rPr>
          <w:rStyle w:val="Hyperlink0"/>
          <w:rFonts w:cs="Arial"/>
        </w:rPr>
        <w:t xml:space="preserve"> a poskytnutých </w:t>
      </w:r>
      <w:r>
        <w:rPr>
          <w:rStyle w:val="Hyperlink0"/>
          <w:rFonts w:cs="Arial"/>
        </w:rPr>
        <w:t>S</w:t>
      </w:r>
      <w:r w:rsidRPr="008C5277">
        <w:rPr>
          <w:rStyle w:val="Hyperlink0"/>
          <w:rFonts w:cs="Arial"/>
        </w:rPr>
        <w:t xml:space="preserve">lužeb měsíčně vždy za každý </w:t>
      </w:r>
      <w:r>
        <w:rPr>
          <w:rStyle w:val="Hyperlink0"/>
          <w:rFonts w:cs="Arial"/>
        </w:rPr>
        <w:t xml:space="preserve">kalendářní </w:t>
      </w:r>
      <w:r w:rsidRPr="008C5277">
        <w:rPr>
          <w:rStyle w:val="Hyperlink0"/>
          <w:rFonts w:cs="Arial"/>
        </w:rPr>
        <w:t xml:space="preserve">měsíc na samostatném </w:t>
      </w:r>
      <w:r>
        <w:rPr>
          <w:rStyle w:val="Hyperlink0"/>
          <w:rFonts w:cs="Arial"/>
        </w:rPr>
        <w:t>V</w:t>
      </w:r>
      <w:r w:rsidRPr="008C5277">
        <w:rPr>
          <w:rStyle w:val="Hyperlink0"/>
          <w:rFonts w:cs="Arial"/>
        </w:rPr>
        <w:t xml:space="preserve">ýkazu poskytnutých služeb, obsahujícím podrobnou specifikaci prací na každou fakturovanou </w:t>
      </w:r>
      <w:r>
        <w:rPr>
          <w:rStyle w:val="Hyperlink0"/>
          <w:rFonts w:cs="Arial"/>
        </w:rPr>
        <w:t>S</w:t>
      </w:r>
      <w:r w:rsidRPr="008C5277">
        <w:rPr>
          <w:rStyle w:val="Hyperlink0"/>
          <w:rFonts w:cs="Arial"/>
        </w:rPr>
        <w:t>lužbu</w:t>
      </w:r>
      <w:r>
        <w:rPr>
          <w:rStyle w:val="dn"/>
          <w:rFonts w:cs="Arial"/>
        </w:rPr>
        <w:t xml:space="preserve">. Poskytovatel současně k vykázaným Službám předá Objednateli související dokumenty, jejichž zpracování vykázal. </w:t>
      </w:r>
      <w:r w:rsidRPr="008C5277">
        <w:rPr>
          <w:rStyle w:val="Hyperlink0"/>
          <w:rFonts w:cs="Arial"/>
        </w:rPr>
        <w:t>Výkaz poskytnutých služeb</w:t>
      </w:r>
      <w:r>
        <w:rPr>
          <w:rStyle w:val="Hyperlink0"/>
          <w:rFonts w:cs="Arial"/>
        </w:rPr>
        <w:t>, včetně souvisejících dokumentů</w:t>
      </w:r>
      <w:r w:rsidRPr="008C5277">
        <w:rPr>
          <w:rStyle w:val="Hyperlink0"/>
          <w:rFonts w:cs="Arial"/>
        </w:rPr>
        <w:t xml:space="preserve"> </w:t>
      </w:r>
      <w:r w:rsidRPr="008C5277">
        <w:rPr>
          <w:rStyle w:val="dn"/>
          <w:rFonts w:cs="Arial"/>
        </w:rPr>
        <w:t xml:space="preserve">podléhá schválení </w:t>
      </w:r>
      <w:r>
        <w:rPr>
          <w:rStyle w:val="dn"/>
          <w:rFonts w:cs="Arial"/>
        </w:rPr>
        <w:t>O</w:t>
      </w:r>
      <w:r w:rsidRPr="008C5277">
        <w:rPr>
          <w:rStyle w:val="dn"/>
          <w:rFonts w:cs="Arial"/>
        </w:rPr>
        <w:t>bjednatelem.</w:t>
      </w:r>
      <w:r w:rsidRPr="008C5277">
        <w:rPr>
          <w:rStyle w:val="Hyperlink0"/>
          <w:rFonts w:cs="Arial"/>
        </w:rPr>
        <w:t xml:space="preserve"> </w:t>
      </w:r>
      <w:r w:rsidRPr="008C5277">
        <w:rPr>
          <w:rStyle w:val="dn"/>
          <w:rFonts w:cs="Arial"/>
        </w:rPr>
        <w:t xml:space="preserve">Schválení výkazu </w:t>
      </w:r>
      <w:r w:rsidRPr="008C5277">
        <w:rPr>
          <w:rStyle w:val="Hyperlink0"/>
          <w:rFonts w:cs="Arial"/>
        </w:rPr>
        <w:t>poskytnutých služeb</w:t>
      </w:r>
      <w:r>
        <w:rPr>
          <w:rStyle w:val="Hyperlink0"/>
          <w:rFonts w:cs="Arial"/>
        </w:rPr>
        <w:t>, včetně souvisejících dokumentů</w:t>
      </w:r>
      <w:r w:rsidRPr="008C5277">
        <w:rPr>
          <w:rStyle w:val="Hyperlink0"/>
          <w:rFonts w:cs="Arial"/>
        </w:rPr>
        <w:t xml:space="preserve"> </w:t>
      </w:r>
      <w:r>
        <w:rPr>
          <w:rStyle w:val="dn"/>
          <w:rFonts w:cs="Arial"/>
        </w:rPr>
        <w:t>O</w:t>
      </w:r>
      <w:r w:rsidRPr="008C5277">
        <w:rPr>
          <w:rStyle w:val="dn"/>
          <w:rFonts w:cs="Arial"/>
        </w:rPr>
        <w:t xml:space="preserve">bjednatelem je podmínkou pro vznik práva </w:t>
      </w:r>
      <w:r>
        <w:rPr>
          <w:rStyle w:val="dn"/>
          <w:rFonts w:cs="Arial"/>
        </w:rPr>
        <w:t>P</w:t>
      </w:r>
      <w:r w:rsidRPr="008C5277">
        <w:rPr>
          <w:rStyle w:val="dn"/>
          <w:rFonts w:cs="Arial"/>
        </w:rPr>
        <w:t>oskytovatele vystavit fakturu a požadovat úhradu příslušné odměny.</w:t>
      </w:r>
    </w:p>
    <w:p w14:paraId="39B0985C" w14:textId="77777777" w:rsidR="005E34F7" w:rsidRDefault="005E34F7" w:rsidP="005E34F7">
      <w:pPr>
        <w:pStyle w:val="RLTextlnkuslovan"/>
        <w:numPr>
          <w:ilvl w:val="1"/>
          <w:numId w:val="20"/>
        </w:numPr>
        <w:tabs>
          <w:tab w:val="clear" w:pos="1474"/>
        </w:tabs>
        <w:spacing w:line="240" w:lineRule="auto"/>
        <w:ind w:left="284" w:firstLine="0"/>
        <w:rPr>
          <w:rStyle w:val="dn"/>
          <w:rFonts w:eastAsia="Arial" w:cs="Arial"/>
        </w:rPr>
      </w:pPr>
      <w:r>
        <w:rPr>
          <w:rStyle w:val="dn"/>
          <w:rFonts w:eastAsia="Arial" w:cs="Arial"/>
        </w:rPr>
        <w:t xml:space="preserve">Objednatel je oprávněn odmítnout schválit Výkaz poskytnutých služeb, pokud Služby nebyly poskytnuty řádně v souladu s touto Smlouvou nebo předané dokumenty a výstupy trpí vadami, přičemž v takovém případě Objednatel sdělí své výhrady písemně Poskytovateli, a to nejpozději do </w:t>
      </w:r>
      <w:r w:rsidRPr="00B12425">
        <w:rPr>
          <w:rStyle w:val="dn"/>
          <w:rFonts w:eastAsia="Arial" w:cs="Arial"/>
        </w:rPr>
        <w:t>pěti (5) pracovních</w:t>
      </w:r>
      <w:r>
        <w:rPr>
          <w:rStyle w:val="dn"/>
          <w:rFonts w:eastAsia="Arial" w:cs="Arial"/>
        </w:rPr>
        <w:t xml:space="preserve"> dnů od předání daného Výkazu poskytnutých služeb a souvisejících dokumentů. Poskytovatel odstraní vznesené výhrady bez zbytečného odkladu, nejpozději však do pěti (5) pracovních dnů, nestanoví-li Objednatel jinak. </w:t>
      </w:r>
    </w:p>
    <w:p w14:paraId="46D1DEB5" w14:textId="77777777" w:rsidR="005E34F7" w:rsidRPr="008C5277" w:rsidRDefault="005E34F7" w:rsidP="005E34F7">
      <w:pPr>
        <w:pStyle w:val="RLTextlnkuslovan"/>
        <w:numPr>
          <w:ilvl w:val="1"/>
          <w:numId w:val="20"/>
        </w:numPr>
        <w:tabs>
          <w:tab w:val="clear" w:pos="1474"/>
        </w:tabs>
        <w:spacing w:line="240" w:lineRule="auto"/>
        <w:ind w:left="284" w:firstLine="0"/>
        <w:rPr>
          <w:rStyle w:val="dn"/>
          <w:rFonts w:eastAsia="Arial" w:cs="Arial"/>
        </w:rPr>
      </w:pPr>
      <w:r>
        <w:rPr>
          <w:rStyle w:val="dn"/>
          <w:rFonts w:eastAsia="Arial" w:cs="Arial"/>
        </w:rPr>
        <w:t>Po schválení Výkazu poskytnutých služeb za příslušný kalendářní měsíc, včetně souvisejících dokumentů Objednatelem bez výhrad, je Poskytovatel oprávněn vystavit fakturu.  Přílohou faktury bude vždy příslušný schválený Výkaz poskytnutých služeb.</w:t>
      </w:r>
    </w:p>
    <w:p w14:paraId="7C59A50F" w14:textId="77777777" w:rsidR="005E34F7" w:rsidRPr="00434460"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sidRPr="009C719E">
        <w:rPr>
          <w:rStyle w:val="dn"/>
        </w:rPr>
        <w:t>Objednatel</w:t>
      </w:r>
      <w:r w:rsidRPr="008C5277">
        <w:rPr>
          <w:rStyle w:val="Hyperlink0"/>
          <w:rFonts w:cs="Arial"/>
        </w:rPr>
        <w:t xml:space="preserve"> nebude poskytovat </w:t>
      </w:r>
      <w:r>
        <w:rPr>
          <w:rStyle w:val="Hyperlink0"/>
          <w:rFonts w:cs="Arial"/>
        </w:rPr>
        <w:t>P</w:t>
      </w:r>
      <w:r w:rsidRPr="008C5277">
        <w:rPr>
          <w:rStyle w:val="Hyperlink0"/>
          <w:rFonts w:cs="Arial"/>
        </w:rPr>
        <w:t xml:space="preserve">oskytovateli zálohy. </w:t>
      </w:r>
    </w:p>
    <w:p w14:paraId="161E3274" w14:textId="16DC1670" w:rsidR="005E34F7" w:rsidRPr="00434460"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sidRPr="008C5277">
        <w:rPr>
          <w:rStyle w:val="Hyperlink0"/>
          <w:rFonts w:cs="Arial"/>
        </w:rPr>
        <w:t xml:space="preserve">Služby poskytnuté dle této </w:t>
      </w:r>
      <w:r>
        <w:rPr>
          <w:rStyle w:val="Hyperlink0"/>
          <w:rFonts w:cs="Arial"/>
        </w:rPr>
        <w:t>S</w:t>
      </w:r>
      <w:r w:rsidRPr="008C5277">
        <w:rPr>
          <w:rStyle w:val="Hyperlink0"/>
          <w:rFonts w:cs="Arial"/>
        </w:rPr>
        <w:t>mlouvy budou hrazeny na základě faktur, které budou splňovat náležitosti obchodní listiny ve smyslu § 435 občanského zákoníku a </w:t>
      </w:r>
      <w:r>
        <w:rPr>
          <w:rStyle w:val="Hyperlink0"/>
          <w:rFonts w:cs="Arial"/>
        </w:rPr>
        <w:t xml:space="preserve">řádného účetního </w:t>
      </w:r>
      <w:r w:rsidRPr="008C5277">
        <w:rPr>
          <w:rStyle w:val="Hyperlink0"/>
          <w:rFonts w:cs="Arial"/>
        </w:rPr>
        <w:t xml:space="preserve">dokladu </w:t>
      </w:r>
      <w:r>
        <w:rPr>
          <w:rStyle w:val="Hyperlink0"/>
          <w:rFonts w:cs="Arial"/>
        </w:rPr>
        <w:t xml:space="preserve">požadované zejména </w:t>
      </w:r>
      <w:r w:rsidRPr="000C470C">
        <w:rPr>
          <w:rStyle w:val="Hyperlink0"/>
          <w:rFonts w:cs="Arial"/>
          <w:color w:val="auto"/>
        </w:rPr>
        <w:t>§</w:t>
      </w:r>
      <w:r>
        <w:rPr>
          <w:rStyle w:val="Hyperlink0"/>
          <w:rFonts w:cs="Arial"/>
          <w:color w:val="auto"/>
        </w:rPr>
        <w:t> </w:t>
      </w:r>
      <w:r w:rsidRPr="000C470C">
        <w:rPr>
          <w:rStyle w:val="Hyperlink0"/>
          <w:rFonts w:cs="Arial"/>
          <w:color w:val="auto"/>
        </w:rPr>
        <w:t>11 zákona</w:t>
      </w:r>
      <w:r>
        <w:rPr>
          <w:rStyle w:val="Hyperlink0"/>
          <w:rFonts w:cs="Arial"/>
          <w:color w:val="auto"/>
        </w:rPr>
        <w:t xml:space="preserve"> </w:t>
      </w:r>
      <w:r w:rsidRPr="000C470C">
        <w:rPr>
          <w:rStyle w:val="Hyperlink0"/>
          <w:rFonts w:cs="Arial"/>
          <w:color w:val="auto"/>
        </w:rPr>
        <w:t>č. 563/1991 Sb., o účetnictví, ve znění pozdějších předpisů.</w:t>
      </w:r>
      <w:r>
        <w:rPr>
          <w:rStyle w:val="Hyperlink0"/>
          <w:rFonts w:cs="Arial"/>
        </w:rPr>
        <w:t xml:space="preserve"> Přílohou každé faktury bude schválený Výkaz poskytnutých služeb za daný kalendářní měsíc. Na faktuře bude uvedeno číslo smlouvy Objednatele.  </w:t>
      </w:r>
    </w:p>
    <w:p w14:paraId="1F824550" w14:textId="77777777" w:rsidR="005E34F7" w:rsidRPr="009F1180"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sidRPr="008C5277">
        <w:rPr>
          <w:rStyle w:val="Hyperlink0"/>
          <w:rFonts w:cs="Arial"/>
        </w:rPr>
        <w:t xml:space="preserve">Veškeré </w:t>
      </w:r>
      <w:r>
        <w:rPr>
          <w:rStyle w:val="Hyperlink0"/>
          <w:rFonts w:cs="Arial"/>
        </w:rPr>
        <w:t>cenové údaje budou výhradně v českých korunách. Platby částek se provádí výhradně v českých korunách bezhotovostním převodem na bankovní účet druhé Smluvní strany uvedený v záhlaví této Smlouvy.</w:t>
      </w:r>
    </w:p>
    <w:p w14:paraId="63A9D83D" w14:textId="77777777" w:rsidR="005E34F7" w:rsidRPr="000C470C"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sidRPr="008C5277">
        <w:rPr>
          <w:rStyle w:val="Hyperlink0"/>
          <w:rFonts w:cs="Arial"/>
        </w:rPr>
        <w:t xml:space="preserve"> </w:t>
      </w:r>
      <w:r>
        <w:rPr>
          <w:rStyle w:val="Hyperlink0"/>
          <w:rFonts w:cs="Arial"/>
        </w:rPr>
        <w:t xml:space="preserve">Lhůta splatnosti fakturovaných částek je stanovena na 30 kalendářních dní od doručení faktury Objednateli. Poskytovatel se zavazuje odeslat účetní doklad Objednateli nejpozději následující pracovní den po jeho vyhotovení. V případě, že má lhůta splatnosti faktury uplynout v období od 16. – 31. prosince, bude se za poslední den lhůty splatnosti takovéto faktury </w:t>
      </w:r>
      <w:r w:rsidRPr="00D9364F">
        <w:rPr>
          <w:rStyle w:val="Hyperlink0"/>
          <w:rFonts w:cs="Arial"/>
        </w:rPr>
        <w:t xml:space="preserve">považovat </w:t>
      </w:r>
      <w:r>
        <w:rPr>
          <w:rStyle w:val="Hyperlink0"/>
          <w:rFonts w:cs="Arial"/>
        </w:rPr>
        <w:t>desátý</w:t>
      </w:r>
      <w:r w:rsidRPr="00D9364F">
        <w:rPr>
          <w:rStyle w:val="Hyperlink0"/>
          <w:rFonts w:cs="Arial"/>
        </w:rPr>
        <w:t xml:space="preserve"> pracovní den</w:t>
      </w:r>
      <w:r>
        <w:rPr>
          <w:rStyle w:val="Hyperlink0"/>
          <w:rFonts w:cs="Arial"/>
        </w:rPr>
        <w:t xml:space="preserve"> po skončení uvedeného období. </w:t>
      </w:r>
    </w:p>
    <w:p w14:paraId="05D9959F" w14:textId="77777777" w:rsidR="005E34F7" w:rsidRPr="000C470C"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Pr>
          <w:rStyle w:val="Hyperlink0"/>
          <w:rFonts w:cs="Arial"/>
        </w:rPr>
        <w:lastRenderedPageBreak/>
        <w:t xml:space="preserve"> Nebude-</w:t>
      </w:r>
      <w:r>
        <w:rPr>
          <w:rStyle w:val="Hyperlink0"/>
          <w:rFonts w:eastAsia="Arial" w:cs="Arial"/>
        </w:rPr>
        <w:t>li faktura obsahovat stanovené náležitosti nebo v ní nebudou správně uvedené údaje dle této Smlouvy a přílohy, je Objednatel oprávněn vrátit ji ve lhůtě splatnosti Poskytovateli. V takovém případě se přeruší běh lhůty splatnosti a nová lhůta splatnosti počne běžet doručením opravené nebo nově vyhotovené faktury.</w:t>
      </w:r>
    </w:p>
    <w:p w14:paraId="074DB91A" w14:textId="77777777" w:rsidR="005E34F7" w:rsidRPr="0075341B" w:rsidRDefault="005E34F7" w:rsidP="005E34F7">
      <w:pPr>
        <w:pStyle w:val="RLTextlnkuslovan"/>
        <w:numPr>
          <w:ilvl w:val="1"/>
          <w:numId w:val="20"/>
        </w:numPr>
        <w:tabs>
          <w:tab w:val="clear" w:pos="1474"/>
        </w:tabs>
        <w:spacing w:line="240" w:lineRule="auto"/>
        <w:ind w:left="284" w:firstLine="0"/>
        <w:rPr>
          <w:rStyle w:val="dn"/>
          <w:rFonts w:eastAsia="Arial" w:cs="Arial"/>
        </w:rPr>
      </w:pPr>
      <w:r>
        <w:rPr>
          <w:rStyle w:val="dn"/>
          <w:rFonts w:cs="Arial"/>
        </w:rPr>
        <w:t xml:space="preserve"> </w:t>
      </w:r>
      <w:r w:rsidRPr="008C5277">
        <w:rPr>
          <w:rStyle w:val="dn"/>
          <w:rFonts w:cs="Arial"/>
        </w:rPr>
        <w:t xml:space="preserve">Za termín provedení platby se považuje datum jejího odepsání z účtu </w:t>
      </w:r>
      <w:r>
        <w:rPr>
          <w:rStyle w:val="dn"/>
          <w:rFonts w:cs="Arial"/>
        </w:rPr>
        <w:t>Objednatele</w:t>
      </w:r>
      <w:r w:rsidRPr="008C5277">
        <w:rPr>
          <w:rStyle w:val="dn"/>
          <w:rFonts w:cs="Arial"/>
        </w:rPr>
        <w:t xml:space="preserve"> ve prospěch účtu </w:t>
      </w:r>
      <w:r>
        <w:rPr>
          <w:rStyle w:val="dn"/>
          <w:rFonts w:cs="Arial"/>
        </w:rPr>
        <w:t>Poskytovatele.</w:t>
      </w:r>
    </w:p>
    <w:p w14:paraId="4BC2C0BC" w14:textId="77777777" w:rsidR="005E34F7" w:rsidRPr="008C5277" w:rsidRDefault="005E34F7" w:rsidP="005E34F7">
      <w:pPr>
        <w:pStyle w:val="RLTextlnkuslovan"/>
        <w:numPr>
          <w:ilvl w:val="1"/>
          <w:numId w:val="20"/>
        </w:numPr>
        <w:tabs>
          <w:tab w:val="clear" w:pos="1474"/>
        </w:tabs>
        <w:spacing w:line="240" w:lineRule="auto"/>
        <w:ind w:left="284" w:firstLine="0"/>
        <w:rPr>
          <w:rStyle w:val="dn"/>
          <w:rFonts w:eastAsia="Arial" w:cs="Arial"/>
        </w:rPr>
      </w:pPr>
      <w:r>
        <w:rPr>
          <w:rStyle w:val="dn"/>
          <w:rFonts w:cs="Arial"/>
        </w:rPr>
        <w:t xml:space="preserve"> Objednatel preferuje zaslání elektronické faktury Poskytovatele, včetně elektronického Výkazu poskytnutých služeb do datové schránky Objednatele ID DS: yphaax8 nebo na mailovou adresu </w:t>
      </w:r>
      <w:hyperlink r:id="rId12" w:history="1">
        <w:r w:rsidRPr="000B7C67">
          <w:rPr>
            <w:rStyle w:val="Hypertextovodkaz"/>
            <w:rFonts w:cs="Arial"/>
          </w:rPr>
          <w:t>podatelna@mze.gov.cz</w:t>
        </w:r>
      </w:hyperlink>
      <w:r>
        <w:rPr>
          <w:rStyle w:val="dn"/>
          <w:rFonts w:cs="Arial"/>
        </w:rPr>
        <w:t xml:space="preserve">, ve strukturovaných formátech dle Evropské směrnice 2014/55/EU nebo formátu ISDOC 5.2 a vyšším. Faktura musí obsahovat jméno oprávněné osoby Objednatele. </w:t>
      </w:r>
    </w:p>
    <w:p w14:paraId="0968BF2C" w14:textId="77777777" w:rsidR="005E34F7" w:rsidRPr="000C470C" w:rsidRDefault="005E34F7" w:rsidP="005E34F7">
      <w:pPr>
        <w:pStyle w:val="RLTextlnkuslovan"/>
        <w:numPr>
          <w:ilvl w:val="1"/>
          <w:numId w:val="20"/>
        </w:numPr>
        <w:tabs>
          <w:tab w:val="clear" w:pos="1474"/>
        </w:tabs>
        <w:spacing w:line="240" w:lineRule="auto"/>
        <w:ind w:left="284" w:firstLine="0"/>
        <w:rPr>
          <w:rStyle w:val="Hyperlink0"/>
          <w:rFonts w:eastAsia="Arial" w:cs="Arial"/>
          <w:color w:val="auto"/>
        </w:rPr>
      </w:pPr>
      <w:r w:rsidRPr="000C470C">
        <w:rPr>
          <w:rStyle w:val="Hyperlink0"/>
          <w:rFonts w:eastAsia="Arial" w:cs="Arial"/>
          <w:color w:val="auto"/>
        </w:rPr>
        <w:t xml:space="preserve"> Ceny </w:t>
      </w:r>
      <w:r>
        <w:rPr>
          <w:rStyle w:val="Hyperlink0"/>
          <w:rFonts w:eastAsia="Arial" w:cs="Arial"/>
          <w:color w:val="auto"/>
        </w:rPr>
        <w:t>S</w:t>
      </w:r>
      <w:r w:rsidRPr="000C470C">
        <w:rPr>
          <w:rStyle w:val="Hyperlink0"/>
          <w:rFonts w:eastAsia="Arial" w:cs="Arial"/>
          <w:color w:val="auto"/>
        </w:rPr>
        <w:t xml:space="preserve">lužeb, jakož i hodinová sazba odměny a celková cena jsou neměnné a konečné, a to i v případě změny postavení Poskytovatele z neplátce na plátce DPH. </w:t>
      </w:r>
    </w:p>
    <w:p w14:paraId="127AAA6B" w14:textId="77777777" w:rsidR="005E34F7" w:rsidRDefault="005E34F7" w:rsidP="005E34F7">
      <w:pPr>
        <w:pStyle w:val="RLTextlnkuslovan"/>
        <w:numPr>
          <w:ilvl w:val="1"/>
          <w:numId w:val="20"/>
        </w:numPr>
        <w:tabs>
          <w:tab w:val="clear" w:pos="1474"/>
        </w:tabs>
        <w:spacing w:line="240" w:lineRule="auto"/>
        <w:ind w:left="284" w:firstLine="0"/>
        <w:rPr>
          <w:rStyle w:val="Hyperlink0"/>
          <w:rFonts w:eastAsia="Arial" w:cs="Arial"/>
        </w:rPr>
      </w:pPr>
      <w:r>
        <w:rPr>
          <w:rStyle w:val="Hyperlink0"/>
          <w:rFonts w:eastAsia="Arial" w:cs="Arial"/>
        </w:rPr>
        <w:t xml:space="preserve"> Žádnou pohledávku vzniklou Poskytovateli na základě této Smlouvy není Poskytovatel oprávněn postoupit. </w:t>
      </w:r>
    </w:p>
    <w:p w14:paraId="61B6DD84" w14:textId="77777777" w:rsidR="005E34F7" w:rsidRPr="008C5277" w:rsidRDefault="005E34F7" w:rsidP="005E34F7">
      <w:pPr>
        <w:pStyle w:val="RLlneksmlouvy"/>
        <w:tabs>
          <w:tab w:val="clear" w:pos="737"/>
          <w:tab w:val="left" w:pos="851"/>
        </w:tabs>
        <w:spacing w:before="0" w:line="240" w:lineRule="auto"/>
        <w:jc w:val="left"/>
        <w:rPr>
          <w:rStyle w:val="dn"/>
          <w:rFonts w:eastAsia="Arial" w:cs="Arial"/>
          <w:sz w:val="20"/>
          <w:szCs w:val="20"/>
        </w:rPr>
      </w:pPr>
      <w:r>
        <w:rPr>
          <w:rStyle w:val="dn"/>
          <w:rFonts w:cs="Arial"/>
          <w:sz w:val="20"/>
          <w:szCs w:val="20"/>
        </w:rPr>
        <w:t xml:space="preserve">8.           </w:t>
      </w:r>
      <w:r w:rsidRPr="008C5277">
        <w:rPr>
          <w:rStyle w:val="dn"/>
          <w:rFonts w:cs="Arial"/>
          <w:sz w:val="20"/>
          <w:szCs w:val="20"/>
        </w:rPr>
        <w:t>OPRÁVNĚNÉ OSOBY</w:t>
      </w:r>
    </w:p>
    <w:p w14:paraId="3F5CFC7A" w14:textId="4445E517" w:rsidR="005E34F7" w:rsidRPr="00B54AF9" w:rsidRDefault="005E34F7" w:rsidP="005E34F7">
      <w:pPr>
        <w:pStyle w:val="RLTextlnkuslovan"/>
        <w:numPr>
          <w:ilvl w:val="1"/>
          <w:numId w:val="21"/>
        </w:numPr>
        <w:tabs>
          <w:tab w:val="clear" w:pos="1474"/>
        </w:tabs>
        <w:spacing w:line="240" w:lineRule="auto"/>
        <w:rPr>
          <w:rStyle w:val="dn"/>
          <w:rFonts w:cs="Arial"/>
        </w:rPr>
      </w:pPr>
      <w:bookmarkStart w:id="3" w:name="_Ref405314221"/>
      <w:r w:rsidRPr="008C5277">
        <w:rPr>
          <w:rStyle w:val="dn"/>
          <w:rFonts w:cs="Arial"/>
        </w:rPr>
        <w:t>Osobou</w:t>
      </w:r>
      <w:r w:rsidRPr="008C5277">
        <w:rPr>
          <w:rStyle w:val="Hyperlink0"/>
          <w:rFonts w:cs="Arial"/>
        </w:rPr>
        <w:t xml:space="preserve"> </w:t>
      </w:r>
      <w:r w:rsidRPr="009C719E">
        <w:rPr>
          <w:rStyle w:val="dn"/>
        </w:rPr>
        <w:t>oprávněnou</w:t>
      </w:r>
      <w:r w:rsidRPr="008C5277">
        <w:rPr>
          <w:rStyle w:val="Hyperlink0"/>
          <w:rFonts w:cs="Arial"/>
        </w:rPr>
        <w:t xml:space="preserve"> </w:t>
      </w:r>
      <w:r w:rsidRPr="008C5277">
        <w:rPr>
          <w:rStyle w:val="dn"/>
          <w:rFonts w:cs="Arial"/>
        </w:rPr>
        <w:t>zastupovat</w:t>
      </w:r>
      <w:r w:rsidRPr="008C5277">
        <w:rPr>
          <w:rStyle w:val="Hyperlink0"/>
          <w:rFonts w:cs="Arial"/>
        </w:rPr>
        <w:t xml:space="preserve"> </w:t>
      </w:r>
      <w:r>
        <w:rPr>
          <w:rStyle w:val="Hyperlink0"/>
          <w:rFonts w:cs="Arial"/>
        </w:rPr>
        <w:t>O</w:t>
      </w:r>
      <w:r w:rsidRPr="008C5277">
        <w:rPr>
          <w:rStyle w:val="Hyperlink0"/>
          <w:rFonts w:cs="Arial"/>
        </w:rPr>
        <w:t>bjednatel</w:t>
      </w:r>
      <w:r w:rsidRPr="008C5277">
        <w:rPr>
          <w:rStyle w:val="dn"/>
          <w:rFonts w:cs="Arial"/>
        </w:rPr>
        <w:t>e</w:t>
      </w:r>
      <w:r w:rsidRPr="008C5277">
        <w:rPr>
          <w:rStyle w:val="Hyperlink0"/>
          <w:rFonts w:cs="Arial"/>
        </w:rPr>
        <w:t xml:space="preserve"> v souvislosti s plněním dle této </w:t>
      </w:r>
      <w:r>
        <w:rPr>
          <w:rStyle w:val="Hyperlink0"/>
          <w:rFonts w:cs="Arial"/>
        </w:rPr>
        <w:t>S</w:t>
      </w:r>
      <w:r w:rsidRPr="008C5277">
        <w:rPr>
          <w:rStyle w:val="Hyperlink0"/>
          <w:rFonts w:cs="Arial"/>
        </w:rPr>
        <w:t>mlouvy</w:t>
      </w:r>
      <w:r>
        <w:rPr>
          <w:rStyle w:val="Hyperlink0"/>
          <w:rFonts w:cs="Arial"/>
        </w:rPr>
        <w:t xml:space="preserve"> ve věcech smluvních a obchodních je:</w:t>
      </w:r>
    </w:p>
    <w:p w14:paraId="6D4EA0E5" w14:textId="66926CD0" w:rsidR="005E34F7" w:rsidRDefault="005E34F7" w:rsidP="005E34F7">
      <w:pPr>
        <w:pStyle w:val="RLTextlnkuslovan"/>
        <w:tabs>
          <w:tab w:val="clear" w:pos="1474"/>
        </w:tabs>
        <w:spacing w:line="240" w:lineRule="auto"/>
        <w:ind w:left="851" w:hanging="851"/>
        <w:rPr>
          <w:rStyle w:val="dn"/>
          <w:rFonts w:cs="Arial"/>
          <w:bCs/>
          <w:color w:val="auto"/>
        </w:rPr>
      </w:pPr>
      <w:r>
        <w:rPr>
          <w:rStyle w:val="dn"/>
          <w:rFonts w:cs="Arial"/>
        </w:rPr>
        <w:t xml:space="preserve">                    Ing. Vladimír Velas</w:t>
      </w:r>
      <w:r w:rsidRPr="009912A5">
        <w:rPr>
          <w:rStyle w:val="dn"/>
          <w:rFonts w:cs="Arial"/>
          <w:color w:val="auto"/>
        </w:rPr>
        <w:t>, tel.:</w:t>
      </w:r>
      <w:proofErr w:type="spellStart"/>
      <w:r w:rsidR="00605F8E">
        <w:rPr>
          <w:rStyle w:val="dn"/>
          <w:rFonts w:cs="Arial"/>
          <w:color w:val="auto"/>
        </w:rPr>
        <w:t>xxx</w:t>
      </w:r>
      <w:proofErr w:type="spellEnd"/>
      <w:r w:rsidRPr="00B108F3">
        <w:rPr>
          <w:rStyle w:val="dn"/>
          <w:rFonts w:cs="Arial"/>
          <w:color w:val="auto"/>
        </w:rPr>
        <w:t>, e-</w:t>
      </w:r>
      <w:r w:rsidRPr="009912A5">
        <w:rPr>
          <w:rStyle w:val="dn"/>
          <w:rFonts w:cs="Arial"/>
          <w:color w:val="auto"/>
        </w:rPr>
        <w:t xml:space="preserve">mail: </w:t>
      </w:r>
      <w:hyperlink r:id="rId13" w:history="1">
        <w:r w:rsidRPr="0047352C">
          <w:rPr>
            <w:rStyle w:val="Hypertextovodkaz"/>
            <w:rFonts w:cs="Arial"/>
            <w:bCs/>
          </w:rPr>
          <w:t>vladimir.velas@mze.gov.cz</w:t>
        </w:r>
      </w:hyperlink>
      <w:r>
        <w:rPr>
          <w:rStyle w:val="dn"/>
          <w:rFonts w:cs="Arial"/>
          <w:bCs/>
          <w:color w:val="auto"/>
        </w:rPr>
        <w:t>, ředitel odboru rozvoje a koordinace ICT.</w:t>
      </w:r>
    </w:p>
    <w:p w14:paraId="7C7F6374" w14:textId="77777777" w:rsidR="005E34F7" w:rsidRPr="00B54AF9" w:rsidRDefault="005E34F7" w:rsidP="005E34F7">
      <w:pPr>
        <w:pStyle w:val="RLTextlnkuslovan"/>
        <w:numPr>
          <w:ilvl w:val="1"/>
          <w:numId w:val="21"/>
        </w:numPr>
        <w:tabs>
          <w:tab w:val="clear" w:pos="1474"/>
        </w:tabs>
        <w:spacing w:line="240" w:lineRule="auto"/>
        <w:rPr>
          <w:rStyle w:val="dn"/>
          <w:rFonts w:cs="Arial"/>
        </w:rPr>
      </w:pPr>
      <w:r>
        <w:rPr>
          <w:rStyle w:val="dn"/>
          <w:rFonts w:cs="Arial"/>
          <w:bCs/>
          <w:color w:val="auto"/>
        </w:rPr>
        <w:t>Kontaktní osobou Objednatele pro účely plnění této Smlouvy je:</w:t>
      </w:r>
    </w:p>
    <w:p w14:paraId="3E17597E" w14:textId="4C717AB9" w:rsidR="005E34F7" w:rsidRPr="008C5277" w:rsidRDefault="005E34F7" w:rsidP="005E34F7">
      <w:pPr>
        <w:pStyle w:val="RLTextlnkuslovan"/>
        <w:tabs>
          <w:tab w:val="clear" w:pos="1474"/>
        </w:tabs>
        <w:spacing w:line="240" w:lineRule="auto"/>
        <w:ind w:left="954"/>
        <w:rPr>
          <w:rStyle w:val="dn"/>
          <w:rFonts w:cs="Arial"/>
        </w:rPr>
      </w:pPr>
      <w:r>
        <w:rPr>
          <w:rStyle w:val="dn"/>
          <w:rFonts w:cs="Arial"/>
          <w:bCs/>
          <w:color w:val="auto"/>
        </w:rPr>
        <w:t>Ing.</w:t>
      </w:r>
      <w:bookmarkEnd w:id="3"/>
      <w:r>
        <w:rPr>
          <w:rStyle w:val="dn"/>
          <w:rFonts w:cs="Arial"/>
          <w:bCs/>
          <w:color w:val="auto"/>
        </w:rPr>
        <w:t xml:space="preserve"> Lenka Typoltová, tel.: </w:t>
      </w:r>
      <w:proofErr w:type="spellStart"/>
      <w:r w:rsidR="00605F8E">
        <w:rPr>
          <w:rStyle w:val="dn"/>
          <w:rFonts w:cs="Arial"/>
          <w:bCs/>
          <w:color w:val="auto"/>
        </w:rPr>
        <w:t>xxx</w:t>
      </w:r>
      <w:proofErr w:type="spellEnd"/>
      <w:r>
        <w:rPr>
          <w:rStyle w:val="dn"/>
          <w:rFonts w:cs="Arial"/>
          <w:bCs/>
          <w:color w:val="auto"/>
        </w:rPr>
        <w:t xml:space="preserve">, e-mail: </w:t>
      </w:r>
      <w:hyperlink r:id="rId14" w:history="1">
        <w:r w:rsidRPr="000B7C67">
          <w:rPr>
            <w:rStyle w:val="Hypertextovodkaz"/>
            <w:rFonts w:cs="Arial"/>
            <w:bCs/>
          </w:rPr>
          <w:t>lenka.typoltova@mze.gov.cz</w:t>
        </w:r>
      </w:hyperlink>
      <w:r>
        <w:rPr>
          <w:rStyle w:val="dn"/>
          <w:rFonts w:cs="Arial"/>
          <w:bCs/>
          <w:color w:val="auto"/>
        </w:rPr>
        <w:t xml:space="preserve">, vedoucí oddělení registrů. </w:t>
      </w:r>
    </w:p>
    <w:p w14:paraId="20D11676" w14:textId="77777777" w:rsidR="005E34F7" w:rsidRPr="0075341B" w:rsidRDefault="005E34F7" w:rsidP="005E34F7">
      <w:pPr>
        <w:pStyle w:val="RLTextlnkuslovan"/>
        <w:numPr>
          <w:ilvl w:val="1"/>
          <w:numId w:val="21"/>
        </w:numPr>
        <w:tabs>
          <w:tab w:val="clear" w:pos="1474"/>
        </w:tabs>
        <w:spacing w:line="240" w:lineRule="auto"/>
        <w:ind w:left="284" w:firstLine="0"/>
        <w:rPr>
          <w:rStyle w:val="Hyperlink0"/>
        </w:rPr>
      </w:pPr>
      <w:r w:rsidRPr="008C5277">
        <w:rPr>
          <w:rStyle w:val="Hyperlink0"/>
          <w:rFonts w:cs="Arial"/>
        </w:rPr>
        <w:t xml:space="preserve">Osobou </w:t>
      </w:r>
      <w:r w:rsidRPr="009C719E">
        <w:rPr>
          <w:rStyle w:val="dn"/>
        </w:rPr>
        <w:t>oprávněnou</w:t>
      </w:r>
      <w:r w:rsidRPr="008C5277">
        <w:rPr>
          <w:rStyle w:val="Hyperlink0"/>
          <w:rFonts w:cs="Arial"/>
        </w:rPr>
        <w:t xml:space="preserve"> zastupovat </w:t>
      </w:r>
      <w:r>
        <w:rPr>
          <w:rStyle w:val="Hyperlink0"/>
          <w:rFonts w:cs="Arial"/>
        </w:rPr>
        <w:t>P</w:t>
      </w:r>
      <w:r w:rsidRPr="008C5277">
        <w:rPr>
          <w:rStyle w:val="Hyperlink0"/>
          <w:rFonts w:cs="Arial"/>
        </w:rPr>
        <w:t xml:space="preserve">oskytovatele v souvislosti s plněním dle </w:t>
      </w:r>
      <w:r>
        <w:rPr>
          <w:rStyle w:val="Hyperlink0"/>
          <w:rFonts w:cs="Arial"/>
        </w:rPr>
        <w:t>S</w:t>
      </w:r>
      <w:r w:rsidRPr="008C5277">
        <w:rPr>
          <w:rStyle w:val="Hyperlink0"/>
          <w:rFonts w:cs="Arial"/>
        </w:rPr>
        <w:t>mlouvy je</w:t>
      </w:r>
      <w:r>
        <w:rPr>
          <w:rStyle w:val="Hyperlink0"/>
          <w:rFonts w:cs="Arial"/>
        </w:rPr>
        <w:t>:</w:t>
      </w:r>
    </w:p>
    <w:p w14:paraId="10575E9F" w14:textId="6A9D96EB" w:rsidR="005E34F7" w:rsidRPr="00C82680" w:rsidRDefault="005E34F7" w:rsidP="005E34F7">
      <w:pPr>
        <w:pStyle w:val="RLTextlnkuslovan"/>
        <w:tabs>
          <w:tab w:val="clear" w:pos="1474"/>
        </w:tabs>
        <w:spacing w:line="240" w:lineRule="auto"/>
        <w:ind w:left="284"/>
        <w:rPr>
          <w:rStyle w:val="Hyperlink0"/>
        </w:rPr>
      </w:pPr>
      <w:r>
        <w:t>Josef Vrzáň</w:t>
      </w:r>
      <w:r w:rsidRPr="009912A5">
        <w:rPr>
          <w:rStyle w:val="Hyperlink0"/>
          <w:rFonts w:cs="Arial"/>
          <w:color w:val="auto"/>
        </w:rPr>
        <w:t>, tel.:</w:t>
      </w:r>
      <w:proofErr w:type="spellStart"/>
      <w:r w:rsidR="00605F8E">
        <w:rPr>
          <w:rStyle w:val="Hyperlink0"/>
          <w:rFonts w:cs="Arial"/>
          <w:color w:val="auto"/>
        </w:rPr>
        <w:t>xxx</w:t>
      </w:r>
      <w:proofErr w:type="spellEnd"/>
      <w:r w:rsidRPr="009912A5">
        <w:rPr>
          <w:rStyle w:val="Hyperlink0"/>
          <w:rFonts w:cs="Arial"/>
          <w:color w:val="auto"/>
        </w:rPr>
        <w:t xml:space="preserve">, e-mail: </w:t>
      </w:r>
      <w:proofErr w:type="spellStart"/>
      <w:r w:rsidR="00605F8E">
        <w:rPr>
          <w:rStyle w:val="Hyperlink0"/>
          <w:rFonts w:cs="Arial"/>
          <w:color w:val="auto"/>
        </w:rPr>
        <w:t>xxx</w:t>
      </w:r>
      <w:proofErr w:type="spellEnd"/>
      <w:r>
        <w:t>.</w:t>
      </w:r>
    </w:p>
    <w:p w14:paraId="02D5C49F" w14:textId="77777777" w:rsidR="005E34F7" w:rsidRPr="0069079E"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9C719E">
        <w:rPr>
          <w:rStyle w:val="dn"/>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(e-mailem či do datové schránky) poštou, a to na adresy odpovědných osob (viz výše) nebo jinak dle pokynů </w:t>
      </w:r>
      <w:r>
        <w:rPr>
          <w:rStyle w:val="dn"/>
          <w:rFonts w:cs="Arial"/>
        </w:rPr>
        <w:t>O</w:t>
      </w:r>
      <w:r w:rsidRPr="008C5277">
        <w:rPr>
          <w:rStyle w:val="dn"/>
          <w:rFonts w:cs="Arial"/>
        </w:rPr>
        <w:t>bjednatele nebo na adresy, které strany vzájemně sdělí.</w:t>
      </w:r>
    </w:p>
    <w:p w14:paraId="4957B622" w14:textId="77777777" w:rsidR="005E34F7" w:rsidRPr="008C5277" w:rsidRDefault="005E34F7" w:rsidP="005E34F7">
      <w:pPr>
        <w:pStyle w:val="RLlneksmlouvy"/>
        <w:numPr>
          <w:ilvl w:val="0"/>
          <w:numId w:val="21"/>
        </w:numPr>
        <w:spacing w:before="0" w:line="240" w:lineRule="auto"/>
        <w:jc w:val="left"/>
        <w:rPr>
          <w:rStyle w:val="dn"/>
          <w:rFonts w:eastAsia="Arial" w:cs="Arial"/>
          <w:sz w:val="20"/>
          <w:szCs w:val="20"/>
        </w:rPr>
      </w:pPr>
      <w:bookmarkStart w:id="4" w:name="_Ref372108677"/>
      <w:r w:rsidRPr="008C5277">
        <w:rPr>
          <w:rStyle w:val="dn"/>
          <w:rFonts w:cs="Arial"/>
          <w:sz w:val="20"/>
          <w:szCs w:val="20"/>
        </w:rPr>
        <w:t>PRÁVA DUŠEVNÍHO VLASTNICTVÍ</w:t>
      </w:r>
    </w:p>
    <w:p w14:paraId="44F32386" w14:textId="521C4E62"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 xml:space="preserve">V </w:t>
      </w:r>
      <w:r w:rsidRPr="009C719E">
        <w:rPr>
          <w:rStyle w:val="dn"/>
        </w:rPr>
        <w:t>případě</w:t>
      </w:r>
      <w:r w:rsidRPr="008C5277">
        <w:rPr>
          <w:rStyle w:val="Hyperlink0"/>
          <w:rFonts w:cs="Arial"/>
        </w:rPr>
        <w:t xml:space="preserve">, že výsledkem činnosti </w:t>
      </w:r>
      <w:r>
        <w:rPr>
          <w:rStyle w:val="dn"/>
          <w:rFonts w:cs="Arial"/>
        </w:rPr>
        <w:t>P</w:t>
      </w:r>
      <w:r w:rsidRPr="008C5277">
        <w:rPr>
          <w:rStyle w:val="dn"/>
          <w:rFonts w:cs="Arial"/>
        </w:rPr>
        <w:t xml:space="preserve">oskytovatele nebo jeho poddodavatelů </w:t>
      </w:r>
      <w:r>
        <w:rPr>
          <w:rStyle w:val="dn"/>
          <w:rFonts w:cs="Arial"/>
        </w:rPr>
        <w:t>po</w:t>
      </w:r>
      <w:r w:rsidRPr="008C5277">
        <w:rPr>
          <w:rStyle w:val="Hyperlink0"/>
          <w:rFonts w:cs="Arial"/>
        </w:rPr>
        <w:t xml:space="preserve">dle </w:t>
      </w:r>
      <w:r>
        <w:rPr>
          <w:rStyle w:val="Hyperlink0"/>
          <w:rFonts w:cs="Arial"/>
        </w:rPr>
        <w:t>této</w:t>
      </w:r>
      <w:r w:rsidRPr="008C5277">
        <w:rPr>
          <w:rStyle w:val="Hyperlink0"/>
          <w:rFonts w:cs="Arial"/>
        </w:rPr>
        <w:t xml:space="preserve"> </w:t>
      </w:r>
      <w:r>
        <w:rPr>
          <w:rStyle w:val="Hyperlink0"/>
          <w:rFonts w:cs="Arial"/>
        </w:rPr>
        <w:t>S</w:t>
      </w:r>
      <w:r w:rsidRPr="008C5277">
        <w:rPr>
          <w:rStyle w:val="Hyperlink0"/>
          <w:rFonts w:cs="Arial"/>
        </w:rPr>
        <w:t xml:space="preserve">mlouvy </w:t>
      </w:r>
      <w:r w:rsidRPr="008C5277">
        <w:rPr>
          <w:rStyle w:val="dn"/>
          <w:rFonts w:cs="Arial"/>
        </w:rPr>
        <w:t xml:space="preserve">bude 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Pr>
          <w:rStyle w:val="Hyperlink0"/>
          <w:rFonts w:cs="Arial"/>
        </w:rPr>
        <w:t>,</w:t>
      </w:r>
      <w:r w:rsidRPr="008C5277">
        <w:rPr>
          <w:rStyle w:val="Hyperlink0"/>
          <w:rFonts w:cs="Arial"/>
        </w:rPr>
        <w:t xml:space="preserve"> (dále v tomto článku jen „</w:t>
      </w:r>
      <w:r w:rsidRPr="00E643A1">
        <w:rPr>
          <w:rStyle w:val="Hyperlink0"/>
          <w:rFonts w:cs="Arial"/>
          <w:b/>
          <w:bCs/>
        </w:rPr>
        <w:t>autorské dílo</w:t>
      </w:r>
      <w:r w:rsidRPr="008C5277">
        <w:rPr>
          <w:rStyle w:val="Hyperlink0"/>
          <w:rFonts w:cs="Arial"/>
        </w:rPr>
        <w:t xml:space="preserve">“ nebo „dílo“), poskytuje </w:t>
      </w:r>
      <w:r>
        <w:rPr>
          <w:rStyle w:val="Hyperlink0"/>
          <w:rFonts w:cs="Arial"/>
        </w:rPr>
        <w:t>P</w:t>
      </w:r>
      <w:r w:rsidRPr="008C5277">
        <w:rPr>
          <w:rStyle w:val="Hyperlink0"/>
          <w:rFonts w:cs="Arial"/>
        </w:rPr>
        <w:t>oskytovatel</w:t>
      </w:r>
      <w:r w:rsidRPr="008C5277">
        <w:rPr>
          <w:rStyle w:val="dn"/>
          <w:rFonts w:cs="Arial"/>
        </w:rPr>
        <w:t xml:space="preserve"> </w:t>
      </w:r>
      <w:r>
        <w:rPr>
          <w:rStyle w:val="Hyperlink0"/>
          <w:rFonts w:cs="Arial"/>
        </w:rPr>
        <w:t>O</w:t>
      </w:r>
      <w:r w:rsidRPr="008C5277">
        <w:rPr>
          <w:rStyle w:val="Hyperlink0"/>
          <w:rFonts w:cs="Arial"/>
        </w:rPr>
        <w:t xml:space="preserve">bjednateli s účinnosti ode dne předání příslušného díla </w:t>
      </w:r>
      <w:r>
        <w:rPr>
          <w:rStyle w:val="Hyperlink0"/>
          <w:rFonts w:cs="Arial"/>
        </w:rPr>
        <w:t>O</w:t>
      </w:r>
      <w:r w:rsidRPr="008C5277">
        <w:rPr>
          <w:rStyle w:val="Hyperlink0"/>
          <w:rFonts w:cs="Arial"/>
        </w:rPr>
        <w:t>bjednateli výhradní oprávnění k výkonu práva duševního vlastnictví (dále jen „</w:t>
      </w:r>
      <w:r w:rsidRPr="008C5277">
        <w:rPr>
          <w:rStyle w:val="dn"/>
          <w:rFonts w:cs="Arial"/>
          <w:b/>
          <w:bCs/>
        </w:rPr>
        <w:t>licence</w:t>
      </w:r>
      <w:r w:rsidRPr="008C5277">
        <w:rPr>
          <w:rStyle w:val="Hyperlink0"/>
          <w:rFonts w:cs="Arial"/>
        </w:rPr>
        <w:t xml:space="preserve">“) k </w:t>
      </w:r>
      <w:r>
        <w:rPr>
          <w:rStyle w:val="Hyperlink0"/>
          <w:rFonts w:cs="Arial"/>
        </w:rPr>
        <w:t> </w:t>
      </w:r>
      <w:r w:rsidRPr="008C5277">
        <w:rPr>
          <w:rStyle w:val="Hyperlink0"/>
          <w:rFonts w:cs="Arial"/>
        </w:rPr>
        <w:t>takovémuto dílu v neomezeném množstevním, časovém a</w:t>
      </w:r>
      <w:r>
        <w:rPr>
          <w:rStyle w:val="Hyperlink0"/>
          <w:rFonts w:cs="Arial"/>
        </w:rPr>
        <w:t> </w:t>
      </w:r>
      <w:r w:rsidRPr="008C5277">
        <w:rPr>
          <w:rStyle w:val="Hyperlink0"/>
          <w:rFonts w:cs="Arial"/>
        </w:rPr>
        <w:t>územním rozsahu, a to všemi v úvahu přicházejícími způsoby, zejména způsoby dle § 12 autorského zákona.</w:t>
      </w:r>
      <w:bookmarkEnd w:id="4"/>
    </w:p>
    <w:p w14:paraId="3EA6981B"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 xml:space="preserve">Součástí licence je vždy i neomezené oprávnění </w:t>
      </w:r>
      <w:r>
        <w:rPr>
          <w:rStyle w:val="Hyperlink0"/>
          <w:rFonts w:cs="Arial"/>
        </w:rPr>
        <w:t>O</w:t>
      </w:r>
      <w:r w:rsidRPr="008C5277">
        <w:rPr>
          <w:rStyle w:val="Hyperlink0"/>
          <w:rFonts w:cs="Arial"/>
        </w:rPr>
        <w:t xml:space="preserve">bjednatele provádět jakékoliv modifikace, úpravy, změny takovéhoto autorského díla a dle svého uvážení do něj zasahovat, zapracovávat do dalších autorských děl apod., a to přímo nebo prostřednictvím třetích osob. </w:t>
      </w:r>
      <w:r w:rsidRPr="008C5277">
        <w:rPr>
          <w:rStyle w:val="dn"/>
          <w:rFonts w:cs="Arial"/>
        </w:rPr>
        <w:t>Objednatel</w:t>
      </w:r>
      <w:r w:rsidRPr="008C5277">
        <w:rPr>
          <w:rStyle w:val="Hyperlink0"/>
          <w:rFonts w:cs="Arial"/>
        </w:rPr>
        <w:t xml:space="preserve"> je oprávněn poskytnout právo dle předchozí věty i třetím osobám. Objednatel je bez potřeby jakéhokoliv dalšího svolení </w:t>
      </w:r>
      <w:r>
        <w:rPr>
          <w:rStyle w:val="Hyperlink0"/>
          <w:rFonts w:cs="Arial"/>
        </w:rPr>
        <w:t>P</w:t>
      </w:r>
      <w:r w:rsidRPr="008C5277">
        <w:rPr>
          <w:rStyle w:val="Hyperlink0"/>
          <w:rFonts w:cs="Arial"/>
        </w:rPr>
        <w:t>oskytovatele oprávněn udělit třetí osobě podlicenci k užití autorského díla nebo svoje oprávnění k užití autorského díla třetí osobě postoupit. Objednatel není povinen licenci využít.</w:t>
      </w:r>
    </w:p>
    <w:p w14:paraId="18262824"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Udělení</w:t>
      </w:r>
      <w:r w:rsidRPr="008C5277">
        <w:rPr>
          <w:rStyle w:val="dn"/>
          <w:rFonts w:cs="Arial"/>
        </w:rPr>
        <w:t xml:space="preserve"> </w:t>
      </w:r>
      <w:r w:rsidRPr="009C719E">
        <w:rPr>
          <w:rStyle w:val="Hyperlink0"/>
        </w:rPr>
        <w:t>licence</w:t>
      </w:r>
      <w:r w:rsidRPr="008C5277">
        <w:rPr>
          <w:rStyle w:val="dn"/>
          <w:rFonts w:cs="Arial"/>
        </w:rPr>
        <w:t xml:space="preserve"> nelze ze strany </w:t>
      </w:r>
      <w:r>
        <w:rPr>
          <w:rStyle w:val="dn"/>
          <w:rFonts w:cs="Arial"/>
        </w:rPr>
        <w:t>P</w:t>
      </w:r>
      <w:r w:rsidRPr="008C5277">
        <w:rPr>
          <w:rStyle w:val="dn"/>
          <w:rFonts w:cs="Arial"/>
        </w:rPr>
        <w:t xml:space="preserve">oskytovatele vypovědět a její účinnost trvá i po skončení účinnosti této </w:t>
      </w:r>
      <w:r>
        <w:rPr>
          <w:rStyle w:val="dn"/>
          <w:rFonts w:cs="Arial"/>
        </w:rPr>
        <w:t>S</w:t>
      </w:r>
      <w:r w:rsidRPr="008C5277">
        <w:rPr>
          <w:rStyle w:val="dn"/>
          <w:rFonts w:cs="Arial"/>
        </w:rPr>
        <w:t>mlouvy. Ustanovení § 2364, § 2370 a § 2378 občanského zákoníku se nepoužijí.</w:t>
      </w:r>
    </w:p>
    <w:p w14:paraId="0ADEA8E0"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 xml:space="preserve">Smluvní </w:t>
      </w:r>
      <w:r w:rsidRPr="009C719E">
        <w:rPr>
          <w:rStyle w:val="Hyperlink0"/>
        </w:rPr>
        <w:t>strany</w:t>
      </w:r>
      <w:r w:rsidRPr="008C5277">
        <w:rPr>
          <w:rStyle w:val="Hyperlink0"/>
          <w:rFonts w:cs="Arial"/>
        </w:rPr>
        <w:t xml:space="preserve"> výslovně sjednávají, že pokud </w:t>
      </w:r>
      <w:r>
        <w:rPr>
          <w:rStyle w:val="Hyperlink0"/>
          <w:rFonts w:cs="Arial"/>
        </w:rPr>
        <w:t>O</w:t>
      </w:r>
      <w:r w:rsidRPr="008C5277">
        <w:rPr>
          <w:rStyle w:val="Hyperlink0"/>
          <w:rFonts w:cs="Arial"/>
        </w:rPr>
        <w:t xml:space="preserve">bjednatel písemně nestanoví jinak, </w:t>
      </w:r>
      <w:r>
        <w:rPr>
          <w:rStyle w:val="Hyperlink0"/>
          <w:rFonts w:cs="Arial"/>
        </w:rPr>
        <w:t>P</w:t>
      </w:r>
      <w:r w:rsidRPr="008C5277">
        <w:rPr>
          <w:rStyle w:val="Hyperlink0"/>
          <w:rFonts w:cs="Arial"/>
        </w:rPr>
        <w:t xml:space="preserve">oskytovatel není oprávněn poskytnout třetím osobám jakýkoliv výsledek činnosti, který vznikne v souvislosti s poskytováním </w:t>
      </w:r>
      <w:r>
        <w:rPr>
          <w:rStyle w:val="dn"/>
          <w:rFonts w:cs="Arial"/>
        </w:rPr>
        <w:t>S</w:t>
      </w:r>
      <w:r w:rsidRPr="008C5277">
        <w:rPr>
          <w:rStyle w:val="dn"/>
          <w:rFonts w:cs="Arial"/>
        </w:rPr>
        <w:t>lužeb</w:t>
      </w:r>
      <w:r w:rsidRPr="008C5277">
        <w:rPr>
          <w:rStyle w:val="Hyperlink0"/>
          <w:rFonts w:cs="Arial"/>
        </w:rPr>
        <w:t xml:space="preserve"> a bylo by jej možné považovat za předmět práva průmyslového nebo jiného duševního vlastnictví.</w:t>
      </w:r>
    </w:p>
    <w:p w14:paraId="1B014AE8" w14:textId="18B155D5"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9C719E">
        <w:rPr>
          <w:rStyle w:val="Hyperlink0"/>
        </w:rPr>
        <w:lastRenderedPageBreak/>
        <w:t>Poskytovatel</w:t>
      </w:r>
      <w:r w:rsidRPr="008C5277">
        <w:rPr>
          <w:rStyle w:val="dn"/>
          <w:rFonts w:cs="Arial"/>
        </w:rPr>
        <w:t xml:space="preserve"> tímto prohlašuje, že pokud v souvislosti s plněním na základě této </w:t>
      </w:r>
      <w:r>
        <w:rPr>
          <w:rStyle w:val="dn"/>
          <w:rFonts w:cs="Arial"/>
        </w:rPr>
        <w:t>S</w:t>
      </w:r>
      <w:r w:rsidRPr="008C5277">
        <w:rPr>
          <w:rStyle w:val="dn"/>
          <w:rFonts w:cs="Arial"/>
        </w:rPr>
        <w:t>mlouvy</w:t>
      </w:r>
      <w:r>
        <w:rPr>
          <w:rStyle w:val="dn"/>
          <w:rFonts w:cs="Arial"/>
        </w:rPr>
        <w:t xml:space="preserve"> </w:t>
      </w:r>
      <w:r w:rsidRPr="008C5277">
        <w:rPr>
          <w:rStyle w:val="dn"/>
          <w:rFonts w:cs="Arial"/>
        </w:rPr>
        <w:t>vytvořil databáz</w:t>
      </w:r>
      <w:r>
        <w:rPr>
          <w:rStyle w:val="dn"/>
          <w:rFonts w:cs="Arial"/>
        </w:rPr>
        <w:t>i nebo její část</w:t>
      </w:r>
      <w:r w:rsidRPr="008C5277">
        <w:rPr>
          <w:rStyle w:val="dn"/>
          <w:rFonts w:cs="Arial"/>
        </w:rPr>
        <w:t xml:space="preserve">, zřídil je pro </w:t>
      </w:r>
      <w:r>
        <w:rPr>
          <w:rStyle w:val="dn"/>
          <w:rFonts w:cs="Arial"/>
        </w:rPr>
        <w:t>O</w:t>
      </w:r>
      <w:r w:rsidRPr="008C5277">
        <w:rPr>
          <w:rStyle w:val="dn"/>
          <w:rFonts w:cs="Arial"/>
        </w:rPr>
        <w:t>bjednatele jako pro pořizovatele databáze dle § 89 autorského zákona a</w:t>
      </w:r>
      <w:r>
        <w:rPr>
          <w:rStyle w:val="dn"/>
          <w:rFonts w:cs="Arial"/>
        </w:rPr>
        <w:t> O</w:t>
      </w:r>
      <w:r w:rsidRPr="008C5277">
        <w:rPr>
          <w:rStyle w:val="dn"/>
          <w:rFonts w:cs="Arial"/>
        </w:rPr>
        <w:t xml:space="preserve">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Pr>
          <w:rStyle w:val="dn"/>
          <w:rFonts w:cs="Arial"/>
        </w:rPr>
        <w:t>P</w:t>
      </w:r>
      <w:r w:rsidRPr="008C5277">
        <w:rPr>
          <w:rStyle w:val="dn"/>
          <w:rFonts w:cs="Arial"/>
        </w:rPr>
        <w:t>oskytovatele.</w:t>
      </w:r>
    </w:p>
    <w:p w14:paraId="1BA35C3B"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dn"/>
          <w:rFonts w:eastAsia="Arial" w:cs="Arial"/>
        </w:rPr>
        <w:t xml:space="preserve">V </w:t>
      </w:r>
      <w:r w:rsidRPr="009C719E">
        <w:rPr>
          <w:rStyle w:val="Hyperlink0"/>
        </w:rPr>
        <w:t>případě</w:t>
      </w:r>
      <w:r w:rsidRPr="008C5277">
        <w:rPr>
          <w:rStyle w:val="dn"/>
          <w:rFonts w:eastAsia="Arial" w:cs="Arial"/>
        </w:rPr>
        <w:t xml:space="preserve">, že by se z jakéhokoliv důvodu stal pořizovatelem databáze </w:t>
      </w:r>
      <w:r>
        <w:rPr>
          <w:rStyle w:val="dn"/>
          <w:rFonts w:eastAsia="Arial" w:cs="Arial"/>
        </w:rPr>
        <w:t>P</w:t>
      </w:r>
      <w:r w:rsidRPr="008C5277">
        <w:rPr>
          <w:rStyle w:val="dn"/>
          <w:rFonts w:eastAsia="Arial" w:cs="Arial"/>
        </w:rPr>
        <w:t xml:space="preserve">oskytovatel, </w:t>
      </w:r>
      <w:r>
        <w:rPr>
          <w:rStyle w:val="dn"/>
          <w:rFonts w:eastAsia="Arial" w:cs="Arial"/>
        </w:rPr>
        <w:t>P</w:t>
      </w:r>
      <w:r w:rsidRPr="008C5277">
        <w:rPr>
          <w:rStyle w:val="dn"/>
          <w:rFonts w:eastAsia="Arial" w:cs="Arial"/>
        </w:rPr>
        <w:t xml:space="preserve">oskytovatel touto </w:t>
      </w:r>
      <w:r>
        <w:rPr>
          <w:rStyle w:val="dn"/>
          <w:rFonts w:eastAsia="Arial" w:cs="Arial"/>
        </w:rPr>
        <w:t>S</w:t>
      </w:r>
      <w:r w:rsidRPr="008C5277">
        <w:rPr>
          <w:rStyle w:val="dn"/>
          <w:rFonts w:eastAsia="Arial" w:cs="Arial"/>
        </w:rPr>
        <w:t xml:space="preserve">mlouvou převádí veškerá práva k databázi na </w:t>
      </w:r>
      <w:r>
        <w:rPr>
          <w:rStyle w:val="dn"/>
          <w:rFonts w:eastAsia="Arial" w:cs="Arial"/>
        </w:rPr>
        <w:t>O</w:t>
      </w:r>
      <w:r w:rsidRPr="008C5277">
        <w:rPr>
          <w:rStyle w:val="dn"/>
          <w:rFonts w:eastAsia="Arial" w:cs="Arial"/>
        </w:rPr>
        <w:t xml:space="preserve">bjednatele a </w:t>
      </w:r>
      <w:r>
        <w:rPr>
          <w:rStyle w:val="dn"/>
          <w:rFonts w:eastAsia="Arial" w:cs="Arial"/>
        </w:rPr>
        <w:t>O</w:t>
      </w:r>
      <w:r w:rsidRPr="008C5277">
        <w:rPr>
          <w:rStyle w:val="dn"/>
          <w:rFonts w:eastAsia="Arial" w:cs="Arial"/>
        </w:rPr>
        <w:t>bjednatel tato práva přijímá.</w:t>
      </w:r>
    </w:p>
    <w:p w14:paraId="651614E1"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Stejně</w:t>
      </w:r>
      <w:r w:rsidRPr="008C5277">
        <w:rPr>
          <w:rStyle w:val="dn"/>
          <w:rFonts w:eastAsia="Arial" w:cs="Arial"/>
        </w:rPr>
        <w:t xml:space="preserve"> tak v případě, že </w:t>
      </w:r>
      <w:r>
        <w:rPr>
          <w:rStyle w:val="dn"/>
          <w:rFonts w:eastAsia="Arial" w:cs="Arial"/>
        </w:rPr>
        <w:t>P</w:t>
      </w:r>
      <w:r w:rsidRPr="008C5277">
        <w:rPr>
          <w:rStyle w:val="dn"/>
          <w:rFonts w:eastAsia="Arial" w:cs="Arial"/>
        </w:rPr>
        <w:t xml:space="preserve">oskytovateli vznikla na základě této </w:t>
      </w:r>
      <w:r>
        <w:rPr>
          <w:rStyle w:val="dn"/>
          <w:rFonts w:eastAsia="Arial" w:cs="Arial"/>
        </w:rPr>
        <w:t>S</w:t>
      </w:r>
      <w:r w:rsidRPr="008C5277">
        <w:rPr>
          <w:rStyle w:val="dn"/>
          <w:rFonts w:eastAsia="Arial" w:cs="Arial"/>
        </w:rPr>
        <w:t xml:space="preserve">mlouvy </w:t>
      </w:r>
      <w:r w:rsidRPr="009C719E">
        <w:rPr>
          <w:rStyle w:val="Hyperlink0"/>
        </w:rPr>
        <w:t>zvláštní</w:t>
      </w:r>
      <w:r w:rsidRPr="008C5277">
        <w:rPr>
          <w:rStyle w:val="dn"/>
          <w:rFonts w:eastAsia="Arial" w:cs="Arial"/>
        </w:rPr>
        <w:t xml:space="preserve"> práva pořizovatele databáze ve smyslu § 88 a násl. autorského zákona, </w:t>
      </w:r>
      <w:r>
        <w:rPr>
          <w:rStyle w:val="dn"/>
          <w:rFonts w:eastAsia="Arial" w:cs="Arial"/>
        </w:rPr>
        <w:t>P</w:t>
      </w:r>
      <w:r w:rsidRPr="008C5277">
        <w:rPr>
          <w:rStyle w:val="dn"/>
          <w:rFonts w:eastAsia="Arial" w:cs="Arial"/>
        </w:rPr>
        <w:t xml:space="preserve">oskytovatel touto </w:t>
      </w:r>
      <w:r>
        <w:rPr>
          <w:rStyle w:val="dn"/>
          <w:rFonts w:eastAsia="Arial" w:cs="Arial"/>
        </w:rPr>
        <w:t>Smlouvou</w:t>
      </w:r>
      <w:r w:rsidRPr="008C5277">
        <w:rPr>
          <w:rStyle w:val="dn"/>
          <w:rFonts w:eastAsia="Arial" w:cs="Arial"/>
        </w:rPr>
        <w:t xml:space="preserve"> veškerá tato práva převádí dle § 90 odst. 6 autorského zákona na </w:t>
      </w:r>
      <w:r>
        <w:rPr>
          <w:rStyle w:val="dn"/>
          <w:rFonts w:eastAsia="Arial" w:cs="Arial"/>
        </w:rPr>
        <w:t>O</w:t>
      </w:r>
      <w:r w:rsidRPr="008C5277">
        <w:rPr>
          <w:rStyle w:val="dn"/>
          <w:rFonts w:eastAsia="Arial" w:cs="Arial"/>
        </w:rPr>
        <w:t xml:space="preserve">bjednatele a </w:t>
      </w:r>
      <w:r>
        <w:rPr>
          <w:rStyle w:val="dn"/>
          <w:rFonts w:eastAsia="Arial" w:cs="Arial"/>
        </w:rPr>
        <w:t>O</w:t>
      </w:r>
      <w:r w:rsidRPr="008C5277">
        <w:rPr>
          <w:rStyle w:val="dn"/>
          <w:rFonts w:eastAsia="Arial" w:cs="Arial"/>
        </w:rPr>
        <w:t>bjednatel tato zvláštní práva pořizovatele databáze přijímá.</w:t>
      </w:r>
    </w:p>
    <w:p w14:paraId="1B2BE697" w14:textId="77777777" w:rsidR="005E34F7" w:rsidRPr="005E34F7" w:rsidRDefault="005E34F7" w:rsidP="005E34F7">
      <w:pPr>
        <w:pStyle w:val="RLTextlnkuslovan"/>
        <w:numPr>
          <w:ilvl w:val="1"/>
          <w:numId w:val="21"/>
        </w:numPr>
        <w:tabs>
          <w:tab w:val="clear" w:pos="1474"/>
        </w:tabs>
        <w:spacing w:line="240" w:lineRule="auto"/>
        <w:ind w:left="284" w:firstLine="0"/>
        <w:rPr>
          <w:rStyle w:val="Hyperlink0"/>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Pr>
          <w:rStyle w:val="Hyperlink0"/>
          <w:rFonts w:cs="Arial"/>
        </w:rPr>
        <w:t>P</w:t>
      </w:r>
      <w:r w:rsidRPr="008C5277">
        <w:rPr>
          <w:rStyle w:val="Hyperlink0"/>
          <w:rFonts w:cs="Arial"/>
        </w:rPr>
        <w:t>oskytovatelem</w:t>
      </w:r>
      <w:r w:rsidRPr="008C5277">
        <w:rPr>
          <w:rStyle w:val="dn"/>
          <w:rFonts w:cs="Arial"/>
        </w:rPr>
        <w:t xml:space="preserve">, stejně jako odměna za převod veškerých práv k databázi, včetně zvláštních práv k databázi dle odst. </w:t>
      </w:r>
      <w:r>
        <w:rPr>
          <w:rStyle w:val="dn"/>
          <w:rFonts w:cs="Arial"/>
        </w:rPr>
        <w:t>9</w:t>
      </w:r>
      <w:r w:rsidRPr="008C5277">
        <w:rPr>
          <w:rStyle w:val="dn"/>
          <w:rFonts w:cs="Arial"/>
        </w:rPr>
        <w:t xml:space="preserve">.5 až </w:t>
      </w:r>
      <w:r>
        <w:rPr>
          <w:rStyle w:val="dn"/>
          <w:rFonts w:cs="Arial"/>
        </w:rPr>
        <w:t>9</w:t>
      </w:r>
      <w:r w:rsidRPr="008C5277">
        <w:rPr>
          <w:rStyle w:val="dn"/>
          <w:rFonts w:cs="Arial"/>
        </w:rPr>
        <w:t>.7,</w:t>
      </w:r>
      <w:r w:rsidRPr="008C5277">
        <w:rPr>
          <w:rStyle w:val="Hyperlink0"/>
          <w:rFonts w:cs="Arial"/>
        </w:rPr>
        <w:t xml:space="preserve"> je již zahrnuta v ceně za poskytování </w:t>
      </w:r>
      <w:r>
        <w:rPr>
          <w:rStyle w:val="dn"/>
          <w:rFonts w:cs="Arial"/>
        </w:rPr>
        <w:t>S</w:t>
      </w:r>
      <w:r w:rsidRPr="008C5277">
        <w:rPr>
          <w:rStyle w:val="dn"/>
          <w:rFonts w:cs="Arial"/>
        </w:rPr>
        <w:t>lužeb</w:t>
      </w:r>
      <w:r w:rsidRPr="008C5277">
        <w:rPr>
          <w:rStyle w:val="Hyperlink0"/>
          <w:rFonts w:cs="Arial"/>
        </w:rPr>
        <w:t>.</w:t>
      </w:r>
    </w:p>
    <w:p w14:paraId="3ED1E203" w14:textId="77777777" w:rsidR="005E34F7" w:rsidRPr="008C5277" w:rsidRDefault="005E34F7" w:rsidP="005E34F7">
      <w:pPr>
        <w:pStyle w:val="RLlneksmlouvy"/>
        <w:numPr>
          <w:ilvl w:val="0"/>
          <w:numId w:val="21"/>
        </w:numPr>
        <w:spacing w:before="0" w:line="240" w:lineRule="auto"/>
        <w:ind w:left="0" w:firstLine="0"/>
        <w:jc w:val="left"/>
        <w:rPr>
          <w:rStyle w:val="dn"/>
          <w:rFonts w:eastAsia="Arial" w:cs="Arial"/>
          <w:sz w:val="20"/>
          <w:szCs w:val="20"/>
        </w:rPr>
      </w:pPr>
      <w:bookmarkStart w:id="5" w:name="_Ref445112976"/>
      <w:r w:rsidRPr="008C5277">
        <w:rPr>
          <w:rStyle w:val="dn"/>
          <w:rFonts w:cs="Arial"/>
          <w:sz w:val="20"/>
          <w:szCs w:val="20"/>
        </w:rPr>
        <w:t>OCHRANA INFORMACÍ</w:t>
      </w:r>
      <w:bookmarkEnd w:id="5"/>
    </w:p>
    <w:p w14:paraId="14D85A92"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Pr>
          <w:rStyle w:val="Hyperlink0"/>
          <w:rFonts w:cs="Arial"/>
        </w:rPr>
        <w:t xml:space="preserve"> </w:t>
      </w:r>
      <w:r w:rsidRPr="008C5277">
        <w:rPr>
          <w:rStyle w:val="Hyperlink0"/>
          <w:rFonts w:cs="Arial"/>
        </w:rPr>
        <w:t xml:space="preserve">Smluvní strany jsou si vědomy toho, že v rámci plnění závazků z této </w:t>
      </w:r>
      <w:r>
        <w:rPr>
          <w:rStyle w:val="dn"/>
          <w:rFonts w:cs="Arial"/>
        </w:rPr>
        <w:t>S</w:t>
      </w:r>
      <w:r w:rsidRPr="008C5277">
        <w:rPr>
          <w:rStyle w:val="dn"/>
          <w:rFonts w:cs="Arial"/>
        </w:rPr>
        <w:t>mlouvy</w:t>
      </w:r>
      <w:r w:rsidRPr="008C5277">
        <w:rPr>
          <w:rStyle w:val="Hyperlink0"/>
          <w:rFonts w:cs="Arial"/>
        </w:rPr>
        <w:t>:</w:t>
      </w:r>
    </w:p>
    <w:p w14:paraId="4B173F79" w14:textId="77777777" w:rsidR="005E34F7" w:rsidRPr="008C5277" w:rsidRDefault="005E34F7" w:rsidP="005E34F7">
      <w:pPr>
        <w:pStyle w:val="Zklad2"/>
        <w:numPr>
          <w:ilvl w:val="2"/>
          <w:numId w:val="21"/>
        </w:numPr>
        <w:tabs>
          <w:tab w:val="clear" w:pos="709"/>
        </w:tabs>
        <w:ind w:left="567" w:firstLine="0"/>
        <w:rPr>
          <w:rStyle w:val="dn"/>
          <w:rFonts w:ascii="Calibri" w:eastAsia="Arial" w:hAnsi="Calibri" w:cs="Arial"/>
          <w:sz w:val="20"/>
          <w:szCs w:val="20"/>
        </w:rPr>
      </w:pPr>
      <w:bookmarkStart w:id="6"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55EAD3C8" w14:textId="77777777" w:rsidR="005E34F7" w:rsidRPr="008C5277" w:rsidRDefault="005E34F7" w:rsidP="005E34F7">
      <w:pPr>
        <w:pStyle w:val="Zklad2"/>
        <w:numPr>
          <w:ilvl w:val="2"/>
          <w:numId w:val="21"/>
        </w:numPr>
        <w:tabs>
          <w:tab w:val="clear" w:pos="709"/>
        </w:tabs>
        <w:ind w:left="567" w:firstLine="0"/>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w:t>
      </w:r>
      <w:r>
        <w:rPr>
          <w:rStyle w:val="dn"/>
          <w:rFonts w:ascii="Calibri" w:hAnsi="Calibri" w:cs="Arial"/>
          <w:sz w:val="20"/>
          <w:szCs w:val="20"/>
        </w:rPr>
        <w:t xml:space="preserve">      </w:t>
      </w:r>
      <w:r w:rsidRPr="008C5277">
        <w:rPr>
          <w:rStyle w:val="dn"/>
          <w:rFonts w:ascii="Calibri" w:hAnsi="Calibri" w:cs="Arial"/>
          <w:sz w:val="20"/>
          <w:szCs w:val="20"/>
        </w:rPr>
        <w:t xml:space="preserve"> i jejím opominutím přístup k důvěrným informacím druhé strany.</w:t>
      </w:r>
      <w:bookmarkEnd w:id="6"/>
    </w:p>
    <w:p w14:paraId="2CCB7CCB"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bookmarkStart w:id="7" w:name="_Ref202765128"/>
      <w:r>
        <w:rPr>
          <w:rStyle w:val="Hyperlink0"/>
          <w:rFonts w:cs="Arial"/>
        </w:rPr>
        <w:t xml:space="preserve"> </w:t>
      </w:r>
      <w:r w:rsidRPr="008C5277">
        <w:rPr>
          <w:rStyle w:val="Hyperlink0"/>
          <w:rFonts w:cs="Arial"/>
        </w:rPr>
        <w:t>Smluvní strany se zavazují, že žádná z nich nezpřístupní třetí osobě důvěrné informace, které při</w:t>
      </w:r>
      <w:r>
        <w:rPr>
          <w:rStyle w:val="Hyperlink0"/>
          <w:rFonts w:cs="Arial"/>
        </w:rPr>
        <w:t> </w:t>
      </w:r>
      <w:r w:rsidRPr="008C5277">
        <w:rPr>
          <w:rStyle w:val="Hyperlink0"/>
          <w:rFonts w:cs="Arial"/>
        </w:rPr>
        <w:t xml:space="preserve">plnění této </w:t>
      </w:r>
      <w:r>
        <w:rPr>
          <w:rStyle w:val="Hyperlink0"/>
        </w:rPr>
        <w:t>S</w:t>
      </w:r>
      <w:r w:rsidRPr="009C719E">
        <w:rPr>
          <w:rStyle w:val="Hyperlink0"/>
        </w:rPr>
        <w:t>mlouvy</w:t>
      </w:r>
      <w:r w:rsidRPr="008C5277">
        <w:rPr>
          <w:rStyle w:val="Hyperlink0"/>
          <w:rFonts w:cs="Arial"/>
        </w:rPr>
        <w:t xml:space="preserve"> získala od druhé </w:t>
      </w:r>
      <w:r>
        <w:rPr>
          <w:rStyle w:val="Hyperlink0"/>
          <w:rFonts w:cs="Arial"/>
        </w:rPr>
        <w:t>S</w:t>
      </w:r>
      <w:r w:rsidRPr="008C5277">
        <w:rPr>
          <w:rStyle w:val="Hyperlink0"/>
          <w:rFonts w:cs="Arial"/>
        </w:rPr>
        <w:t xml:space="preserve">mluvní strany a neužije důvěrné informace v rozporu s účelem této </w:t>
      </w:r>
      <w:r>
        <w:rPr>
          <w:rStyle w:val="dn"/>
          <w:rFonts w:cs="Arial"/>
        </w:rPr>
        <w:t>S</w:t>
      </w:r>
      <w:r w:rsidRPr="008C5277">
        <w:rPr>
          <w:rStyle w:val="dn"/>
          <w:rFonts w:cs="Arial"/>
        </w:rPr>
        <w:t>mlouvy</w:t>
      </w:r>
      <w:r w:rsidRPr="008C5277">
        <w:rPr>
          <w:rStyle w:val="Hyperlink0"/>
          <w:rFonts w:cs="Arial"/>
        </w:rPr>
        <w:t xml:space="preserve"> a pro svůj vlastní prospěch. </w:t>
      </w:r>
      <w:bookmarkEnd w:id="7"/>
    </w:p>
    <w:p w14:paraId="157F491F"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bookmarkStart w:id="8" w:name="_Ref225082917"/>
      <w:r>
        <w:rPr>
          <w:rStyle w:val="dn"/>
          <w:rFonts w:cs="Arial"/>
        </w:rPr>
        <w:t xml:space="preserve">  </w:t>
      </w:r>
      <w:r w:rsidRPr="008C5277">
        <w:rPr>
          <w:rStyle w:val="dn"/>
          <w:rFonts w:cs="Arial"/>
        </w:rPr>
        <w:t xml:space="preserve">Za </w:t>
      </w:r>
      <w:r w:rsidRPr="008C5277">
        <w:rPr>
          <w:rStyle w:val="Hyperlink0"/>
          <w:rFonts w:cs="Arial"/>
        </w:rPr>
        <w:t>třetí</w:t>
      </w:r>
      <w:r w:rsidRPr="008C5277">
        <w:rPr>
          <w:rStyle w:val="dn"/>
          <w:rFonts w:cs="Arial"/>
        </w:rPr>
        <w:t xml:space="preserve"> osoby podle odst. </w:t>
      </w:r>
      <w:hyperlink w:anchor="Ref202765128" w:history="1">
        <w:r>
          <w:rPr>
            <w:rStyle w:val="dn"/>
            <w:rFonts w:cs="Arial"/>
          </w:rPr>
          <w:t>10</w:t>
        </w:r>
        <w:r w:rsidRPr="008C5277">
          <w:rPr>
            <w:rStyle w:val="dn"/>
            <w:rFonts w:cs="Arial"/>
          </w:rPr>
          <w:t>.2</w:t>
        </w:r>
      </w:hyperlink>
      <w:r w:rsidRPr="008C5277">
        <w:rPr>
          <w:rStyle w:val="dn"/>
          <w:rFonts w:cs="Arial"/>
        </w:rPr>
        <w:t xml:space="preserve"> se nepovažují:</w:t>
      </w:r>
      <w:bookmarkEnd w:id="8"/>
    </w:p>
    <w:p w14:paraId="4F24E7C7" w14:textId="77777777" w:rsidR="005E34F7" w:rsidRPr="008C5277" w:rsidRDefault="005E34F7" w:rsidP="005E34F7">
      <w:pPr>
        <w:pStyle w:val="Zklad2"/>
        <w:numPr>
          <w:ilvl w:val="2"/>
          <w:numId w:val="21"/>
        </w:numPr>
        <w:tabs>
          <w:tab w:val="clear" w:pos="709"/>
        </w:tabs>
        <w:ind w:left="567" w:firstLine="0"/>
        <w:rPr>
          <w:rStyle w:val="dn"/>
          <w:rFonts w:ascii="Calibri" w:eastAsia="Arial" w:hAnsi="Calibri" w:cs="Arial"/>
          <w:sz w:val="20"/>
          <w:szCs w:val="20"/>
        </w:rPr>
      </w:pPr>
      <w:bookmarkStart w:id="9" w:name="_Ref202766324"/>
      <w:r w:rsidRPr="008C5277">
        <w:rPr>
          <w:rStyle w:val="dn"/>
          <w:rFonts w:ascii="Calibri" w:hAnsi="Calibri" w:cs="Arial"/>
          <w:sz w:val="20"/>
          <w:szCs w:val="20"/>
        </w:rPr>
        <w:t xml:space="preserve">zaměstnanci </w:t>
      </w:r>
      <w:r>
        <w:rPr>
          <w:rStyle w:val="dn"/>
          <w:rFonts w:ascii="Calibri" w:hAnsi="Calibri" w:cs="Arial"/>
          <w:sz w:val="20"/>
          <w:szCs w:val="20"/>
        </w:rPr>
        <w:t>S</w:t>
      </w:r>
      <w:r w:rsidRPr="008C5277">
        <w:rPr>
          <w:rStyle w:val="dn"/>
          <w:rFonts w:ascii="Calibri" w:hAnsi="Calibri" w:cs="Arial"/>
          <w:sz w:val="20"/>
          <w:szCs w:val="20"/>
        </w:rPr>
        <w:t>mluvních stran a osoby v obdobném postavení,</w:t>
      </w:r>
      <w:bookmarkEnd w:id="9"/>
      <w:r w:rsidRPr="008C5277">
        <w:rPr>
          <w:rStyle w:val="dn"/>
          <w:rFonts w:ascii="Calibri" w:hAnsi="Calibri" w:cs="Arial"/>
          <w:sz w:val="20"/>
          <w:szCs w:val="20"/>
        </w:rPr>
        <w:t xml:space="preserve"> </w:t>
      </w:r>
    </w:p>
    <w:p w14:paraId="55DC9C00" w14:textId="77777777" w:rsidR="005E34F7" w:rsidRPr="008C5277" w:rsidRDefault="005E34F7" w:rsidP="005E34F7">
      <w:pPr>
        <w:pStyle w:val="Zklad2"/>
        <w:numPr>
          <w:ilvl w:val="2"/>
          <w:numId w:val="21"/>
        </w:numPr>
        <w:tabs>
          <w:tab w:val="clear" w:pos="709"/>
        </w:tabs>
        <w:ind w:left="567" w:firstLine="0"/>
        <w:rPr>
          <w:rStyle w:val="dn"/>
          <w:rFonts w:ascii="Calibri" w:eastAsia="Arial" w:hAnsi="Calibri" w:cs="Arial"/>
          <w:sz w:val="20"/>
          <w:szCs w:val="20"/>
        </w:rPr>
      </w:pPr>
      <w:bookmarkStart w:id="10" w:name="_Ref202766325"/>
      <w:r w:rsidRPr="008C5277">
        <w:rPr>
          <w:rStyle w:val="dn"/>
          <w:rFonts w:ascii="Calibri" w:hAnsi="Calibri" w:cs="Arial"/>
          <w:sz w:val="20"/>
          <w:szCs w:val="20"/>
        </w:rPr>
        <w:t xml:space="preserve">orgány </w:t>
      </w:r>
      <w:r>
        <w:rPr>
          <w:rStyle w:val="dn"/>
          <w:rFonts w:ascii="Calibri" w:hAnsi="Calibri" w:cs="Arial"/>
          <w:sz w:val="20"/>
          <w:szCs w:val="20"/>
        </w:rPr>
        <w:t>S</w:t>
      </w:r>
      <w:r w:rsidRPr="008C5277">
        <w:rPr>
          <w:rStyle w:val="dn"/>
          <w:rFonts w:ascii="Calibri" w:hAnsi="Calibri" w:cs="Arial"/>
          <w:sz w:val="20"/>
          <w:szCs w:val="20"/>
        </w:rPr>
        <w:t>mluvních stran a jejich členové,</w:t>
      </w:r>
      <w:bookmarkEnd w:id="10"/>
      <w:r w:rsidRPr="008C5277">
        <w:rPr>
          <w:rStyle w:val="dn"/>
          <w:rFonts w:ascii="Calibri" w:hAnsi="Calibri" w:cs="Arial"/>
          <w:sz w:val="20"/>
          <w:szCs w:val="20"/>
        </w:rPr>
        <w:t xml:space="preserve"> </w:t>
      </w:r>
    </w:p>
    <w:p w14:paraId="0B599C9F" w14:textId="77777777" w:rsidR="005E34F7" w:rsidRPr="008C5277" w:rsidRDefault="005E34F7" w:rsidP="005E34F7">
      <w:pPr>
        <w:pStyle w:val="Zklad2"/>
        <w:numPr>
          <w:ilvl w:val="2"/>
          <w:numId w:val="21"/>
        </w:numPr>
        <w:tabs>
          <w:tab w:val="clear" w:pos="709"/>
        </w:tabs>
        <w:ind w:left="567" w:firstLine="0"/>
        <w:rPr>
          <w:rStyle w:val="dn"/>
          <w:rFonts w:ascii="Calibri" w:eastAsia="Arial" w:hAnsi="Calibri" w:cs="Arial"/>
          <w:sz w:val="20"/>
          <w:szCs w:val="20"/>
        </w:rPr>
      </w:pPr>
      <w:bookmarkStart w:id="11" w:name="_Ref202766329"/>
      <w:r w:rsidRPr="008C5277">
        <w:rPr>
          <w:rStyle w:val="Hyperlink0"/>
          <w:rFonts w:ascii="Calibri" w:hAnsi="Calibri" w:cs="Arial"/>
          <w:sz w:val="20"/>
          <w:szCs w:val="20"/>
        </w:rPr>
        <w:t xml:space="preserve">ve </w:t>
      </w:r>
      <w:r w:rsidRPr="00B1423E">
        <w:rPr>
          <w:rStyle w:val="dn"/>
          <w:rFonts w:ascii="Calibri" w:hAnsi="Calibri" w:cs="Arial"/>
          <w:sz w:val="20"/>
          <w:szCs w:val="20"/>
        </w:rPr>
        <w:t>vztahu</w:t>
      </w:r>
      <w:r w:rsidRPr="008C32CD">
        <w:rPr>
          <w:rStyle w:val="Hyperlink0"/>
          <w:rFonts w:ascii="Calibri" w:hAnsi="Calibri" w:cs="Arial"/>
          <w:sz w:val="20"/>
          <w:szCs w:val="20"/>
        </w:rPr>
        <w:t xml:space="preserve"> k</w:t>
      </w:r>
      <w:r w:rsidRPr="008C5277">
        <w:rPr>
          <w:rStyle w:val="Hyperlink0"/>
          <w:rFonts w:ascii="Calibri" w:hAnsi="Calibri" w:cs="Arial"/>
          <w:sz w:val="20"/>
          <w:szCs w:val="20"/>
        </w:rPr>
        <w:t> důvěrným informacím</w:t>
      </w:r>
      <w:r w:rsidRPr="008C5277">
        <w:rPr>
          <w:rStyle w:val="dn"/>
          <w:rFonts w:ascii="Calibri" w:hAnsi="Calibri" w:cs="Arial"/>
          <w:sz w:val="20"/>
          <w:szCs w:val="20"/>
        </w:rPr>
        <w:t xml:space="preserve"> </w:t>
      </w:r>
      <w:r>
        <w:rPr>
          <w:rStyle w:val="dn"/>
          <w:rFonts w:ascii="Calibri" w:hAnsi="Calibri" w:cs="Arial"/>
          <w:sz w:val="20"/>
          <w:szCs w:val="20"/>
        </w:rPr>
        <w:t>O</w:t>
      </w:r>
      <w:r w:rsidRPr="008C5277">
        <w:rPr>
          <w:rStyle w:val="dn"/>
          <w:rFonts w:ascii="Calibri" w:hAnsi="Calibri" w:cs="Arial"/>
          <w:sz w:val="20"/>
          <w:szCs w:val="20"/>
        </w:rPr>
        <w:t>bjednatele</w:t>
      </w:r>
      <w:r w:rsidRPr="008C5277">
        <w:rPr>
          <w:rStyle w:val="Hyperlink0"/>
          <w:rFonts w:ascii="Calibri" w:hAnsi="Calibri" w:cs="Arial"/>
          <w:sz w:val="20"/>
          <w:szCs w:val="20"/>
        </w:rPr>
        <w:t xml:space="preserve"> poddodavatelé </w:t>
      </w:r>
      <w:r>
        <w:rPr>
          <w:rStyle w:val="Hyperlink0"/>
          <w:rFonts w:ascii="Calibri" w:hAnsi="Calibri" w:cs="Arial"/>
          <w:sz w:val="20"/>
          <w:szCs w:val="20"/>
        </w:rPr>
        <w:t>P</w:t>
      </w:r>
      <w:r w:rsidRPr="008C5277">
        <w:rPr>
          <w:rStyle w:val="dn"/>
          <w:rFonts w:ascii="Calibri" w:hAnsi="Calibri" w:cs="Arial"/>
          <w:sz w:val="20"/>
          <w:szCs w:val="20"/>
        </w:rPr>
        <w:t>oskytovatele</w:t>
      </w:r>
      <w:r w:rsidRPr="008C5277">
        <w:rPr>
          <w:rStyle w:val="Hyperlink0"/>
          <w:rFonts w:ascii="Calibri" w:hAnsi="Calibri" w:cs="Arial"/>
          <w:sz w:val="20"/>
          <w:szCs w:val="20"/>
        </w:rPr>
        <w:t>,</w:t>
      </w:r>
      <w:bookmarkEnd w:id="11"/>
      <w:r w:rsidRPr="008C5277">
        <w:rPr>
          <w:rStyle w:val="Hyperlink0"/>
          <w:rFonts w:ascii="Calibri" w:hAnsi="Calibri" w:cs="Arial"/>
          <w:sz w:val="20"/>
          <w:szCs w:val="20"/>
        </w:rPr>
        <w:t xml:space="preserve"> </w:t>
      </w:r>
    </w:p>
    <w:p w14:paraId="07DA3377" w14:textId="54384547" w:rsidR="005E34F7" w:rsidRPr="00155813" w:rsidRDefault="005E34F7" w:rsidP="005E34F7">
      <w:pPr>
        <w:pStyle w:val="Zklad2"/>
        <w:numPr>
          <w:ilvl w:val="2"/>
          <w:numId w:val="21"/>
        </w:numPr>
        <w:tabs>
          <w:tab w:val="clear" w:pos="709"/>
        </w:tabs>
        <w:ind w:left="567" w:firstLine="0"/>
        <w:rPr>
          <w:rStyle w:val="dn"/>
          <w:rFonts w:ascii="Calibri" w:eastAsia="Arial" w:hAnsi="Calibri" w:cs="Arial"/>
          <w:sz w:val="20"/>
          <w:szCs w:val="20"/>
        </w:rPr>
      </w:pPr>
      <w:r w:rsidRPr="00155813">
        <w:rPr>
          <w:rStyle w:val="Hyperlink0"/>
          <w:rFonts w:ascii="Calibri" w:hAnsi="Calibri" w:cs="Arial"/>
          <w:sz w:val="20"/>
          <w:szCs w:val="20"/>
        </w:rPr>
        <w:t xml:space="preserve">ve </w:t>
      </w:r>
      <w:r w:rsidRPr="00B1423E">
        <w:rPr>
          <w:rStyle w:val="dn"/>
          <w:rFonts w:ascii="Calibri" w:hAnsi="Calibri" w:cs="Arial"/>
          <w:sz w:val="20"/>
          <w:szCs w:val="20"/>
        </w:rPr>
        <w:t>vztahu</w:t>
      </w:r>
      <w:r w:rsidRPr="00155813">
        <w:rPr>
          <w:rStyle w:val="Hyperlink0"/>
          <w:rFonts w:ascii="Calibri" w:hAnsi="Calibri" w:cs="Arial"/>
          <w:sz w:val="20"/>
          <w:szCs w:val="20"/>
        </w:rPr>
        <w:t xml:space="preserve"> k důvěrným informacím </w:t>
      </w:r>
      <w:r>
        <w:rPr>
          <w:rStyle w:val="dn"/>
          <w:rFonts w:ascii="Calibri" w:hAnsi="Calibri" w:cs="Arial"/>
          <w:sz w:val="20"/>
          <w:szCs w:val="20"/>
        </w:rPr>
        <w:t>P</w:t>
      </w:r>
      <w:r w:rsidRPr="00155813">
        <w:rPr>
          <w:rStyle w:val="dn"/>
          <w:rFonts w:ascii="Calibri" w:hAnsi="Calibri" w:cs="Arial"/>
          <w:sz w:val="20"/>
          <w:szCs w:val="20"/>
        </w:rPr>
        <w:t>oskytovatele</w:t>
      </w:r>
      <w:r w:rsidRPr="00155813">
        <w:rPr>
          <w:rStyle w:val="Hyperlink0"/>
          <w:rFonts w:ascii="Calibri" w:hAnsi="Calibri" w:cs="Arial"/>
          <w:sz w:val="20"/>
          <w:szCs w:val="20"/>
        </w:rPr>
        <w:t xml:space="preserve"> externí dodavatelé </w:t>
      </w:r>
      <w:r>
        <w:rPr>
          <w:rStyle w:val="Hyperlink0"/>
          <w:rFonts w:ascii="Calibri" w:hAnsi="Calibri" w:cs="Arial"/>
          <w:sz w:val="20"/>
          <w:szCs w:val="20"/>
        </w:rPr>
        <w:t>O</w:t>
      </w:r>
      <w:r w:rsidRPr="00155813">
        <w:rPr>
          <w:rStyle w:val="dn"/>
          <w:rFonts w:ascii="Calibri" w:hAnsi="Calibri" w:cs="Arial"/>
          <w:sz w:val="20"/>
          <w:szCs w:val="20"/>
        </w:rPr>
        <w:t>bjednatele</w:t>
      </w:r>
      <w:r w:rsidRPr="00155813">
        <w:rPr>
          <w:rStyle w:val="Hyperlink0"/>
          <w:rFonts w:ascii="Calibri" w:hAnsi="Calibri" w:cs="Arial"/>
          <w:sz w:val="20"/>
          <w:szCs w:val="20"/>
        </w:rPr>
        <w:t>, a to i</w:t>
      </w:r>
      <w:r>
        <w:rPr>
          <w:rStyle w:val="Hyperlink0"/>
          <w:rFonts w:ascii="Calibri" w:hAnsi="Calibri" w:cs="Arial"/>
          <w:sz w:val="20"/>
          <w:szCs w:val="20"/>
        </w:rPr>
        <w:t> </w:t>
      </w:r>
      <w:r w:rsidRPr="00155813">
        <w:rPr>
          <w:rStyle w:val="Hyperlink0"/>
          <w:rFonts w:ascii="Calibri" w:hAnsi="Calibri" w:cs="Arial"/>
          <w:sz w:val="20"/>
          <w:szCs w:val="20"/>
        </w:rPr>
        <w:t xml:space="preserve">potenciální, </w:t>
      </w:r>
      <w:r w:rsidRPr="00155813">
        <w:rPr>
          <w:rStyle w:val="dn"/>
          <w:rFonts w:ascii="Calibri" w:hAnsi="Calibri" w:cs="Arial"/>
          <w:sz w:val="20"/>
          <w:szCs w:val="20"/>
        </w:rPr>
        <w:t xml:space="preserve">za </w:t>
      </w:r>
      <w:r w:rsidRPr="00155813">
        <w:rPr>
          <w:rStyle w:val="Hyperlink0"/>
          <w:rFonts w:ascii="Calibri" w:hAnsi="Calibri"/>
          <w:sz w:val="20"/>
          <w:szCs w:val="20"/>
        </w:rPr>
        <w:t>předpokladu</w:t>
      </w:r>
      <w:r w:rsidRPr="00155813">
        <w:rPr>
          <w:rStyle w:val="dn"/>
          <w:rFonts w:ascii="Calibri" w:hAnsi="Calibri" w:cs="Arial"/>
          <w:sz w:val="20"/>
          <w:szCs w:val="20"/>
        </w:rPr>
        <w:t xml:space="preserve">, že se podílejí na plnění této </w:t>
      </w:r>
      <w:r>
        <w:rPr>
          <w:rStyle w:val="dn"/>
          <w:rFonts w:ascii="Calibri" w:hAnsi="Calibri" w:cs="Arial"/>
          <w:sz w:val="20"/>
          <w:szCs w:val="20"/>
        </w:rPr>
        <w:t>S</w:t>
      </w:r>
      <w:r w:rsidRPr="00155813">
        <w:rPr>
          <w:rStyle w:val="dn"/>
          <w:rFonts w:ascii="Calibri" w:hAnsi="Calibri" w:cs="Arial"/>
          <w:sz w:val="20"/>
          <w:szCs w:val="20"/>
        </w:rPr>
        <w:t xml:space="preserve">mlouvy nebo na plnění spojeným s plněním dle této </w:t>
      </w:r>
      <w:r>
        <w:rPr>
          <w:rStyle w:val="dn"/>
          <w:rFonts w:ascii="Calibri" w:hAnsi="Calibri" w:cs="Arial"/>
          <w:sz w:val="20"/>
          <w:szCs w:val="20"/>
        </w:rPr>
        <w:t>S</w:t>
      </w:r>
      <w:r w:rsidRPr="00155813">
        <w:rPr>
          <w:rStyle w:val="dn"/>
          <w:rFonts w:ascii="Calibri" w:hAnsi="Calibri" w:cs="Arial"/>
          <w:sz w:val="20"/>
          <w:szCs w:val="20"/>
        </w:rPr>
        <w:t xml:space="preserve">mlouvy, důvěrné informace jsou jim zpřístupněny výhradně za tímto účelem a zpřístupnění důvěrných informací je v rozsahu nezbytně nutném pro naplnění jeho účelu a za stejných podmínek, jaké jsou stanoveny </w:t>
      </w:r>
      <w:r>
        <w:rPr>
          <w:rStyle w:val="dn"/>
          <w:rFonts w:ascii="Calibri" w:hAnsi="Calibri" w:cs="Arial"/>
          <w:sz w:val="20"/>
          <w:szCs w:val="20"/>
        </w:rPr>
        <w:t>S</w:t>
      </w:r>
      <w:r w:rsidRPr="00155813">
        <w:rPr>
          <w:rStyle w:val="dn"/>
          <w:rFonts w:ascii="Calibri" w:hAnsi="Calibri" w:cs="Arial"/>
          <w:sz w:val="20"/>
          <w:szCs w:val="20"/>
        </w:rPr>
        <w:t xml:space="preserve">mluvním stranám v této </w:t>
      </w:r>
      <w:r>
        <w:rPr>
          <w:rStyle w:val="dn"/>
          <w:rFonts w:ascii="Calibri" w:hAnsi="Calibri" w:cs="Arial"/>
          <w:sz w:val="20"/>
          <w:szCs w:val="20"/>
        </w:rPr>
        <w:t>S</w:t>
      </w:r>
      <w:r w:rsidRPr="00155813">
        <w:rPr>
          <w:rStyle w:val="dn"/>
          <w:rFonts w:ascii="Calibri" w:hAnsi="Calibri" w:cs="Arial"/>
          <w:sz w:val="20"/>
          <w:szCs w:val="20"/>
        </w:rPr>
        <w:t>mlouvě.</w:t>
      </w:r>
    </w:p>
    <w:p w14:paraId="58F51C71"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 xml:space="preserve">Smluvní strany se zavazují v plném rozsahu zachovávat povinnost mlčenlivosti a povinnost chránit důvěrné informace vyplývající z této </w:t>
      </w:r>
      <w:r>
        <w:rPr>
          <w:rStyle w:val="Hyperlink0"/>
          <w:rFonts w:cs="Arial"/>
        </w:rPr>
        <w:t>S</w:t>
      </w:r>
      <w:r w:rsidRPr="008C5277">
        <w:rPr>
          <w:rStyle w:val="dn"/>
          <w:rFonts w:cs="Arial"/>
        </w:rPr>
        <w:t>mlouvy.</w:t>
      </w:r>
      <w:r w:rsidRPr="008C5277">
        <w:rPr>
          <w:rStyle w:val="Hyperlink0"/>
          <w:rFonts w:cs="Arial"/>
        </w:rPr>
        <w:t xml:space="preserve">  Smluvní strany se v této souvislosti zavazují poučit veškeré osoby, které se na jejich straně budou podílet na plnění této </w:t>
      </w:r>
      <w:r>
        <w:rPr>
          <w:rStyle w:val="dn"/>
          <w:rFonts w:cs="Arial"/>
        </w:rPr>
        <w:t>S</w:t>
      </w:r>
      <w:r w:rsidRPr="008C5277">
        <w:rPr>
          <w:rStyle w:val="dn"/>
          <w:rFonts w:cs="Arial"/>
        </w:rPr>
        <w:t>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Pr>
          <w:rStyle w:val="dn"/>
          <w:rFonts w:cs="Arial"/>
        </w:rPr>
        <w:t>S</w:t>
      </w:r>
      <w:r w:rsidRPr="008C5277">
        <w:rPr>
          <w:rStyle w:val="dn"/>
          <w:rFonts w:cs="Arial"/>
        </w:rPr>
        <w:t>mlouvy</w:t>
      </w:r>
      <w:r w:rsidRPr="008C5277">
        <w:rPr>
          <w:rStyle w:val="Hyperlink0"/>
          <w:rFonts w:cs="Arial"/>
        </w:rPr>
        <w:t>.</w:t>
      </w:r>
    </w:p>
    <w:p w14:paraId="4E510E71" w14:textId="50712634"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Fonts w:cs="Arial"/>
        </w:rPr>
        <w:t>Veškeré důvěrné informace zůstávají výhradním vlastnictvím předávající strany a přijímající strana vyvine pro zachování jejich důvěrnosti a pro jejich ochranu stejné úsilí, jako by se jednalo o její vlastní důvěrné informace.</w:t>
      </w:r>
      <w:r>
        <w:rPr>
          <w:rStyle w:val="Hyperlink0"/>
          <w:rFonts w:cs="Arial"/>
        </w:rPr>
        <w:t xml:space="preserve"> </w:t>
      </w:r>
      <w:r w:rsidRPr="008C5277">
        <w:rPr>
          <w:rStyle w:val="Hyperlink0"/>
          <w:rFonts w:cs="Arial"/>
        </w:rPr>
        <w:t xml:space="preserve">S výjimkou rozsahu, který je nezbytný pro plnění této </w:t>
      </w:r>
      <w:r>
        <w:rPr>
          <w:rStyle w:val="Hyperlink0"/>
          <w:rFonts w:cs="Arial"/>
        </w:rPr>
        <w:t>S</w:t>
      </w:r>
      <w:r w:rsidRPr="008C5277">
        <w:rPr>
          <w:rStyle w:val="dn"/>
          <w:rFonts w:cs="Arial"/>
        </w:rPr>
        <w:t>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Pr>
          <w:rStyle w:val="dn"/>
          <w:rFonts w:cs="Arial"/>
        </w:rPr>
        <w:t>S</w:t>
      </w:r>
      <w:r w:rsidRPr="008C5277">
        <w:rPr>
          <w:rStyle w:val="dn"/>
          <w:rFonts w:cs="Arial"/>
        </w:rPr>
        <w:t>mlouvu</w:t>
      </w:r>
      <w:r w:rsidRPr="008C5277">
        <w:rPr>
          <w:rStyle w:val="Hyperlink0"/>
          <w:rFonts w:cs="Arial"/>
        </w:rPr>
        <w:t xml:space="preserve">. Obě strany se zároveň zavazují nepoužít důvěrné informace druhé strany jinak než za účelem plnění této </w:t>
      </w:r>
      <w:r>
        <w:rPr>
          <w:rStyle w:val="dn"/>
          <w:rFonts w:cs="Arial"/>
        </w:rPr>
        <w:t>S</w:t>
      </w:r>
      <w:r w:rsidRPr="008C5277">
        <w:rPr>
          <w:rStyle w:val="dn"/>
          <w:rFonts w:cs="Arial"/>
        </w:rPr>
        <w:t>mlouvy</w:t>
      </w:r>
      <w:r w:rsidRPr="008C5277">
        <w:rPr>
          <w:rStyle w:val="Hyperlink0"/>
          <w:rFonts w:cs="Arial"/>
        </w:rPr>
        <w:t xml:space="preserve">. </w:t>
      </w:r>
    </w:p>
    <w:p w14:paraId="16A3D467"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sidRPr="00787A73">
        <w:rPr>
          <w:rStyle w:val="Hyperlink0"/>
          <w:rFonts w:cs="Arial"/>
        </w:rPr>
        <w:t>Nedohodnou</w:t>
      </w:r>
      <w:r w:rsidRPr="008C5277">
        <w:rPr>
          <w:rStyle w:val="dn"/>
          <w:rFonts w:cs="Arial"/>
        </w:rPr>
        <w:t xml:space="preserve">-li se </w:t>
      </w:r>
      <w:r>
        <w:rPr>
          <w:rStyle w:val="dn"/>
          <w:rFonts w:cs="Arial"/>
        </w:rPr>
        <w:t>S</w:t>
      </w:r>
      <w:r w:rsidRPr="008C5277">
        <w:rPr>
          <w:rStyle w:val="dn"/>
          <w:rFonts w:cs="Arial"/>
        </w:rPr>
        <w:t xml:space="preserve">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w:t>
      </w:r>
      <w:r w:rsidRPr="008C5277">
        <w:rPr>
          <w:rStyle w:val="dn"/>
          <w:rFonts w:cs="Arial"/>
        </w:rPr>
        <w:lastRenderedPageBreak/>
        <w:t>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2618349C"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Pr>
          <w:rFonts w:cs="Arial"/>
        </w:rPr>
        <w:t xml:space="preserve"> </w:t>
      </w:r>
      <w:r w:rsidRPr="008C5277">
        <w:rPr>
          <w:rFonts w:cs="Arial"/>
        </w:rPr>
        <w:t xml:space="preserve">Za </w:t>
      </w:r>
      <w:r w:rsidRPr="00181FF2">
        <w:rPr>
          <w:rStyle w:val="Hyperlink0"/>
        </w:rPr>
        <w:t>porušení</w:t>
      </w:r>
      <w:r w:rsidRPr="008C5277">
        <w:rPr>
          <w:rFonts w:cs="Arial"/>
        </w:rPr>
        <w:t xml:space="preserve"> </w:t>
      </w:r>
      <w:r w:rsidRPr="00787A73">
        <w:rPr>
          <w:rStyle w:val="Hyperlink0"/>
        </w:rPr>
        <w:t>povinnosti</w:t>
      </w:r>
      <w:r w:rsidRPr="008C5277">
        <w:rPr>
          <w:rFonts w:cs="Arial"/>
        </w:rPr>
        <w:t xml:space="preserve"> mlčenlivosti považují </w:t>
      </w:r>
      <w:r>
        <w:rPr>
          <w:rFonts w:cs="Arial"/>
        </w:rPr>
        <w:t>S</w:t>
      </w:r>
      <w:r w:rsidRPr="008C5277">
        <w:rPr>
          <w:rFonts w:cs="Arial"/>
        </w:rPr>
        <w:t>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w:t>
      </w:r>
      <w:r>
        <w:rPr>
          <w:rFonts w:cs="Arial"/>
        </w:rPr>
        <w:t>éna</w:t>
      </w:r>
      <w:r w:rsidRPr="008C5277">
        <w:rPr>
          <w:rFonts w:cs="Arial"/>
        </w:rPr>
        <w:t xml:space="preserve"> v souladu s nařízením Evropského parlamentu a Rady (EU) 2016/679 ze dne 27. dubna 2016 o ochraně fyzických osob v souvislosti se </w:t>
      </w:r>
      <w:r>
        <w:rPr>
          <w:rFonts w:cs="Arial"/>
        </w:rPr>
        <w:t> </w:t>
      </w:r>
      <w:r w:rsidRPr="008C5277">
        <w:rPr>
          <w:rFonts w:cs="Arial"/>
        </w:rPr>
        <w:t>zpracováním osobních údajů a o volném pohybu těchto údajů a o zrušení směrnice 95/46/ES (obecné nařízení o ochraně osobních údajů;</w:t>
      </w:r>
      <w:r>
        <w:rPr>
          <w:rFonts w:cs="Arial"/>
        </w:rPr>
        <w:t xml:space="preserve"> dále jen „</w:t>
      </w:r>
      <w:r w:rsidRPr="00096AB4">
        <w:rPr>
          <w:rFonts w:cs="Arial"/>
          <w:b/>
          <w:bCs/>
        </w:rPr>
        <w:t>GDPR</w:t>
      </w:r>
      <w:r>
        <w:rPr>
          <w:rFonts w:cs="Arial"/>
        </w:rPr>
        <w:t>“</w:t>
      </w:r>
      <w:r w:rsidRPr="008C5277">
        <w:rPr>
          <w:rFonts w:cs="Arial"/>
        </w:rPr>
        <w:t>)</w:t>
      </w:r>
      <w:r>
        <w:rPr>
          <w:rFonts w:cs="Arial"/>
        </w:rPr>
        <w:t xml:space="preserve"> a se zákonem č. 110/2019 Sb., o zpracování osobních údajů, ve znění pozdějších předpisů. </w:t>
      </w:r>
    </w:p>
    <w:p w14:paraId="09A6F933" w14:textId="171B1A5A"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Pr>
          <w:rStyle w:val="Hyperlink0"/>
          <w:rFonts w:cs="Arial"/>
        </w:rPr>
        <w:t xml:space="preserve"> </w:t>
      </w:r>
      <w:r w:rsidRPr="008C5277">
        <w:rPr>
          <w:rStyle w:val="Hyperlink0"/>
          <w:rFonts w:cs="Arial"/>
        </w:rPr>
        <w:t xml:space="preserve">Bez </w:t>
      </w:r>
      <w:r w:rsidRPr="00787A73">
        <w:rPr>
          <w:rStyle w:val="Hyperlink0"/>
        </w:rPr>
        <w:t>ohledu</w:t>
      </w:r>
      <w:r w:rsidRPr="008C5277">
        <w:rPr>
          <w:rStyle w:val="Hyperlink0"/>
          <w:rFonts w:cs="Arial"/>
        </w:rPr>
        <w:t xml:space="preserve"> na výše uvedená ustanovení se veškeré informace vztahující se k předmětu této </w:t>
      </w:r>
      <w:r>
        <w:rPr>
          <w:rStyle w:val="dn"/>
          <w:rFonts w:cs="Arial"/>
        </w:rPr>
        <w:t>S</w:t>
      </w:r>
      <w:r w:rsidRPr="008C5277">
        <w:rPr>
          <w:rStyle w:val="dn"/>
          <w:rFonts w:cs="Arial"/>
        </w:rPr>
        <w:t>mlouvy</w:t>
      </w:r>
      <w:r w:rsidRPr="008C5277">
        <w:rPr>
          <w:rStyle w:val="Hyperlink0"/>
          <w:rFonts w:cs="Arial"/>
        </w:rPr>
        <w:t xml:space="preserve"> a</w:t>
      </w:r>
      <w:r>
        <w:rPr>
          <w:rStyle w:val="Hyperlink0"/>
          <w:rFonts w:cs="Arial"/>
        </w:rPr>
        <w:t> </w:t>
      </w:r>
      <w:r w:rsidRPr="008C5277">
        <w:rPr>
          <w:rStyle w:val="Hyperlink0"/>
          <w:rFonts w:cs="Arial"/>
        </w:rPr>
        <w:t xml:space="preserve">příslušné dokumentaci považují s ohledem na potencionálně vysokou zneužitelnost informací </w:t>
      </w:r>
      <w:r>
        <w:rPr>
          <w:rStyle w:val="dn"/>
          <w:rFonts w:cs="Arial"/>
        </w:rPr>
        <w:t>O</w:t>
      </w:r>
      <w:r w:rsidRPr="008C5277">
        <w:rPr>
          <w:rStyle w:val="dn"/>
          <w:rFonts w:cs="Arial"/>
        </w:rPr>
        <w:t>bjednatele</w:t>
      </w:r>
      <w:r w:rsidRPr="008C5277">
        <w:rPr>
          <w:rStyle w:val="Hyperlink0"/>
          <w:rFonts w:cs="Arial"/>
        </w:rPr>
        <w:t xml:space="preserve"> výlučně za důvěrné informace </w:t>
      </w:r>
      <w:r>
        <w:rPr>
          <w:rStyle w:val="dn"/>
          <w:rFonts w:cs="Arial"/>
        </w:rPr>
        <w:t>O</w:t>
      </w:r>
      <w:r w:rsidRPr="008C5277">
        <w:rPr>
          <w:rStyle w:val="dn"/>
          <w:rFonts w:cs="Arial"/>
        </w:rPr>
        <w:t>bjednatele</w:t>
      </w:r>
      <w:r w:rsidRPr="008C5277">
        <w:rPr>
          <w:rStyle w:val="Hyperlink0"/>
          <w:rFonts w:cs="Arial"/>
        </w:rPr>
        <w:t xml:space="preserve"> a </w:t>
      </w:r>
      <w:r>
        <w:rPr>
          <w:rStyle w:val="dn"/>
          <w:rFonts w:cs="Arial"/>
        </w:rPr>
        <w:t>P</w:t>
      </w:r>
      <w:r w:rsidRPr="008C5277">
        <w:rPr>
          <w:rStyle w:val="dn"/>
          <w:rFonts w:cs="Arial"/>
        </w:rPr>
        <w:t>oskytovatel</w:t>
      </w:r>
      <w:r w:rsidRPr="008C5277">
        <w:rPr>
          <w:rStyle w:val="Hyperlink0"/>
          <w:rFonts w:cs="Arial"/>
        </w:rPr>
        <w:t xml:space="preserve"> je povinen tyto informace chránit v souladu s touto </w:t>
      </w:r>
      <w:r>
        <w:rPr>
          <w:rStyle w:val="dn"/>
          <w:rFonts w:cs="Arial"/>
        </w:rPr>
        <w:t>S</w:t>
      </w:r>
      <w:r w:rsidRPr="008C5277">
        <w:rPr>
          <w:rStyle w:val="dn"/>
          <w:rFonts w:cs="Arial"/>
        </w:rPr>
        <w:t>mlouvou</w:t>
      </w:r>
      <w:r w:rsidRPr="008C5277">
        <w:rPr>
          <w:rStyle w:val="Hyperlink0"/>
          <w:rFonts w:cs="Arial"/>
        </w:rPr>
        <w:t xml:space="preserve">. Poskytovatel při tom bere na vědomí, že povinnost ochrany těchto informací podle tohoto článku </w:t>
      </w:r>
      <w:hyperlink w:anchor="Ref447016520" w:history="1">
        <w:r>
          <w:rPr>
            <w:rStyle w:val="Hyperlink0"/>
            <w:rFonts w:cs="Arial"/>
          </w:rPr>
          <w:t>10</w:t>
        </w:r>
      </w:hyperlink>
      <w:r w:rsidRPr="008C5277">
        <w:rPr>
          <w:rStyle w:val="Hyperlink0"/>
          <w:rFonts w:cs="Arial"/>
        </w:rPr>
        <w:t xml:space="preserve"> se vztahuje na </w:t>
      </w:r>
      <w:r>
        <w:rPr>
          <w:rStyle w:val="dn"/>
          <w:rFonts w:cs="Arial"/>
        </w:rPr>
        <w:t>Po</w:t>
      </w:r>
      <w:r w:rsidRPr="008C5277">
        <w:rPr>
          <w:rStyle w:val="dn"/>
          <w:rFonts w:cs="Arial"/>
        </w:rPr>
        <w:t>skytovatel</w:t>
      </w:r>
      <w:r>
        <w:rPr>
          <w:rStyle w:val="dn"/>
          <w:rFonts w:cs="Arial"/>
        </w:rPr>
        <w:t>e a poddodavatele dle čl. 2 odst. 2.4. této Smlouvy, přičemž Poskytovatel je povinen zajistit plněních těchto povinností ze strany uvedených poddodavatelů</w:t>
      </w:r>
      <w:r w:rsidRPr="008C5277">
        <w:rPr>
          <w:rStyle w:val="Hyperlink0"/>
          <w:rFonts w:cs="Arial"/>
        </w:rPr>
        <w:t>.</w:t>
      </w:r>
      <w:r>
        <w:rPr>
          <w:rStyle w:val="Hyperlink0"/>
          <w:rFonts w:cs="Arial"/>
        </w:rPr>
        <w:t xml:space="preserve"> V případě porušení této povinnosti z jejich strany Poskytovatel odpovídá, jako by tuto povinnosti porušil sám. Poskytovatel se zavazuje zachovávat mlčenlivost o všech informacích, o kterých se dozvěděl nebo dozví v souvislosti s touto Smlouvou, a to i po skončení účinnosti Smlouvy.</w:t>
      </w:r>
    </w:p>
    <w:p w14:paraId="65B2D9AA" w14:textId="77777777" w:rsidR="005E34F7" w:rsidRPr="008C5277" w:rsidRDefault="005E34F7" w:rsidP="005E34F7">
      <w:pPr>
        <w:pStyle w:val="RLTextlnkuslovan"/>
        <w:numPr>
          <w:ilvl w:val="1"/>
          <w:numId w:val="21"/>
        </w:numPr>
        <w:tabs>
          <w:tab w:val="clear" w:pos="1474"/>
        </w:tabs>
        <w:spacing w:line="240" w:lineRule="auto"/>
        <w:ind w:left="284" w:firstLine="0"/>
        <w:rPr>
          <w:rStyle w:val="dn"/>
          <w:rFonts w:eastAsia="Arial" w:cs="Arial"/>
        </w:rPr>
      </w:pPr>
      <w:r>
        <w:rPr>
          <w:rStyle w:val="Hyperlink0"/>
        </w:rPr>
        <w:t xml:space="preserve"> </w:t>
      </w:r>
      <w:r w:rsidRPr="00181FF2">
        <w:rPr>
          <w:rStyle w:val="Hyperlink0"/>
        </w:rPr>
        <w:t>Pokud</w:t>
      </w:r>
      <w:r w:rsidRPr="008C5277">
        <w:rPr>
          <w:rStyle w:val="dn"/>
          <w:rFonts w:cs="Arial"/>
        </w:rPr>
        <w:t xml:space="preserve"> jsou důvěrné informace poskytovány v písemné podobě anebo ve formě textových souborů na elektronických nosičích dat (médiích), je předávající strana povinna upozornit přijímající stranu na</w:t>
      </w:r>
      <w:r>
        <w:rPr>
          <w:rStyle w:val="dn"/>
          <w:rFonts w:cs="Arial"/>
        </w:rPr>
        <w:t> </w:t>
      </w:r>
      <w:r w:rsidRPr="008C5277">
        <w:rPr>
          <w:rStyle w:val="dn"/>
          <w:rFonts w:cs="Arial"/>
        </w:rPr>
        <w:t>důvěrnost takového materiálu jejím vyznačením alespoň na titulní stránce nebo přední straně média. Absence takovéhoto upozornění však nezpůsobuje zánik povinnosti ochrany takto poskytnutých informací.</w:t>
      </w:r>
    </w:p>
    <w:p w14:paraId="19553B2F" w14:textId="77777777" w:rsidR="005E34F7" w:rsidRPr="008C5277" w:rsidRDefault="005E34F7" w:rsidP="005E34F7">
      <w:pPr>
        <w:pStyle w:val="RLTextlnkuslovan"/>
        <w:numPr>
          <w:ilvl w:val="1"/>
          <w:numId w:val="21"/>
        </w:numPr>
        <w:tabs>
          <w:tab w:val="clear" w:pos="1474"/>
          <w:tab w:val="left" w:pos="567"/>
        </w:tabs>
        <w:spacing w:line="240" w:lineRule="auto"/>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důvěrné nepovažují informace, které:</w:t>
      </w:r>
    </w:p>
    <w:p w14:paraId="75CC272E" w14:textId="77777777" w:rsidR="005E34F7" w:rsidRPr="00155813" w:rsidRDefault="005E34F7" w:rsidP="005E34F7">
      <w:pPr>
        <w:pStyle w:val="Zklad2"/>
        <w:numPr>
          <w:ilvl w:val="2"/>
          <w:numId w:val="21"/>
        </w:numPr>
        <w:tabs>
          <w:tab w:val="clear" w:pos="709"/>
        </w:tabs>
        <w:ind w:left="567" w:firstLine="0"/>
        <w:rPr>
          <w:rStyle w:val="Hyperlink0"/>
          <w:rFonts w:ascii="Calibri" w:hAnsi="Calibri" w:cs="Arial"/>
          <w:sz w:val="20"/>
          <w:szCs w:val="20"/>
        </w:rPr>
      </w:pPr>
      <w:r w:rsidRPr="00155813">
        <w:rPr>
          <w:rStyle w:val="Hyperlink0"/>
          <w:rFonts w:ascii="Calibri" w:hAnsi="Calibri" w:cs="Arial"/>
          <w:sz w:val="20"/>
          <w:szCs w:val="20"/>
        </w:rPr>
        <w:t xml:space="preserve">se staly </w:t>
      </w:r>
      <w:r w:rsidRPr="007237BB">
        <w:rPr>
          <w:rStyle w:val="dn"/>
          <w:rFonts w:ascii="Calibri" w:hAnsi="Calibri" w:cs="Calibri"/>
          <w:sz w:val="20"/>
          <w:szCs w:val="20"/>
        </w:rPr>
        <w:t>veřejně</w:t>
      </w:r>
      <w:r w:rsidRPr="00343810">
        <w:rPr>
          <w:rStyle w:val="Hyperlink0"/>
          <w:rFonts w:ascii="Calibri" w:hAnsi="Calibri" w:cs="Arial"/>
          <w:sz w:val="20"/>
          <w:szCs w:val="20"/>
        </w:rPr>
        <w:t xml:space="preserve"> </w:t>
      </w:r>
      <w:r w:rsidRPr="00155813">
        <w:rPr>
          <w:rStyle w:val="Hyperlink0"/>
          <w:rFonts w:ascii="Calibri" w:hAnsi="Calibri" w:cs="Arial"/>
          <w:sz w:val="20"/>
          <w:szCs w:val="20"/>
        </w:rPr>
        <w:t xml:space="preserve">známými, aniž by jejich zveřejněním došlo k porušení závazků přijímající </w:t>
      </w:r>
      <w:r>
        <w:rPr>
          <w:rStyle w:val="Hyperlink0"/>
          <w:rFonts w:ascii="Calibri" w:hAnsi="Calibri" w:cs="Arial"/>
          <w:sz w:val="20"/>
          <w:szCs w:val="20"/>
        </w:rPr>
        <w:t>S</w:t>
      </w:r>
      <w:r w:rsidRPr="00155813">
        <w:rPr>
          <w:rStyle w:val="Hyperlink0"/>
          <w:rFonts w:ascii="Calibri" w:hAnsi="Calibri" w:cs="Arial"/>
          <w:sz w:val="20"/>
          <w:szCs w:val="20"/>
        </w:rPr>
        <w:t>mluvní strany či právních předpisů,</w:t>
      </w:r>
    </w:p>
    <w:p w14:paraId="3407F6E3" w14:textId="77777777" w:rsidR="005E34F7" w:rsidRPr="00155813" w:rsidRDefault="005E34F7" w:rsidP="005E34F7">
      <w:pPr>
        <w:pStyle w:val="Zklad2"/>
        <w:numPr>
          <w:ilvl w:val="2"/>
          <w:numId w:val="21"/>
        </w:numPr>
        <w:tabs>
          <w:tab w:val="clear" w:pos="709"/>
        </w:tabs>
        <w:ind w:left="567" w:firstLine="0"/>
        <w:rPr>
          <w:rStyle w:val="Hyperlink0"/>
          <w:rFonts w:ascii="Calibri" w:hAnsi="Calibri" w:cs="Arial"/>
          <w:sz w:val="20"/>
          <w:szCs w:val="20"/>
        </w:rPr>
      </w:pPr>
      <w:r w:rsidRPr="00155813">
        <w:rPr>
          <w:rStyle w:val="Hyperlink0"/>
          <w:rFonts w:ascii="Calibri" w:hAnsi="Calibri" w:cs="Arial"/>
          <w:sz w:val="20"/>
          <w:szCs w:val="20"/>
        </w:rPr>
        <w:t>měla</w:t>
      </w:r>
      <w:r w:rsidRPr="008C5277">
        <w:rPr>
          <w:rStyle w:val="Hyperlink0"/>
          <w:rFonts w:ascii="Calibri" w:hAnsi="Calibri" w:cs="Arial"/>
          <w:sz w:val="20"/>
          <w:szCs w:val="20"/>
        </w:rPr>
        <w:t xml:space="preserve"> přijímající strana prokazatelně legálně k dispozici před uzavřením této </w:t>
      </w:r>
      <w:r>
        <w:rPr>
          <w:rStyle w:val="Hyperlink0"/>
          <w:rFonts w:ascii="Calibri" w:hAnsi="Calibri" w:cs="Arial"/>
          <w:sz w:val="20"/>
          <w:szCs w:val="20"/>
        </w:rPr>
        <w:t>S</w:t>
      </w:r>
      <w:r w:rsidRPr="00155813">
        <w:rPr>
          <w:rStyle w:val="Hyperlink0"/>
          <w:rFonts w:ascii="Calibri" w:hAnsi="Calibri" w:cs="Arial"/>
          <w:sz w:val="20"/>
          <w:szCs w:val="20"/>
        </w:rPr>
        <w:t>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309740F3" w14:textId="77777777" w:rsidR="005E34F7" w:rsidRPr="008C5277" w:rsidRDefault="005E34F7" w:rsidP="005E34F7">
      <w:pPr>
        <w:pStyle w:val="Zklad2"/>
        <w:numPr>
          <w:ilvl w:val="2"/>
          <w:numId w:val="21"/>
        </w:numPr>
        <w:tabs>
          <w:tab w:val="clear" w:pos="709"/>
        </w:tabs>
        <w:ind w:left="567" w:firstLine="0"/>
        <w:rPr>
          <w:rStyle w:val="dn"/>
          <w:rFonts w:ascii="Calibri" w:eastAsia="Arial" w:hAnsi="Calibri" w:cs="Arial"/>
          <w:sz w:val="20"/>
          <w:szCs w:val="20"/>
        </w:rPr>
      </w:pPr>
      <w:r w:rsidRPr="00631E89">
        <w:rPr>
          <w:rStyle w:val="Hyperlink0"/>
          <w:rFonts w:ascii="Calibri" w:hAnsi="Calibri" w:cs="Arial"/>
          <w:sz w:val="20"/>
          <w:szCs w:val="20"/>
        </w:rPr>
        <w:t>jsou</w:t>
      </w:r>
      <w:r w:rsidRPr="008B3322">
        <w:rPr>
          <w:rStyle w:val="dn"/>
          <w:rFonts w:ascii="Calibri" w:hAnsi="Calibri" w:cs="Arial"/>
          <w:sz w:val="20"/>
          <w:szCs w:val="2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35A385FE" w14:textId="77777777" w:rsidR="005E34F7" w:rsidRPr="002A0A00" w:rsidRDefault="005E34F7" w:rsidP="005E34F7">
      <w:pPr>
        <w:pStyle w:val="Zklad2"/>
        <w:numPr>
          <w:ilvl w:val="2"/>
          <w:numId w:val="21"/>
        </w:numPr>
        <w:tabs>
          <w:tab w:val="clear" w:pos="709"/>
        </w:tabs>
        <w:ind w:left="567" w:firstLine="0"/>
        <w:rPr>
          <w:rStyle w:val="Hyperlink0"/>
          <w:rFonts w:ascii="Calibri" w:hAnsi="Calibri" w:cs="Arial"/>
          <w:sz w:val="20"/>
          <w:szCs w:val="20"/>
        </w:rPr>
      </w:pPr>
      <w:r w:rsidRPr="002A0A00">
        <w:rPr>
          <w:rStyle w:val="Hyperlink0"/>
          <w:rFonts w:ascii="Calibri" w:hAnsi="Calibri" w:cs="Arial"/>
          <w:sz w:val="20"/>
          <w:szCs w:val="20"/>
        </w:rPr>
        <w:t xml:space="preserve">po podpisu této </w:t>
      </w:r>
      <w:r>
        <w:rPr>
          <w:rStyle w:val="Hyperlink0"/>
          <w:rFonts w:ascii="Calibri" w:hAnsi="Calibri" w:cs="Arial"/>
          <w:sz w:val="20"/>
          <w:szCs w:val="20"/>
        </w:rPr>
        <w:t>S</w:t>
      </w:r>
      <w:r w:rsidRPr="002A0A00">
        <w:rPr>
          <w:rStyle w:val="Hyperlink0"/>
          <w:rFonts w:ascii="Calibri" w:hAnsi="Calibri" w:cs="Arial"/>
          <w:sz w:val="20"/>
          <w:szCs w:val="20"/>
        </w:rPr>
        <w:t>mlouvy poskytne přijímající straně třetí osoba, jež není omezena v takovém nakládání s informacemi,</w:t>
      </w:r>
    </w:p>
    <w:p w14:paraId="5D582156" w14:textId="77777777" w:rsidR="005E34F7" w:rsidRPr="00481F30" w:rsidRDefault="005E34F7" w:rsidP="005E34F7">
      <w:pPr>
        <w:pStyle w:val="Zklad2"/>
        <w:numPr>
          <w:ilvl w:val="2"/>
          <w:numId w:val="21"/>
        </w:numPr>
        <w:tabs>
          <w:tab w:val="clear" w:pos="709"/>
        </w:tabs>
        <w:ind w:left="567" w:firstLine="0"/>
        <w:rPr>
          <w:rStyle w:val="Hyperlink0"/>
          <w:rFonts w:ascii="Calibri" w:hAnsi="Calibri"/>
          <w:sz w:val="20"/>
          <w:szCs w:val="20"/>
        </w:rPr>
      </w:pPr>
      <w:r w:rsidRPr="002A0A00">
        <w:rPr>
          <w:rStyle w:val="Hyperlink0"/>
          <w:rFonts w:ascii="Calibri" w:hAnsi="Calibri" w:cs="Arial"/>
          <w:sz w:val="20"/>
          <w:szCs w:val="20"/>
        </w:rPr>
        <w:t>mají být zpřístupněny na základě zákona či jiného právního předpisu včetně práva EU nebo závazného rozhodnutí oprávněného orgánu veřejné moci</w:t>
      </w:r>
      <w:r>
        <w:rPr>
          <w:rStyle w:val="Hyperlink0"/>
          <w:rFonts w:ascii="Calibri" w:hAnsi="Calibri" w:cs="Arial"/>
          <w:sz w:val="20"/>
          <w:szCs w:val="20"/>
        </w:rPr>
        <w:t>,</w:t>
      </w:r>
      <w:r w:rsidRPr="002A0A00">
        <w:rPr>
          <w:rStyle w:val="Hyperlink0"/>
          <w:rFonts w:ascii="Calibri" w:hAnsi="Calibri" w:cs="Arial"/>
          <w:sz w:val="20"/>
          <w:szCs w:val="20"/>
        </w:rPr>
        <w:t xml:space="preserve"> jsou obsažené ve </w:t>
      </w:r>
      <w:r>
        <w:rPr>
          <w:rStyle w:val="Hyperlink0"/>
          <w:rFonts w:ascii="Calibri" w:hAnsi="Calibri" w:cs="Arial"/>
          <w:sz w:val="20"/>
          <w:szCs w:val="20"/>
        </w:rPr>
        <w:t>S</w:t>
      </w:r>
      <w:r w:rsidRPr="002A0A00">
        <w:rPr>
          <w:rStyle w:val="Hyperlink0"/>
          <w:rFonts w:ascii="Calibri" w:hAnsi="Calibri"/>
          <w:sz w:val="20"/>
          <w:szCs w:val="20"/>
        </w:rPr>
        <w:t>mlouvě</w:t>
      </w:r>
      <w:r w:rsidRPr="002A0A00">
        <w:rPr>
          <w:rStyle w:val="Hyperlink0"/>
          <w:rFonts w:ascii="Calibri" w:hAnsi="Calibri" w:cs="Arial"/>
          <w:sz w:val="20"/>
          <w:szCs w:val="20"/>
        </w:rPr>
        <w:t xml:space="preserve"> a jsou zveřejněné na příslušných webových stránkách nebo </w:t>
      </w:r>
      <w:r>
        <w:rPr>
          <w:rStyle w:val="Hyperlink0"/>
          <w:rFonts w:ascii="Calibri" w:hAnsi="Calibri" w:cs="Arial"/>
          <w:sz w:val="20"/>
          <w:szCs w:val="20"/>
        </w:rPr>
        <w:t xml:space="preserve">po </w:t>
      </w:r>
      <w:r w:rsidRPr="002A0A00">
        <w:rPr>
          <w:rStyle w:val="Hyperlink0"/>
          <w:rFonts w:ascii="Calibri" w:hAnsi="Calibri" w:cs="Arial"/>
          <w:sz w:val="20"/>
          <w:szCs w:val="20"/>
        </w:rPr>
        <w:t xml:space="preserve">souhlasu </w:t>
      </w:r>
      <w:r>
        <w:rPr>
          <w:rStyle w:val="Hyperlink0"/>
          <w:rFonts w:ascii="Calibri" w:hAnsi="Calibri"/>
          <w:sz w:val="20"/>
          <w:szCs w:val="20"/>
        </w:rPr>
        <w:t>O</w:t>
      </w:r>
      <w:r w:rsidRPr="002A0A00">
        <w:rPr>
          <w:rStyle w:val="Hyperlink0"/>
          <w:rFonts w:ascii="Calibri" w:hAnsi="Calibri"/>
          <w:sz w:val="20"/>
          <w:szCs w:val="20"/>
        </w:rPr>
        <w:t>bjednatele</w:t>
      </w:r>
      <w:r w:rsidRPr="002A0A00">
        <w:rPr>
          <w:rStyle w:val="Hyperlink0"/>
          <w:rFonts w:ascii="Calibri" w:hAnsi="Calibri" w:cs="Arial"/>
          <w:sz w:val="20"/>
          <w:szCs w:val="20"/>
        </w:rPr>
        <w:t xml:space="preserve"> s jejich zveřejněním.</w:t>
      </w:r>
    </w:p>
    <w:p w14:paraId="1903C5B3" w14:textId="77777777" w:rsidR="005E34F7" w:rsidRPr="002A0A00" w:rsidRDefault="005E34F7" w:rsidP="005E34F7">
      <w:pPr>
        <w:pStyle w:val="Zklad2"/>
        <w:numPr>
          <w:ilvl w:val="1"/>
          <w:numId w:val="21"/>
        </w:numPr>
        <w:tabs>
          <w:tab w:val="clear" w:pos="709"/>
          <w:tab w:val="left" w:pos="851"/>
        </w:tabs>
        <w:ind w:left="284" w:firstLine="0"/>
        <w:rPr>
          <w:rStyle w:val="Hyperlink0"/>
          <w:rFonts w:ascii="Calibri" w:hAnsi="Calibri"/>
          <w:sz w:val="20"/>
          <w:szCs w:val="20"/>
        </w:rPr>
      </w:pPr>
      <w:r>
        <w:rPr>
          <w:rStyle w:val="Hyperlink0"/>
          <w:rFonts w:ascii="Calibri" w:hAnsi="Calibri" w:cs="Arial"/>
          <w:sz w:val="20"/>
          <w:szCs w:val="20"/>
        </w:rPr>
        <w:t xml:space="preserve">Za porušení povinnosti mlčenlivosti Smluvní stranou se považují též případy, kdy tuto povinnost poruší kterákoliv z osob uvedených v odst. 10.3., které daná Smluvní strana poskytla důvěrné informace druhé Smluvní strany. </w:t>
      </w:r>
    </w:p>
    <w:p w14:paraId="40C41541" w14:textId="64837465" w:rsidR="005E34F7" w:rsidRPr="008C5277" w:rsidRDefault="005E34F7" w:rsidP="005E34F7">
      <w:pPr>
        <w:pStyle w:val="RLTextlnkuslovan"/>
        <w:numPr>
          <w:ilvl w:val="1"/>
          <w:numId w:val="21"/>
        </w:numPr>
        <w:tabs>
          <w:tab w:val="clear" w:pos="1474"/>
          <w:tab w:val="left" w:pos="851"/>
        </w:tabs>
        <w:spacing w:line="240" w:lineRule="auto"/>
        <w:ind w:left="284" w:firstLine="0"/>
        <w:rPr>
          <w:rStyle w:val="dn"/>
          <w:rFonts w:eastAsia="Arial" w:cs="Arial"/>
        </w:rPr>
      </w:pPr>
      <w:bookmarkStart w:id="12"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Pr>
          <w:rStyle w:val="dn"/>
          <w:rFonts w:cs="Arial"/>
        </w:rPr>
        <w:t>O</w:t>
      </w:r>
      <w:r w:rsidRPr="008C5277">
        <w:rPr>
          <w:rStyle w:val="dn"/>
          <w:rFonts w:cs="Arial"/>
        </w:rPr>
        <w:t>bjednatele</w:t>
      </w:r>
      <w:r w:rsidRPr="008C5277">
        <w:rPr>
          <w:rStyle w:val="Hyperlink0"/>
          <w:rFonts w:cs="Arial"/>
        </w:rPr>
        <w:t xml:space="preserve"> před ztrátou nebo poškozením a</w:t>
      </w:r>
      <w:r>
        <w:rPr>
          <w:rStyle w:val="dn"/>
          <w:rFonts w:cs="Arial"/>
        </w:rPr>
        <w:t> </w:t>
      </w:r>
      <w:r w:rsidRPr="008C5277">
        <w:rPr>
          <w:rStyle w:val="Hyperlink0"/>
          <w:rFonts w:cs="Arial"/>
        </w:rPr>
        <w:t xml:space="preserve">přistupovat k nim a užívat je pouze v souladu s touto </w:t>
      </w:r>
      <w:r>
        <w:rPr>
          <w:rStyle w:val="dn"/>
          <w:rFonts w:cs="Arial"/>
        </w:rPr>
        <w:t>S</w:t>
      </w:r>
      <w:r w:rsidRPr="008C5277">
        <w:rPr>
          <w:rStyle w:val="dn"/>
          <w:rFonts w:cs="Arial"/>
        </w:rPr>
        <w:t>mlouvou</w:t>
      </w:r>
      <w:r w:rsidRPr="008C5277">
        <w:rPr>
          <w:rStyle w:val="Hyperlink0"/>
          <w:rFonts w:cs="Arial"/>
        </w:rPr>
        <w:t>, obecně</w:t>
      </w:r>
      <w:r w:rsidRPr="008C5277">
        <w:rPr>
          <w:rStyle w:val="dn"/>
          <w:rFonts w:cs="Arial"/>
        </w:rPr>
        <w:t xml:space="preserve"> </w:t>
      </w:r>
      <w:r w:rsidRPr="008C5277">
        <w:rPr>
          <w:rStyle w:val="Hyperlink0"/>
          <w:rFonts w:cs="Arial"/>
        </w:rPr>
        <w:t>závaznými právními předpisy a</w:t>
      </w:r>
      <w:r>
        <w:rPr>
          <w:rStyle w:val="Hyperlink0"/>
          <w:rFonts w:cs="Arial"/>
        </w:rPr>
        <w:t> </w:t>
      </w:r>
      <w:r w:rsidRPr="008C5277">
        <w:rPr>
          <w:rStyle w:val="Hyperlink0"/>
          <w:rFonts w:cs="Arial"/>
        </w:rPr>
        <w:t xml:space="preserve">zájmy </w:t>
      </w:r>
      <w:r>
        <w:rPr>
          <w:rStyle w:val="dn"/>
          <w:rFonts w:cs="Arial"/>
        </w:rPr>
        <w:t>O</w:t>
      </w:r>
      <w:r w:rsidRPr="008C5277">
        <w:rPr>
          <w:rStyle w:val="dn"/>
          <w:rFonts w:cs="Arial"/>
        </w:rPr>
        <w:t>bjednatele.</w:t>
      </w:r>
      <w:bookmarkEnd w:id="12"/>
    </w:p>
    <w:p w14:paraId="3D70456A" w14:textId="77777777" w:rsidR="005E34F7" w:rsidRPr="008C5277" w:rsidRDefault="005E34F7" w:rsidP="005E34F7">
      <w:pPr>
        <w:pStyle w:val="RLTextlnkuslovan"/>
        <w:numPr>
          <w:ilvl w:val="1"/>
          <w:numId w:val="21"/>
        </w:numPr>
        <w:tabs>
          <w:tab w:val="clear" w:pos="1474"/>
          <w:tab w:val="left" w:pos="851"/>
        </w:tabs>
        <w:spacing w:line="240" w:lineRule="auto"/>
        <w:ind w:left="284" w:firstLine="0"/>
        <w:rPr>
          <w:rStyle w:val="Hyperlink0"/>
          <w:rFonts w:eastAsia="Arial" w:cs="Arial"/>
        </w:rPr>
      </w:pPr>
      <w:r w:rsidRPr="00543BA5">
        <w:rPr>
          <w:rStyle w:val="dn"/>
          <w:rFonts w:cs="Arial"/>
        </w:rPr>
        <w:t>Ukončení</w:t>
      </w:r>
      <w:r w:rsidRPr="008C5277">
        <w:rPr>
          <w:rStyle w:val="Hyperlink0"/>
          <w:rFonts w:cs="Arial"/>
        </w:rPr>
        <w:t xml:space="preserve"> účinnosti </w:t>
      </w:r>
      <w:r w:rsidRPr="00787A73">
        <w:rPr>
          <w:rStyle w:val="dn"/>
        </w:rPr>
        <w:t>této</w:t>
      </w:r>
      <w:r w:rsidRPr="008C5277">
        <w:rPr>
          <w:rStyle w:val="Hyperlink0"/>
          <w:rFonts w:cs="Arial"/>
        </w:rPr>
        <w:t xml:space="preserve"> </w:t>
      </w:r>
      <w:r>
        <w:rPr>
          <w:rStyle w:val="dn"/>
          <w:rFonts w:cs="Arial"/>
        </w:rPr>
        <w:t>S</w:t>
      </w:r>
      <w:r w:rsidRPr="008C5277">
        <w:rPr>
          <w:rStyle w:val="dn"/>
          <w:rFonts w:cs="Arial"/>
        </w:rPr>
        <w:t xml:space="preserve">mlouvy </w:t>
      </w:r>
      <w:r w:rsidRPr="008C5277">
        <w:rPr>
          <w:rStyle w:val="Hyperlink0"/>
          <w:rFonts w:cs="Arial"/>
        </w:rPr>
        <w:t xml:space="preserve">z jakéhokoliv důvodu se nedotkne ustanovení tohoto článku </w:t>
      </w:r>
      <w:hyperlink w:anchor="Ref447016520" w:history="1">
        <w:r>
          <w:rPr>
            <w:rStyle w:val="Hyperlink0"/>
            <w:rFonts w:cs="Arial"/>
          </w:rPr>
          <w:t>10</w:t>
        </w:r>
      </w:hyperlink>
      <w:r w:rsidRPr="008C5277">
        <w:rPr>
          <w:rStyle w:val="Hyperlink0"/>
          <w:rFonts w:cs="Arial"/>
        </w:rPr>
        <w:t xml:space="preserve"> </w:t>
      </w:r>
      <w:r>
        <w:rPr>
          <w:rStyle w:val="dn"/>
          <w:rFonts w:cs="Arial"/>
        </w:rPr>
        <w:t>S</w:t>
      </w:r>
      <w:r w:rsidRPr="008C5277">
        <w:rPr>
          <w:rStyle w:val="dn"/>
          <w:rFonts w:cs="Arial"/>
        </w:rPr>
        <w:t>mlouvy</w:t>
      </w:r>
      <w:r w:rsidRPr="008C5277">
        <w:rPr>
          <w:rStyle w:val="Hyperlink0"/>
          <w:rFonts w:cs="Arial"/>
        </w:rPr>
        <w:t xml:space="preserve"> a jejich účinnost přetrvá i po ukončení účinnosti této </w:t>
      </w:r>
      <w:r>
        <w:rPr>
          <w:rStyle w:val="Hyperlink0"/>
          <w:rFonts w:cs="Arial"/>
        </w:rPr>
        <w:t>S</w:t>
      </w:r>
      <w:r w:rsidRPr="008C5277">
        <w:rPr>
          <w:rStyle w:val="dn"/>
          <w:rFonts w:cs="Arial"/>
        </w:rPr>
        <w:t>mlouvy</w:t>
      </w:r>
      <w:r w:rsidRPr="008C5277">
        <w:rPr>
          <w:rStyle w:val="Hyperlink0"/>
          <w:rFonts w:cs="Arial"/>
        </w:rPr>
        <w:t>.</w:t>
      </w:r>
    </w:p>
    <w:p w14:paraId="1723D571" w14:textId="77777777" w:rsidR="005E34F7" w:rsidRPr="005D0EC4" w:rsidRDefault="005E34F7" w:rsidP="005E34F7">
      <w:pPr>
        <w:pStyle w:val="RLTextlnkuslovan"/>
        <w:numPr>
          <w:ilvl w:val="1"/>
          <w:numId w:val="21"/>
        </w:numPr>
        <w:tabs>
          <w:tab w:val="clear" w:pos="1474"/>
          <w:tab w:val="left" w:pos="851"/>
        </w:tabs>
        <w:spacing w:line="240" w:lineRule="auto"/>
        <w:ind w:left="284" w:firstLine="0"/>
        <w:rPr>
          <w:rStyle w:val="Hyperlink0"/>
          <w:rFonts w:cs="Arial"/>
        </w:rPr>
      </w:pPr>
      <w:r w:rsidRPr="00543BA5">
        <w:rPr>
          <w:rStyle w:val="dn"/>
          <w:rFonts w:cs="Arial"/>
        </w:rPr>
        <w:t>Poskytovatel</w:t>
      </w:r>
      <w:r w:rsidRPr="008C5277">
        <w:rPr>
          <w:rStyle w:val="Hyperlink0"/>
        </w:rPr>
        <w:t xml:space="preserve"> dále výslovně prohlašuje a bere na vědomí, že tato </w:t>
      </w:r>
      <w:r>
        <w:rPr>
          <w:rStyle w:val="dn"/>
        </w:rPr>
        <w:t>S</w:t>
      </w:r>
      <w:r w:rsidRPr="008C5277">
        <w:rPr>
          <w:rStyle w:val="dn"/>
        </w:rPr>
        <w:t>mlouva</w:t>
      </w:r>
      <w:r w:rsidRPr="008C5277">
        <w:rPr>
          <w:rStyle w:val="Hyperlink0"/>
        </w:rPr>
        <w:t xml:space="preserve"> nepředstavuje jeho obchodní</w:t>
      </w:r>
      <w:r>
        <w:rPr>
          <w:rStyle w:val="Hyperlink0"/>
        </w:rPr>
        <w:t xml:space="preserve"> </w:t>
      </w:r>
      <w:r w:rsidRPr="008C5277">
        <w:rPr>
          <w:rStyle w:val="Hyperlink0"/>
        </w:rPr>
        <w:t>tajemství ani neobsahuje jeho důvěrné informace</w:t>
      </w:r>
      <w:r>
        <w:rPr>
          <w:rStyle w:val="Hyperlink0"/>
        </w:rPr>
        <w:t>. Poskytovatel prohlašuje, že je srozuměn</w:t>
      </w:r>
      <w:r w:rsidRPr="008C5277">
        <w:rPr>
          <w:rStyle w:val="Hyperlink0"/>
        </w:rPr>
        <w:t xml:space="preserve"> s</w:t>
      </w:r>
      <w:r>
        <w:rPr>
          <w:rStyle w:val="Hyperlink0"/>
        </w:rPr>
        <w:t>e zákonnou povinností</w:t>
      </w:r>
      <w:r w:rsidRPr="008C5277">
        <w:rPr>
          <w:rStyle w:val="Hyperlink0"/>
        </w:rPr>
        <w:t xml:space="preserve">, aby </w:t>
      </w:r>
      <w:r>
        <w:rPr>
          <w:rStyle w:val="Hyperlink0"/>
        </w:rPr>
        <w:t xml:space="preserve">obraz Smlouvy včetně jejích případných dodatků a metadata k této Smlouvě byla uveřejněna </w:t>
      </w:r>
      <w:r>
        <w:rPr>
          <w:rStyle w:val="Hyperlink0"/>
        </w:rPr>
        <w:lastRenderedPageBreak/>
        <w:t>v registru smluv podle zákona č. 340/2015 Sb., o zvláštním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Poskytovatele k jejich odeslání. Z důvodu uveřejnění Smlouvy v registru smluv tato Smlouva již nepodléhá povinnosti uveřejnění na profilu zadavatele (Objednatele) s odkazem na ustanovení § 219 odst. 1 písm. d) ZZVZ.</w:t>
      </w:r>
    </w:p>
    <w:p w14:paraId="53FC046B" w14:textId="77777777" w:rsidR="005E34F7" w:rsidRPr="00E8680F" w:rsidRDefault="005E34F7" w:rsidP="005E34F7">
      <w:pPr>
        <w:pStyle w:val="RLTextlnkuslovan"/>
        <w:tabs>
          <w:tab w:val="clear" w:pos="1474"/>
        </w:tabs>
        <w:spacing w:line="240" w:lineRule="auto"/>
        <w:ind w:left="284"/>
        <w:rPr>
          <w:rStyle w:val="Hyperlink0"/>
          <w:rFonts w:eastAsia="Arial" w:cs="Arial"/>
        </w:rPr>
      </w:pPr>
    </w:p>
    <w:p w14:paraId="14F32096" w14:textId="77777777" w:rsidR="005E34F7" w:rsidRPr="008C5277" w:rsidRDefault="005E34F7" w:rsidP="005E34F7">
      <w:pPr>
        <w:pStyle w:val="RLTextlnkuslovan"/>
        <w:numPr>
          <w:ilvl w:val="0"/>
          <w:numId w:val="21"/>
        </w:numPr>
        <w:tabs>
          <w:tab w:val="clear" w:pos="1474"/>
        </w:tabs>
        <w:spacing w:line="240" w:lineRule="auto"/>
        <w:rPr>
          <w:rFonts w:cs="Arial"/>
        </w:rPr>
      </w:pPr>
      <w:r>
        <w:rPr>
          <w:rFonts w:cs="Arial"/>
          <w:b/>
          <w:bCs/>
        </w:rPr>
        <w:t xml:space="preserve">         ZPRACOVÁNÍ OSOBNÍCH ÚDAJŮ</w:t>
      </w:r>
    </w:p>
    <w:p w14:paraId="4E35CFD7" w14:textId="77777777" w:rsidR="005E34F7" w:rsidRPr="00E06BCB" w:rsidRDefault="005E34F7" w:rsidP="005E34F7">
      <w:pPr>
        <w:pStyle w:val="RLTextlnkuslovan"/>
        <w:numPr>
          <w:ilvl w:val="1"/>
          <w:numId w:val="21"/>
        </w:numPr>
        <w:tabs>
          <w:tab w:val="clear" w:pos="1474"/>
        </w:tabs>
        <w:spacing w:line="240" w:lineRule="auto"/>
        <w:ind w:left="284" w:firstLine="0"/>
        <w:rPr>
          <w:rStyle w:val="dn"/>
        </w:rPr>
      </w:pPr>
      <w:r>
        <w:rPr>
          <w:rStyle w:val="dn"/>
        </w:rPr>
        <w:t xml:space="preserve"> </w:t>
      </w:r>
      <w:r w:rsidRPr="00E06BCB">
        <w:rPr>
          <w:rStyle w:val="dn"/>
        </w:rPr>
        <w:t xml:space="preserve">Poskytovatel se zavazuje, že při poskytování plnění dle této </w:t>
      </w:r>
      <w:r>
        <w:rPr>
          <w:rStyle w:val="dn"/>
        </w:rPr>
        <w:t>S</w:t>
      </w:r>
      <w:r w:rsidRPr="00E06BCB">
        <w:rPr>
          <w:rStyle w:val="dn"/>
        </w:rPr>
        <w:t xml:space="preserve">mlouvy </w:t>
      </w:r>
      <w:r>
        <w:rPr>
          <w:rStyle w:val="dn"/>
        </w:rPr>
        <w:t>n</w:t>
      </w:r>
      <w:r w:rsidRPr="00E06BCB">
        <w:rPr>
          <w:rStyle w:val="dn"/>
        </w:rPr>
        <w:t xml:space="preserve">ijak nenaruší ochranu osobních údajů fyzických osob, s nimiž přijde do styku, a bude vždy postupovat v souladu s platnými právními předpisy upravujícími ochranu osobních údajů, včetně </w:t>
      </w:r>
      <w:r w:rsidRPr="005D0EC4">
        <w:rPr>
          <w:rStyle w:val="dn"/>
          <w:bCs/>
        </w:rPr>
        <w:t>GDPR</w:t>
      </w:r>
      <w:r>
        <w:rPr>
          <w:rStyle w:val="dn"/>
          <w:bCs/>
        </w:rPr>
        <w:t xml:space="preserve"> a zákona č. 110/2019 Sb., o zpracování osobních údajů, ve znění pozdějších předpisů</w:t>
      </w:r>
      <w:r w:rsidRPr="00E06BCB">
        <w:rPr>
          <w:rStyle w:val="dn"/>
        </w:rPr>
        <w:t xml:space="preserve">. </w:t>
      </w:r>
    </w:p>
    <w:p w14:paraId="01735189" w14:textId="74A40687" w:rsidR="005E34F7" w:rsidRDefault="005E34F7" w:rsidP="005E34F7">
      <w:pPr>
        <w:pStyle w:val="RLTextlnkuslovan"/>
        <w:numPr>
          <w:ilvl w:val="1"/>
          <w:numId w:val="21"/>
        </w:numPr>
        <w:tabs>
          <w:tab w:val="clear" w:pos="1474"/>
        </w:tabs>
        <w:spacing w:line="240" w:lineRule="auto"/>
        <w:ind w:left="284" w:firstLine="0"/>
        <w:rPr>
          <w:rStyle w:val="dn"/>
        </w:rPr>
      </w:pPr>
      <w:r>
        <w:rPr>
          <w:rStyle w:val="dn"/>
        </w:rPr>
        <w:t xml:space="preserve"> </w:t>
      </w:r>
      <w:r w:rsidRPr="00FB03BD">
        <w:rPr>
          <w:rStyle w:val="dn"/>
        </w:rPr>
        <w:t xml:space="preserve">Plnění poskytované dle </w:t>
      </w:r>
      <w:r>
        <w:rPr>
          <w:rStyle w:val="dn"/>
        </w:rPr>
        <w:t>této S</w:t>
      </w:r>
      <w:r w:rsidRPr="00FB03BD">
        <w:rPr>
          <w:rStyle w:val="dn"/>
        </w:rPr>
        <w:t xml:space="preserve">mlouvy musí být vybaveno prostředky (na technické úrovni) pro zajištění souladu s GDPR. V případě, že by </w:t>
      </w:r>
      <w:r>
        <w:rPr>
          <w:rStyle w:val="dn"/>
        </w:rPr>
        <w:t>P</w:t>
      </w:r>
      <w:r w:rsidRPr="00FB03BD">
        <w:rPr>
          <w:rStyle w:val="dn"/>
        </w:rPr>
        <w:t xml:space="preserve">oskytovatel zjistil, že by se z titulu plnění této Smlouvy mohl stát zpracovatelem dle čl. 4 odst. 8 GDPR, je povinen </w:t>
      </w:r>
      <w:r>
        <w:rPr>
          <w:rStyle w:val="dn"/>
        </w:rPr>
        <w:t>O</w:t>
      </w:r>
      <w:r w:rsidRPr="00FB03BD">
        <w:rPr>
          <w:rStyle w:val="dn"/>
        </w:rPr>
        <w:t>bjednatele o této skutečnosti neprodleně informovat a</w:t>
      </w:r>
      <w:r w:rsidR="009B42E2">
        <w:rPr>
          <w:rStyle w:val="dn"/>
        </w:rPr>
        <w:t> </w:t>
      </w:r>
      <w:r w:rsidRPr="00FB03BD">
        <w:rPr>
          <w:rStyle w:val="dn"/>
        </w:rPr>
        <w:t>následně je v důsledku toho povinen uzavřít s </w:t>
      </w:r>
      <w:r>
        <w:rPr>
          <w:rStyle w:val="dn"/>
        </w:rPr>
        <w:t>O</w:t>
      </w:r>
      <w:r w:rsidRPr="00FB03BD">
        <w:rPr>
          <w:rStyle w:val="dn"/>
        </w:rPr>
        <w:t>bjednatelem zpracovatelskou smlouvu dle čl. 28 odst. 3 GDPR (např. ve formě dodatku k této smlouvě).</w:t>
      </w:r>
    </w:p>
    <w:p w14:paraId="400BB3DC" w14:textId="77777777" w:rsidR="005E34F7" w:rsidRDefault="005E34F7" w:rsidP="005E34F7">
      <w:pPr>
        <w:pStyle w:val="RLTextlnkuslovan"/>
        <w:tabs>
          <w:tab w:val="clear" w:pos="1474"/>
        </w:tabs>
        <w:spacing w:line="240" w:lineRule="auto"/>
        <w:ind w:left="284"/>
        <w:rPr>
          <w:rStyle w:val="dn"/>
        </w:rPr>
      </w:pPr>
    </w:p>
    <w:p w14:paraId="1BFFD684" w14:textId="77777777" w:rsidR="005E34F7" w:rsidRDefault="005E34F7" w:rsidP="005E34F7">
      <w:pPr>
        <w:pStyle w:val="RLTextlnkuslovan"/>
        <w:numPr>
          <w:ilvl w:val="0"/>
          <w:numId w:val="21"/>
        </w:numPr>
        <w:tabs>
          <w:tab w:val="clear" w:pos="1474"/>
        </w:tabs>
        <w:spacing w:line="240" w:lineRule="auto"/>
        <w:rPr>
          <w:rStyle w:val="dn"/>
          <w:b/>
          <w:bCs/>
        </w:rPr>
      </w:pPr>
      <w:r>
        <w:rPr>
          <w:rStyle w:val="dn"/>
          <w:b/>
          <w:bCs/>
        </w:rPr>
        <w:t xml:space="preserve">         </w:t>
      </w:r>
      <w:r w:rsidRPr="00366847">
        <w:rPr>
          <w:rStyle w:val="dn"/>
          <w:b/>
          <w:bCs/>
        </w:rPr>
        <w:t>SANKCE A NÁHRADA ŠKODY</w:t>
      </w:r>
    </w:p>
    <w:p w14:paraId="40D551DB" w14:textId="77777777" w:rsidR="005E34F7" w:rsidRPr="00DB2ABD" w:rsidRDefault="005E34F7" w:rsidP="005E34F7">
      <w:pPr>
        <w:pStyle w:val="RLTextlnkuslovan"/>
        <w:numPr>
          <w:ilvl w:val="1"/>
          <w:numId w:val="21"/>
        </w:numPr>
        <w:tabs>
          <w:tab w:val="clear" w:pos="1474"/>
        </w:tabs>
        <w:spacing w:line="240" w:lineRule="auto"/>
        <w:ind w:left="284" w:firstLine="0"/>
        <w:rPr>
          <w:rStyle w:val="Hyperlink0"/>
          <w:rFonts w:cs="Arial"/>
          <w:b/>
          <w:bCs/>
        </w:rPr>
      </w:pPr>
      <w:r>
        <w:rPr>
          <w:rStyle w:val="Hyperlink0"/>
        </w:rPr>
        <w:t xml:space="preserve">  V případě, že je Poskytovatel v prodlení s řádným a bezvadným plněním předmětu plnění, způsobeným Poskytovatelem nebo je Poskytovatel v prodlení s řádným plněním konkrétního požadavku (zadání) Objednatele v konkrétně určeném termínu, je Objednatel oprávněn požadovat smluvní pokutu ve výši 5.000, - Kč za každý, byť započatý den prodlení. </w:t>
      </w:r>
    </w:p>
    <w:p w14:paraId="52B21879" w14:textId="77777777" w:rsidR="005E34F7" w:rsidRDefault="005E34F7" w:rsidP="005E34F7">
      <w:pPr>
        <w:pStyle w:val="RLTextlnkuslovan"/>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rPr>
          <w:rStyle w:val="Hyperlink0"/>
        </w:rPr>
        <w:t xml:space="preserve"> </w:t>
      </w:r>
      <w:r>
        <w:t xml:space="preserve"> </w:t>
      </w:r>
      <w:r w:rsidRPr="008A24A2">
        <w:t xml:space="preserve">V případě, že Poskytovatel poruší povinnost dle </w:t>
      </w:r>
      <w:r>
        <w:t xml:space="preserve">čl. 5 </w:t>
      </w:r>
      <w:r w:rsidRPr="002F440F">
        <w:t xml:space="preserve">odst. </w:t>
      </w:r>
      <w:r>
        <w:t>5.4. této</w:t>
      </w:r>
      <w:r w:rsidRPr="008A24A2">
        <w:t xml:space="preserve"> Smlouvy, je Poskytovatel povinen Objednateli uhradit smluvní pokutu ve výši 5.000, - Kč za každý jednotlivý případ a za každý započatý den trvání porušení této povinnosti.</w:t>
      </w:r>
    </w:p>
    <w:p w14:paraId="1561B29A" w14:textId="77777777" w:rsidR="005E34F7" w:rsidRPr="00583E68" w:rsidRDefault="005E34F7" w:rsidP="005E34F7">
      <w:pPr>
        <w:pStyle w:val="RLTextlnkuslovan"/>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rPr>
          <w:rFonts w:cs="Arial"/>
          <w:b/>
          <w:bCs/>
        </w:rPr>
      </w:pPr>
      <w:r>
        <w:rPr>
          <w:rStyle w:val="Hyperlink0"/>
          <w:rFonts w:cs="Arial"/>
        </w:rPr>
        <w:t xml:space="preserve"> V případě, že Poskytovatel nesplní svoji povinnost prokázat splnění podmínky nezávislosti způsobem popsaným v čl. 5 odst. 5.6. této Smlouvy, je Poskytovatel povinen uhradit Objednateli smluvní pokutu ve výši 500.000, - Kč za každé jednotlivé porušení této povinnosti. </w:t>
      </w:r>
    </w:p>
    <w:p w14:paraId="600D6CD9" w14:textId="77777777" w:rsidR="005E34F7" w:rsidRPr="008A24A2" w:rsidRDefault="005E34F7" w:rsidP="005E34F7">
      <w:pPr>
        <w:pStyle w:val="RLTextlnkuslovan"/>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t xml:space="preserve"> V případě, že Poskytovatel nesplní svoji povinnost dle čl. 5 odst. 5.7. této Smlouvy, je Objednatel oprávněn požadovat smluvní pokutu ve výši 50.000, - Kč </w:t>
      </w:r>
      <w:r w:rsidRPr="00DB2ABD">
        <w:rPr>
          <w:rStyle w:val="dn"/>
          <w:rFonts w:cs="Arial"/>
        </w:rPr>
        <w:t>za každý jednotlivý případ porušení povinnosti</w:t>
      </w:r>
      <w:r>
        <w:t xml:space="preserve">. </w:t>
      </w:r>
    </w:p>
    <w:p w14:paraId="7E15B5CB" w14:textId="77777777" w:rsidR="005E34F7" w:rsidRPr="001E6494" w:rsidRDefault="005E34F7" w:rsidP="005E34F7">
      <w:pPr>
        <w:pStyle w:val="RLTextlnkuslovan"/>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rPr>
          <w:rStyle w:val="dn"/>
        </w:rPr>
      </w:pPr>
      <w:r>
        <w:t xml:space="preserve"> </w:t>
      </w:r>
      <w:r w:rsidRPr="00543BA5">
        <w:rPr>
          <w:rStyle w:val="dn"/>
        </w:rPr>
        <w:t>Poruší</w:t>
      </w:r>
      <w:r w:rsidRPr="001E6494">
        <w:rPr>
          <w:rStyle w:val="dn"/>
          <w:rFonts w:cs="Arial"/>
        </w:rPr>
        <w:t xml:space="preserve">-li Poskytovatel povinnosti vyplývající z čl. 10 této Smlouvy, je </w:t>
      </w:r>
      <w:r>
        <w:rPr>
          <w:rStyle w:val="dn"/>
          <w:rFonts w:cs="Arial"/>
        </w:rPr>
        <w:t>P</w:t>
      </w:r>
      <w:r w:rsidRPr="001E6494">
        <w:rPr>
          <w:rStyle w:val="dn"/>
          <w:rFonts w:cs="Arial"/>
        </w:rPr>
        <w:t xml:space="preserve">oskytovatel povinen uhradit smluvní pokutu ve výši 500.000, - Kč za každý jednotlivý případ porušení povinnosti. </w:t>
      </w:r>
    </w:p>
    <w:p w14:paraId="21EC1B58" w14:textId="77777777" w:rsidR="005E34F7" w:rsidRPr="002A35FF" w:rsidRDefault="005E34F7" w:rsidP="005E34F7">
      <w:pPr>
        <w:pStyle w:val="RLTextlnkuslovan"/>
        <w:numPr>
          <w:ilvl w:val="1"/>
          <w:numId w:val="21"/>
        </w:numPr>
        <w:tabs>
          <w:tab w:val="clear" w:pos="1474"/>
        </w:tabs>
        <w:spacing w:line="240" w:lineRule="auto"/>
        <w:ind w:left="284" w:firstLine="0"/>
        <w:rPr>
          <w:rStyle w:val="dn"/>
          <w:rFonts w:cs="Arial"/>
          <w:b/>
          <w:bCs/>
        </w:rPr>
      </w:pPr>
      <w:r>
        <w:rPr>
          <w:rStyle w:val="dn"/>
          <w:rFonts w:cs="Arial"/>
        </w:rPr>
        <w:t xml:space="preserve"> </w:t>
      </w:r>
      <w:r w:rsidRPr="008C5277">
        <w:rPr>
          <w:rStyle w:val="dn"/>
          <w:rFonts w:cs="Arial"/>
        </w:rPr>
        <w:t>V </w:t>
      </w:r>
      <w:r w:rsidRPr="00787A73">
        <w:rPr>
          <w:rStyle w:val="dn"/>
          <w:rFonts w:cs="Arial"/>
        </w:rPr>
        <w:t>případě</w:t>
      </w:r>
      <w:r w:rsidRPr="008C5277">
        <w:rPr>
          <w:rStyle w:val="dn"/>
          <w:rFonts w:cs="Arial"/>
        </w:rPr>
        <w:t xml:space="preserve">, že </w:t>
      </w:r>
      <w:r>
        <w:rPr>
          <w:rStyle w:val="dn"/>
          <w:rFonts w:cs="Arial"/>
        </w:rPr>
        <w:t>P</w:t>
      </w:r>
      <w:r w:rsidRPr="008C5277">
        <w:rPr>
          <w:rStyle w:val="dn"/>
          <w:rFonts w:cs="Arial"/>
        </w:rPr>
        <w:t xml:space="preserve">oskytovatel poruší </w:t>
      </w:r>
      <w:r>
        <w:rPr>
          <w:rStyle w:val="dn"/>
          <w:rFonts w:cs="Arial"/>
        </w:rPr>
        <w:t>povinnosti vyplývající z</w:t>
      </w:r>
      <w:r w:rsidRPr="008C5277">
        <w:rPr>
          <w:rStyle w:val="dn"/>
          <w:rFonts w:cs="Arial"/>
        </w:rPr>
        <w:t xml:space="preserve"> čl. 11 </w:t>
      </w:r>
      <w:r>
        <w:rPr>
          <w:rStyle w:val="dn"/>
          <w:rFonts w:cs="Arial"/>
        </w:rPr>
        <w:t>této Smlouvy</w:t>
      </w:r>
      <w:r w:rsidRPr="008C5277">
        <w:rPr>
          <w:rStyle w:val="dn"/>
          <w:rFonts w:cs="Arial"/>
        </w:rPr>
        <w:t xml:space="preserve">, je </w:t>
      </w:r>
      <w:r>
        <w:rPr>
          <w:rStyle w:val="dn"/>
          <w:rFonts w:cs="Arial"/>
        </w:rPr>
        <w:t>P</w:t>
      </w:r>
      <w:r w:rsidRPr="008C5277">
        <w:rPr>
          <w:rStyle w:val="dn"/>
          <w:rFonts w:cs="Arial"/>
        </w:rPr>
        <w:t xml:space="preserve">oskytovatel povinen uhradit </w:t>
      </w:r>
      <w:r>
        <w:rPr>
          <w:rStyle w:val="dn"/>
          <w:rFonts w:cs="Arial"/>
        </w:rPr>
        <w:t>O</w:t>
      </w:r>
      <w:r w:rsidRPr="008C5277">
        <w:rPr>
          <w:rStyle w:val="dn"/>
          <w:rFonts w:cs="Arial"/>
        </w:rPr>
        <w:t xml:space="preserve">bjednateli smluvní pokutu ve výši </w:t>
      </w:r>
      <w:r>
        <w:rPr>
          <w:rStyle w:val="dn"/>
          <w:rFonts w:cs="Arial"/>
        </w:rPr>
        <w:t>5</w:t>
      </w:r>
      <w:r w:rsidRPr="008C5277">
        <w:rPr>
          <w:rStyle w:val="dn"/>
          <w:rFonts w:cs="Arial"/>
        </w:rPr>
        <w:t>.000, - Kč za každý jednotlivý případ porušení povinnosti.</w:t>
      </w:r>
      <w:r>
        <w:rPr>
          <w:rStyle w:val="dn"/>
          <w:rFonts w:cs="Arial"/>
        </w:rPr>
        <w:t xml:space="preserve"> </w:t>
      </w:r>
    </w:p>
    <w:p w14:paraId="79E1B656" w14:textId="77777777" w:rsidR="005E34F7" w:rsidRPr="00B30F8D" w:rsidRDefault="005E34F7" w:rsidP="005E34F7">
      <w:pPr>
        <w:pStyle w:val="RLTextlnkuslovan"/>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t xml:space="preserve"> </w:t>
      </w:r>
      <w:r w:rsidRPr="00B30F8D">
        <w:t xml:space="preserve">V případě, že Poskytovatel písemně neoznámí Objednateli změnu údajů v termínu dle </w:t>
      </w:r>
      <w:r>
        <w:t>čl. 5 odst. 5.12. této</w:t>
      </w:r>
      <w:r w:rsidRPr="00B30F8D">
        <w:t xml:space="preserve"> Smlouvy, je Poskytovatel povinen Objednateli uhradit smluvní pokutu ve výši 2.000, - Kč za každý jednotlivý případ porušení této povinnosti.</w:t>
      </w:r>
    </w:p>
    <w:p w14:paraId="631D0A5C" w14:textId="77777777" w:rsidR="005E34F7" w:rsidRPr="00C04EDB" w:rsidRDefault="005E34F7" w:rsidP="005E34F7">
      <w:pPr>
        <w:pStyle w:val="RLTextlnkuslovan"/>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rPr>
          <w:rStyle w:val="dn"/>
          <w:rFonts w:cs="Arial"/>
          <w:b/>
          <w:bCs/>
        </w:rPr>
        <w:t xml:space="preserve"> </w:t>
      </w:r>
      <w:r w:rsidRPr="00B30F8D">
        <w:t>V případě, že Poskytovatel písemně neinformuje Objednatele o některé ze skutečností uvedených v</w:t>
      </w:r>
      <w:r>
        <w:t> čl. 5 odst. 5.13. této Smlouvy v</w:t>
      </w:r>
      <w:r w:rsidRPr="00B30F8D">
        <w:t>e stanoveném termínu, je Poskytovatel povinen Objednateli uhradit smluvní pokutu ve výši 2000,- Kč za každý jednotlivý případ</w:t>
      </w:r>
      <w:r w:rsidRPr="00CE7F0D">
        <w:t xml:space="preserve"> porušení této povinnosti.</w:t>
      </w:r>
    </w:p>
    <w:p w14:paraId="6C2354D8" w14:textId="77777777" w:rsidR="005E34F7" w:rsidRDefault="005E34F7" w:rsidP="005E34F7">
      <w:pPr>
        <w:pStyle w:val="RLTextlnkuslovan"/>
        <w:numPr>
          <w:ilvl w:val="1"/>
          <w:numId w:val="21"/>
        </w:numPr>
        <w:tabs>
          <w:tab w:val="clear" w:pos="1474"/>
          <w:tab w:val="left" w:pos="851"/>
        </w:tabs>
        <w:spacing w:line="240" w:lineRule="auto"/>
        <w:ind w:left="284" w:firstLine="0"/>
        <w:rPr>
          <w:rFonts w:cs="Arial"/>
        </w:rPr>
      </w:pPr>
      <w:r>
        <w:rPr>
          <w:rStyle w:val="dn"/>
          <w:rFonts w:cs="Arial"/>
        </w:rPr>
        <w:t xml:space="preserve"> </w:t>
      </w:r>
      <w:r w:rsidRPr="00543BA5">
        <w:rPr>
          <w:rStyle w:val="dn"/>
        </w:rPr>
        <w:t>Uplatněním</w:t>
      </w:r>
      <w:r w:rsidRPr="008C5277">
        <w:rPr>
          <w:rFonts w:cs="Arial"/>
        </w:rPr>
        <w:t xml:space="preserve"> smluvní pokuty není dotčeno právo </w:t>
      </w:r>
      <w:r>
        <w:rPr>
          <w:rFonts w:cs="Arial"/>
        </w:rPr>
        <w:t>O</w:t>
      </w:r>
      <w:r w:rsidRPr="008C5277">
        <w:rPr>
          <w:rFonts w:cs="Arial"/>
        </w:rPr>
        <w:t xml:space="preserve">bjednatele na náhradu škody </w:t>
      </w:r>
      <w:r w:rsidRPr="008C5277">
        <w:rPr>
          <w:rFonts w:cs="Arial"/>
        </w:rPr>
        <w:br/>
        <w:t xml:space="preserve">v plné výši, pokud mu v důsledku porušení smluvní povinnosti </w:t>
      </w:r>
      <w:r>
        <w:rPr>
          <w:rFonts w:cs="Arial"/>
        </w:rPr>
        <w:t>Po</w:t>
      </w:r>
      <w:r w:rsidRPr="008C5277">
        <w:rPr>
          <w:rFonts w:cs="Arial"/>
        </w:rPr>
        <w:t xml:space="preserve">skytovatelem vznikne, ani právo </w:t>
      </w:r>
      <w:r>
        <w:rPr>
          <w:rFonts w:cs="Arial"/>
        </w:rPr>
        <w:t>O</w:t>
      </w:r>
      <w:r w:rsidRPr="008C5277">
        <w:rPr>
          <w:rFonts w:cs="Arial"/>
        </w:rPr>
        <w:t xml:space="preserve">bjednatele na odstoupení od </w:t>
      </w:r>
      <w:r>
        <w:rPr>
          <w:rFonts w:cs="Arial"/>
        </w:rPr>
        <w:t>Smlouvy</w:t>
      </w:r>
      <w:r w:rsidRPr="008C5277">
        <w:rPr>
          <w:rFonts w:cs="Arial"/>
        </w:rPr>
        <w:t xml:space="preserve">, ani povinnost </w:t>
      </w:r>
      <w:r>
        <w:rPr>
          <w:rFonts w:cs="Arial"/>
        </w:rPr>
        <w:t>P</w:t>
      </w:r>
      <w:r w:rsidRPr="008C5277">
        <w:rPr>
          <w:rFonts w:cs="Arial"/>
        </w:rPr>
        <w:t xml:space="preserve">oskytovatele ke splnění povinnosti zajištěné smluvní pokutou, ledaže by </w:t>
      </w:r>
      <w:r>
        <w:rPr>
          <w:rFonts w:cs="Arial"/>
        </w:rPr>
        <w:t>O</w:t>
      </w:r>
      <w:r w:rsidRPr="008C5277">
        <w:rPr>
          <w:rFonts w:cs="Arial"/>
        </w:rPr>
        <w:t>bjednatel výslovně prohlásil, že na plnění povinnosti netrvá.</w:t>
      </w:r>
    </w:p>
    <w:p w14:paraId="227AD21D" w14:textId="77777777" w:rsidR="005E34F7" w:rsidRPr="008C5277" w:rsidRDefault="005E34F7" w:rsidP="005E34F7">
      <w:pPr>
        <w:pStyle w:val="RLTextlnkuslovan"/>
        <w:numPr>
          <w:ilvl w:val="1"/>
          <w:numId w:val="21"/>
        </w:numPr>
        <w:tabs>
          <w:tab w:val="clear" w:pos="1474"/>
          <w:tab w:val="left" w:pos="851"/>
        </w:tabs>
        <w:spacing w:line="240" w:lineRule="auto"/>
        <w:ind w:left="284" w:firstLine="0"/>
        <w:rPr>
          <w:rFonts w:cs="Arial"/>
        </w:rPr>
      </w:pPr>
      <w:r>
        <w:rPr>
          <w:rFonts w:cs="Arial"/>
        </w:rPr>
        <w:t xml:space="preserve">Poskytovatel souhlasí, aby Objednatel každou smluvní pokutu nebo náhradu škody, na níž mu vznikne nárok započetl vůči platbě (faktuře) dle čl. 7 této Smlouvy. Nebude-li uplatněná smluvní pokuta nebo náhrada škody započtena dle předchozí věty, jsou smluvní pokuty a náhrady škody splatné do 10 kalendářních dnů od doručení písemné výzvy Objednatele Poskytovateli, není-li ve výzvě k úhradě uvedena lhůta delší. </w:t>
      </w:r>
    </w:p>
    <w:p w14:paraId="5CDB6EE3" w14:textId="0CCDDFE1" w:rsidR="005E34F7" w:rsidRDefault="005E34F7" w:rsidP="005E34F7">
      <w:pPr>
        <w:pStyle w:val="RLTextlnkuslovan"/>
        <w:numPr>
          <w:ilvl w:val="1"/>
          <w:numId w:val="21"/>
        </w:numPr>
        <w:tabs>
          <w:tab w:val="clear" w:pos="1474"/>
          <w:tab w:val="left" w:pos="851"/>
        </w:tabs>
        <w:spacing w:line="240" w:lineRule="auto"/>
        <w:ind w:left="284" w:firstLine="0"/>
        <w:rPr>
          <w:rFonts w:cs="Arial"/>
        </w:rPr>
      </w:pPr>
      <w:r w:rsidRPr="00543BA5">
        <w:rPr>
          <w:rStyle w:val="dn"/>
        </w:rPr>
        <w:lastRenderedPageBreak/>
        <w:t>Poskytovatel</w:t>
      </w:r>
      <w:r w:rsidRPr="00675B27">
        <w:rPr>
          <w:rFonts w:cs="Arial"/>
        </w:rPr>
        <w:t xml:space="preserve"> je povinen nahradit škodu způsobenou poskytnutím neúplné nebo nesprávné informace nebo škodlivé rady ve smyslu § 2950 občanského zákoníku, která v souvislosti s touto Smlouvou vznikne Objednateli nebo České republice. Pro vyloučení všech pochybností se uvádí, že škodou se rozumí i pokuty a</w:t>
      </w:r>
      <w:r w:rsidR="009B42E2">
        <w:rPr>
          <w:rFonts w:cs="Arial"/>
        </w:rPr>
        <w:t> </w:t>
      </w:r>
      <w:r w:rsidRPr="00675B27">
        <w:rPr>
          <w:rFonts w:cs="Arial"/>
        </w:rPr>
        <w:t xml:space="preserve">sankce udělené dozorovými a kontrolními orgány České republiky a Evropské Unie, které by vznikly v souvislosti s nesprávně poskytnutou radou. </w:t>
      </w:r>
    </w:p>
    <w:p w14:paraId="64488F7A" w14:textId="77777777" w:rsidR="009B42E2" w:rsidRDefault="009B42E2" w:rsidP="009B42E2">
      <w:pPr>
        <w:pStyle w:val="RLTextlnkuslovan"/>
        <w:numPr>
          <w:ilvl w:val="0"/>
          <w:numId w:val="21"/>
        </w:numPr>
        <w:tabs>
          <w:tab w:val="clear" w:pos="1474"/>
        </w:tabs>
        <w:spacing w:line="240" w:lineRule="auto"/>
        <w:rPr>
          <w:rFonts w:cs="Arial"/>
          <w:b/>
          <w:bCs/>
        </w:rPr>
      </w:pPr>
      <w:r w:rsidRPr="00366847">
        <w:rPr>
          <w:rFonts w:cs="Arial"/>
          <w:b/>
          <w:bCs/>
        </w:rPr>
        <w:t>ROZHODNÉ PRÁVO A ŘEŠENÍ SPORŮ</w:t>
      </w:r>
    </w:p>
    <w:p w14:paraId="4EB51B27" w14:textId="77777777" w:rsidR="009B42E2" w:rsidRPr="00366847" w:rsidRDefault="009B42E2" w:rsidP="009B42E2">
      <w:pPr>
        <w:pStyle w:val="RLTextlnkuslovan"/>
        <w:numPr>
          <w:ilvl w:val="1"/>
          <w:numId w:val="21"/>
        </w:numPr>
        <w:tabs>
          <w:tab w:val="clear" w:pos="1474"/>
        </w:tabs>
        <w:spacing w:line="240" w:lineRule="auto"/>
        <w:ind w:left="284" w:firstLine="0"/>
        <w:rPr>
          <w:rFonts w:cs="Arial"/>
        </w:rPr>
      </w:pPr>
      <w:r>
        <w:rPr>
          <w:rFonts w:cs="Arial"/>
        </w:rPr>
        <w:t xml:space="preserve"> Tato Smlouva se řídí právním řádem České republiky. Veškeré spory vyplývající z této Smlouvy budou řešeny soudy České republiky, přičemž v případě, že Poskytovatel má sídlo mimo území České republiky </w:t>
      </w:r>
      <w:r w:rsidRPr="008C5277">
        <w:rPr>
          <w:rStyle w:val="dn"/>
        </w:rPr>
        <w:t>(spory s mezinárodním prvkem)</w:t>
      </w:r>
      <w:r>
        <w:rPr>
          <w:rFonts w:cs="Arial"/>
        </w:rPr>
        <w:t>, bude věcně a místně příslušným soudem vždy soud určený podle sídla Objednatele.</w:t>
      </w:r>
    </w:p>
    <w:p w14:paraId="14DF8D39" w14:textId="77777777" w:rsidR="009B42E2" w:rsidRPr="008C5277" w:rsidRDefault="009B42E2" w:rsidP="009B42E2">
      <w:pPr>
        <w:pStyle w:val="RLTextlnkuslovan"/>
        <w:tabs>
          <w:tab w:val="clear" w:pos="1474"/>
        </w:tabs>
        <w:spacing w:line="240" w:lineRule="auto"/>
        <w:rPr>
          <w:rStyle w:val="dn"/>
          <w:rFonts w:eastAsia="Arial" w:cs="Arial"/>
        </w:rPr>
      </w:pPr>
    </w:p>
    <w:p w14:paraId="5F398651" w14:textId="77777777" w:rsidR="009B42E2" w:rsidRPr="008C5277" w:rsidRDefault="009B42E2" w:rsidP="009B42E2">
      <w:pPr>
        <w:pStyle w:val="RLlneksmlouvy"/>
        <w:numPr>
          <w:ilvl w:val="0"/>
          <w:numId w:val="21"/>
        </w:numPr>
        <w:spacing w:before="0" w:line="240" w:lineRule="auto"/>
        <w:ind w:left="0" w:firstLine="0"/>
        <w:jc w:val="left"/>
        <w:rPr>
          <w:rStyle w:val="dn"/>
          <w:rFonts w:eastAsia="Arial" w:cs="Arial"/>
          <w:sz w:val="20"/>
          <w:szCs w:val="20"/>
        </w:rPr>
      </w:pPr>
      <w:r>
        <w:rPr>
          <w:rStyle w:val="dn"/>
          <w:rFonts w:cs="Arial"/>
          <w:sz w:val="20"/>
          <w:szCs w:val="20"/>
        </w:rPr>
        <w:t>PLATNOST A ÚČINNOST SMLOUVY</w:t>
      </w:r>
    </w:p>
    <w:p w14:paraId="3CE2BD9F" w14:textId="77777777" w:rsidR="009B42E2" w:rsidRPr="00EE589E" w:rsidRDefault="009B42E2" w:rsidP="009B42E2">
      <w:pPr>
        <w:pStyle w:val="RLTextlnkuslovan"/>
        <w:numPr>
          <w:ilvl w:val="1"/>
          <w:numId w:val="21"/>
        </w:numPr>
        <w:tabs>
          <w:tab w:val="clear" w:pos="1474"/>
        </w:tabs>
        <w:spacing w:line="240" w:lineRule="auto"/>
        <w:ind w:left="284" w:firstLine="0"/>
        <w:rPr>
          <w:rStyle w:val="dn"/>
          <w:rFonts w:eastAsia="Arial" w:cs="Arial"/>
        </w:rPr>
      </w:pPr>
      <w:r w:rsidRPr="008C5277">
        <w:rPr>
          <w:rStyle w:val="Hyperlink0"/>
        </w:rPr>
        <w:t xml:space="preserve"> </w:t>
      </w:r>
      <w:r w:rsidRPr="00543BA5">
        <w:rPr>
          <w:rStyle w:val="dn"/>
          <w:rFonts w:cs="Arial"/>
        </w:rPr>
        <w:t>Tato</w:t>
      </w:r>
      <w:r w:rsidRPr="000730A8">
        <w:rPr>
          <w:rStyle w:val="dn"/>
          <w:rFonts w:cs="Arial"/>
        </w:rPr>
        <w:t xml:space="preserve"> </w:t>
      </w:r>
      <w:r>
        <w:rPr>
          <w:rStyle w:val="dn"/>
          <w:rFonts w:cs="Arial"/>
        </w:rPr>
        <w:t xml:space="preserve">Smlouva nabývá platnosti dnem jejího uzavření. Smlouva nabývá účinnosti dnem jejího uveřejnění v registru smluv. Tato smlouva se uzavírá na dobu určitou, a to na dobu </w:t>
      </w:r>
      <w:r>
        <w:rPr>
          <w:rStyle w:val="dn"/>
          <w:rFonts w:cs="Arial"/>
          <w:b/>
          <w:bCs/>
        </w:rPr>
        <w:t xml:space="preserve">48 </w:t>
      </w:r>
      <w:r>
        <w:rPr>
          <w:rStyle w:val="dn"/>
          <w:rFonts w:cs="Arial"/>
        </w:rPr>
        <w:t>měsíců od nabytí účinnosti této Smlouvy nebo dosažením maximálního rozsahu 4800 hodin dle čl. 4 odst. 4.4. Smlouvy, podle toho, která skutečnost nastane dřív.</w:t>
      </w:r>
    </w:p>
    <w:p w14:paraId="619161B0" w14:textId="77777777" w:rsidR="009B42E2" w:rsidRPr="008C5277" w:rsidRDefault="009B42E2" w:rsidP="009B42E2">
      <w:pPr>
        <w:pStyle w:val="RLTextlnkuslovan"/>
        <w:numPr>
          <w:ilvl w:val="1"/>
          <w:numId w:val="21"/>
        </w:numPr>
        <w:tabs>
          <w:tab w:val="clear" w:pos="1474"/>
        </w:tabs>
        <w:spacing w:line="240" w:lineRule="auto"/>
        <w:ind w:left="284" w:firstLine="0"/>
        <w:rPr>
          <w:rStyle w:val="dn"/>
          <w:rFonts w:eastAsia="Arial" w:cs="Arial"/>
        </w:rPr>
      </w:pPr>
      <w:r>
        <w:rPr>
          <w:rStyle w:val="dn"/>
          <w:rFonts w:cs="Arial"/>
        </w:rPr>
        <w:t xml:space="preserve"> </w:t>
      </w:r>
      <w:r w:rsidRPr="00543BA5">
        <w:rPr>
          <w:rStyle w:val="dn"/>
          <w:rFonts w:cs="Arial"/>
        </w:rPr>
        <w:t>Smluvní</w:t>
      </w:r>
      <w:r w:rsidRPr="008C5277">
        <w:rPr>
          <w:rStyle w:val="dn"/>
          <w:rFonts w:cs="Arial"/>
        </w:rPr>
        <w:t xml:space="preserve"> strany jsou oprávněny od této </w:t>
      </w:r>
      <w:r>
        <w:rPr>
          <w:rStyle w:val="dn"/>
          <w:rFonts w:cs="Arial"/>
        </w:rPr>
        <w:t>S</w:t>
      </w:r>
      <w:r w:rsidRPr="008C5277">
        <w:rPr>
          <w:rStyle w:val="dn"/>
          <w:rFonts w:cs="Arial"/>
        </w:rPr>
        <w:t xml:space="preserve">mlouvy odstoupit za podmínek stanovených občanským zákoníkem. </w:t>
      </w:r>
    </w:p>
    <w:p w14:paraId="215D907B" w14:textId="77777777" w:rsidR="009B42E2" w:rsidRPr="008C5277" w:rsidRDefault="009B42E2" w:rsidP="009B42E2">
      <w:pPr>
        <w:pStyle w:val="RLTextlnkuslovan"/>
        <w:numPr>
          <w:ilvl w:val="1"/>
          <w:numId w:val="21"/>
        </w:numPr>
        <w:tabs>
          <w:tab w:val="clear" w:pos="1474"/>
        </w:tabs>
        <w:spacing w:line="240" w:lineRule="auto"/>
        <w:ind w:left="284" w:firstLine="0"/>
        <w:rPr>
          <w:rStyle w:val="Hyperlink0"/>
          <w:rFonts w:eastAsia="Arial" w:cs="Arial"/>
        </w:rPr>
      </w:pPr>
      <w:r>
        <w:rPr>
          <w:rStyle w:val="dn"/>
          <w:rFonts w:cs="Arial"/>
        </w:rPr>
        <w:t xml:space="preserve"> </w:t>
      </w:r>
      <w:r w:rsidRPr="00543BA5">
        <w:rPr>
          <w:rStyle w:val="dn"/>
          <w:rFonts w:cs="Arial"/>
        </w:rPr>
        <w:t>Objednatel</w:t>
      </w:r>
      <w:r w:rsidRPr="008C5277">
        <w:rPr>
          <w:rStyle w:val="Hyperlink0"/>
          <w:rFonts w:cs="Arial"/>
        </w:rPr>
        <w:t xml:space="preserve"> má právo </w:t>
      </w:r>
      <w:r w:rsidRPr="008C5277">
        <w:rPr>
          <w:rStyle w:val="dn"/>
          <w:rFonts w:cs="Arial"/>
        </w:rPr>
        <w:t xml:space="preserve">bez jakýchkoliv sankcí </w:t>
      </w:r>
      <w:r>
        <w:rPr>
          <w:rStyle w:val="dn"/>
          <w:rFonts w:cs="Arial"/>
        </w:rPr>
        <w:t xml:space="preserve">vůči jeho osobě </w:t>
      </w:r>
      <w:r w:rsidRPr="008C5277">
        <w:rPr>
          <w:rStyle w:val="Hyperlink0"/>
          <w:rFonts w:cs="Arial"/>
        </w:rPr>
        <w:t xml:space="preserve">odstoupit od </w:t>
      </w:r>
      <w:r>
        <w:rPr>
          <w:rStyle w:val="Hyperlink0"/>
          <w:rFonts w:cs="Arial"/>
        </w:rPr>
        <w:t>S</w:t>
      </w:r>
      <w:r w:rsidRPr="008C5277">
        <w:rPr>
          <w:rStyle w:val="Hyperlink0"/>
          <w:rFonts w:cs="Arial"/>
        </w:rPr>
        <w:t>mlouvy v případě, že</w:t>
      </w:r>
      <w:r>
        <w:rPr>
          <w:rStyle w:val="Hyperlink0"/>
          <w:rFonts w:cs="Arial"/>
        </w:rPr>
        <w:t>:</w:t>
      </w:r>
    </w:p>
    <w:p w14:paraId="1D7C759C" w14:textId="77777777" w:rsidR="009B42E2" w:rsidRPr="00F73F36" w:rsidRDefault="009B42E2" w:rsidP="009B42E2">
      <w:pPr>
        <w:pStyle w:val="Zklad2"/>
        <w:numPr>
          <w:ilvl w:val="2"/>
          <w:numId w:val="21"/>
        </w:numPr>
        <w:tabs>
          <w:tab w:val="clear" w:pos="709"/>
        </w:tabs>
        <w:ind w:left="567" w:firstLine="0"/>
        <w:rPr>
          <w:rStyle w:val="Hyperlink0"/>
          <w:rFonts w:ascii="Calibri" w:eastAsia="Arial" w:hAnsi="Calibri" w:cs="Arial"/>
          <w:sz w:val="20"/>
          <w:szCs w:val="20"/>
        </w:rPr>
      </w:pPr>
      <w:r>
        <w:rPr>
          <w:rStyle w:val="dn"/>
          <w:rFonts w:ascii="Calibri" w:hAnsi="Calibri"/>
          <w:sz w:val="20"/>
          <w:szCs w:val="20"/>
        </w:rPr>
        <w:t>P</w:t>
      </w:r>
      <w:r w:rsidRPr="008C32CD">
        <w:rPr>
          <w:rStyle w:val="dn"/>
          <w:rFonts w:ascii="Calibri" w:hAnsi="Calibri"/>
          <w:sz w:val="20"/>
          <w:szCs w:val="20"/>
        </w:rPr>
        <w:t>oskytovatel</w:t>
      </w:r>
      <w:r w:rsidRPr="008C5277">
        <w:rPr>
          <w:rStyle w:val="Hyperlink0"/>
          <w:rFonts w:ascii="Calibri" w:hAnsi="Calibri" w:cs="Arial"/>
          <w:sz w:val="20"/>
          <w:szCs w:val="20"/>
        </w:rPr>
        <w:t xml:space="preserve"> neplní zadání </w:t>
      </w:r>
      <w:r>
        <w:rPr>
          <w:rStyle w:val="Hyperlink0"/>
          <w:rFonts w:ascii="Calibri" w:hAnsi="Calibri" w:cs="Arial"/>
          <w:sz w:val="20"/>
          <w:szCs w:val="20"/>
        </w:rPr>
        <w:t>O</w:t>
      </w:r>
      <w:r w:rsidRPr="008C5277">
        <w:rPr>
          <w:rStyle w:val="Hyperlink0"/>
          <w:rFonts w:ascii="Calibri" w:hAnsi="Calibri" w:cs="Arial"/>
          <w:sz w:val="20"/>
          <w:szCs w:val="20"/>
        </w:rPr>
        <w:t>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po</w:t>
      </w:r>
      <w:r>
        <w:rPr>
          <w:rStyle w:val="Hyperlink0"/>
          <w:rFonts w:ascii="Calibri" w:hAnsi="Calibri" w:cs="Arial"/>
          <w:sz w:val="20"/>
          <w:szCs w:val="20"/>
        </w:rPr>
        <w:t> </w:t>
      </w:r>
      <w:r w:rsidRPr="008C5277">
        <w:rPr>
          <w:rStyle w:val="Hyperlink0"/>
          <w:rFonts w:ascii="Calibri" w:hAnsi="Calibri" w:cs="Arial"/>
          <w:sz w:val="20"/>
          <w:szCs w:val="20"/>
        </w:rPr>
        <w:t xml:space="preserve">předchozí písemné urgenci </w:t>
      </w:r>
      <w:r>
        <w:rPr>
          <w:rStyle w:val="Hyperlink0"/>
          <w:rFonts w:ascii="Calibri" w:hAnsi="Calibri" w:cs="Arial"/>
          <w:sz w:val="20"/>
          <w:szCs w:val="20"/>
        </w:rPr>
        <w:t>O</w:t>
      </w:r>
      <w:r w:rsidRPr="008C5277">
        <w:rPr>
          <w:rStyle w:val="Hyperlink0"/>
          <w:rFonts w:ascii="Calibri" w:hAnsi="Calibri" w:cs="Arial"/>
          <w:sz w:val="20"/>
          <w:szCs w:val="20"/>
        </w:rPr>
        <w:t>bjednatel</w:t>
      </w:r>
      <w:r w:rsidRPr="008C5277">
        <w:rPr>
          <w:rStyle w:val="dn"/>
          <w:rFonts w:ascii="Calibri" w:hAnsi="Calibri" w:cs="Arial"/>
          <w:sz w:val="20"/>
          <w:szCs w:val="20"/>
        </w:rPr>
        <w:t>e nebo</w:t>
      </w:r>
      <w:r w:rsidRPr="008C5277">
        <w:rPr>
          <w:rStyle w:val="Hyperlink0"/>
          <w:rFonts w:ascii="Calibri" w:hAnsi="Calibri" w:cs="Arial"/>
          <w:sz w:val="20"/>
          <w:szCs w:val="20"/>
        </w:rPr>
        <w:t xml:space="preserve"> </w:t>
      </w:r>
    </w:p>
    <w:p w14:paraId="4AB89A9E" w14:textId="77777777" w:rsidR="009B42E2" w:rsidRPr="008C5277" w:rsidRDefault="009B42E2" w:rsidP="009B42E2">
      <w:pPr>
        <w:pStyle w:val="Zklad2"/>
        <w:numPr>
          <w:ilvl w:val="2"/>
          <w:numId w:val="21"/>
        </w:numPr>
        <w:tabs>
          <w:tab w:val="clear" w:pos="709"/>
        </w:tabs>
        <w:ind w:left="567" w:firstLine="0"/>
        <w:rPr>
          <w:rStyle w:val="dn"/>
          <w:rFonts w:ascii="Calibri" w:eastAsia="Arial" w:hAnsi="Calibri" w:cs="Arial"/>
          <w:sz w:val="20"/>
          <w:szCs w:val="20"/>
        </w:rPr>
      </w:pPr>
      <w:r>
        <w:rPr>
          <w:rStyle w:val="dn"/>
          <w:rFonts w:ascii="Calibri" w:eastAsia="Arial" w:hAnsi="Calibri" w:cs="Arial"/>
          <w:sz w:val="20"/>
          <w:szCs w:val="20"/>
        </w:rPr>
        <w:t>Poskytovatel neprokáže ve stanovené lhůtě splnění podmínky nezávislosti způsobem popsaným v čl. 5 odst. 5.6. této Smlouvy nebo</w:t>
      </w:r>
    </w:p>
    <w:p w14:paraId="27107B0A" w14:textId="77777777" w:rsidR="009B42E2" w:rsidRDefault="009B42E2" w:rsidP="009B42E2">
      <w:pPr>
        <w:pStyle w:val="Zklad2"/>
        <w:numPr>
          <w:ilvl w:val="2"/>
          <w:numId w:val="21"/>
        </w:numPr>
        <w:tabs>
          <w:tab w:val="clear" w:pos="709"/>
          <w:tab w:val="left" w:pos="86"/>
        </w:tabs>
        <w:ind w:left="1288" w:hanging="1021"/>
        <w:rPr>
          <w:rStyle w:val="Hyperlink0"/>
          <w:rFonts w:ascii="Calibri" w:eastAsia="Arial" w:hAnsi="Calibri" w:cs="Arial"/>
          <w:sz w:val="20"/>
          <w:szCs w:val="20"/>
        </w:rPr>
      </w:pPr>
      <w:r>
        <w:rPr>
          <w:rStyle w:val="dn"/>
          <w:rFonts w:ascii="Calibri" w:hAnsi="Calibri"/>
          <w:sz w:val="20"/>
          <w:szCs w:val="20"/>
        </w:rPr>
        <w:t xml:space="preserve"> P</w:t>
      </w:r>
      <w:r w:rsidRPr="00EC523D">
        <w:rPr>
          <w:rStyle w:val="dn"/>
          <w:rFonts w:ascii="Calibri" w:hAnsi="Calibri"/>
          <w:sz w:val="20"/>
          <w:szCs w:val="20"/>
        </w:rPr>
        <w:t>oskytovatel</w:t>
      </w:r>
      <w:r w:rsidRPr="008C5277">
        <w:rPr>
          <w:rStyle w:val="Hyperlink0"/>
          <w:rFonts w:ascii="Calibri" w:eastAsia="Arial" w:hAnsi="Calibri" w:cs="Arial"/>
          <w:sz w:val="20"/>
          <w:szCs w:val="20"/>
        </w:rPr>
        <w:t xml:space="preserve"> porušil ustanovení čl. </w:t>
      </w:r>
      <w:r>
        <w:rPr>
          <w:rStyle w:val="Hyperlink0"/>
          <w:rFonts w:ascii="Calibri" w:eastAsia="Arial" w:hAnsi="Calibri" w:cs="Arial"/>
          <w:sz w:val="20"/>
          <w:szCs w:val="20"/>
        </w:rPr>
        <w:t>5</w:t>
      </w:r>
      <w:r w:rsidRPr="008C5277">
        <w:rPr>
          <w:rStyle w:val="Hyperlink0"/>
          <w:rFonts w:ascii="Calibri" w:eastAsia="Arial" w:hAnsi="Calibri" w:cs="Arial"/>
          <w:sz w:val="20"/>
          <w:szCs w:val="20"/>
        </w:rPr>
        <w:t xml:space="preserve"> odst. </w:t>
      </w:r>
      <w:r>
        <w:rPr>
          <w:rStyle w:val="Hyperlink0"/>
          <w:rFonts w:ascii="Calibri" w:eastAsia="Arial" w:hAnsi="Calibri" w:cs="Arial"/>
          <w:sz w:val="20"/>
          <w:szCs w:val="20"/>
        </w:rPr>
        <w:t>5.7.</w:t>
      </w:r>
      <w:r w:rsidRPr="008C5277">
        <w:rPr>
          <w:rStyle w:val="Hyperlink0"/>
          <w:rFonts w:ascii="Calibri" w:eastAsia="Arial" w:hAnsi="Calibri" w:cs="Arial"/>
          <w:sz w:val="20"/>
          <w:szCs w:val="20"/>
        </w:rPr>
        <w:t xml:space="preserve"> </w:t>
      </w:r>
      <w:r>
        <w:rPr>
          <w:rStyle w:val="Hyperlink0"/>
          <w:rFonts w:ascii="Calibri" w:eastAsia="Arial" w:hAnsi="Calibri" w:cs="Arial"/>
          <w:sz w:val="20"/>
          <w:szCs w:val="20"/>
        </w:rPr>
        <w:t>této</w:t>
      </w:r>
      <w:r w:rsidRPr="008C5277">
        <w:rPr>
          <w:rStyle w:val="Hyperlink0"/>
          <w:rFonts w:ascii="Calibri" w:eastAsia="Arial" w:hAnsi="Calibri" w:cs="Arial"/>
          <w:sz w:val="20"/>
          <w:szCs w:val="20"/>
        </w:rPr>
        <w:t xml:space="preserve"> </w:t>
      </w:r>
      <w:r>
        <w:rPr>
          <w:rStyle w:val="Hyperlink0"/>
          <w:rFonts w:ascii="Calibri" w:eastAsia="Arial" w:hAnsi="Calibri" w:cs="Arial"/>
          <w:sz w:val="20"/>
          <w:szCs w:val="20"/>
        </w:rPr>
        <w:t>S</w:t>
      </w:r>
      <w:r w:rsidRPr="008C5277">
        <w:rPr>
          <w:rStyle w:val="Hyperlink0"/>
          <w:rFonts w:ascii="Calibri" w:eastAsia="Arial" w:hAnsi="Calibri" w:cs="Arial"/>
          <w:sz w:val="20"/>
          <w:szCs w:val="20"/>
        </w:rPr>
        <w:t>mlouvy nebo</w:t>
      </w:r>
    </w:p>
    <w:p w14:paraId="3E4CE7BB" w14:textId="77777777" w:rsidR="009B42E2" w:rsidRDefault="009B42E2" w:rsidP="009B42E2">
      <w:pPr>
        <w:pStyle w:val="Zklad2"/>
        <w:numPr>
          <w:ilvl w:val="2"/>
          <w:numId w:val="21"/>
        </w:numPr>
        <w:tabs>
          <w:tab w:val="clear" w:pos="709"/>
        </w:tabs>
        <w:ind w:left="567" w:firstLine="0"/>
        <w:rPr>
          <w:rStyle w:val="dn"/>
          <w:rFonts w:ascii="Calibri" w:eastAsia="Arial" w:hAnsi="Calibri" w:cs="Arial"/>
          <w:sz w:val="20"/>
          <w:szCs w:val="20"/>
        </w:rPr>
      </w:pPr>
      <w:r>
        <w:rPr>
          <w:rStyle w:val="dn"/>
          <w:rFonts w:ascii="Calibri" w:eastAsia="Arial" w:hAnsi="Calibri" w:cs="Arial"/>
          <w:sz w:val="20"/>
          <w:szCs w:val="20"/>
        </w:rPr>
        <w:t>ohledně Poskytovatele dojde ke změně uvedené v čl. 5 odst. 5.13. této Smlouvy a Objednatel se z důvodu této změny rozhodne od Smlouvy odstoupit nebo</w:t>
      </w:r>
    </w:p>
    <w:p w14:paraId="2762B425" w14:textId="77777777" w:rsidR="009B42E2" w:rsidRPr="00F73F36" w:rsidRDefault="009B42E2" w:rsidP="009B42E2">
      <w:pPr>
        <w:pStyle w:val="Zklad2"/>
        <w:numPr>
          <w:ilvl w:val="2"/>
          <w:numId w:val="21"/>
        </w:numPr>
        <w:tabs>
          <w:tab w:val="clear" w:pos="709"/>
        </w:tabs>
        <w:ind w:left="567" w:firstLine="0"/>
        <w:rPr>
          <w:rStyle w:val="Hyperlink0"/>
          <w:rFonts w:ascii="Calibri" w:eastAsia="Arial" w:hAnsi="Calibri" w:cs="Arial"/>
          <w:sz w:val="20"/>
          <w:szCs w:val="20"/>
        </w:rPr>
      </w:pPr>
      <w:r>
        <w:rPr>
          <w:rStyle w:val="Hyperlink0"/>
          <w:rFonts w:ascii="Calibri" w:hAnsi="Calibri" w:cs="Arial"/>
          <w:sz w:val="20"/>
          <w:szCs w:val="20"/>
        </w:rPr>
        <w:t>P</w:t>
      </w:r>
      <w:r w:rsidRPr="0063624C">
        <w:rPr>
          <w:rStyle w:val="Hyperlink0"/>
          <w:rFonts w:ascii="Calibri" w:hAnsi="Calibri" w:cs="Arial"/>
          <w:sz w:val="20"/>
          <w:szCs w:val="20"/>
        </w:rPr>
        <w:t>oskytovatel</w:t>
      </w:r>
      <w:r w:rsidRPr="008C5277">
        <w:rPr>
          <w:rFonts w:ascii="Calibri" w:hAnsi="Calibri" w:cs="Arial"/>
          <w:sz w:val="20"/>
          <w:szCs w:val="20"/>
        </w:rPr>
        <w:t xml:space="preserve"> poruší některou z jeho povinností uvedenou v čl. 1</w:t>
      </w:r>
      <w:r>
        <w:rPr>
          <w:rFonts w:ascii="Calibri" w:hAnsi="Calibri" w:cs="Arial"/>
          <w:sz w:val="20"/>
          <w:szCs w:val="20"/>
        </w:rPr>
        <w:t>1</w:t>
      </w:r>
      <w:r w:rsidRPr="008C5277">
        <w:rPr>
          <w:rFonts w:ascii="Calibri" w:hAnsi="Calibri" w:cs="Arial"/>
          <w:sz w:val="20"/>
          <w:szCs w:val="20"/>
        </w:rPr>
        <w:t xml:space="preserve"> této </w:t>
      </w:r>
      <w:r>
        <w:rPr>
          <w:rFonts w:ascii="Calibri" w:hAnsi="Calibri" w:cs="Arial"/>
          <w:sz w:val="20"/>
          <w:szCs w:val="20"/>
        </w:rPr>
        <w:t>S</w:t>
      </w:r>
      <w:r w:rsidRPr="008C5277">
        <w:rPr>
          <w:rFonts w:ascii="Calibri" w:hAnsi="Calibri" w:cs="Arial"/>
          <w:sz w:val="20"/>
          <w:szCs w:val="20"/>
        </w:rPr>
        <w:t xml:space="preserve">mlouvy nebo v případě, že bude </w:t>
      </w:r>
      <w:r>
        <w:rPr>
          <w:rFonts w:ascii="Calibri" w:hAnsi="Calibri" w:cs="Arial"/>
          <w:sz w:val="20"/>
          <w:szCs w:val="20"/>
        </w:rPr>
        <w:t>O</w:t>
      </w:r>
      <w:r w:rsidRPr="008C5277">
        <w:rPr>
          <w:rFonts w:ascii="Calibri" w:hAnsi="Calibri" w:cs="Arial"/>
          <w:sz w:val="20"/>
          <w:szCs w:val="20"/>
        </w:rPr>
        <w:t xml:space="preserve">bjednateli v důsledku porušení povinností </w:t>
      </w:r>
      <w:r>
        <w:rPr>
          <w:rFonts w:ascii="Calibri" w:hAnsi="Calibri" w:cs="Arial"/>
          <w:sz w:val="20"/>
          <w:szCs w:val="20"/>
        </w:rPr>
        <w:t>P</w:t>
      </w:r>
      <w:r w:rsidRPr="008C5277">
        <w:rPr>
          <w:rFonts w:ascii="Calibri" w:hAnsi="Calibri" w:cs="Arial"/>
          <w:sz w:val="20"/>
          <w:szCs w:val="20"/>
        </w:rPr>
        <w:t>oskytovatele vyplývajících z čl. 1</w:t>
      </w:r>
      <w:r>
        <w:rPr>
          <w:rFonts w:ascii="Calibri" w:hAnsi="Calibri" w:cs="Arial"/>
          <w:sz w:val="20"/>
          <w:szCs w:val="20"/>
        </w:rPr>
        <w:t>1</w:t>
      </w:r>
      <w:r w:rsidRPr="008C5277">
        <w:rPr>
          <w:rFonts w:ascii="Calibri" w:hAnsi="Calibri" w:cs="Arial"/>
          <w:sz w:val="20"/>
          <w:szCs w:val="20"/>
        </w:rPr>
        <w:t xml:space="preserve"> </w:t>
      </w:r>
      <w:r>
        <w:rPr>
          <w:rFonts w:ascii="Calibri" w:hAnsi="Calibri" w:cs="Arial"/>
          <w:sz w:val="20"/>
          <w:szCs w:val="20"/>
        </w:rPr>
        <w:t>S</w:t>
      </w:r>
      <w:r w:rsidRPr="008C5277">
        <w:rPr>
          <w:rFonts w:ascii="Calibri" w:hAnsi="Calibri" w:cs="Arial"/>
          <w:sz w:val="20"/>
          <w:szCs w:val="20"/>
        </w:rPr>
        <w:t>mlouvy udělena pokuta nebo obdobná sankce ze strany Úřadu pro ochranu osobních údajů (popř. jiného dozorového orgánu ČR nebo EU, do jehož působnosti patří kontrola zpracování osobních údajů)</w:t>
      </w:r>
      <w:r>
        <w:rPr>
          <w:rFonts w:ascii="Calibri" w:hAnsi="Calibri" w:cs="Arial"/>
          <w:sz w:val="20"/>
          <w:szCs w:val="20"/>
        </w:rPr>
        <w:t xml:space="preserve"> nebo</w:t>
      </w:r>
    </w:p>
    <w:p w14:paraId="10A5C6A9" w14:textId="77777777" w:rsidR="009B42E2" w:rsidRPr="008C5277" w:rsidRDefault="009B42E2" w:rsidP="009B42E2">
      <w:pPr>
        <w:pStyle w:val="Zklad2"/>
        <w:numPr>
          <w:ilvl w:val="2"/>
          <w:numId w:val="21"/>
        </w:numPr>
        <w:tabs>
          <w:tab w:val="clear" w:pos="709"/>
        </w:tabs>
        <w:ind w:left="567" w:firstLine="0"/>
        <w:rPr>
          <w:rStyle w:val="Hyperlink0"/>
          <w:rFonts w:ascii="Calibri" w:eastAsia="Arial" w:hAnsi="Calibri" w:cs="Arial"/>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w:t>
      </w:r>
      <w:r>
        <w:rPr>
          <w:rStyle w:val="dn"/>
          <w:rFonts w:ascii="Calibri" w:hAnsi="Calibri"/>
          <w:sz w:val="20"/>
          <w:szCs w:val="20"/>
        </w:rPr>
        <w:t xml:space="preserve">s Poskytovatelem zahájeno insolvenční řízení dle insolvenčního zákona nebo bude </w:t>
      </w:r>
      <w:r w:rsidRPr="008C5277">
        <w:rPr>
          <w:rStyle w:val="dn"/>
          <w:rFonts w:ascii="Calibri" w:hAnsi="Calibri"/>
          <w:sz w:val="20"/>
          <w:szCs w:val="20"/>
        </w:rPr>
        <w:t xml:space="preserve">vydáno rozhodnutí o úpadku </w:t>
      </w:r>
      <w:r>
        <w:rPr>
          <w:rStyle w:val="dn"/>
          <w:rFonts w:ascii="Calibri" w:hAnsi="Calibri"/>
          <w:sz w:val="20"/>
          <w:szCs w:val="20"/>
        </w:rPr>
        <w:t>Poskytovatele anebo Poskytovatel sám podá dlužnický návrh na zahájení insolvenčního řízení</w:t>
      </w:r>
      <w:r w:rsidRPr="008C5277">
        <w:rPr>
          <w:rStyle w:val="dn"/>
          <w:rFonts w:ascii="Calibri" w:hAnsi="Calibri"/>
          <w:sz w:val="20"/>
          <w:szCs w:val="20"/>
        </w:rPr>
        <w:t xml:space="preserve"> nebo</w:t>
      </w:r>
      <w:r w:rsidRPr="008C5277">
        <w:rPr>
          <w:rStyle w:val="Hyperlink0"/>
          <w:rFonts w:ascii="Calibri" w:hAnsi="Calibri"/>
          <w:sz w:val="20"/>
          <w:szCs w:val="20"/>
        </w:rPr>
        <w:t xml:space="preserve"> </w:t>
      </w:r>
    </w:p>
    <w:p w14:paraId="42C3055B" w14:textId="77777777" w:rsidR="009B42E2" w:rsidRPr="0048748A" w:rsidRDefault="009B42E2" w:rsidP="009B42E2">
      <w:pPr>
        <w:pStyle w:val="Zklad2"/>
        <w:numPr>
          <w:ilvl w:val="2"/>
          <w:numId w:val="21"/>
        </w:numPr>
        <w:tabs>
          <w:tab w:val="clear" w:pos="709"/>
        </w:tabs>
        <w:ind w:left="567" w:firstLine="0"/>
        <w:rPr>
          <w:rStyle w:val="dn"/>
          <w:rFonts w:ascii="Calibri" w:eastAsia="Arial" w:hAnsi="Calibri" w:cs="Arial"/>
          <w:sz w:val="20"/>
          <w:szCs w:val="20"/>
        </w:rPr>
      </w:pPr>
      <w:r>
        <w:rPr>
          <w:rStyle w:val="Hyperlink0"/>
          <w:rFonts w:ascii="Calibri" w:hAnsi="Calibri" w:cs="Arial"/>
          <w:sz w:val="20"/>
          <w:szCs w:val="20"/>
        </w:rPr>
        <w:t>P</w:t>
      </w:r>
      <w:r w:rsidRPr="0063624C">
        <w:rPr>
          <w:rStyle w:val="Hyperlink0"/>
          <w:rFonts w:ascii="Calibri" w:hAnsi="Calibri" w:cs="Arial"/>
          <w:sz w:val="20"/>
          <w:szCs w:val="20"/>
        </w:rPr>
        <w:t>oskytovatel</w:t>
      </w:r>
      <w:r w:rsidRPr="008C5277">
        <w:rPr>
          <w:rStyle w:val="dn"/>
          <w:rFonts w:ascii="Calibri" w:hAnsi="Calibri" w:cs="Arial"/>
          <w:sz w:val="20"/>
          <w:szCs w:val="20"/>
        </w:rPr>
        <w:t xml:space="preserve"> vstoupí do likvidace, nebo dojde k</w:t>
      </w:r>
      <w:r>
        <w:rPr>
          <w:rStyle w:val="dn"/>
          <w:rFonts w:ascii="Calibri" w:hAnsi="Calibri" w:cs="Arial"/>
          <w:sz w:val="20"/>
          <w:szCs w:val="20"/>
        </w:rPr>
        <w:t> </w:t>
      </w:r>
      <w:r w:rsidRPr="008C5277">
        <w:rPr>
          <w:rStyle w:val="dn"/>
          <w:rFonts w:ascii="Calibri" w:hAnsi="Calibri" w:cs="Arial"/>
          <w:sz w:val="20"/>
          <w:szCs w:val="20"/>
        </w:rPr>
        <w:t>jinému</w:t>
      </w:r>
      <w:r>
        <w:rPr>
          <w:rStyle w:val="dn"/>
          <w:rFonts w:ascii="Calibri" w:hAnsi="Calibri" w:cs="Arial"/>
          <w:sz w:val="20"/>
          <w:szCs w:val="20"/>
        </w:rPr>
        <w:t>,</w:t>
      </w:r>
      <w:r w:rsidRPr="008C5277">
        <w:rPr>
          <w:rStyle w:val="dn"/>
          <w:rFonts w:ascii="Calibri" w:hAnsi="Calibri" w:cs="Arial"/>
          <w:sz w:val="20"/>
          <w:szCs w:val="20"/>
        </w:rPr>
        <w:t xml:space="preserve"> byť jen faktickému podstatnému omezení rozsahu jeho činnosti, který by mohl</w:t>
      </w:r>
      <w:r>
        <w:rPr>
          <w:rStyle w:val="dn"/>
          <w:rFonts w:ascii="Calibri" w:hAnsi="Calibri" w:cs="Arial"/>
          <w:sz w:val="20"/>
          <w:szCs w:val="20"/>
        </w:rPr>
        <w:t>o</w:t>
      </w:r>
      <w:r w:rsidRPr="008C5277">
        <w:rPr>
          <w:rStyle w:val="dn"/>
          <w:rFonts w:ascii="Calibri" w:hAnsi="Calibri" w:cs="Arial"/>
          <w:sz w:val="20"/>
          <w:szCs w:val="20"/>
        </w:rPr>
        <w:t xml:space="preserve"> mít negativní dopad na jeho způsobilost plnit závazky podle této </w:t>
      </w:r>
      <w:r>
        <w:rPr>
          <w:rStyle w:val="dn"/>
          <w:rFonts w:ascii="Calibri" w:hAnsi="Calibri" w:cs="Arial"/>
          <w:sz w:val="20"/>
          <w:szCs w:val="20"/>
        </w:rPr>
        <w:t>S</w:t>
      </w:r>
      <w:r w:rsidRPr="008C5277">
        <w:rPr>
          <w:rStyle w:val="dn"/>
          <w:rFonts w:ascii="Calibri" w:hAnsi="Calibri" w:cs="Arial"/>
          <w:sz w:val="20"/>
          <w:szCs w:val="20"/>
        </w:rPr>
        <w:t>mlouvy</w:t>
      </w:r>
      <w:r>
        <w:rPr>
          <w:rStyle w:val="dn"/>
          <w:rFonts w:ascii="Calibri" w:hAnsi="Calibri" w:cs="Arial"/>
          <w:sz w:val="20"/>
          <w:szCs w:val="20"/>
        </w:rPr>
        <w:t xml:space="preserve"> nebo</w:t>
      </w:r>
    </w:p>
    <w:p w14:paraId="4EB1443B" w14:textId="77777777" w:rsidR="009B42E2" w:rsidRPr="0048748A" w:rsidRDefault="009B42E2" w:rsidP="009B42E2">
      <w:pPr>
        <w:pStyle w:val="Zklad2"/>
        <w:numPr>
          <w:ilvl w:val="2"/>
          <w:numId w:val="21"/>
        </w:numPr>
        <w:tabs>
          <w:tab w:val="clear" w:pos="709"/>
        </w:tabs>
        <w:ind w:left="567" w:firstLine="0"/>
        <w:rPr>
          <w:rStyle w:val="dn"/>
          <w:rFonts w:ascii="Calibri" w:eastAsia="Arial" w:hAnsi="Calibri" w:cs="Arial"/>
          <w:sz w:val="20"/>
          <w:szCs w:val="20"/>
        </w:rPr>
      </w:pPr>
      <w:r>
        <w:rPr>
          <w:rStyle w:val="dn"/>
          <w:rFonts w:ascii="Calibri" w:hAnsi="Calibri" w:cs="Arial"/>
          <w:sz w:val="20"/>
          <w:szCs w:val="20"/>
        </w:rPr>
        <w:t>Poskytovatel poruší svůj závazek dle čl. 1 odst. 1.2 této Smlouvy udržovat po celou dobu jejího trvání svoje prohlášení dle pododstavce 1.2.2 a 1.2.3 uvedeného odst. 1.2 Smlouvy nebo</w:t>
      </w:r>
    </w:p>
    <w:p w14:paraId="019372EA" w14:textId="77777777" w:rsidR="009B42E2" w:rsidRPr="009F02B8" w:rsidRDefault="009B42E2" w:rsidP="009B42E2">
      <w:pPr>
        <w:pStyle w:val="Zklad2"/>
        <w:numPr>
          <w:ilvl w:val="2"/>
          <w:numId w:val="21"/>
        </w:numPr>
        <w:tabs>
          <w:tab w:val="clear" w:pos="709"/>
        </w:tabs>
        <w:ind w:left="567" w:firstLine="0"/>
        <w:rPr>
          <w:rStyle w:val="dn"/>
          <w:rFonts w:ascii="Calibri" w:eastAsia="Arial" w:hAnsi="Calibri" w:cs="Arial"/>
          <w:sz w:val="20"/>
          <w:szCs w:val="20"/>
        </w:rPr>
      </w:pPr>
      <w:r>
        <w:rPr>
          <w:rStyle w:val="dn"/>
          <w:rFonts w:ascii="Calibri" w:hAnsi="Calibri" w:cs="Arial"/>
          <w:sz w:val="20"/>
          <w:szCs w:val="20"/>
        </w:rPr>
        <w:t>Poskytovatel nedodrží svůj závazek dle čl. 2 odst. 2.5 této Smlouvy nebo</w:t>
      </w:r>
    </w:p>
    <w:p w14:paraId="10AC2891" w14:textId="284D081B" w:rsidR="009B42E2" w:rsidRPr="009F02B8" w:rsidRDefault="009B42E2" w:rsidP="009B42E2">
      <w:pPr>
        <w:pStyle w:val="RLTextlnkuslovan"/>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1288"/>
        <w:rPr>
          <w:rStyle w:val="dn"/>
        </w:rPr>
      </w:pPr>
      <w:r w:rsidRPr="00F43C4C">
        <w:t xml:space="preserve">Poskytovatel předem neoznámí Objednateli jakoukoliv změnu osoby poddodavatele nebo </w:t>
      </w:r>
      <w:r w:rsidRPr="00574DFD">
        <w:t>zvětšení</w:t>
      </w:r>
      <w:r w:rsidRPr="00F43C4C">
        <w:t xml:space="preserve"> rozsahu plnění svěřeného poddodavateli ve smyslu odst. </w:t>
      </w:r>
      <w:r>
        <w:t>2.4</w:t>
      </w:r>
      <w:r w:rsidRPr="00F43C4C">
        <w:t xml:space="preserve"> </w:t>
      </w:r>
      <w:r w:rsidRPr="00574DFD">
        <w:t xml:space="preserve">této </w:t>
      </w:r>
      <w:r w:rsidRPr="00F43C4C">
        <w:t>Smlouvy, nebo k</w:t>
      </w:r>
      <w:r w:rsidRPr="00574DFD">
        <w:t> </w:t>
      </w:r>
      <w:r w:rsidRPr="00F43C4C">
        <w:t xml:space="preserve">takovéto změně Objednatel nedá předem souhlas dle téhož odstavce Smlouvy nebo </w:t>
      </w:r>
      <w:r w:rsidRPr="00F43C4C">
        <w:rPr>
          <w:rFonts w:cs="Tahoma"/>
        </w:rPr>
        <w:t>dojde</w:t>
      </w:r>
      <w:r w:rsidRPr="00F43C4C">
        <w:t>-li k</w:t>
      </w:r>
      <w:r>
        <w:t> </w:t>
      </w:r>
      <w:r w:rsidRPr="00F43C4C">
        <w:t xml:space="preserve">porušení povinnosti alokovat na poskytování Služeb dle této Smlouvy kapacity členů realizačního týmu Poskytovatele dle </w:t>
      </w:r>
      <w:r>
        <w:t>P</w:t>
      </w:r>
      <w:r w:rsidRPr="00B93861">
        <w:t xml:space="preserve">řílohy č. </w:t>
      </w:r>
      <w:r>
        <w:t>2</w:t>
      </w:r>
      <w:r w:rsidRPr="00F43C4C">
        <w:t xml:space="preserve"> této Smlouvy a/nebo dle podmínek stanovených v odst.</w:t>
      </w:r>
      <w:r w:rsidRPr="00574DFD">
        <w:t> </w:t>
      </w:r>
      <w:r>
        <w:t>5.21</w:t>
      </w:r>
      <w:r w:rsidRPr="00F43C4C">
        <w:t xml:space="preserve"> </w:t>
      </w:r>
      <w:r w:rsidRPr="00574DFD">
        <w:t xml:space="preserve">této </w:t>
      </w:r>
      <w:r w:rsidRPr="00F43C4C">
        <w:t>Smlouvy</w:t>
      </w:r>
      <w:r w:rsidRPr="00AF703B">
        <w:rPr>
          <w:rStyle w:val="dn"/>
          <w:rFonts w:cs="Arial"/>
        </w:rPr>
        <w:t xml:space="preserve">. </w:t>
      </w:r>
    </w:p>
    <w:p w14:paraId="379D06F0" w14:textId="77777777" w:rsidR="009B42E2" w:rsidRDefault="009B42E2" w:rsidP="009B42E2">
      <w:pPr>
        <w:pStyle w:val="RLTextlnkuslovan"/>
        <w:numPr>
          <w:ilvl w:val="1"/>
          <w:numId w:val="21"/>
        </w:numPr>
        <w:tabs>
          <w:tab w:val="clear" w:pos="1474"/>
        </w:tabs>
        <w:spacing w:line="240" w:lineRule="auto"/>
        <w:ind w:left="284" w:firstLine="0"/>
        <w:rPr>
          <w:rStyle w:val="dn"/>
          <w:rFonts w:eastAsia="Arial" w:cs="Arial"/>
        </w:rPr>
      </w:pPr>
      <w:r>
        <w:rPr>
          <w:rStyle w:val="dn"/>
          <w:rFonts w:cs="Arial"/>
        </w:rPr>
        <w:t xml:space="preserve"> </w:t>
      </w:r>
      <w:r w:rsidRPr="00543BA5">
        <w:rPr>
          <w:rStyle w:val="dn"/>
          <w:rFonts w:cs="Arial"/>
        </w:rPr>
        <w:t>Účinky</w:t>
      </w:r>
      <w:r w:rsidRPr="008C5277">
        <w:rPr>
          <w:rStyle w:val="dn"/>
          <w:rFonts w:eastAsia="Arial" w:cs="Arial"/>
        </w:rPr>
        <w:t xml:space="preserve"> </w:t>
      </w:r>
      <w:r w:rsidRPr="00787A73">
        <w:rPr>
          <w:rStyle w:val="dn"/>
          <w:rFonts w:cs="Arial"/>
        </w:rPr>
        <w:t>odstoupení</w:t>
      </w:r>
      <w:r w:rsidRPr="008C5277">
        <w:rPr>
          <w:rStyle w:val="dn"/>
          <w:rFonts w:eastAsia="Arial" w:cs="Arial"/>
        </w:rPr>
        <w:t xml:space="preserve"> od </w:t>
      </w:r>
      <w:r>
        <w:rPr>
          <w:rStyle w:val="dn"/>
          <w:rFonts w:eastAsia="Arial" w:cs="Arial"/>
        </w:rPr>
        <w:t>S</w:t>
      </w:r>
      <w:r w:rsidRPr="008C5277">
        <w:rPr>
          <w:rStyle w:val="dn"/>
          <w:rFonts w:eastAsia="Arial" w:cs="Arial"/>
        </w:rPr>
        <w:t xml:space="preserve">mlouvy nastávají dnem doručení písemného oznámení o odstoupení druhé </w:t>
      </w:r>
      <w:r>
        <w:rPr>
          <w:rStyle w:val="dn"/>
          <w:rFonts w:eastAsia="Arial" w:cs="Arial"/>
        </w:rPr>
        <w:t>S</w:t>
      </w:r>
      <w:r w:rsidRPr="008C5277">
        <w:rPr>
          <w:rStyle w:val="dn"/>
          <w:rFonts w:eastAsia="Arial" w:cs="Arial"/>
        </w:rPr>
        <w:t xml:space="preserve">mluvní straně. </w:t>
      </w:r>
    </w:p>
    <w:p w14:paraId="1E1FF660" w14:textId="68F2E14B" w:rsidR="009B42E2" w:rsidRPr="00C2666F" w:rsidRDefault="009B42E2" w:rsidP="009B42E2">
      <w:pPr>
        <w:pStyle w:val="Zklad2"/>
        <w:numPr>
          <w:ilvl w:val="1"/>
          <w:numId w:val="21"/>
        </w:numPr>
        <w:tabs>
          <w:tab w:val="clear" w:pos="709"/>
        </w:tabs>
        <w:ind w:left="284" w:firstLine="0"/>
        <w:rPr>
          <w:rStyle w:val="Hyperlink0"/>
          <w:rFonts w:ascii="Calibri" w:hAnsi="Calibri"/>
          <w:sz w:val="20"/>
          <w:szCs w:val="20"/>
        </w:rPr>
      </w:pPr>
      <w:r w:rsidRPr="00C2666F">
        <w:rPr>
          <w:rStyle w:val="dn"/>
          <w:rFonts w:ascii="Calibri" w:eastAsia="Calibri" w:hAnsi="Calibri" w:cs="Arial"/>
          <w:sz w:val="20"/>
          <w:szCs w:val="20"/>
        </w:rPr>
        <w:lastRenderedPageBreak/>
        <w:t xml:space="preserve"> Objednatel je oprávněn bez jakýchkoli sankcí vůči jeho osobě tuto Smlouvu písemně vypovědět, a to i</w:t>
      </w:r>
      <w:r>
        <w:rPr>
          <w:rStyle w:val="dn"/>
          <w:rFonts w:ascii="Calibri" w:eastAsia="Calibri" w:hAnsi="Calibri" w:cs="Arial"/>
          <w:sz w:val="20"/>
          <w:szCs w:val="20"/>
        </w:rPr>
        <w:t> </w:t>
      </w:r>
      <w:r w:rsidRPr="00C2666F">
        <w:rPr>
          <w:rStyle w:val="dn"/>
          <w:rFonts w:ascii="Calibri" w:eastAsia="Calibri" w:hAnsi="Calibri" w:cs="Arial"/>
          <w:sz w:val="20"/>
          <w:szCs w:val="20"/>
        </w:rPr>
        <w:t>částečně, i bez udání důvodu, přičemž výpovědní doba činí jeden měsíc a počíná běžet dnem následujícím po jejím doručení Poskytovateli. Pro vyloučení všech pochybností se uvádí, že tato výpověď nemá dopad na případnou výši smluvních pokut</w:t>
      </w:r>
      <w:r w:rsidRPr="00C2666F">
        <w:rPr>
          <w:rStyle w:val="Hyperlink0"/>
          <w:rFonts w:ascii="Calibri" w:hAnsi="Calibri"/>
          <w:sz w:val="20"/>
          <w:szCs w:val="20"/>
        </w:rPr>
        <w:t xml:space="preserve"> nebo slev z ceny souvisejících s plněním Smlouvy či náhradu škody.  </w:t>
      </w:r>
    </w:p>
    <w:p w14:paraId="4B3B801D" w14:textId="77777777" w:rsidR="009B42E2" w:rsidRPr="008C5277" w:rsidRDefault="009B42E2" w:rsidP="009B42E2">
      <w:pPr>
        <w:pStyle w:val="RLTextlnkuslovan"/>
        <w:numPr>
          <w:ilvl w:val="1"/>
          <w:numId w:val="21"/>
        </w:numPr>
        <w:tabs>
          <w:tab w:val="clear" w:pos="1474"/>
        </w:tabs>
        <w:spacing w:line="240" w:lineRule="auto"/>
        <w:ind w:left="284" w:firstLine="0"/>
        <w:rPr>
          <w:rStyle w:val="dn"/>
          <w:rFonts w:eastAsia="Arial" w:cs="Arial"/>
        </w:rPr>
      </w:pPr>
      <w:r>
        <w:rPr>
          <w:rStyle w:val="dn"/>
          <w:rFonts w:eastAsia="Arial" w:cs="Arial"/>
        </w:rPr>
        <w:t xml:space="preserve"> Tato Smlouva může být ukončena na základě písemné dohody Smluvních stran.</w:t>
      </w:r>
    </w:p>
    <w:p w14:paraId="44AEBE10" w14:textId="77777777" w:rsidR="009B42E2" w:rsidRPr="00C65F3D" w:rsidRDefault="009B42E2" w:rsidP="009B42E2">
      <w:pPr>
        <w:pStyle w:val="Zklad2"/>
        <w:numPr>
          <w:ilvl w:val="1"/>
          <w:numId w:val="21"/>
        </w:numPr>
        <w:tabs>
          <w:tab w:val="clear" w:pos="709"/>
        </w:tabs>
        <w:ind w:left="284" w:firstLine="0"/>
        <w:rPr>
          <w:rStyle w:val="dn"/>
          <w:rFonts w:eastAsia="Arial" w:cs="Arial"/>
        </w:rPr>
      </w:pPr>
      <w:r>
        <w:rPr>
          <w:rFonts w:ascii="Calibri" w:hAnsi="Calibri" w:cs="Arial"/>
          <w:sz w:val="20"/>
          <w:szCs w:val="20"/>
        </w:rPr>
        <w:t xml:space="preserve"> Ukončením této Smlouvy, včetně zrušení závazku v důsledku odstoupení od této Smlouvy, není dotčeno vzájemné plnění, pokud bylo řádně poskytnuto ani práva a nároky z takových plnění vyplývající. Pokud by však Objednatel odstoupil od Smlouvy z důvodu takového porušení smluvní povinnosti Poskytovatele, že se plnění Poskytovatele stalo pro Objednatele nepotřebným, bude toto plnění Poskytovateli vráceno a ten bude povinen vrátit Objednateli zaplacenou cenu.</w:t>
      </w:r>
    </w:p>
    <w:p w14:paraId="7EBE4A5E" w14:textId="77777777" w:rsidR="009B42E2" w:rsidRPr="008C5277" w:rsidRDefault="009B42E2" w:rsidP="009B42E2">
      <w:pPr>
        <w:pStyle w:val="RLTextlnkuslovan"/>
        <w:numPr>
          <w:ilvl w:val="1"/>
          <w:numId w:val="21"/>
        </w:numPr>
        <w:tabs>
          <w:tab w:val="clear" w:pos="1474"/>
        </w:tabs>
        <w:spacing w:line="240" w:lineRule="auto"/>
        <w:ind w:left="284" w:firstLine="0"/>
        <w:rPr>
          <w:rStyle w:val="dn"/>
          <w:rFonts w:eastAsia="Arial" w:cs="Arial"/>
        </w:rPr>
      </w:pPr>
      <w:r>
        <w:rPr>
          <w:rStyle w:val="Hyperlink0"/>
        </w:rPr>
        <w:t xml:space="preserve"> </w:t>
      </w:r>
      <w:r w:rsidRPr="00787A73">
        <w:rPr>
          <w:rStyle w:val="Hyperlink0"/>
        </w:rPr>
        <w:t>Ukončením</w:t>
      </w:r>
      <w:r w:rsidRPr="008C5277">
        <w:rPr>
          <w:rStyle w:val="Hyperlink0"/>
          <w:rFonts w:cs="Arial"/>
        </w:rPr>
        <w:t xml:space="preserve"> účinnosti této </w:t>
      </w:r>
      <w:r>
        <w:rPr>
          <w:rStyle w:val="Hyperlink0"/>
          <w:rFonts w:cs="Arial"/>
        </w:rPr>
        <w:t>S</w:t>
      </w:r>
      <w:r w:rsidRPr="008C5277">
        <w:rPr>
          <w:rStyle w:val="Hyperlink0"/>
          <w:rFonts w:cs="Arial"/>
        </w:rPr>
        <w:t xml:space="preserve">mlouvy nejsou dotčena ustanovení </w:t>
      </w:r>
      <w:r>
        <w:rPr>
          <w:rStyle w:val="Hyperlink0"/>
          <w:rFonts w:cs="Arial"/>
        </w:rPr>
        <w:t>S</w:t>
      </w:r>
      <w:r w:rsidRPr="008C5277">
        <w:rPr>
          <w:rStyle w:val="Hyperlink0"/>
          <w:rFonts w:cs="Arial"/>
        </w:rPr>
        <w:t xml:space="preserve">mlouvy týkající se nároku z náhrady škody, nároku </w:t>
      </w:r>
      <w:r>
        <w:rPr>
          <w:rStyle w:val="Hyperlink0"/>
          <w:rFonts w:cs="Arial"/>
        </w:rPr>
        <w:t>sankcí</w:t>
      </w:r>
      <w:r w:rsidRPr="008C5277">
        <w:rPr>
          <w:rStyle w:val="Hyperlink0"/>
          <w:rFonts w:cs="Arial"/>
        </w:rPr>
        <w:t>, ustanovení o ochraně důvěrných informací a mlčenlivosti,</w:t>
      </w:r>
      <w:r w:rsidRPr="008C5277">
        <w:rPr>
          <w:rStyle w:val="dn"/>
          <w:rFonts w:cs="Arial"/>
        </w:rPr>
        <w:t xml:space="preserve"> právech duševního vlastnictví,</w:t>
      </w:r>
      <w:r w:rsidRPr="008C5277">
        <w:rPr>
          <w:rStyle w:val="Hyperlink0"/>
          <w:rFonts w:cs="Arial"/>
        </w:rPr>
        <w:t xml:space="preserve"> ani další ustanovení a nároky, z jejichž povahy vyplývá, že mají trvat i po zániku této </w:t>
      </w:r>
      <w:r>
        <w:rPr>
          <w:rStyle w:val="Hyperlink0"/>
          <w:rFonts w:cs="Arial"/>
        </w:rPr>
        <w:t>S</w:t>
      </w:r>
      <w:r w:rsidRPr="008C5277">
        <w:rPr>
          <w:rStyle w:val="Hyperlink0"/>
          <w:rFonts w:cs="Arial"/>
        </w:rPr>
        <w:t>mlouvy</w:t>
      </w:r>
      <w:r>
        <w:rPr>
          <w:rStyle w:val="Hyperlink0"/>
          <w:rFonts w:cs="Arial"/>
        </w:rPr>
        <w:t xml:space="preserve">. </w:t>
      </w:r>
    </w:p>
    <w:p w14:paraId="65380131" w14:textId="77777777" w:rsidR="009B42E2" w:rsidRPr="008C5277" w:rsidRDefault="009B42E2" w:rsidP="009B42E2">
      <w:pPr>
        <w:pStyle w:val="RLTextlnkuslovan"/>
        <w:numPr>
          <w:ilvl w:val="1"/>
          <w:numId w:val="21"/>
        </w:numPr>
        <w:tabs>
          <w:tab w:val="clear" w:pos="1474"/>
        </w:tabs>
        <w:spacing w:line="240" w:lineRule="auto"/>
        <w:ind w:left="284" w:firstLine="0"/>
        <w:rPr>
          <w:rStyle w:val="dn"/>
          <w:rFonts w:eastAsia="Arial" w:cs="Arial"/>
        </w:rPr>
      </w:pPr>
      <w:r>
        <w:rPr>
          <w:rStyle w:val="dn"/>
          <w:rFonts w:cs="Arial"/>
        </w:rPr>
        <w:t xml:space="preserve"> </w:t>
      </w:r>
      <w:r w:rsidRPr="008C5277">
        <w:rPr>
          <w:rStyle w:val="dn"/>
          <w:rFonts w:cs="Arial"/>
        </w:rPr>
        <w:t>V </w:t>
      </w:r>
      <w:r w:rsidRPr="00543BA5">
        <w:rPr>
          <w:rStyle w:val="dn"/>
        </w:rPr>
        <w:t>případě</w:t>
      </w:r>
      <w:r w:rsidRPr="008C5277">
        <w:rPr>
          <w:rStyle w:val="dn"/>
          <w:rFonts w:cs="Arial"/>
        </w:rPr>
        <w:t xml:space="preserve"> ukončení účinnosti této </w:t>
      </w:r>
      <w:r>
        <w:rPr>
          <w:rStyle w:val="dn"/>
          <w:rFonts w:cs="Arial"/>
        </w:rPr>
        <w:t>S</w:t>
      </w:r>
      <w:r w:rsidRPr="008C5277">
        <w:rPr>
          <w:rStyle w:val="dn"/>
          <w:rFonts w:cs="Arial"/>
        </w:rPr>
        <w:t xml:space="preserve">mlouvy je </w:t>
      </w:r>
      <w:r>
        <w:rPr>
          <w:rStyle w:val="dn"/>
          <w:rFonts w:cs="Arial"/>
        </w:rPr>
        <w:t>P</w:t>
      </w:r>
      <w:r w:rsidRPr="008C5277">
        <w:rPr>
          <w:rStyle w:val="dn"/>
          <w:rFonts w:cs="Arial"/>
        </w:rPr>
        <w:t xml:space="preserve">oskytovatel povinen učinit ještě vše, co </w:t>
      </w:r>
      <w:r w:rsidRPr="00787A73">
        <w:rPr>
          <w:rStyle w:val="Hyperlink0"/>
        </w:rPr>
        <w:t>nesnese</w:t>
      </w:r>
      <w:r w:rsidRPr="008C5277">
        <w:rPr>
          <w:rStyle w:val="dn"/>
          <w:rFonts w:cs="Arial"/>
        </w:rPr>
        <w:t xml:space="preserve"> odkladu, aby </w:t>
      </w:r>
      <w:r>
        <w:rPr>
          <w:rStyle w:val="dn"/>
          <w:rFonts w:cs="Arial"/>
        </w:rPr>
        <w:t>O</w:t>
      </w:r>
      <w:r w:rsidRPr="008C5277">
        <w:rPr>
          <w:rStyle w:val="dn"/>
          <w:rFonts w:cs="Arial"/>
        </w:rPr>
        <w:t>bjednatel neutrpěl újmu na svých právech.</w:t>
      </w:r>
    </w:p>
    <w:p w14:paraId="3092972F" w14:textId="77777777" w:rsidR="009B42E2" w:rsidRPr="000C0147" w:rsidRDefault="009B42E2" w:rsidP="009B42E2">
      <w:pPr>
        <w:pStyle w:val="RLTextlnkuslovan"/>
        <w:tabs>
          <w:tab w:val="clear" w:pos="1474"/>
          <w:tab w:val="left" w:pos="0"/>
        </w:tabs>
        <w:spacing w:line="240" w:lineRule="auto"/>
        <w:rPr>
          <w:rStyle w:val="dn"/>
          <w:rFonts w:cs="Arial"/>
        </w:rPr>
      </w:pPr>
      <w:bookmarkStart w:id="13" w:name="_Ref296090867"/>
    </w:p>
    <w:p w14:paraId="02BEAC83" w14:textId="77777777" w:rsidR="009B42E2" w:rsidRPr="000C0147" w:rsidRDefault="009B42E2" w:rsidP="009B42E2">
      <w:pPr>
        <w:pStyle w:val="RLlneksmlouvy"/>
        <w:numPr>
          <w:ilvl w:val="0"/>
          <w:numId w:val="21"/>
        </w:numPr>
        <w:spacing w:before="0" w:line="240" w:lineRule="auto"/>
        <w:ind w:left="0" w:firstLine="0"/>
        <w:jc w:val="left"/>
        <w:rPr>
          <w:rStyle w:val="Hyperlink0"/>
          <w:rFonts w:eastAsia="Arial" w:cs="Arial"/>
          <w:b w:val="0"/>
          <w:bCs w:val="0"/>
          <w:sz w:val="20"/>
          <w:szCs w:val="20"/>
        </w:rPr>
      </w:pPr>
      <w:r w:rsidRPr="000C0147">
        <w:rPr>
          <w:rStyle w:val="dn"/>
          <w:rFonts w:eastAsia="Arial" w:cs="Arial"/>
          <w:sz w:val="20"/>
          <w:szCs w:val="20"/>
        </w:rPr>
        <w:t>VŠEOBECNÁ</w:t>
      </w:r>
      <w:r w:rsidRPr="008C5277">
        <w:rPr>
          <w:rStyle w:val="dn"/>
          <w:rFonts w:cs="Arial"/>
          <w:sz w:val="20"/>
          <w:szCs w:val="20"/>
        </w:rPr>
        <w:t xml:space="preserve"> A ZÁVĚREČNÁ USTANOVENÍ</w:t>
      </w:r>
    </w:p>
    <w:p w14:paraId="01A1DBED" w14:textId="77777777" w:rsidR="009B42E2" w:rsidRPr="00115B2D" w:rsidRDefault="009B42E2" w:rsidP="009B42E2">
      <w:pPr>
        <w:pStyle w:val="Odstavecseseznamem"/>
        <w:numPr>
          <w:ilvl w:val="1"/>
          <w:numId w:val="22"/>
        </w:numPr>
        <w:spacing w:after="120"/>
        <w:ind w:hanging="547"/>
        <w:rPr>
          <w:rStyle w:val="dn"/>
          <w:sz w:val="20"/>
          <w:szCs w:val="20"/>
        </w:rPr>
      </w:pPr>
      <w:r>
        <w:rPr>
          <w:rStyle w:val="dn"/>
          <w:sz w:val="20"/>
          <w:szCs w:val="20"/>
        </w:rPr>
        <w:t xml:space="preserve">Tato Smlouva se řídí právním řádem České republiky, zejména občanským zákoníkem. </w:t>
      </w:r>
    </w:p>
    <w:bookmarkEnd w:id="13"/>
    <w:p w14:paraId="397EBDA8" w14:textId="77777777" w:rsidR="009B42E2" w:rsidRPr="008C5277" w:rsidRDefault="009B42E2" w:rsidP="009B42E2">
      <w:pPr>
        <w:pStyle w:val="RLTextlnkuslovan"/>
        <w:numPr>
          <w:ilvl w:val="1"/>
          <w:numId w:val="22"/>
        </w:numPr>
        <w:tabs>
          <w:tab w:val="clear" w:pos="1474"/>
        </w:tabs>
        <w:spacing w:line="240" w:lineRule="auto"/>
        <w:ind w:left="284" w:firstLine="0"/>
        <w:rPr>
          <w:rStyle w:val="dn"/>
        </w:rPr>
      </w:pPr>
      <w:r>
        <w:rPr>
          <w:rStyle w:val="dn"/>
        </w:rPr>
        <w:t xml:space="preserve"> Tuto Smlouvu lze měnit pouze písemnou dohodou Smluvních stran ve formě číslovaných dodatků k této Smlouvě podepsaných oprávněnými zástupci smluvních stran. Každá změna bude provedena v souladu se ZZVZ.</w:t>
      </w:r>
    </w:p>
    <w:p w14:paraId="4E3EB677" w14:textId="77777777" w:rsidR="009B42E2" w:rsidRPr="0065234C" w:rsidRDefault="009B42E2" w:rsidP="009B42E2">
      <w:pPr>
        <w:pStyle w:val="RLTextlnkuslovan"/>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ind w:left="284" w:firstLine="0"/>
      </w:pPr>
      <w:r w:rsidRPr="00F80DD9">
        <w:t>Pokud by</w:t>
      </w:r>
      <w:r w:rsidRPr="008A24A2">
        <w:t xml:space="preserve"> se kterékoliv ustanovení této Smlouvy ukázalo být neplatným</w:t>
      </w:r>
      <w:r w:rsidRPr="0065234C">
        <w:t>,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ZZVZ platným a vynutitelným ustanovením, které je svým obsahem nejbližší účelu neplatného či nevynutitelného ustanovení.</w:t>
      </w:r>
      <w:r>
        <w:t xml:space="preserve"> </w:t>
      </w:r>
    </w:p>
    <w:p w14:paraId="56EACFC4" w14:textId="1CA55AAF" w:rsidR="009B42E2" w:rsidRPr="00FB03BD" w:rsidRDefault="009B42E2" w:rsidP="009B42E2">
      <w:pPr>
        <w:pStyle w:val="RLTextlnkuslovan"/>
        <w:numPr>
          <w:ilvl w:val="1"/>
          <w:numId w:val="22"/>
        </w:numPr>
        <w:tabs>
          <w:tab w:val="clear" w:pos="1474"/>
        </w:tabs>
        <w:spacing w:line="240" w:lineRule="auto"/>
        <w:ind w:left="284" w:firstLine="0"/>
        <w:rPr>
          <w:rStyle w:val="dn"/>
        </w:rPr>
      </w:pPr>
      <w:r>
        <w:rPr>
          <w:rStyle w:val="dn"/>
        </w:rPr>
        <w:t xml:space="preserve"> Tato Smlouva se vyhotovuje v elektronické podobě ve formátu PDF/A, přičemž každá ze smluvních stran obdrží oboustranně elektronicky podepsaný datový soubor této Smlouvy. </w:t>
      </w:r>
    </w:p>
    <w:p w14:paraId="384D7D50" w14:textId="77777777" w:rsidR="003A6CB6" w:rsidRPr="00FB03BD" w:rsidRDefault="003A6CB6" w:rsidP="003A6CB6">
      <w:pPr>
        <w:pStyle w:val="RLTextlnkuslovan"/>
        <w:numPr>
          <w:ilvl w:val="1"/>
          <w:numId w:val="22"/>
        </w:numPr>
        <w:tabs>
          <w:tab w:val="clear" w:pos="1474"/>
        </w:tabs>
        <w:spacing w:line="240" w:lineRule="auto"/>
        <w:ind w:left="284" w:firstLine="0"/>
        <w:rPr>
          <w:rStyle w:val="dn"/>
        </w:rPr>
      </w:pPr>
      <w:r w:rsidRPr="00FB03BD">
        <w:rPr>
          <w:rStyle w:val="dn"/>
        </w:rPr>
        <w:t xml:space="preserve">Nedílnou součástí této </w:t>
      </w:r>
      <w:r>
        <w:rPr>
          <w:rStyle w:val="dn"/>
        </w:rPr>
        <w:t>S</w:t>
      </w:r>
      <w:r w:rsidRPr="00FB03BD">
        <w:rPr>
          <w:rStyle w:val="dn"/>
        </w:rPr>
        <w:t xml:space="preserve">mlouvy </w:t>
      </w:r>
      <w:r>
        <w:rPr>
          <w:rStyle w:val="dn"/>
        </w:rPr>
        <w:t xml:space="preserve">je </w:t>
      </w:r>
      <w:r w:rsidRPr="00FB03BD">
        <w:rPr>
          <w:rStyle w:val="dn"/>
        </w:rPr>
        <w:t>následující příloh</w:t>
      </w:r>
      <w:r>
        <w:rPr>
          <w:rStyle w:val="dn"/>
        </w:rPr>
        <w:t>a</w:t>
      </w:r>
      <w:r w:rsidRPr="00FB03BD">
        <w:rPr>
          <w:rStyle w:val="dn"/>
        </w:rPr>
        <w:t>:</w:t>
      </w:r>
    </w:p>
    <w:p w14:paraId="0FCD30D8" w14:textId="77777777" w:rsidR="003A6CB6" w:rsidRDefault="003A6CB6" w:rsidP="003A6CB6">
      <w:pPr>
        <w:pStyle w:val="RLTextlnkuslovan"/>
        <w:tabs>
          <w:tab w:val="left" w:pos="993"/>
          <w:tab w:val="left" w:pos="1276"/>
        </w:tabs>
        <w:spacing w:line="240" w:lineRule="auto"/>
        <w:rPr>
          <w:rStyle w:val="dn"/>
          <w:rFonts w:cs="Arial"/>
        </w:rPr>
      </w:pPr>
      <w:r>
        <w:rPr>
          <w:rStyle w:val="dn"/>
          <w:rFonts w:cs="Arial"/>
        </w:rPr>
        <w:tab/>
      </w:r>
      <w:r>
        <w:rPr>
          <w:rStyle w:val="dn"/>
          <w:rFonts w:cs="Arial"/>
        </w:rPr>
        <w:tab/>
      </w:r>
      <w:r>
        <w:rPr>
          <w:rStyle w:val="dn"/>
          <w:rFonts w:cs="Arial"/>
        </w:rPr>
        <w:tab/>
      </w:r>
      <w:r>
        <w:rPr>
          <w:rStyle w:val="dn"/>
          <w:rFonts w:cs="Arial"/>
        </w:rPr>
        <w:tab/>
      </w:r>
      <w:r w:rsidRPr="00887434">
        <w:rPr>
          <w:rStyle w:val="dn"/>
          <w:rFonts w:cs="Arial"/>
        </w:rPr>
        <w:t>Příloha č. 1 – Seznam poddodavatelů.</w:t>
      </w:r>
    </w:p>
    <w:p w14:paraId="4DD78C95" w14:textId="77777777" w:rsidR="003A6CB6" w:rsidRPr="008C5277" w:rsidRDefault="003A6CB6" w:rsidP="003A6CB6">
      <w:pPr>
        <w:pStyle w:val="RLTextlnkuslovan"/>
        <w:tabs>
          <w:tab w:val="left" w:pos="993"/>
          <w:tab w:val="left" w:pos="1276"/>
        </w:tabs>
        <w:spacing w:line="240" w:lineRule="auto"/>
        <w:rPr>
          <w:rStyle w:val="dn"/>
          <w:rFonts w:cs="Arial"/>
        </w:rPr>
      </w:pPr>
      <w:r>
        <w:rPr>
          <w:rStyle w:val="dn"/>
          <w:rFonts w:cs="Arial"/>
        </w:rPr>
        <w:tab/>
      </w:r>
      <w:r>
        <w:rPr>
          <w:rStyle w:val="dn"/>
          <w:rFonts w:cs="Arial"/>
        </w:rPr>
        <w:tab/>
      </w:r>
      <w:r>
        <w:rPr>
          <w:rStyle w:val="dn"/>
          <w:rFonts w:cs="Arial"/>
        </w:rPr>
        <w:tab/>
      </w:r>
      <w:r>
        <w:rPr>
          <w:rStyle w:val="dn"/>
          <w:rFonts w:cs="Arial"/>
        </w:rPr>
        <w:tab/>
        <w:t>Příloha č. 2 - Seznam členů realizačního týmu</w:t>
      </w:r>
    </w:p>
    <w:p w14:paraId="5FA4E28C" w14:textId="77777777" w:rsidR="002E1BEA" w:rsidRDefault="002E1BEA" w:rsidP="009B42E2">
      <w:pPr>
        <w:pStyle w:val="RLTextlnkuslovan"/>
        <w:spacing w:line="240" w:lineRule="auto"/>
        <w:rPr>
          <w:rStyle w:val="dn"/>
          <w:rFonts w:cs="Arial"/>
        </w:rPr>
      </w:pPr>
    </w:p>
    <w:p w14:paraId="6E4FEE27" w14:textId="77777777" w:rsidR="002E1BEA" w:rsidRDefault="002E1BEA" w:rsidP="009B42E2">
      <w:pPr>
        <w:pStyle w:val="RLTextlnkuslovan"/>
        <w:spacing w:line="240" w:lineRule="auto"/>
        <w:rPr>
          <w:rStyle w:val="dn"/>
          <w:rFonts w:cs="Arial"/>
        </w:rPr>
      </w:pPr>
    </w:p>
    <w:p w14:paraId="6C0020E9" w14:textId="77777777" w:rsidR="002E1BEA" w:rsidRDefault="002E1BEA" w:rsidP="009B42E2">
      <w:pPr>
        <w:pStyle w:val="RLTextlnkuslovan"/>
        <w:spacing w:line="240" w:lineRule="auto"/>
        <w:rPr>
          <w:rStyle w:val="dn"/>
          <w:rFonts w:cs="Arial"/>
        </w:rPr>
      </w:pPr>
    </w:p>
    <w:p w14:paraId="586641AD" w14:textId="0B703DD1" w:rsidR="009B42E2" w:rsidRPr="00887434" w:rsidRDefault="009B42E2" w:rsidP="009B42E2">
      <w:pPr>
        <w:pStyle w:val="RLTextlnkuslovan"/>
        <w:spacing w:line="240" w:lineRule="auto"/>
        <w:rPr>
          <w:rStyle w:val="dn"/>
          <w:rFonts w:eastAsia="Arial" w:cs="Arial"/>
        </w:rPr>
      </w:pPr>
      <w:r>
        <w:rPr>
          <w:rStyle w:val="dn"/>
          <w:rFonts w:cs="Arial"/>
        </w:rPr>
        <w:tab/>
      </w:r>
      <w:r>
        <w:rPr>
          <w:rStyle w:val="dn"/>
          <w:rFonts w:cs="Arial"/>
        </w:rPr>
        <w:tab/>
      </w:r>
    </w:p>
    <w:p w14:paraId="77BA7AFA" w14:textId="77777777" w:rsidR="009B42E2" w:rsidRDefault="009B42E2" w:rsidP="009B42E2">
      <w:pPr>
        <w:pStyle w:val="RLTextlnkuslovan"/>
        <w:tabs>
          <w:tab w:val="left" w:pos="737"/>
        </w:tabs>
        <w:spacing w:line="240" w:lineRule="auto"/>
        <w:rPr>
          <w:rStyle w:val="dn"/>
          <w:rFonts w:cs="Arial"/>
          <w:b/>
          <w:bCs/>
        </w:rPr>
      </w:pPr>
    </w:p>
    <w:p w14:paraId="2BAB9265" w14:textId="77777777" w:rsidR="009B42E2" w:rsidRDefault="009B42E2" w:rsidP="009B42E2">
      <w:pPr>
        <w:pStyle w:val="RLTextlnkuslovan"/>
        <w:tabs>
          <w:tab w:val="left" w:pos="737"/>
        </w:tabs>
        <w:spacing w:line="240" w:lineRule="auto"/>
        <w:rPr>
          <w:rStyle w:val="dn"/>
          <w:rFonts w:cs="Arial"/>
          <w:b/>
          <w:bCs/>
        </w:rPr>
      </w:pPr>
    </w:p>
    <w:p w14:paraId="7E3640F2" w14:textId="77777777" w:rsidR="009B42E2" w:rsidRDefault="009B42E2" w:rsidP="009B42E2">
      <w:pPr>
        <w:pStyle w:val="RLTextlnkuslovan"/>
        <w:tabs>
          <w:tab w:val="left" w:pos="737"/>
        </w:tabs>
        <w:spacing w:line="240" w:lineRule="auto"/>
        <w:rPr>
          <w:rStyle w:val="dn"/>
          <w:rFonts w:cs="Arial"/>
          <w:b/>
          <w:bCs/>
        </w:rPr>
      </w:pPr>
    </w:p>
    <w:p w14:paraId="313ACC68" w14:textId="77777777" w:rsidR="009B42E2" w:rsidRDefault="009B42E2" w:rsidP="009B42E2">
      <w:pPr>
        <w:pStyle w:val="RLTextlnkuslovan"/>
        <w:tabs>
          <w:tab w:val="left" w:pos="737"/>
        </w:tabs>
        <w:spacing w:line="240" w:lineRule="auto"/>
        <w:rPr>
          <w:rStyle w:val="dn"/>
          <w:rFonts w:cs="Arial"/>
          <w:b/>
          <w:bCs/>
        </w:rPr>
      </w:pPr>
    </w:p>
    <w:p w14:paraId="65F26F4C" w14:textId="37C07CDD" w:rsidR="009B42E2" w:rsidRPr="008C5277" w:rsidRDefault="009B42E2" w:rsidP="009B42E2">
      <w:pPr>
        <w:pStyle w:val="RLTextlnkuslovan"/>
        <w:tabs>
          <w:tab w:val="left" w:pos="737"/>
        </w:tabs>
        <w:spacing w:line="240" w:lineRule="auto"/>
        <w:rPr>
          <w:rStyle w:val="dn"/>
          <w:rFonts w:eastAsia="Arial" w:cs="Arial"/>
          <w:b/>
          <w:bCs/>
        </w:rPr>
      </w:pPr>
      <w:r w:rsidRPr="008C5277">
        <w:rPr>
          <w:rStyle w:val="dn"/>
          <w:rFonts w:cs="Arial"/>
          <w:b/>
          <w:bCs/>
        </w:rPr>
        <w:t xml:space="preserve">Smluvní strany prohlašují, že si tuto </w:t>
      </w:r>
      <w:r>
        <w:rPr>
          <w:rStyle w:val="dn"/>
          <w:rFonts w:cs="Arial"/>
          <w:b/>
          <w:bCs/>
        </w:rPr>
        <w:t>S</w:t>
      </w:r>
      <w:r w:rsidRPr="008C5277">
        <w:rPr>
          <w:rStyle w:val="dn"/>
          <w:rFonts w:cs="Arial"/>
          <w:b/>
          <w:bCs/>
        </w:rPr>
        <w:t>mlouvu přečetly, s jejím obsahem souhlasí, tato je důkazem jejich pravé a svobodné vůle a na důkaz toho k ní připojují svoje podpisy.</w:t>
      </w:r>
    </w:p>
    <w:p w14:paraId="20A4B491" w14:textId="77777777" w:rsidR="009B42E2" w:rsidRPr="008C5277" w:rsidRDefault="009B42E2" w:rsidP="009B42E2">
      <w:pPr>
        <w:pStyle w:val="RLTextlnkuslovan"/>
        <w:tabs>
          <w:tab w:val="left" w:pos="737"/>
        </w:tabs>
        <w:spacing w:line="240" w:lineRule="auto"/>
        <w:jc w:val="center"/>
        <w:rPr>
          <w:rFonts w:eastAsia="Arial" w:cs="Arial"/>
          <w:b/>
          <w:bCs/>
        </w:rPr>
      </w:pPr>
    </w:p>
    <w:p w14:paraId="69AFDF1D" w14:textId="77777777" w:rsidR="009B42E2" w:rsidRPr="008C5277" w:rsidRDefault="009B42E2" w:rsidP="009B42E2">
      <w:pPr>
        <w:pStyle w:val="RLTextlnkuslovan"/>
        <w:tabs>
          <w:tab w:val="left" w:pos="737"/>
        </w:tabs>
        <w:spacing w:line="240" w:lineRule="auto"/>
        <w:jc w:val="center"/>
        <w:rPr>
          <w:rFonts w:eastAsia="Arial" w:cs="Arial"/>
          <w:b/>
          <w:bCs/>
        </w:rPr>
      </w:pPr>
    </w:p>
    <w:p w14:paraId="1B0F3D78" w14:textId="77777777" w:rsidR="009B42E2" w:rsidRPr="008C5277" w:rsidRDefault="009B42E2" w:rsidP="009B42E2">
      <w:pPr>
        <w:pStyle w:val="RLTextlnkuslovan"/>
        <w:tabs>
          <w:tab w:val="left" w:pos="284"/>
          <w:tab w:val="left" w:pos="737"/>
          <w:tab w:val="left" w:pos="5655"/>
        </w:tabs>
        <w:spacing w:line="240" w:lineRule="auto"/>
        <w:rPr>
          <w:rFonts w:eastAsia="Arial" w:cs="Arial"/>
          <w:b/>
          <w:bCs/>
        </w:rPr>
      </w:pPr>
      <w:r w:rsidRPr="008C5277">
        <w:rPr>
          <w:rFonts w:eastAsia="Arial" w:cs="Arial"/>
          <w:b/>
          <w:bCs/>
        </w:rPr>
        <w:lastRenderedPageBreak/>
        <w:t>V Praze dne</w:t>
      </w:r>
      <w:r>
        <w:rPr>
          <w:rFonts w:eastAsia="Arial" w:cs="Arial"/>
          <w:b/>
          <w:bCs/>
        </w:rPr>
        <w:t xml:space="preserve">                 </w:t>
      </w:r>
      <w:r>
        <w:rPr>
          <w:rFonts w:eastAsia="Arial" w:cs="Arial"/>
          <w:b/>
          <w:bCs/>
        </w:rPr>
        <w:tab/>
      </w:r>
      <w:r w:rsidRPr="008C5277">
        <w:rPr>
          <w:rFonts w:eastAsia="Arial" w:cs="Arial"/>
          <w:b/>
          <w:bCs/>
        </w:rPr>
        <w:t>V</w:t>
      </w:r>
      <w:r>
        <w:rPr>
          <w:rFonts w:eastAsia="Arial" w:cs="Arial"/>
          <w:b/>
          <w:bCs/>
        </w:rPr>
        <w:t xml:space="preserve"> Soběslavicích </w:t>
      </w:r>
      <w:r w:rsidRPr="008C5277">
        <w:rPr>
          <w:rFonts w:eastAsia="Arial" w:cs="Arial"/>
          <w:b/>
          <w:bCs/>
        </w:rPr>
        <w:t xml:space="preserve">dne      </w:t>
      </w:r>
      <w:r w:rsidRPr="008C5277">
        <w:rPr>
          <w:rFonts w:eastAsia="Arial" w:cs="Arial"/>
          <w:b/>
          <w:bCs/>
        </w:rPr>
        <w:tab/>
      </w:r>
    </w:p>
    <w:p w14:paraId="32B5E795" w14:textId="77777777" w:rsidR="009B42E2" w:rsidRPr="008C5277" w:rsidRDefault="009B42E2" w:rsidP="009B42E2">
      <w:pPr>
        <w:pStyle w:val="RLTextlnkuslovan"/>
        <w:tabs>
          <w:tab w:val="left" w:pos="737"/>
        </w:tabs>
        <w:spacing w:line="240" w:lineRule="auto"/>
        <w:jc w:val="center"/>
        <w:rPr>
          <w:rFonts w:eastAsia="Arial" w:cs="Arial"/>
          <w:b/>
          <w:bCs/>
        </w:rPr>
      </w:pPr>
    </w:p>
    <w:tbl>
      <w:tblPr>
        <w:tblW w:w="113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559"/>
        <w:gridCol w:w="4825"/>
      </w:tblGrid>
      <w:tr w:rsidR="009B42E2" w:rsidRPr="008C5277" w14:paraId="7E135DEC" w14:textId="77777777" w:rsidTr="00D529FE">
        <w:trPr>
          <w:trHeight w:val="330"/>
          <w:jc w:val="center"/>
        </w:trPr>
        <w:tc>
          <w:tcPr>
            <w:tcW w:w="6559" w:type="dxa"/>
            <w:tcBorders>
              <w:top w:val="nil"/>
              <w:left w:val="nil"/>
              <w:bottom w:val="nil"/>
              <w:right w:val="nil"/>
            </w:tcBorders>
            <w:tcMar>
              <w:top w:w="80" w:type="dxa"/>
              <w:left w:w="80" w:type="dxa"/>
              <w:bottom w:w="80" w:type="dxa"/>
              <w:right w:w="80" w:type="dxa"/>
            </w:tcMar>
          </w:tcPr>
          <w:p w14:paraId="07820172" w14:textId="77777777" w:rsidR="009B42E2" w:rsidRPr="008C5277" w:rsidRDefault="009B42E2" w:rsidP="00D529FE">
            <w:pPr>
              <w:pStyle w:val="RLTextlnkuslovan"/>
              <w:tabs>
                <w:tab w:val="left" w:pos="737"/>
              </w:tabs>
              <w:spacing w:line="240" w:lineRule="auto"/>
              <w:jc w:val="center"/>
              <w:rPr>
                <w:rFonts w:cs="Arial"/>
              </w:rPr>
            </w:pPr>
            <w:r w:rsidRPr="008C5277">
              <w:rPr>
                <w:rStyle w:val="Hyperlink0"/>
                <w:rFonts w:cs="Arial"/>
                <w:b/>
                <w:bCs/>
              </w:rPr>
              <w:t>Objednatel:</w:t>
            </w:r>
          </w:p>
        </w:tc>
        <w:tc>
          <w:tcPr>
            <w:tcW w:w="4825" w:type="dxa"/>
            <w:tcBorders>
              <w:top w:val="nil"/>
              <w:left w:val="nil"/>
              <w:bottom w:val="nil"/>
              <w:right w:val="nil"/>
            </w:tcBorders>
            <w:tcMar>
              <w:top w:w="80" w:type="dxa"/>
              <w:left w:w="80" w:type="dxa"/>
              <w:bottom w:w="80" w:type="dxa"/>
              <w:right w:w="80" w:type="dxa"/>
            </w:tcMar>
          </w:tcPr>
          <w:p w14:paraId="217E1C60" w14:textId="77777777" w:rsidR="009B42E2" w:rsidRPr="008C5277" w:rsidRDefault="009B42E2" w:rsidP="00D529FE">
            <w:pPr>
              <w:pStyle w:val="RLTextlnkuslovan"/>
              <w:tabs>
                <w:tab w:val="left" w:pos="737"/>
              </w:tabs>
              <w:spacing w:line="240" w:lineRule="auto"/>
              <w:jc w:val="center"/>
              <w:rPr>
                <w:rFonts w:cs="Arial"/>
              </w:rPr>
            </w:pPr>
            <w:r w:rsidRPr="008C5277">
              <w:rPr>
                <w:rStyle w:val="Hyperlink0"/>
                <w:rFonts w:cs="Arial"/>
                <w:b/>
                <w:bCs/>
              </w:rPr>
              <w:t>Poskytovatel:</w:t>
            </w:r>
          </w:p>
        </w:tc>
      </w:tr>
      <w:tr w:rsidR="009B42E2" w:rsidRPr="008C5277" w14:paraId="39980C25" w14:textId="77777777" w:rsidTr="00D529FE">
        <w:trPr>
          <w:trHeight w:val="1694"/>
          <w:jc w:val="center"/>
        </w:trPr>
        <w:tc>
          <w:tcPr>
            <w:tcW w:w="6559" w:type="dxa"/>
            <w:tcBorders>
              <w:top w:val="nil"/>
              <w:left w:val="nil"/>
              <w:bottom w:val="nil"/>
              <w:right w:val="nil"/>
            </w:tcBorders>
            <w:tcMar>
              <w:top w:w="80" w:type="dxa"/>
              <w:left w:w="80" w:type="dxa"/>
              <w:bottom w:w="80" w:type="dxa"/>
              <w:right w:w="80" w:type="dxa"/>
            </w:tcMar>
          </w:tcPr>
          <w:p w14:paraId="480718C6" w14:textId="77777777" w:rsidR="009B42E2" w:rsidRDefault="009B42E2" w:rsidP="00D529FE">
            <w:pPr>
              <w:pStyle w:val="RLTextlnkuslovan"/>
              <w:tabs>
                <w:tab w:val="left" w:pos="737"/>
              </w:tabs>
              <w:spacing w:line="240" w:lineRule="auto"/>
              <w:jc w:val="center"/>
              <w:rPr>
                <w:rStyle w:val="dn"/>
                <w:rFonts w:eastAsia="Arial" w:cs="Arial"/>
              </w:rPr>
            </w:pPr>
          </w:p>
          <w:p w14:paraId="534E4F73" w14:textId="77777777" w:rsidR="009B42E2" w:rsidRDefault="009B42E2" w:rsidP="00D529FE">
            <w:pPr>
              <w:pStyle w:val="RLTextlnkuslovan"/>
              <w:tabs>
                <w:tab w:val="left" w:pos="737"/>
              </w:tabs>
              <w:spacing w:line="240" w:lineRule="auto"/>
              <w:jc w:val="center"/>
              <w:rPr>
                <w:rStyle w:val="dn"/>
                <w:rFonts w:eastAsia="Arial" w:cs="Arial"/>
              </w:rPr>
            </w:pPr>
          </w:p>
          <w:p w14:paraId="7E4AE1B7" w14:textId="77777777" w:rsidR="009B42E2" w:rsidRPr="008C5277" w:rsidRDefault="009B42E2" w:rsidP="00D529FE">
            <w:pPr>
              <w:pStyle w:val="RLTextlnkuslovan"/>
              <w:tabs>
                <w:tab w:val="left" w:pos="737"/>
              </w:tabs>
              <w:spacing w:line="240" w:lineRule="auto"/>
              <w:jc w:val="center"/>
              <w:rPr>
                <w:rStyle w:val="dn"/>
                <w:rFonts w:eastAsia="Arial" w:cs="Arial"/>
              </w:rPr>
            </w:pPr>
          </w:p>
          <w:p w14:paraId="19C21BC0" w14:textId="77777777" w:rsidR="009B42E2" w:rsidRPr="008C5277" w:rsidRDefault="009B42E2" w:rsidP="00D529FE">
            <w:pPr>
              <w:pStyle w:val="RLTextlnkuslovan"/>
              <w:tabs>
                <w:tab w:val="left" w:pos="737"/>
              </w:tabs>
              <w:spacing w:line="240" w:lineRule="auto"/>
              <w:jc w:val="center"/>
              <w:rPr>
                <w:rStyle w:val="dn"/>
                <w:rFonts w:eastAsia="Arial" w:cs="Arial"/>
                <w:b/>
                <w:bCs/>
              </w:rPr>
            </w:pPr>
            <w:r w:rsidRPr="008C5277">
              <w:rPr>
                <w:rStyle w:val="dn"/>
                <w:rFonts w:cs="Arial"/>
                <w:b/>
                <w:bCs/>
              </w:rPr>
              <w:t>Česká republika – Ministerstvo zemědělství</w:t>
            </w:r>
          </w:p>
          <w:p w14:paraId="4D786A7C" w14:textId="2ECB7981" w:rsidR="009B42E2" w:rsidRPr="008C5277" w:rsidRDefault="009B42E2" w:rsidP="00D529FE">
            <w:pPr>
              <w:pStyle w:val="RLTextlnkuslovan"/>
              <w:tabs>
                <w:tab w:val="left" w:pos="737"/>
              </w:tabs>
              <w:spacing w:line="240" w:lineRule="auto"/>
              <w:jc w:val="center"/>
              <w:rPr>
                <w:rStyle w:val="Hyperlink0"/>
                <w:rFonts w:eastAsia="Arial" w:cs="Arial"/>
              </w:rPr>
            </w:pPr>
            <w:r>
              <w:rPr>
                <w:rStyle w:val="Hyperlink0"/>
                <w:rFonts w:eastAsia="Arial" w:cs="Arial"/>
              </w:rPr>
              <w:t>Ing. Vladimir Velas, ředitel odboru rozvoje a koordinace ICT</w:t>
            </w:r>
          </w:p>
          <w:p w14:paraId="1F99E832" w14:textId="77777777" w:rsidR="009B42E2" w:rsidRPr="008C5277" w:rsidRDefault="009B42E2" w:rsidP="00D529FE">
            <w:pPr>
              <w:pStyle w:val="RLTextlnkuslovan"/>
              <w:tabs>
                <w:tab w:val="left" w:pos="737"/>
              </w:tabs>
              <w:spacing w:line="240" w:lineRule="auto"/>
              <w:jc w:val="center"/>
              <w:rPr>
                <w:rStyle w:val="Hyperlink0"/>
                <w:rFonts w:eastAsia="Arial" w:cs="Arial"/>
              </w:rPr>
            </w:pPr>
          </w:p>
          <w:p w14:paraId="6E6D9523" w14:textId="77777777" w:rsidR="009B42E2" w:rsidRPr="008C5277" w:rsidRDefault="009B42E2" w:rsidP="00D529FE">
            <w:pPr>
              <w:pStyle w:val="RLTextlnkuslovan"/>
              <w:tabs>
                <w:tab w:val="left" w:pos="737"/>
              </w:tabs>
              <w:spacing w:line="240" w:lineRule="auto"/>
              <w:jc w:val="center"/>
              <w:rPr>
                <w:rStyle w:val="Hyperlink0"/>
                <w:rFonts w:eastAsia="Arial" w:cs="Arial"/>
              </w:rPr>
            </w:pPr>
          </w:p>
          <w:p w14:paraId="7CFF4AC9" w14:textId="77777777" w:rsidR="009B42E2" w:rsidRPr="008C5277" w:rsidRDefault="009B42E2" w:rsidP="00D529FE">
            <w:pPr>
              <w:pStyle w:val="RLTextlnkuslovan"/>
              <w:tabs>
                <w:tab w:val="left" w:pos="737"/>
              </w:tabs>
              <w:spacing w:line="240" w:lineRule="auto"/>
              <w:jc w:val="center"/>
              <w:rPr>
                <w:rStyle w:val="Hyperlink0"/>
                <w:rFonts w:eastAsia="Arial" w:cs="Arial"/>
              </w:rPr>
            </w:pPr>
          </w:p>
          <w:p w14:paraId="68E4F096" w14:textId="77777777" w:rsidR="009B42E2" w:rsidRPr="008C5277" w:rsidRDefault="009B42E2" w:rsidP="00D529FE">
            <w:pPr>
              <w:pStyle w:val="RLTextlnkuslovan"/>
              <w:tabs>
                <w:tab w:val="left" w:pos="737"/>
              </w:tabs>
              <w:spacing w:line="240" w:lineRule="auto"/>
              <w:jc w:val="center"/>
              <w:rPr>
                <w:rStyle w:val="Hyperlink0"/>
                <w:rFonts w:eastAsia="Arial" w:cs="Arial"/>
              </w:rPr>
            </w:pPr>
          </w:p>
          <w:p w14:paraId="31EE962A" w14:textId="77777777" w:rsidR="009B42E2" w:rsidRPr="008C5277" w:rsidRDefault="009B42E2" w:rsidP="00D529FE">
            <w:pPr>
              <w:pStyle w:val="RLTextlnkuslovan"/>
              <w:tabs>
                <w:tab w:val="left" w:pos="737"/>
              </w:tabs>
              <w:spacing w:line="240" w:lineRule="auto"/>
              <w:jc w:val="center"/>
              <w:rPr>
                <w:rFonts w:cs="Arial"/>
              </w:rPr>
            </w:pPr>
          </w:p>
        </w:tc>
        <w:tc>
          <w:tcPr>
            <w:tcW w:w="4825" w:type="dxa"/>
            <w:tcBorders>
              <w:top w:val="nil"/>
              <w:left w:val="nil"/>
              <w:bottom w:val="nil"/>
              <w:right w:val="nil"/>
            </w:tcBorders>
            <w:tcMar>
              <w:top w:w="80" w:type="dxa"/>
              <w:left w:w="80" w:type="dxa"/>
              <w:bottom w:w="80" w:type="dxa"/>
              <w:right w:w="80" w:type="dxa"/>
            </w:tcMar>
          </w:tcPr>
          <w:p w14:paraId="2903A3C6" w14:textId="77777777" w:rsidR="009B42E2" w:rsidRPr="008C5277" w:rsidRDefault="009B42E2" w:rsidP="00D529FE">
            <w:pPr>
              <w:pStyle w:val="RLTextlnkuslovan"/>
              <w:tabs>
                <w:tab w:val="left" w:pos="737"/>
              </w:tabs>
              <w:spacing w:line="240" w:lineRule="auto"/>
              <w:jc w:val="center"/>
              <w:rPr>
                <w:rStyle w:val="dn"/>
                <w:rFonts w:eastAsia="Arial" w:cs="Arial"/>
              </w:rPr>
            </w:pPr>
          </w:p>
          <w:p w14:paraId="0BAEA698" w14:textId="77777777" w:rsidR="009B42E2" w:rsidRDefault="009B42E2" w:rsidP="00D529FE">
            <w:pPr>
              <w:pStyle w:val="RLTextlnkuslovan"/>
              <w:tabs>
                <w:tab w:val="left" w:pos="737"/>
              </w:tabs>
              <w:spacing w:line="240" w:lineRule="auto"/>
              <w:jc w:val="center"/>
              <w:rPr>
                <w:highlight w:val="yellow"/>
              </w:rPr>
            </w:pPr>
          </w:p>
          <w:p w14:paraId="4639C985" w14:textId="77777777" w:rsidR="009B42E2" w:rsidRDefault="009B42E2" w:rsidP="00D529FE">
            <w:pPr>
              <w:pStyle w:val="RLTextlnkuslovan"/>
              <w:tabs>
                <w:tab w:val="left" w:pos="737"/>
              </w:tabs>
              <w:spacing w:line="240" w:lineRule="auto"/>
              <w:jc w:val="center"/>
              <w:rPr>
                <w:highlight w:val="yellow"/>
              </w:rPr>
            </w:pPr>
          </w:p>
          <w:p w14:paraId="31F4C4EA" w14:textId="77777777" w:rsidR="009B42E2" w:rsidRPr="008C5277" w:rsidRDefault="009B42E2" w:rsidP="00D529FE">
            <w:pPr>
              <w:pStyle w:val="RLTextlnkuslovan"/>
              <w:tabs>
                <w:tab w:val="left" w:pos="737"/>
              </w:tabs>
              <w:spacing w:line="240" w:lineRule="auto"/>
              <w:jc w:val="center"/>
              <w:rPr>
                <w:rStyle w:val="dn"/>
                <w:rFonts w:eastAsia="Arial" w:cs="Arial"/>
              </w:rPr>
            </w:pPr>
            <w:r>
              <w:t>Ing. Josef Vrzáň</w:t>
            </w:r>
          </w:p>
          <w:p w14:paraId="1633176F" w14:textId="77777777" w:rsidR="009B42E2" w:rsidRPr="008C5277" w:rsidRDefault="009B42E2" w:rsidP="00D529FE">
            <w:pPr>
              <w:pStyle w:val="RLTextlnkuslovan"/>
              <w:tabs>
                <w:tab w:val="left" w:pos="737"/>
              </w:tabs>
              <w:spacing w:line="240" w:lineRule="auto"/>
              <w:jc w:val="center"/>
              <w:rPr>
                <w:rStyle w:val="dn"/>
                <w:rFonts w:eastAsia="Arial" w:cs="Arial"/>
              </w:rPr>
            </w:pPr>
          </w:p>
          <w:p w14:paraId="4116A94F" w14:textId="77777777" w:rsidR="009B42E2" w:rsidRPr="008C5277" w:rsidRDefault="009B42E2" w:rsidP="00D529FE">
            <w:pPr>
              <w:pStyle w:val="RLTextlnkuslovan"/>
              <w:tabs>
                <w:tab w:val="left" w:pos="737"/>
              </w:tabs>
              <w:spacing w:line="240" w:lineRule="auto"/>
              <w:jc w:val="center"/>
              <w:rPr>
                <w:rStyle w:val="dn"/>
                <w:rFonts w:eastAsia="Arial" w:cs="Arial"/>
              </w:rPr>
            </w:pPr>
          </w:p>
          <w:p w14:paraId="1D6A0714" w14:textId="77777777" w:rsidR="009B42E2" w:rsidRPr="008C5277" w:rsidRDefault="009B42E2" w:rsidP="00D529FE">
            <w:pPr>
              <w:pStyle w:val="RLTextlnkuslovan"/>
              <w:tabs>
                <w:tab w:val="left" w:pos="737"/>
              </w:tabs>
              <w:spacing w:line="240" w:lineRule="auto"/>
              <w:jc w:val="center"/>
              <w:rPr>
                <w:rStyle w:val="dn"/>
                <w:rFonts w:eastAsia="Arial" w:cs="Arial"/>
              </w:rPr>
            </w:pPr>
          </w:p>
          <w:p w14:paraId="079E59C5" w14:textId="77777777" w:rsidR="009B42E2" w:rsidRPr="008C5277" w:rsidRDefault="009B42E2" w:rsidP="00D529FE">
            <w:pPr>
              <w:pStyle w:val="RLTextlnkuslovan"/>
              <w:tabs>
                <w:tab w:val="left" w:pos="737"/>
              </w:tabs>
              <w:spacing w:line="240" w:lineRule="auto"/>
              <w:jc w:val="center"/>
              <w:rPr>
                <w:rStyle w:val="dn"/>
                <w:rFonts w:eastAsia="Arial" w:cs="Arial"/>
              </w:rPr>
            </w:pPr>
          </w:p>
          <w:p w14:paraId="60E68353" w14:textId="77777777" w:rsidR="009B42E2" w:rsidRPr="008C5277" w:rsidRDefault="009B42E2" w:rsidP="00D529FE">
            <w:pPr>
              <w:pStyle w:val="RLTextlnkuslovan"/>
              <w:tabs>
                <w:tab w:val="left" w:pos="737"/>
              </w:tabs>
              <w:spacing w:line="240" w:lineRule="auto"/>
              <w:jc w:val="center"/>
              <w:rPr>
                <w:rStyle w:val="dn"/>
                <w:rFonts w:eastAsia="Arial" w:cs="Arial"/>
              </w:rPr>
            </w:pPr>
          </w:p>
          <w:p w14:paraId="0649002A" w14:textId="77777777" w:rsidR="009B42E2" w:rsidRPr="008C5277" w:rsidRDefault="009B42E2" w:rsidP="00D529FE">
            <w:pPr>
              <w:pStyle w:val="RLTextlnkuslovan"/>
              <w:tabs>
                <w:tab w:val="left" w:pos="737"/>
              </w:tabs>
              <w:spacing w:line="240" w:lineRule="auto"/>
              <w:jc w:val="center"/>
              <w:rPr>
                <w:rFonts w:cs="Arial"/>
              </w:rPr>
            </w:pPr>
          </w:p>
        </w:tc>
      </w:tr>
    </w:tbl>
    <w:p w14:paraId="4985B7E3" w14:textId="77777777" w:rsidR="009B42E2" w:rsidRDefault="009B42E2" w:rsidP="009B42E2">
      <w:pPr>
        <w:pStyle w:val="RLTextlnkuslovan"/>
        <w:tabs>
          <w:tab w:val="clear" w:pos="1474"/>
          <w:tab w:val="left" w:pos="851"/>
        </w:tabs>
        <w:spacing w:line="240" w:lineRule="auto"/>
        <w:ind w:left="284"/>
        <w:rPr>
          <w:rFonts w:cs="Arial"/>
        </w:rPr>
      </w:pPr>
    </w:p>
    <w:p w14:paraId="1B9929A8" w14:textId="06E87D87" w:rsidR="005E34F7" w:rsidRDefault="005E34F7" w:rsidP="005E34F7">
      <w:pPr>
        <w:pStyle w:val="Zklad2"/>
        <w:tabs>
          <w:tab w:val="clear" w:pos="709"/>
        </w:tabs>
        <w:ind w:left="284"/>
        <w:rPr>
          <w:rStyle w:val="dn"/>
          <w:rFonts w:ascii="Calibri" w:eastAsia="Arial" w:hAnsi="Calibri" w:cs="Arial"/>
          <w:sz w:val="20"/>
          <w:szCs w:val="20"/>
        </w:rPr>
      </w:pPr>
    </w:p>
    <w:p w14:paraId="1A53E17F" w14:textId="77777777" w:rsidR="00603903" w:rsidRDefault="00603903" w:rsidP="005E34F7">
      <w:pPr>
        <w:pStyle w:val="Zklad2"/>
        <w:tabs>
          <w:tab w:val="clear" w:pos="709"/>
        </w:tabs>
        <w:ind w:left="284"/>
        <w:rPr>
          <w:rStyle w:val="dn"/>
          <w:rFonts w:ascii="Calibri" w:eastAsia="Arial" w:hAnsi="Calibri" w:cs="Arial"/>
          <w:sz w:val="20"/>
          <w:szCs w:val="20"/>
        </w:rPr>
      </w:pPr>
    </w:p>
    <w:p w14:paraId="227D1B2F" w14:textId="77777777" w:rsidR="00603903" w:rsidRDefault="00603903" w:rsidP="005E34F7">
      <w:pPr>
        <w:pStyle w:val="Zklad2"/>
        <w:tabs>
          <w:tab w:val="clear" w:pos="709"/>
        </w:tabs>
        <w:ind w:left="284"/>
        <w:rPr>
          <w:rStyle w:val="dn"/>
          <w:rFonts w:ascii="Calibri" w:eastAsia="Arial" w:hAnsi="Calibri" w:cs="Arial"/>
          <w:sz w:val="20"/>
          <w:szCs w:val="20"/>
        </w:rPr>
      </w:pPr>
    </w:p>
    <w:p w14:paraId="79A1DE3D" w14:textId="77777777" w:rsidR="00603903" w:rsidRDefault="00603903" w:rsidP="005E34F7">
      <w:pPr>
        <w:pStyle w:val="Zklad2"/>
        <w:tabs>
          <w:tab w:val="clear" w:pos="709"/>
        </w:tabs>
        <w:ind w:left="284"/>
        <w:rPr>
          <w:rStyle w:val="dn"/>
          <w:rFonts w:ascii="Calibri" w:eastAsia="Arial" w:hAnsi="Calibri" w:cs="Arial"/>
          <w:sz w:val="20"/>
          <w:szCs w:val="20"/>
        </w:rPr>
      </w:pPr>
    </w:p>
    <w:p w14:paraId="5EDFBF14" w14:textId="77777777" w:rsidR="00603903" w:rsidRDefault="00603903" w:rsidP="005E34F7">
      <w:pPr>
        <w:pStyle w:val="Zklad2"/>
        <w:tabs>
          <w:tab w:val="clear" w:pos="709"/>
        </w:tabs>
        <w:ind w:left="284"/>
        <w:rPr>
          <w:rStyle w:val="dn"/>
          <w:rFonts w:ascii="Calibri" w:eastAsia="Arial" w:hAnsi="Calibri" w:cs="Arial"/>
          <w:sz w:val="20"/>
          <w:szCs w:val="20"/>
        </w:rPr>
      </w:pPr>
    </w:p>
    <w:p w14:paraId="7C1FA24B" w14:textId="77777777" w:rsidR="00603903" w:rsidRDefault="00603903" w:rsidP="005E34F7">
      <w:pPr>
        <w:pStyle w:val="Zklad2"/>
        <w:tabs>
          <w:tab w:val="clear" w:pos="709"/>
        </w:tabs>
        <w:ind w:left="284"/>
        <w:rPr>
          <w:rStyle w:val="dn"/>
          <w:rFonts w:ascii="Calibri" w:eastAsia="Arial" w:hAnsi="Calibri" w:cs="Arial"/>
          <w:sz w:val="20"/>
          <w:szCs w:val="20"/>
        </w:rPr>
      </w:pPr>
    </w:p>
    <w:p w14:paraId="36316D91" w14:textId="77777777" w:rsidR="00603903" w:rsidRDefault="00603903" w:rsidP="005E34F7">
      <w:pPr>
        <w:pStyle w:val="Zklad2"/>
        <w:tabs>
          <w:tab w:val="clear" w:pos="709"/>
        </w:tabs>
        <w:ind w:left="284"/>
        <w:rPr>
          <w:rStyle w:val="dn"/>
          <w:rFonts w:ascii="Calibri" w:eastAsia="Arial" w:hAnsi="Calibri" w:cs="Arial"/>
          <w:sz w:val="20"/>
          <w:szCs w:val="20"/>
        </w:rPr>
      </w:pPr>
    </w:p>
    <w:p w14:paraId="74E49EA6" w14:textId="77777777" w:rsidR="00603903" w:rsidRDefault="00603903" w:rsidP="005E34F7">
      <w:pPr>
        <w:pStyle w:val="Zklad2"/>
        <w:tabs>
          <w:tab w:val="clear" w:pos="709"/>
        </w:tabs>
        <w:ind w:left="284"/>
        <w:rPr>
          <w:rStyle w:val="dn"/>
          <w:rFonts w:ascii="Calibri" w:eastAsia="Arial" w:hAnsi="Calibri" w:cs="Arial"/>
          <w:sz w:val="20"/>
          <w:szCs w:val="20"/>
        </w:rPr>
      </w:pPr>
    </w:p>
    <w:p w14:paraId="09291C53" w14:textId="77777777" w:rsidR="00603903" w:rsidRDefault="00603903" w:rsidP="005E34F7">
      <w:pPr>
        <w:pStyle w:val="Zklad2"/>
        <w:tabs>
          <w:tab w:val="clear" w:pos="709"/>
        </w:tabs>
        <w:ind w:left="284"/>
        <w:rPr>
          <w:rStyle w:val="dn"/>
          <w:rFonts w:ascii="Calibri" w:eastAsia="Arial" w:hAnsi="Calibri" w:cs="Arial"/>
          <w:sz w:val="20"/>
          <w:szCs w:val="20"/>
        </w:rPr>
      </w:pPr>
    </w:p>
    <w:p w14:paraId="1E65C56A" w14:textId="77777777" w:rsidR="00603903" w:rsidRDefault="00603903" w:rsidP="005E34F7">
      <w:pPr>
        <w:pStyle w:val="Zklad2"/>
        <w:tabs>
          <w:tab w:val="clear" w:pos="709"/>
        </w:tabs>
        <w:ind w:left="284"/>
        <w:rPr>
          <w:rStyle w:val="dn"/>
          <w:rFonts w:ascii="Calibri" w:eastAsia="Arial" w:hAnsi="Calibri" w:cs="Arial"/>
          <w:sz w:val="20"/>
          <w:szCs w:val="20"/>
        </w:rPr>
      </w:pPr>
    </w:p>
    <w:p w14:paraId="2E2F519B" w14:textId="77777777" w:rsidR="00603903" w:rsidRDefault="00603903" w:rsidP="005E34F7">
      <w:pPr>
        <w:pStyle w:val="Zklad2"/>
        <w:tabs>
          <w:tab w:val="clear" w:pos="709"/>
        </w:tabs>
        <w:ind w:left="284"/>
        <w:rPr>
          <w:rStyle w:val="dn"/>
          <w:rFonts w:ascii="Calibri" w:eastAsia="Arial" w:hAnsi="Calibri" w:cs="Arial"/>
          <w:sz w:val="20"/>
          <w:szCs w:val="20"/>
        </w:rPr>
      </w:pPr>
    </w:p>
    <w:p w14:paraId="6E3138FD" w14:textId="77777777" w:rsidR="00603903" w:rsidRDefault="00603903" w:rsidP="005E34F7">
      <w:pPr>
        <w:pStyle w:val="Zklad2"/>
        <w:tabs>
          <w:tab w:val="clear" w:pos="709"/>
        </w:tabs>
        <w:ind w:left="284"/>
        <w:rPr>
          <w:rStyle w:val="dn"/>
          <w:rFonts w:ascii="Calibri" w:eastAsia="Arial" w:hAnsi="Calibri" w:cs="Arial"/>
          <w:sz w:val="20"/>
          <w:szCs w:val="20"/>
        </w:rPr>
      </w:pPr>
    </w:p>
    <w:p w14:paraId="2DE488BC" w14:textId="77777777" w:rsidR="00603903" w:rsidRDefault="00603903" w:rsidP="005E34F7">
      <w:pPr>
        <w:pStyle w:val="Zklad2"/>
        <w:tabs>
          <w:tab w:val="clear" w:pos="709"/>
        </w:tabs>
        <w:ind w:left="284"/>
        <w:rPr>
          <w:rStyle w:val="dn"/>
          <w:rFonts w:ascii="Calibri" w:eastAsia="Arial" w:hAnsi="Calibri" w:cs="Arial"/>
          <w:sz w:val="20"/>
          <w:szCs w:val="20"/>
        </w:rPr>
      </w:pPr>
    </w:p>
    <w:p w14:paraId="474416F1" w14:textId="77777777" w:rsidR="00603903" w:rsidRDefault="00603903" w:rsidP="005E34F7">
      <w:pPr>
        <w:pStyle w:val="Zklad2"/>
        <w:tabs>
          <w:tab w:val="clear" w:pos="709"/>
        </w:tabs>
        <w:ind w:left="284"/>
        <w:rPr>
          <w:rStyle w:val="dn"/>
          <w:rFonts w:ascii="Calibri" w:eastAsia="Arial" w:hAnsi="Calibri" w:cs="Arial"/>
          <w:sz w:val="20"/>
          <w:szCs w:val="20"/>
        </w:rPr>
      </w:pPr>
    </w:p>
    <w:p w14:paraId="61C1A054" w14:textId="77777777" w:rsidR="00603903" w:rsidRDefault="00603903" w:rsidP="005E34F7">
      <w:pPr>
        <w:pStyle w:val="Zklad2"/>
        <w:tabs>
          <w:tab w:val="clear" w:pos="709"/>
        </w:tabs>
        <w:ind w:left="284"/>
        <w:rPr>
          <w:rStyle w:val="dn"/>
          <w:rFonts w:ascii="Calibri" w:eastAsia="Arial" w:hAnsi="Calibri" w:cs="Arial"/>
          <w:sz w:val="20"/>
          <w:szCs w:val="20"/>
        </w:rPr>
      </w:pPr>
    </w:p>
    <w:p w14:paraId="50522B62" w14:textId="77777777" w:rsidR="00603903" w:rsidRDefault="00603903" w:rsidP="005E34F7">
      <w:pPr>
        <w:pStyle w:val="Zklad2"/>
        <w:tabs>
          <w:tab w:val="clear" w:pos="709"/>
        </w:tabs>
        <w:ind w:left="284"/>
        <w:rPr>
          <w:rStyle w:val="dn"/>
          <w:rFonts w:ascii="Calibri" w:eastAsia="Arial" w:hAnsi="Calibri" w:cs="Arial"/>
          <w:sz w:val="20"/>
          <w:szCs w:val="20"/>
        </w:rPr>
      </w:pPr>
    </w:p>
    <w:p w14:paraId="59558D1E" w14:textId="77777777" w:rsidR="00603903" w:rsidRDefault="00603903" w:rsidP="005E34F7">
      <w:pPr>
        <w:pStyle w:val="Zklad2"/>
        <w:tabs>
          <w:tab w:val="clear" w:pos="709"/>
        </w:tabs>
        <w:ind w:left="284"/>
        <w:rPr>
          <w:rStyle w:val="dn"/>
          <w:rFonts w:ascii="Calibri" w:eastAsia="Arial" w:hAnsi="Calibri" w:cs="Arial"/>
          <w:sz w:val="20"/>
          <w:szCs w:val="20"/>
        </w:rPr>
      </w:pPr>
    </w:p>
    <w:p w14:paraId="0779A6EB" w14:textId="77777777" w:rsidR="00603903" w:rsidRDefault="00603903" w:rsidP="005E34F7">
      <w:pPr>
        <w:pStyle w:val="Zklad2"/>
        <w:tabs>
          <w:tab w:val="clear" w:pos="709"/>
        </w:tabs>
        <w:ind w:left="284"/>
        <w:rPr>
          <w:rStyle w:val="dn"/>
          <w:rFonts w:ascii="Calibri" w:eastAsia="Arial" w:hAnsi="Calibri" w:cs="Arial"/>
          <w:sz w:val="20"/>
          <w:szCs w:val="20"/>
        </w:rPr>
      </w:pPr>
    </w:p>
    <w:p w14:paraId="1EF87ECD" w14:textId="77777777" w:rsidR="00603903" w:rsidRDefault="00603903" w:rsidP="005E34F7">
      <w:pPr>
        <w:pStyle w:val="Zklad2"/>
        <w:tabs>
          <w:tab w:val="clear" w:pos="709"/>
        </w:tabs>
        <w:ind w:left="284"/>
        <w:rPr>
          <w:rStyle w:val="dn"/>
          <w:rFonts w:ascii="Calibri" w:eastAsia="Arial" w:hAnsi="Calibri" w:cs="Arial"/>
          <w:sz w:val="20"/>
          <w:szCs w:val="20"/>
        </w:rPr>
      </w:pPr>
    </w:p>
    <w:p w14:paraId="36FC664A" w14:textId="77777777" w:rsidR="00603903" w:rsidRDefault="00603903" w:rsidP="005E34F7">
      <w:pPr>
        <w:pStyle w:val="Zklad2"/>
        <w:tabs>
          <w:tab w:val="clear" w:pos="709"/>
        </w:tabs>
        <w:ind w:left="284"/>
        <w:rPr>
          <w:rStyle w:val="dn"/>
          <w:rFonts w:ascii="Calibri" w:eastAsia="Arial" w:hAnsi="Calibri" w:cs="Arial"/>
          <w:sz w:val="20"/>
          <w:szCs w:val="20"/>
        </w:rPr>
      </w:pPr>
    </w:p>
    <w:p w14:paraId="1F1A03B1" w14:textId="77777777" w:rsidR="00603903" w:rsidRDefault="00603903" w:rsidP="005E34F7">
      <w:pPr>
        <w:pStyle w:val="Zklad2"/>
        <w:tabs>
          <w:tab w:val="clear" w:pos="709"/>
        </w:tabs>
        <w:ind w:left="284"/>
        <w:rPr>
          <w:rStyle w:val="dn"/>
          <w:rFonts w:ascii="Calibri" w:eastAsia="Arial" w:hAnsi="Calibri" w:cs="Arial"/>
          <w:sz w:val="20"/>
          <w:szCs w:val="20"/>
        </w:rPr>
      </w:pPr>
    </w:p>
    <w:p w14:paraId="27B1B1E6" w14:textId="77777777" w:rsidR="00603903" w:rsidRDefault="00603903" w:rsidP="005E34F7">
      <w:pPr>
        <w:pStyle w:val="Zklad2"/>
        <w:tabs>
          <w:tab w:val="clear" w:pos="709"/>
        </w:tabs>
        <w:ind w:left="284"/>
        <w:rPr>
          <w:rStyle w:val="dn"/>
          <w:rFonts w:ascii="Calibri" w:eastAsia="Arial" w:hAnsi="Calibri" w:cs="Arial"/>
          <w:sz w:val="20"/>
          <w:szCs w:val="20"/>
        </w:rPr>
      </w:pPr>
    </w:p>
    <w:tbl>
      <w:tblPr>
        <w:tblW w:w="113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559"/>
        <w:gridCol w:w="4825"/>
      </w:tblGrid>
      <w:tr w:rsidR="002C2242" w:rsidRPr="008C5277" w14:paraId="48757E4F" w14:textId="77777777" w:rsidTr="00857D2A">
        <w:trPr>
          <w:trHeight w:val="1694"/>
          <w:jc w:val="center"/>
        </w:trPr>
        <w:tc>
          <w:tcPr>
            <w:tcW w:w="6559" w:type="dxa"/>
            <w:tcBorders>
              <w:top w:val="nil"/>
              <w:left w:val="nil"/>
              <w:bottom w:val="nil"/>
              <w:right w:val="nil"/>
            </w:tcBorders>
            <w:tcMar>
              <w:top w:w="80" w:type="dxa"/>
              <w:left w:w="80" w:type="dxa"/>
              <w:bottom w:w="80" w:type="dxa"/>
              <w:right w:w="80" w:type="dxa"/>
            </w:tcMar>
          </w:tcPr>
          <w:p w14:paraId="63A25957" w14:textId="77777777" w:rsidR="002C2242" w:rsidRDefault="002C2242" w:rsidP="00857D2A">
            <w:pPr>
              <w:pStyle w:val="RLTextlnkuslovan"/>
              <w:tabs>
                <w:tab w:val="left" w:pos="737"/>
              </w:tabs>
              <w:spacing w:line="240" w:lineRule="auto"/>
              <w:jc w:val="center"/>
              <w:rPr>
                <w:rStyle w:val="dn"/>
                <w:rFonts w:eastAsia="Arial" w:cs="Arial"/>
              </w:rPr>
            </w:pPr>
          </w:p>
        </w:tc>
        <w:tc>
          <w:tcPr>
            <w:tcW w:w="4825" w:type="dxa"/>
            <w:tcBorders>
              <w:top w:val="nil"/>
              <w:left w:val="nil"/>
              <w:bottom w:val="nil"/>
              <w:right w:val="nil"/>
            </w:tcBorders>
            <w:tcMar>
              <w:top w:w="80" w:type="dxa"/>
              <w:left w:w="80" w:type="dxa"/>
              <w:bottom w:w="80" w:type="dxa"/>
              <w:right w:w="80" w:type="dxa"/>
            </w:tcMar>
          </w:tcPr>
          <w:p w14:paraId="664A38E4" w14:textId="77777777" w:rsidR="002C2242" w:rsidRPr="008C5277" w:rsidRDefault="002C2242" w:rsidP="00857D2A">
            <w:pPr>
              <w:pStyle w:val="RLTextlnkuslovan"/>
              <w:tabs>
                <w:tab w:val="left" w:pos="737"/>
              </w:tabs>
              <w:spacing w:line="240" w:lineRule="auto"/>
              <w:jc w:val="center"/>
              <w:rPr>
                <w:rStyle w:val="dn"/>
                <w:rFonts w:eastAsia="Arial" w:cs="Arial"/>
              </w:rPr>
            </w:pPr>
          </w:p>
        </w:tc>
      </w:tr>
      <w:tr w:rsidR="002C2242" w:rsidRPr="008C5277" w14:paraId="318CBDA2" w14:textId="77777777" w:rsidTr="00857D2A">
        <w:trPr>
          <w:trHeight w:val="2035"/>
          <w:jc w:val="center"/>
        </w:trPr>
        <w:tc>
          <w:tcPr>
            <w:tcW w:w="6559" w:type="dxa"/>
            <w:tcBorders>
              <w:top w:val="nil"/>
              <w:left w:val="nil"/>
              <w:bottom w:val="nil"/>
              <w:right w:val="nil"/>
            </w:tcBorders>
            <w:tcMar>
              <w:top w:w="80" w:type="dxa"/>
              <w:left w:w="80" w:type="dxa"/>
              <w:bottom w:w="80" w:type="dxa"/>
              <w:right w:w="80" w:type="dxa"/>
            </w:tcMar>
          </w:tcPr>
          <w:p w14:paraId="5E7B83B9" w14:textId="77777777" w:rsidR="002C2242" w:rsidRPr="0005295D" w:rsidRDefault="002C2242" w:rsidP="00857D2A">
            <w:pPr>
              <w:ind w:right="-3088"/>
              <w:rPr>
                <w:rStyle w:val="Hyperlink0"/>
                <w:rFonts w:ascii="Calibri" w:hAnsi="Calibri"/>
                <w:sz w:val="20"/>
                <w:szCs w:val="20"/>
              </w:rPr>
            </w:pPr>
            <w:r>
              <w:rPr>
                <w:rStyle w:val="Hyperlink0"/>
                <w:rFonts w:ascii="Calibri" w:hAnsi="Calibri"/>
                <w:b/>
                <w:bCs/>
                <w:sz w:val="24"/>
              </w:rPr>
              <w:t>PŘ</w:t>
            </w:r>
            <w:r w:rsidRPr="001C0B59">
              <w:rPr>
                <w:rStyle w:val="Hyperlink0"/>
                <w:rFonts w:ascii="Calibri" w:hAnsi="Calibri"/>
                <w:b/>
                <w:bCs/>
                <w:sz w:val="24"/>
              </w:rPr>
              <w:t xml:space="preserve">ÍLOHA Č. 1 SMLOUVY – SEZNAM PODDODAVATELŮ </w:t>
            </w:r>
          </w:p>
          <w:p w14:paraId="4379470B" w14:textId="77777777" w:rsidR="002C2242" w:rsidRPr="00E37814" w:rsidRDefault="002C2242" w:rsidP="00857D2A">
            <w:pPr>
              <w:tabs>
                <w:tab w:val="left" w:pos="2340"/>
              </w:tabs>
              <w:spacing w:before="60" w:after="60"/>
              <w:rPr>
                <w:rStyle w:val="doplnuchazeChar"/>
                <w:rFonts w:eastAsia="Arial Unicode MS" w:cs="Tahoma"/>
                <w:b w:val="0"/>
                <w:bCs/>
              </w:rPr>
            </w:pPr>
            <w:r>
              <w:rPr>
                <w:rStyle w:val="Hyperlink0"/>
                <w:rFonts w:ascii="Calibri" w:hAnsi="Calibri"/>
                <w:sz w:val="20"/>
                <w:szCs w:val="20"/>
              </w:rPr>
              <w:t>Nejsou poddodavatelé.</w:t>
            </w:r>
          </w:p>
          <w:p w14:paraId="1EA74DFC" w14:textId="77777777" w:rsidR="002C2242" w:rsidRPr="0005295D" w:rsidRDefault="002C2242" w:rsidP="00857D2A">
            <w:pPr>
              <w:rPr>
                <w:rStyle w:val="Hyperlink0"/>
                <w:rFonts w:ascii="Calibri" w:hAnsi="Calibri"/>
                <w:sz w:val="20"/>
                <w:szCs w:val="20"/>
              </w:rPr>
            </w:pPr>
          </w:p>
          <w:p w14:paraId="13677FFC" w14:textId="77777777" w:rsidR="002C2242" w:rsidRPr="0005295D" w:rsidRDefault="002C2242" w:rsidP="00857D2A">
            <w:pPr>
              <w:rPr>
                <w:rStyle w:val="Hyperlink0"/>
                <w:rFonts w:ascii="Calibri" w:hAnsi="Calibri"/>
                <w:sz w:val="20"/>
                <w:szCs w:val="20"/>
              </w:rPr>
            </w:pPr>
          </w:p>
          <w:p w14:paraId="04A5AC4F" w14:textId="77777777" w:rsidR="002C2242" w:rsidRPr="0005295D" w:rsidRDefault="002C2242" w:rsidP="00857D2A">
            <w:pPr>
              <w:rPr>
                <w:rStyle w:val="Hyperlink0"/>
                <w:rFonts w:ascii="Calibri" w:hAnsi="Calibri"/>
                <w:sz w:val="20"/>
                <w:szCs w:val="20"/>
              </w:rPr>
            </w:pPr>
          </w:p>
          <w:p w14:paraId="62D00A4B" w14:textId="77777777" w:rsidR="002C2242" w:rsidRPr="0005295D" w:rsidRDefault="002C2242" w:rsidP="00857D2A">
            <w:pPr>
              <w:rPr>
                <w:rStyle w:val="Hyperlink0"/>
                <w:rFonts w:ascii="Calibri" w:hAnsi="Calibri"/>
                <w:sz w:val="20"/>
                <w:szCs w:val="20"/>
              </w:rPr>
            </w:pPr>
          </w:p>
          <w:p w14:paraId="6227D6E8" w14:textId="77777777" w:rsidR="002C2242" w:rsidRPr="0005295D" w:rsidRDefault="002C2242" w:rsidP="00857D2A">
            <w:pPr>
              <w:pStyle w:val="RLTextlnkuslovan"/>
              <w:tabs>
                <w:tab w:val="left" w:pos="737"/>
              </w:tabs>
              <w:spacing w:line="240" w:lineRule="auto"/>
              <w:rPr>
                <w:rFonts w:cs="Arial"/>
              </w:rPr>
            </w:pPr>
          </w:p>
        </w:tc>
        <w:tc>
          <w:tcPr>
            <w:tcW w:w="4825" w:type="dxa"/>
            <w:tcBorders>
              <w:top w:val="nil"/>
              <w:left w:val="nil"/>
              <w:bottom w:val="nil"/>
              <w:right w:val="nil"/>
            </w:tcBorders>
            <w:tcMar>
              <w:top w:w="80" w:type="dxa"/>
              <w:left w:w="80" w:type="dxa"/>
              <w:bottom w:w="80" w:type="dxa"/>
              <w:right w:w="80" w:type="dxa"/>
            </w:tcMar>
          </w:tcPr>
          <w:p w14:paraId="2D6C5F32" w14:textId="77777777" w:rsidR="002C2242" w:rsidRPr="008C5277" w:rsidRDefault="002C2242" w:rsidP="00857D2A">
            <w:pPr>
              <w:pStyle w:val="RLTextlnkuslovan"/>
              <w:tabs>
                <w:tab w:val="left" w:pos="737"/>
              </w:tabs>
              <w:spacing w:line="240" w:lineRule="auto"/>
              <w:ind w:left="-6498"/>
              <w:jc w:val="center"/>
              <w:rPr>
                <w:rFonts w:cs="Arial"/>
              </w:rPr>
            </w:pPr>
          </w:p>
        </w:tc>
      </w:tr>
    </w:tbl>
    <w:p w14:paraId="66504ABB" w14:textId="77777777" w:rsidR="00603903" w:rsidRDefault="00603903" w:rsidP="005E34F7">
      <w:pPr>
        <w:pStyle w:val="Zklad2"/>
        <w:tabs>
          <w:tab w:val="clear" w:pos="709"/>
        </w:tabs>
        <w:ind w:left="284"/>
        <w:rPr>
          <w:rStyle w:val="dn"/>
          <w:rFonts w:ascii="Calibri" w:eastAsia="Arial" w:hAnsi="Calibri" w:cs="Arial"/>
          <w:sz w:val="20"/>
          <w:szCs w:val="20"/>
        </w:rPr>
      </w:pPr>
    </w:p>
    <w:p w14:paraId="5CBB0FBD" w14:textId="77777777" w:rsidR="00603903" w:rsidRDefault="00603903" w:rsidP="005E34F7">
      <w:pPr>
        <w:pStyle w:val="Zklad2"/>
        <w:tabs>
          <w:tab w:val="clear" w:pos="709"/>
        </w:tabs>
        <w:ind w:left="284"/>
        <w:rPr>
          <w:rStyle w:val="dn"/>
          <w:rFonts w:ascii="Calibri" w:eastAsia="Arial" w:hAnsi="Calibri" w:cs="Arial"/>
          <w:sz w:val="20"/>
          <w:szCs w:val="20"/>
        </w:rPr>
      </w:pPr>
    </w:p>
    <w:p w14:paraId="2F5B0580" w14:textId="77777777" w:rsidR="00603903" w:rsidRDefault="00603903" w:rsidP="005E34F7">
      <w:pPr>
        <w:pStyle w:val="Zklad2"/>
        <w:tabs>
          <w:tab w:val="clear" w:pos="709"/>
        </w:tabs>
        <w:ind w:left="284"/>
        <w:rPr>
          <w:rStyle w:val="dn"/>
          <w:rFonts w:ascii="Calibri" w:eastAsia="Arial" w:hAnsi="Calibri" w:cs="Arial"/>
          <w:sz w:val="20"/>
          <w:szCs w:val="20"/>
        </w:rPr>
      </w:pPr>
    </w:p>
    <w:p w14:paraId="52A1B573" w14:textId="77777777" w:rsidR="00603903" w:rsidRDefault="00603903" w:rsidP="005E34F7">
      <w:pPr>
        <w:pStyle w:val="Zklad2"/>
        <w:tabs>
          <w:tab w:val="clear" w:pos="709"/>
        </w:tabs>
        <w:ind w:left="284"/>
        <w:rPr>
          <w:rStyle w:val="dn"/>
          <w:rFonts w:ascii="Calibri" w:eastAsia="Arial" w:hAnsi="Calibri" w:cs="Arial"/>
          <w:sz w:val="20"/>
          <w:szCs w:val="20"/>
        </w:rPr>
      </w:pPr>
    </w:p>
    <w:p w14:paraId="3C6BEA30" w14:textId="77777777" w:rsidR="00603903" w:rsidRDefault="00603903" w:rsidP="005E34F7">
      <w:pPr>
        <w:pStyle w:val="Zklad2"/>
        <w:tabs>
          <w:tab w:val="clear" w:pos="709"/>
        </w:tabs>
        <w:ind w:left="284"/>
        <w:rPr>
          <w:rStyle w:val="dn"/>
          <w:rFonts w:ascii="Calibri" w:eastAsia="Arial" w:hAnsi="Calibri" w:cs="Arial"/>
          <w:sz w:val="20"/>
          <w:szCs w:val="20"/>
        </w:rPr>
      </w:pPr>
    </w:p>
    <w:p w14:paraId="36F5BB4C" w14:textId="77777777" w:rsidR="002C2242" w:rsidRDefault="002C2242" w:rsidP="005E34F7">
      <w:pPr>
        <w:pStyle w:val="Zklad2"/>
        <w:tabs>
          <w:tab w:val="clear" w:pos="709"/>
        </w:tabs>
        <w:ind w:left="284"/>
        <w:rPr>
          <w:rStyle w:val="dn"/>
          <w:rFonts w:ascii="Calibri" w:eastAsia="Arial" w:hAnsi="Calibri" w:cs="Arial"/>
          <w:sz w:val="20"/>
          <w:szCs w:val="20"/>
        </w:rPr>
      </w:pPr>
    </w:p>
    <w:p w14:paraId="208C2563" w14:textId="77777777" w:rsidR="002C2242" w:rsidRDefault="002C2242" w:rsidP="005E34F7">
      <w:pPr>
        <w:pStyle w:val="Zklad2"/>
        <w:tabs>
          <w:tab w:val="clear" w:pos="709"/>
        </w:tabs>
        <w:ind w:left="284"/>
        <w:rPr>
          <w:rStyle w:val="dn"/>
          <w:rFonts w:ascii="Calibri" w:eastAsia="Arial" w:hAnsi="Calibri" w:cs="Arial"/>
          <w:sz w:val="20"/>
          <w:szCs w:val="20"/>
        </w:rPr>
      </w:pPr>
    </w:p>
    <w:p w14:paraId="2BE8460D" w14:textId="77777777" w:rsidR="002C2242" w:rsidRDefault="002C2242" w:rsidP="005E34F7">
      <w:pPr>
        <w:pStyle w:val="Zklad2"/>
        <w:tabs>
          <w:tab w:val="clear" w:pos="709"/>
        </w:tabs>
        <w:ind w:left="284"/>
        <w:rPr>
          <w:rStyle w:val="dn"/>
          <w:rFonts w:ascii="Calibri" w:eastAsia="Arial" w:hAnsi="Calibri" w:cs="Arial"/>
          <w:sz w:val="20"/>
          <w:szCs w:val="20"/>
        </w:rPr>
      </w:pPr>
    </w:p>
    <w:p w14:paraId="4DBE1BAE" w14:textId="77777777" w:rsidR="002C2242" w:rsidRDefault="002C2242" w:rsidP="005E34F7">
      <w:pPr>
        <w:pStyle w:val="Zklad2"/>
        <w:tabs>
          <w:tab w:val="clear" w:pos="709"/>
        </w:tabs>
        <w:ind w:left="284"/>
        <w:rPr>
          <w:rStyle w:val="dn"/>
          <w:rFonts w:ascii="Calibri" w:eastAsia="Arial" w:hAnsi="Calibri" w:cs="Arial"/>
          <w:sz w:val="20"/>
          <w:szCs w:val="20"/>
        </w:rPr>
      </w:pPr>
    </w:p>
    <w:p w14:paraId="467C6873" w14:textId="77777777" w:rsidR="002C2242" w:rsidRDefault="002C2242" w:rsidP="005E34F7">
      <w:pPr>
        <w:pStyle w:val="Zklad2"/>
        <w:tabs>
          <w:tab w:val="clear" w:pos="709"/>
        </w:tabs>
        <w:ind w:left="284"/>
        <w:rPr>
          <w:rStyle w:val="dn"/>
          <w:rFonts w:ascii="Calibri" w:eastAsia="Arial" w:hAnsi="Calibri" w:cs="Arial"/>
          <w:sz w:val="20"/>
          <w:szCs w:val="20"/>
        </w:rPr>
      </w:pPr>
    </w:p>
    <w:p w14:paraId="3477CA24" w14:textId="77777777" w:rsidR="002C2242" w:rsidRDefault="002C2242" w:rsidP="005E34F7">
      <w:pPr>
        <w:pStyle w:val="Zklad2"/>
        <w:tabs>
          <w:tab w:val="clear" w:pos="709"/>
        </w:tabs>
        <w:ind w:left="284"/>
        <w:rPr>
          <w:rStyle w:val="dn"/>
          <w:rFonts w:ascii="Calibri" w:eastAsia="Arial" w:hAnsi="Calibri" w:cs="Arial"/>
          <w:sz w:val="20"/>
          <w:szCs w:val="20"/>
        </w:rPr>
      </w:pPr>
    </w:p>
    <w:p w14:paraId="7C84FC70" w14:textId="77777777" w:rsidR="002C2242" w:rsidRDefault="002C2242" w:rsidP="005E34F7">
      <w:pPr>
        <w:pStyle w:val="Zklad2"/>
        <w:tabs>
          <w:tab w:val="clear" w:pos="709"/>
        </w:tabs>
        <w:ind w:left="284"/>
        <w:rPr>
          <w:rStyle w:val="dn"/>
          <w:rFonts w:ascii="Calibri" w:eastAsia="Arial" w:hAnsi="Calibri" w:cs="Arial"/>
          <w:sz w:val="20"/>
          <w:szCs w:val="20"/>
        </w:rPr>
      </w:pPr>
    </w:p>
    <w:p w14:paraId="57BBF9D9" w14:textId="77777777" w:rsidR="002C2242" w:rsidRDefault="002C2242" w:rsidP="005E34F7">
      <w:pPr>
        <w:pStyle w:val="Zklad2"/>
        <w:tabs>
          <w:tab w:val="clear" w:pos="709"/>
        </w:tabs>
        <w:ind w:left="284"/>
        <w:rPr>
          <w:rStyle w:val="dn"/>
          <w:rFonts w:ascii="Calibri" w:eastAsia="Arial" w:hAnsi="Calibri" w:cs="Arial"/>
          <w:sz w:val="20"/>
          <w:szCs w:val="20"/>
        </w:rPr>
      </w:pPr>
    </w:p>
    <w:p w14:paraId="2A5CB87D" w14:textId="77777777" w:rsidR="002C2242" w:rsidRDefault="002C2242" w:rsidP="005E34F7">
      <w:pPr>
        <w:pStyle w:val="Zklad2"/>
        <w:tabs>
          <w:tab w:val="clear" w:pos="709"/>
        </w:tabs>
        <w:ind w:left="284"/>
        <w:rPr>
          <w:rStyle w:val="dn"/>
          <w:rFonts w:ascii="Calibri" w:eastAsia="Arial" w:hAnsi="Calibri" w:cs="Arial"/>
          <w:sz w:val="20"/>
          <w:szCs w:val="20"/>
        </w:rPr>
      </w:pPr>
    </w:p>
    <w:p w14:paraId="23916A97" w14:textId="77777777" w:rsidR="002C2242" w:rsidRDefault="002C2242" w:rsidP="005E34F7">
      <w:pPr>
        <w:pStyle w:val="Zklad2"/>
        <w:tabs>
          <w:tab w:val="clear" w:pos="709"/>
        </w:tabs>
        <w:ind w:left="284"/>
        <w:rPr>
          <w:rStyle w:val="dn"/>
          <w:rFonts w:ascii="Calibri" w:eastAsia="Arial" w:hAnsi="Calibri" w:cs="Arial"/>
          <w:sz w:val="20"/>
          <w:szCs w:val="20"/>
        </w:rPr>
      </w:pPr>
    </w:p>
    <w:p w14:paraId="14E66045" w14:textId="77777777" w:rsidR="002C2242" w:rsidRDefault="002C2242" w:rsidP="005E34F7">
      <w:pPr>
        <w:pStyle w:val="Zklad2"/>
        <w:tabs>
          <w:tab w:val="clear" w:pos="709"/>
        </w:tabs>
        <w:ind w:left="284"/>
        <w:rPr>
          <w:rStyle w:val="dn"/>
          <w:rFonts w:ascii="Calibri" w:eastAsia="Arial" w:hAnsi="Calibri" w:cs="Arial"/>
          <w:sz w:val="20"/>
          <w:szCs w:val="20"/>
        </w:rPr>
      </w:pPr>
    </w:p>
    <w:p w14:paraId="7A7E9685" w14:textId="77777777" w:rsidR="002C2242" w:rsidRDefault="002C2242" w:rsidP="005E34F7">
      <w:pPr>
        <w:pStyle w:val="Zklad2"/>
        <w:tabs>
          <w:tab w:val="clear" w:pos="709"/>
        </w:tabs>
        <w:ind w:left="284"/>
        <w:rPr>
          <w:rStyle w:val="dn"/>
          <w:rFonts w:ascii="Calibri" w:eastAsia="Arial" w:hAnsi="Calibri" w:cs="Arial"/>
          <w:sz w:val="20"/>
          <w:szCs w:val="20"/>
        </w:rPr>
      </w:pPr>
    </w:p>
    <w:p w14:paraId="650BA1F5" w14:textId="77777777" w:rsidR="002C2242" w:rsidRDefault="002C2242" w:rsidP="005E34F7">
      <w:pPr>
        <w:pStyle w:val="Zklad2"/>
        <w:tabs>
          <w:tab w:val="clear" w:pos="709"/>
        </w:tabs>
        <w:ind w:left="284"/>
        <w:rPr>
          <w:rStyle w:val="dn"/>
          <w:rFonts w:ascii="Calibri" w:eastAsia="Arial" w:hAnsi="Calibri" w:cs="Arial"/>
          <w:sz w:val="20"/>
          <w:szCs w:val="20"/>
        </w:rPr>
      </w:pPr>
    </w:p>
    <w:p w14:paraId="639DFCDA" w14:textId="77777777" w:rsidR="002C2242" w:rsidRDefault="002C2242" w:rsidP="005E34F7">
      <w:pPr>
        <w:pStyle w:val="Zklad2"/>
        <w:tabs>
          <w:tab w:val="clear" w:pos="709"/>
        </w:tabs>
        <w:ind w:left="284"/>
        <w:rPr>
          <w:rStyle w:val="dn"/>
          <w:rFonts w:ascii="Calibri" w:eastAsia="Arial" w:hAnsi="Calibri" w:cs="Arial"/>
          <w:sz w:val="20"/>
          <w:szCs w:val="20"/>
        </w:rPr>
      </w:pPr>
    </w:p>
    <w:p w14:paraId="1EED0416" w14:textId="77777777" w:rsidR="002C2242" w:rsidRDefault="002C2242" w:rsidP="005E34F7">
      <w:pPr>
        <w:pStyle w:val="Zklad2"/>
        <w:tabs>
          <w:tab w:val="clear" w:pos="709"/>
        </w:tabs>
        <w:ind w:left="284"/>
        <w:rPr>
          <w:rStyle w:val="dn"/>
          <w:rFonts w:ascii="Calibri" w:eastAsia="Arial" w:hAnsi="Calibri" w:cs="Arial"/>
          <w:sz w:val="20"/>
          <w:szCs w:val="20"/>
        </w:rPr>
      </w:pPr>
    </w:p>
    <w:p w14:paraId="0F533A17" w14:textId="77777777" w:rsidR="002C2242" w:rsidRDefault="002C2242" w:rsidP="005E34F7">
      <w:pPr>
        <w:pStyle w:val="Zklad2"/>
        <w:tabs>
          <w:tab w:val="clear" w:pos="709"/>
        </w:tabs>
        <w:ind w:left="284"/>
        <w:rPr>
          <w:rStyle w:val="dn"/>
          <w:rFonts w:ascii="Calibri" w:eastAsia="Arial" w:hAnsi="Calibri" w:cs="Arial"/>
          <w:sz w:val="20"/>
          <w:szCs w:val="20"/>
        </w:rPr>
      </w:pPr>
    </w:p>
    <w:p w14:paraId="14AD23D3" w14:textId="77777777" w:rsidR="002C2242" w:rsidRDefault="002C2242" w:rsidP="005E34F7">
      <w:pPr>
        <w:pStyle w:val="Zklad2"/>
        <w:tabs>
          <w:tab w:val="clear" w:pos="709"/>
        </w:tabs>
        <w:ind w:left="284"/>
        <w:rPr>
          <w:rStyle w:val="dn"/>
          <w:rFonts w:ascii="Calibri" w:eastAsia="Arial" w:hAnsi="Calibri" w:cs="Arial"/>
          <w:sz w:val="20"/>
          <w:szCs w:val="20"/>
        </w:rPr>
      </w:pPr>
    </w:p>
    <w:p w14:paraId="38C3384F" w14:textId="77777777" w:rsidR="002C2242" w:rsidRDefault="002C2242" w:rsidP="005E34F7">
      <w:pPr>
        <w:pStyle w:val="Zklad2"/>
        <w:tabs>
          <w:tab w:val="clear" w:pos="709"/>
        </w:tabs>
        <w:ind w:left="284"/>
        <w:rPr>
          <w:rStyle w:val="dn"/>
          <w:rFonts w:ascii="Calibri" w:eastAsia="Arial" w:hAnsi="Calibri" w:cs="Arial"/>
          <w:sz w:val="20"/>
          <w:szCs w:val="20"/>
        </w:rPr>
      </w:pPr>
    </w:p>
    <w:p w14:paraId="16C448B6" w14:textId="77777777" w:rsidR="002C2242" w:rsidRDefault="002C2242" w:rsidP="005E34F7">
      <w:pPr>
        <w:pStyle w:val="Zklad2"/>
        <w:tabs>
          <w:tab w:val="clear" w:pos="709"/>
        </w:tabs>
        <w:ind w:left="284"/>
        <w:rPr>
          <w:rStyle w:val="dn"/>
          <w:rFonts w:ascii="Calibri" w:eastAsia="Arial" w:hAnsi="Calibri" w:cs="Arial"/>
          <w:sz w:val="20"/>
          <w:szCs w:val="20"/>
        </w:rPr>
      </w:pPr>
    </w:p>
    <w:p w14:paraId="6D2504E0" w14:textId="77777777" w:rsidR="002C2242" w:rsidRDefault="002C2242" w:rsidP="005E34F7">
      <w:pPr>
        <w:pStyle w:val="Zklad2"/>
        <w:tabs>
          <w:tab w:val="clear" w:pos="709"/>
        </w:tabs>
        <w:ind w:left="284"/>
        <w:rPr>
          <w:rStyle w:val="dn"/>
          <w:rFonts w:ascii="Calibri" w:eastAsia="Arial" w:hAnsi="Calibri" w:cs="Arial"/>
          <w:sz w:val="20"/>
          <w:szCs w:val="20"/>
        </w:rPr>
      </w:pPr>
    </w:p>
    <w:p w14:paraId="626D777E" w14:textId="77777777" w:rsidR="002C2242" w:rsidRDefault="002C2242" w:rsidP="005E34F7">
      <w:pPr>
        <w:pStyle w:val="Zklad2"/>
        <w:tabs>
          <w:tab w:val="clear" w:pos="709"/>
        </w:tabs>
        <w:ind w:left="284"/>
        <w:rPr>
          <w:rStyle w:val="dn"/>
          <w:rFonts w:ascii="Calibri" w:eastAsia="Arial" w:hAnsi="Calibri" w:cs="Arial"/>
          <w:sz w:val="20"/>
          <w:szCs w:val="20"/>
        </w:rPr>
      </w:pPr>
    </w:p>
    <w:p w14:paraId="67B66291" w14:textId="77777777" w:rsidR="007C0CFE" w:rsidRDefault="007C0CFE" w:rsidP="007C0CFE">
      <w:pPr>
        <w:spacing w:after="120"/>
        <w:rPr>
          <w:rStyle w:val="dn"/>
          <w:sz w:val="20"/>
          <w:szCs w:val="20"/>
        </w:rPr>
      </w:pPr>
      <w:r>
        <w:rPr>
          <w:rStyle w:val="dn"/>
          <w:sz w:val="20"/>
          <w:szCs w:val="20"/>
        </w:rPr>
        <w:lastRenderedPageBreak/>
        <w:t>Příloha č. 2 – Seznam členů realizačního týmu</w:t>
      </w:r>
    </w:p>
    <w:p w14:paraId="5AF0504E" w14:textId="77777777" w:rsidR="007C0CFE" w:rsidRDefault="007C0CFE" w:rsidP="007C0CFE">
      <w:pPr>
        <w:spacing w:after="120"/>
        <w:rPr>
          <w:rStyle w:val="dn"/>
          <w:sz w:val="20"/>
          <w:szCs w:val="20"/>
        </w:rPr>
      </w:pPr>
    </w:p>
    <w:p w14:paraId="5045B54C" w14:textId="77777777" w:rsidR="007C0CFE" w:rsidRDefault="007C0CFE" w:rsidP="007C0CFE">
      <w:pPr>
        <w:rPr>
          <w:rFonts w:asciiTheme="minorHAnsi" w:hAnsiTheme="minorHAnsi"/>
          <w:highlight w:val="yellow"/>
        </w:rPr>
      </w:pPr>
    </w:p>
    <w:tbl>
      <w:tblPr>
        <w:tblpPr w:leftFromText="141" w:rightFromText="141" w:vertAnchor="text" w:horzAnchor="margin" w:tblpY="86"/>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1"/>
        <w:gridCol w:w="5245"/>
      </w:tblGrid>
      <w:tr w:rsidR="007C0CFE" w:rsidRPr="00B57CEC" w14:paraId="633558CB" w14:textId="77777777" w:rsidTr="00857D2A">
        <w:trPr>
          <w:trHeight w:val="1115"/>
        </w:trPr>
        <w:tc>
          <w:tcPr>
            <w:tcW w:w="4521" w:type="dxa"/>
            <w:tcBorders>
              <w:top w:val="double" w:sz="4" w:space="0" w:color="auto"/>
              <w:bottom w:val="double" w:sz="4" w:space="0" w:color="auto"/>
              <w:right w:val="double" w:sz="4" w:space="0" w:color="auto"/>
            </w:tcBorders>
            <w:shd w:val="clear" w:color="auto" w:fill="C0C0C0"/>
            <w:vAlign w:val="center"/>
          </w:tcPr>
          <w:p w14:paraId="1D491335" w14:textId="77777777" w:rsidR="007C0CFE" w:rsidRPr="00B57CEC" w:rsidRDefault="007C0CFE" w:rsidP="00857D2A">
            <w:pPr>
              <w:keepNext/>
              <w:keepLines/>
              <w:jc w:val="center"/>
              <w:rPr>
                <w:rFonts w:asciiTheme="minorHAnsi" w:hAnsiTheme="minorHAnsi" w:cstheme="minorBidi"/>
                <w:b/>
                <w:bCs/>
              </w:rPr>
            </w:pPr>
            <w:r w:rsidRPr="2E1C68A1">
              <w:rPr>
                <w:rFonts w:asciiTheme="minorHAnsi" w:hAnsiTheme="minorHAnsi" w:cstheme="minorBidi"/>
                <w:b/>
                <w:bCs/>
              </w:rPr>
              <w:t xml:space="preserve">Identifikace člena týmu </w:t>
            </w:r>
          </w:p>
          <w:p w14:paraId="17728FA1" w14:textId="77777777" w:rsidR="007C0CFE" w:rsidRPr="00B57CEC" w:rsidRDefault="007C0CFE" w:rsidP="00857D2A">
            <w:pPr>
              <w:keepNext/>
              <w:keepLines/>
              <w:jc w:val="center"/>
              <w:rPr>
                <w:rFonts w:asciiTheme="minorHAnsi" w:hAnsiTheme="minorHAnsi" w:cstheme="minorBidi"/>
              </w:rPr>
            </w:pPr>
            <w:r w:rsidRPr="2E1C68A1">
              <w:rPr>
                <w:rFonts w:asciiTheme="minorHAnsi" w:hAnsiTheme="minorHAnsi" w:cstheme="minorBidi"/>
              </w:rPr>
              <w:t>(jméno, příjmení, telefon, email)</w:t>
            </w:r>
          </w:p>
        </w:tc>
        <w:tc>
          <w:tcPr>
            <w:tcW w:w="5245" w:type="dxa"/>
            <w:tcBorders>
              <w:top w:val="double" w:sz="4" w:space="0" w:color="auto"/>
              <w:left w:val="double" w:sz="4" w:space="0" w:color="auto"/>
              <w:bottom w:val="double" w:sz="4" w:space="0" w:color="auto"/>
            </w:tcBorders>
            <w:shd w:val="clear" w:color="auto" w:fill="C0C0C0"/>
            <w:vAlign w:val="center"/>
          </w:tcPr>
          <w:p w14:paraId="20FCCFE2" w14:textId="77777777" w:rsidR="007C0CFE" w:rsidRPr="00B57CEC" w:rsidRDefault="007C0CFE" w:rsidP="00857D2A">
            <w:pPr>
              <w:keepNext/>
              <w:keepLines/>
              <w:jc w:val="center"/>
              <w:rPr>
                <w:rFonts w:asciiTheme="minorHAnsi" w:hAnsiTheme="minorHAnsi" w:cstheme="minorBidi"/>
                <w:b/>
                <w:bCs/>
              </w:rPr>
            </w:pPr>
            <w:r w:rsidRPr="2E1C68A1">
              <w:rPr>
                <w:rFonts w:asciiTheme="minorHAnsi" w:hAnsiTheme="minorHAnsi" w:cstheme="minorBidi"/>
                <w:b/>
                <w:bCs/>
              </w:rPr>
              <w:t xml:space="preserve">Vztah k dodavateli podávajícímu nabídku </w:t>
            </w:r>
          </w:p>
          <w:p w14:paraId="1DBFD404" w14:textId="77777777" w:rsidR="007C0CFE" w:rsidRPr="00B57CEC" w:rsidRDefault="007C0CFE" w:rsidP="00857D2A">
            <w:pPr>
              <w:keepNext/>
              <w:keepLines/>
              <w:jc w:val="center"/>
              <w:rPr>
                <w:rFonts w:asciiTheme="minorHAnsi" w:hAnsiTheme="minorHAnsi" w:cstheme="minorBidi"/>
                <w:b/>
                <w:bCs/>
              </w:rPr>
            </w:pPr>
            <w:r w:rsidRPr="2E1C68A1">
              <w:rPr>
                <w:rFonts w:asciiTheme="minorHAnsi" w:hAnsiTheme="minorHAnsi" w:cstheme="minorBidi"/>
              </w:rPr>
              <w:t>(zaměstnanec, poddodavatel)</w:t>
            </w:r>
          </w:p>
        </w:tc>
      </w:tr>
      <w:tr w:rsidR="007C0CFE" w:rsidRPr="00B57CEC" w14:paraId="23E8A58B" w14:textId="77777777" w:rsidTr="00857D2A">
        <w:trPr>
          <w:trHeight w:val="837"/>
        </w:trPr>
        <w:tc>
          <w:tcPr>
            <w:tcW w:w="4521" w:type="dxa"/>
            <w:tcBorders>
              <w:top w:val="double" w:sz="4" w:space="0" w:color="auto"/>
              <w:left w:val="single" w:sz="4" w:space="0" w:color="auto"/>
              <w:bottom w:val="single" w:sz="4" w:space="0" w:color="auto"/>
            </w:tcBorders>
            <w:vAlign w:val="center"/>
          </w:tcPr>
          <w:p w14:paraId="109C5E8F" w14:textId="77777777" w:rsidR="007C0CFE" w:rsidRPr="00B57CEC" w:rsidRDefault="007C0CFE" w:rsidP="00857D2A">
            <w:pPr>
              <w:keepNext/>
              <w:keepLines/>
              <w:jc w:val="center"/>
              <w:rPr>
                <w:rFonts w:asciiTheme="minorHAnsi" w:hAnsiTheme="minorHAnsi" w:cstheme="minorBidi"/>
              </w:rPr>
            </w:pPr>
            <w:r>
              <w:rPr>
                <w:rFonts w:asciiTheme="minorHAnsi" w:hAnsiTheme="minorHAnsi" w:cstheme="minorBidi"/>
              </w:rPr>
              <w:t>Josef Vrzáň</w:t>
            </w:r>
          </w:p>
        </w:tc>
        <w:tc>
          <w:tcPr>
            <w:tcW w:w="5245" w:type="dxa"/>
            <w:tcBorders>
              <w:top w:val="double" w:sz="4" w:space="0" w:color="auto"/>
              <w:bottom w:val="single" w:sz="4" w:space="0" w:color="auto"/>
              <w:right w:val="single" w:sz="4" w:space="0" w:color="auto"/>
            </w:tcBorders>
            <w:vAlign w:val="center"/>
          </w:tcPr>
          <w:p w14:paraId="59E43C42" w14:textId="77777777" w:rsidR="007C0CFE" w:rsidRPr="00B57CEC" w:rsidRDefault="007C0CFE" w:rsidP="00857D2A">
            <w:pPr>
              <w:keepNext/>
              <w:keepLines/>
              <w:jc w:val="center"/>
              <w:rPr>
                <w:rFonts w:asciiTheme="minorHAnsi" w:hAnsiTheme="minorHAnsi" w:cstheme="minorBidi"/>
              </w:rPr>
            </w:pPr>
            <w:r>
              <w:rPr>
                <w:rFonts w:asciiTheme="minorHAnsi" w:hAnsiTheme="minorHAnsi" w:cstheme="minorBidi"/>
              </w:rPr>
              <w:t>OSVČ</w:t>
            </w:r>
          </w:p>
        </w:tc>
      </w:tr>
    </w:tbl>
    <w:p w14:paraId="2F2378C0" w14:textId="77777777" w:rsidR="007C0CFE" w:rsidRPr="008C5277" w:rsidRDefault="007C0CFE" w:rsidP="007C0CFE">
      <w:pPr>
        <w:keepNext/>
        <w:keepLines/>
        <w:tabs>
          <w:tab w:val="left" w:pos="360"/>
        </w:tabs>
        <w:rPr>
          <w:rStyle w:val="dn"/>
          <w:sz w:val="20"/>
          <w:szCs w:val="20"/>
        </w:rPr>
      </w:pPr>
    </w:p>
    <w:p w14:paraId="11C12298" w14:textId="77777777" w:rsidR="002C2242" w:rsidRDefault="002C2242" w:rsidP="005E34F7">
      <w:pPr>
        <w:pStyle w:val="Zklad2"/>
        <w:tabs>
          <w:tab w:val="clear" w:pos="709"/>
        </w:tabs>
        <w:ind w:left="284"/>
        <w:rPr>
          <w:rStyle w:val="dn"/>
          <w:rFonts w:ascii="Calibri" w:eastAsia="Arial" w:hAnsi="Calibri" w:cs="Arial"/>
          <w:sz w:val="20"/>
          <w:szCs w:val="20"/>
        </w:rPr>
      </w:pPr>
    </w:p>
    <w:p w14:paraId="1E26F662" w14:textId="77777777" w:rsidR="002C2242" w:rsidRPr="00DE518F" w:rsidRDefault="002C2242" w:rsidP="005E34F7">
      <w:pPr>
        <w:pStyle w:val="Zklad2"/>
        <w:tabs>
          <w:tab w:val="clear" w:pos="709"/>
        </w:tabs>
        <w:ind w:left="284"/>
        <w:rPr>
          <w:rStyle w:val="dn"/>
          <w:rFonts w:ascii="Calibri" w:eastAsia="Arial" w:hAnsi="Calibri" w:cs="Arial"/>
          <w:sz w:val="20"/>
          <w:szCs w:val="20"/>
        </w:rPr>
      </w:pPr>
    </w:p>
    <w:sectPr w:rsidR="002C2242" w:rsidRPr="00DE518F">
      <w:headerReference w:type="even" r:id="rId15"/>
      <w:headerReference w:type="default" r:id="rId16"/>
      <w:footerReference w:type="default" r:id="rId17"/>
      <w:headerReference w:type="first" r:id="rId18"/>
      <w:footerReference w:type="first" r:id="rId19"/>
      <w:pgSz w:w="11907" w:h="16840"/>
      <w:pgMar w:top="1843"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D584" w14:textId="77777777" w:rsidR="005B610E" w:rsidRDefault="005B610E">
      <w:r>
        <w:separator/>
      </w:r>
    </w:p>
  </w:endnote>
  <w:endnote w:type="continuationSeparator" w:id="0">
    <w:p w14:paraId="76FE6E90" w14:textId="77777777" w:rsidR="005B610E" w:rsidRDefault="005B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38"/>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2C89" w14:textId="77777777" w:rsidR="000F72F7" w:rsidRDefault="00983D77">
    <w:pPr>
      <w:pStyle w:val="Zpat"/>
      <w:jc w:val="cente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2C8B" w14:textId="77777777" w:rsidR="000F72F7" w:rsidRDefault="00983D77">
    <w:pPr>
      <w:pStyle w:val="Zpat"/>
      <w:tabs>
        <w:tab w:val="left" w:pos="7655"/>
      </w:tabs>
      <w:jc w:val="left"/>
      <w:rPr>
        <w:rFonts w:ascii="Arial Light" w:hAnsi="Arial Light"/>
        <w:b/>
        <w:bCs/>
        <w:noProof/>
        <w:color w:val="808080"/>
        <w:sz w:val="18"/>
        <w:szCs w:val="18"/>
      </w:rPr>
    </w:pPr>
    <w:bookmarkStart w:id="14" w:name="_Hlk181619792"/>
    <w:r>
      <w:rPr>
        <w:rFonts w:ascii="Arial Light" w:hAnsi="Arial Light"/>
        <w:b/>
        <w:bCs/>
        <w:color w:val="808080"/>
        <w:sz w:val="18"/>
        <w:szCs w:val="18"/>
      </w:rPr>
      <w:t>Ministerstvo zemědělství</w:t>
    </w:r>
  </w:p>
  <w:p w14:paraId="785A2C8C" w14:textId="77777777" w:rsidR="000F72F7" w:rsidRDefault="00983D77">
    <w:pPr>
      <w:pStyle w:val="Zpat"/>
      <w:jc w:val="left"/>
      <w:rPr>
        <w:rFonts w:ascii="Arial Light" w:hAnsi="Arial Light"/>
        <w:color w:val="808080"/>
        <w:sz w:val="18"/>
        <w:szCs w:val="18"/>
      </w:rPr>
    </w:pPr>
    <w:proofErr w:type="spellStart"/>
    <w:r>
      <w:rPr>
        <w:rFonts w:ascii="Arial Light" w:hAnsi="Arial Light"/>
        <w:color w:val="808080"/>
        <w:sz w:val="18"/>
        <w:szCs w:val="18"/>
      </w:rPr>
      <w:t>Těšnov</w:t>
    </w:r>
    <w:proofErr w:type="spellEnd"/>
    <w:r>
      <w:rPr>
        <w:rFonts w:ascii="Arial Light" w:hAnsi="Arial Light"/>
        <w:color w:val="808080"/>
        <w:sz w:val="18"/>
        <w:szCs w:val="18"/>
      </w:rPr>
      <w:t xml:space="preserve"> 65/17, 110 </w:t>
    </w:r>
    <w:proofErr w:type="gramStart"/>
    <w:r>
      <w:rPr>
        <w:rFonts w:ascii="Arial Light" w:hAnsi="Arial Light"/>
        <w:color w:val="808080"/>
        <w:sz w:val="18"/>
        <w:szCs w:val="18"/>
      </w:rPr>
      <w:t>00  Praha</w:t>
    </w:r>
    <w:proofErr w:type="gramEnd"/>
    <w:r>
      <w:rPr>
        <w:rFonts w:ascii="Arial Light" w:hAnsi="Arial Light"/>
        <w:color w:val="808080"/>
        <w:sz w:val="18"/>
        <w:szCs w:val="18"/>
      </w:rPr>
      <w:t xml:space="preserve">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785A2C8D" w14:textId="77777777" w:rsidR="000F72F7" w:rsidRDefault="00983D77">
    <w:pPr>
      <w:pStyle w:val="Zpat"/>
      <w:jc w:val="left"/>
    </w:pPr>
    <w:hyperlink r:id="rId2" w:history="1">
      <w:r>
        <w:rPr>
          <w:rStyle w:val="Hypertextovodkaz"/>
          <w:rFonts w:ascii="Arial Light" w:hAnsi="Arial Light"/>
          <w:sz w:val="18"/>
          <w:szCs w:val="18"/>
        </w:rPr>
        <w:t>www.mze.gov.cz</w:t>
      </w:r>
    </w:hyperlink>
    <w:bookmarkEnd w:id="14"/>
  </w:p>
  <w:p w14:paraId="785A2C8E" w14:textId="77777777" w:rsidR="000F72F7" w:rsidRDefault="000F72F7">
    <w:pPr>
      <w:pStyle w:val="Zpat"/>
      <w:jc w:val="left"/>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30C3" w14:textId="77777777" w:rsidR="005B610E" w:rsidRDefault="005B610E">
      <w:r>
        <w:separator/>
      </w:r>
    </w:p>
  </w:footnote>
  <w:footnote w:type="continuationSeparator" w:id="0">
    <w:p w14:paraId="759A52AB" w14:textId="77777777" w:rsidR="005B610E" w:rsidRDefault="005B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2C87" w14:textId="26CB5881" w:rsidR="000F72F7" w:rsidRDefault="000F72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2C88" w14:textId="620F0AAD" w:rsidR="000F72F7" w:rsidRDefault="000F72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2C8A" w14:textId="3BA79351" w:rsidR="000F72F7" w:rsidRDefault="000F72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1A3"/>
    <w:multiLevelType w:val="multilevel"/>
    <w:tmpl w:val="DCC4F6FA"/>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54"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6"/>
        </w:tabs>
        <w:ind w:left="1588"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C94F81"/>
    <w:multiLevelType w:val="multilevel"/>
    <w:tmpl w:val="7E74CA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385687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9008FC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8DFED7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E739A0"/>
    <w:multiLevelType w:val="multilevel"/>
    <w:tmpl w:val="DC0067F6"/>
    <w:lvl w:ilvl="0">
      <w:start w:val="8"/>
      <w:numFmt w:val="decimal"/>
      <w:lvlText w:val="%1."/>
      <w:lvlJc w:val="left"/>
      <w:pPr>
        <w:ind w:left="360" w:hanging="360"/>
      </w:pPr>
      <w:rPr>
        <w:rFonts w:hint="default"/>
        <w:b/>
        <w:bCs/>
      </w:rPr>
    </w:lvl>
    <w:lvl w:ilvl="1">
      <w:start w:val="1"/>
      <w:numFmt w:val="decimal"/>
      <w:lvlText w:val="%1.%2."/>
      <w:lvlJc w:val="left"/>
      <w:pPr>
        <w:ind w:left="644" w:hanging="360"/>
      </w:pPr>
      <w:rPr>
        <w:rFonts w:ascii="Calibri" w:hAnsi="Calibri" w:cs="Calibri" w:hint="default"/>
        <w:b w:val="0"/>
        <w:bCs w:val="0"/>
        <w:sz w:val="20"/>
        <w:szCs w:val="20"/>
      </w:rPr>
    </w:lvl>
    <w:lvl w:ilvl="2">
      <w:start w:val="1"/>
      <w:numFmt w:val="decimal"/>
      <w:lvlText w:val="%1.%2.%3."/>
      <w:lvlJc w:val="left"/>
      <w:pPr>
        <w:ind w:left="1287"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26208733"/>
    <w:multiLevelType w:val="multilevel"/>
    <w:tmpl w:val="91BEA1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B62A15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FF0964"/>
    <w:multiLevelType w:val="multilevel"/>
    <w:tmpl w:val="C8E6C0AA"/>
    <w:lvl w:ilvl="0">
      <w:start w:val="15"/>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3443B4A0"/>
    <w:multiLevelType w:val="multilevel"/>
    <w:tmpl w:val="9E9689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4F5780A"/>
    <w:multiLevelType w:val="multilevel"/>
    <w:tmpl w:val="06868D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8CFC389"/>
    <w:multiLevelType w:val="multilevel"/>
    <w:tmpl w:val="F8DCC1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476C8767"/>
    <w:multiLevelType w:val="multilevel"/>
    <w:tmpl w:val="5DA4B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7C8135B"/>
    <w:multiLevelType w:val="hybridMultilevel"/>
    <w:tmpl w:val="49F2571E"/>
    <w:lvl w:ilvl="0" w:tplc="DA1614AC">
      <w:start w:val="1"/>
      <w:numFmt w:val="bullet"/>
      <w:lvlText w:val="-"/>
      <w:lvlJc w:val="left"/>
      <w:pPr>
        <w:ind w:left="644" w:hanging="360"/>
      </w:pPr>
      <w:rPr>
        <w:rFonts w:ascii="Calibri" w:eastAsia="Calibr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56DB3DD3"/>
    <w:multiLevelType w:val="multilevel"/>
    <w:tmpl w:val="CF98AA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66A8C9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84B0C6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0F37353"/>
    <w:multiLevelType w:val="multilevel"/>
    <w:tmpl w:val="F86A82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586EF6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8FC474F"/>
    <w:multiLevelType w:val="hybridMultilevel"/>
    <w:tmpl w:val="A72EFD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BF3F98F"/>
    <w:multiLevelType w:val="multilevel"/>
    <w:tmpl w:val="5248E8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7A846BD0"/>
    <w:multiLevelType w:val="multilevel"/>
    <w:tmpl w:val="11FC445C"/>
    <w:lvl w:ilvl="0">
      <w:start w:val="7"/>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54"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
        </w:tabs>
        <w:ind w:left="1588"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80076765">
    <w:abstractNumId w:val="1"/>
  </w:num>
  <w:num w:numId="2" w16cid:durableId="1177308633">
    <w:abstractNumId w:val="2"/>
  </w:num>
  <w:num w:numId="3" w16cid:durableId="721104056">
    <w:abstractNumId w:val="3"/>
  </w:num>
  <w:num w:numId="4" w16cid:durableId="1748844605">
    <w:abstractNumId w:val="4"/>
  </w:num>
  <w:num w:numId="5" w16cid:durableId="1761636997">
    <w:abstractNumId w:val="6"/>
  </w:num>
  <w:num w:numId="6" w16cid:durableId="53361679">
    <w:abstractNumId w:val="7"/>
  </w:num>
  <w:num w:numId="7" w16cid:durableId="686520485">
    <w:abstractNumId w:val="9"/>
  </w:num>
  <w:num w:numId="8" w16cid:durableId="534387821">
    <w:abstractNumId w:val="10"/>
  </w:num>
  <w:num w:numId="9" w16cid:durableId="527761613">
    <w:abstractNumId w:val="11"/>
  </w:num>
  <w:num w:numId="10" w16cid:durableId="1712732224">
    <w:abstractNumId w:val="12"/>
  </w:num>
  <w:num w:numId="11" w16cid:durableId="595095008">
    <w:abstractNumId w:val="14"/>
  </w:num>
  <w:num w:numId="12" w16cid:durableId="1960532243">
    <w:abstractNumId w:val="15"/>
  </w:num>
  <w:num w:numId="13" w16cid:durableId="587616646">
    <w:abstractNumId w:val="16"/>
  </w:num>
  <w:num w:numId="14" w16cid:durableId="1116171122">
    <w:abstractNumId w:val="17"/>
  </w:num>
  <w:num w:numId="15" w16cid:durableId="1869946436">
    <w:abstractNumId w:val="18"/>
  </w:num>
  <w:num w:numId="16" w16cid:durableId="164102391">
    <w:abstractNumId w:val="20"/>
  </w:num>
  <w:num w:numId="17" w16cid:durableId="602493697">
    <w:abstractNumId w:val="0"/>
  </w:num>
  <w:num w:numId="18" w16cid:durableId="2122215739">
    <w:abstractNumId w:val="13"/>
  </w:num>
  <w:num w:numId="19" w16cid:durableId="688063300">
    <w:abstractNumId w:val="19"/>
  </w:num>
  <w:num w:numId="20" w16cid:durableId="1195536429">
    <w:abstractNumId w:val="21"/>
  </w:num>
  <w:num w:numId="21" w16cid:durableId="970792393">
    <w:abstractNumId w:val="5"/>
  </w:num>
  <w:num w:numId="22" w16cid:durableId="2057775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email" w:val="%%%nevyplněno%%%"/>
    <w:docVar w:name="dms_adresat_ic" w:val="%%%nevyplněno%%%"/>
    <w:docVar w:name="dms_adresat_idds" w:val="%%%nevyplněno%%%"/>
    <w:docVar w:name="dms_adresat_jmeno" w:val="%%%nevyplněno%%%"/>
    <w:docVar w:name="dms_carovy_kod" w:val="mzedms031049212"/>
    <w:docVar w:name="dms_carovy_kod_cj" w:val="MZE-21358/2026-12150"/>
    <w:docVar w:name="dms_cj" w:val="MZE-21358/2026-12150"/>
    <w:docVar w:name="dms_cj_skn" w:val="%%%nevyplněno%%%"/>
    <w:docVar w:name="dms_datum" w:val="19. 3. 2026"/>
    <w:docVar w:name="dms_datum_textem" w:val="19. března 2026"/>
    <w:docVar w:name="dms_datum_vzniku" w:val="19. 3. 2026 8:58:46"/>
    <w:docVar w:name="dms_el_pecet" w:val=" "/>
    <w:docVar w:name="dms_el_podpis" w:val="%%%el_podpis%%%"/>
    <w:docVar w:name="dms_nadrizeny_reditel" w:val="Ing. Leona Slaboch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dat_doruceni" w:val="%%%nevyplněno%%%"/>
    <w:docVar w:name="dms_prijaty_ze_dne" w:val="%%%nevyplněno%%%"/>
    <w:docVar w:name="dms_prilohy" w:val="%%%nevyplněno%%%"/>
    <w:docVar w:name="dms_pripojene_dokumenty" w:val="%%%nevyplněno%%%"/>
    <w:docVar w:name="dms_spisova_znacka" w:val="MZE-3950/2026-1215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50"/>
    <w:docVar w:name="dms_utvar_nazev" w:val="Odbor rozvoje a koordinace ICT"/>
    <w:docVar w:name="dms_utvar_nazev_adresa" w:val="12150 - Odbor rozvoje a koordinace ICT_x000d__x000a_Těšnov 65/17_x000d__x000a_Nové Město_x000d__x000a_110 00 Praha 1"/>
    <w:docVar w:name="dms_utvar_nazev_do_dopisu" w:val="Odbor rozvoje a koordinace ICT"/>
    <w:docVar w:name="dms_vec" w:val="Smlouva o poskytovýní odborných poradenských služeb v oblasti zemědělské politiky (Outsourcing odborných služeb - zemědělská politika: zemědělské registry)"/>
    <w:docVar w:name="dms_VNVSpravce" w:val="%%%nevyplněno%%%"/>
    <w:docVar w:name="dms_zpracoval_jmeno" w:val="Dana Hynková"/>
    <w:docVar w:name="dms_zpracoval_mail" w:val="Dana.Hynkova@mze.gov.cz"/>
    <w:docVar w:name="dms_zpracoval_telefon" w:val="221812550"/>
  </w:docVars>
  <w:rsids>
    <w:rsidRoot w:val="000F72F7"/>
    <w:rsid w:val="00032044"/>
    <w:rsid w:val="000D1146"/>
    <w:rsid w:val="000F72F7"/>
    <w:rsid w:val="00232C09"/>
    <w:rsid w:val="00261584"/>
    <w:rsid w:val="00265C4B"/>
    <w:rsid w:val="002C2242"/>
    <w:rsid w:val="002E1BEA"/>
    <w:rsid w:val="003A6CB6"/>
    <w:rsid w:val="003A74B7"/>
    <w:rsid w:val="003C6661"/>
    <w:rsid w:val="003F0F24"/>
    <w:rsid w:val="00515086"/>
    <w:rsid w:val="005404E3"/>
    <w:rsid w:val="005B610E"/>
    <w:rsid w:val="005E34F7"/>
    <w:rsid w:val="00603903"/>
    <w:rsid w:val="00605F8E"/>
    <w:rsid w:val="006273B0"/>
    <w:rsid w:val="00786E54"/>
    <w:rsid w:val="007C0CFE"/>
    <w:rsid w:val="007D19D5"/>
    <w:rsid w:val="008B1182"/>
    <w:rsid w:val="008C5EAA"/>
    <w:rsid w:val="00937D42"/>
    <w:rsid w:val="00945859"/>
    <w:rsid w:val="00983D77"/>
    <w:rsid w:val="009B42E2"/>
    <w:rsid w:val="00AC68F5"/>
    <w:rsid w:val="00B470D9"/>
    <w:rsid w:val="00C642E6"/>
    <w:rsid w:val="00CB23AA"/>
    <w:rsid w:val="00CF2BF3"/>
    <w:rsid w:val="00D47ECA"/>
    <w:rsid w:val="00D57D73"/>
    <w:rsid w:val="00DC0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85A2C72"/>
  <w15:docId w15:val="{34AFD2B3-599C-4038-A0A1-7333658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Zstupntext1">
    <w:name w:val="Zástupný text1"/>
    <w:basedOn w:val="Standardnpsmoodstavce"/>
    <w:uiPriority w:val="99"/>
    <w:semiHidden/>
    <w:rPr>
      <w:color w:val="666666"/>
    </w:rPr>
  </w:style>
  <w:style w:type="paragraph" w:customStyle="1" w:styleId="RLTextlnkuslovan">
    <w:name w:val="RL Text článku číslovaný"/>
    <w:link w:val="RLTextlnkuslovanChar"/>
    <w:qFormat/>
    <w:rsid w:val="008B1182"/>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lang w:eastAsia="cs-CZ"/>
    </w:rPr>
  </w:style>
  <w:style w:type="character" w:customStyle="1" w:styleId="Hyperlink0">
    <w:name w:val="Hyperlink.0"/>
    <w:basedOn w:val="Standardnpsmoodstavce"/>
    <w:rsid w:val="008B1182"/>
  </w:style>
  <w:style w:type="character" w:customStyle="1" w:styleId="RLTextlnkuslovanChar">
    <w:name w:val="RL Text článku číslovaný Char"/>
    <w:link w:val="RLTextlnkuslovan"/>
    <w:rsid w:val="008B1182"/>
    <w:rPr>
      <w:rFonts w:ascii="Calibri" w:eastAsia="Calibri" w:hAnsi="Calibri" w:cs="Calibri"/>
      <w:color w:val="000000"/>
      <w:u w:color="000000"/>
      <w:bdr w:val="nil"/>
      <w:lang w:eastAsia="cs-CZ"/>
    </w:rPr>
  </w:style>
  <w:style w:type="paragraph" w:customStyle="1" w:styleId="RLlneksmlouvy">
    <w:name w:val="RL Článek smlouvy"/>
    <w:next w:val="RLTextlnkuslovan"/>
    <w:qFormat/>
    <w:rsid w:val="008B1182"/>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lang w:eastAsia="cs-CZ"/>
    </w:rPr>
  </w:style>
  <w:style w:type="character" w:customStyle="1" w:styleId="dn">
    <w:name w:val="Žádný"/>
    <w:rsid w:val="008B1182"/>
  </w:style>
  <w:style w:type="character" w:customStyle="1" w:styleId="TextbublinyChar">
    <w:name w:val="Text bubliny Char"/>
    <w:link w:val="Textbubliny"/>
    <w:uiPriority w:val="99"/>
    <w:semiHidden/>
    <w:rsid w:val="008B1182"/>
    <w:rPr>
      <w:rFonts w:ascii="Tahoma" w:eastAsia="Tahoma" w:hAnsi="Tahoma" w:cs="Tahoma"/>
      <w:sz w:val="16"/>
      <w:szCs w:val="16"/>
      <w:lang w:eastAsia="en-US"/>
    </w:rPr>
  </w:style>
  <w:style w:type="paragraph" w:customStyle="1" w:styleId="Zklad2">
    <w:name w:val="Základ 2"/>
    <w:rsid w:val="00945859"/>
    <w:pPr>
      <w:widowControl w:val="0"/>
      <w:pBdr>
        <w:top w:val="nil"/>
        <w:left w:val="nil"/>
        <w:bottom w:val="nil"/>
        <w:right w:val="nil"/>
        <w:between w:val="nil"/>
        <w:bar w:val="nil"/>
      </w:pBdr>
      <w:tabs>
        <w:tab w:val="left" w:pos="709"/>
      </w:tabs>
      <w:suppressAutoHyphens/>
      <w:spacing w:after="120"/>
      <w:jc w:val="both"/>
    </w:pPr>
    <w:rPr>
      <w:rFonts w:eastAsia="Arial Unicode MS" w:cs="Arial Unicode MS"/>
      <w:color w:val="000000"/>
      <w:sz w:val="24"/>
      <w:szCs w:val="24"/>
      <w:u w:color="000000"/>
      <w:bdr w:val="nil"/>
      <w:lang w:eastAsia="cs-CZ"/>
    </w:rPr>
  </w:style>
  <w:style w:type="character" w:styleId="Nevyeenzmnka">
    <w:name w:val="Unresolved Mention"/>
    <w:basedOn w:val="Standardnpsmoodstavce"/>
    <w:uiPriority w:val="99"/>
    <w:semiHidden/>
    <w:unhideWhenUsed/>
    <w:rsid w:val="003C6661"/>
    <w:rPr>
      <w:color w:val="605E5C"/>
      <w:shd w:val="clear" w:color="auto" w:fill="E1DFDD"/>
    </w:rPr>
  </w:style>
  <w:style w:type="paragraph" w:customStyle="1" w:styleId="RLdajeosmluvnstran">
    <w:name w:val="RL  údaje o smluvní straně"/>
    <w:uiPriority w:val="99"/>
    <w:rsid w:val="00B470D9"/>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lang w:eastAsia="cs-CZ"/>
    </w:rPr>
  </w:style>
  <w:style w:type="paragraph" w:customStyle="1" w:styleId="RLProhlensmluvnchstran">
    <w:name w:val="RL Prohlášení smluvních stran"/>
    <w:link w:val="RLProhlensmluvnchstranChar"/>
    <w:rsid w:val="00B470D9"/>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lang w:eastAsia="cs-CZ"/>
    </w:rPr>
  </w:style>
  <w:style w:type="character" w:customStyle="1" w:styleId="RLProhlensmluvnchstranChar">
    <w:name w:val="RL Prohlášení smluvních stran Char"/>
    <w:link w:val="RLProhlensmluvnchstran"/>
    <w:rsid w:val="00B470D9"/>
    <w:rPr>
      <w:rFonts w:ascii="Calibri" w:eastAsia="Calibri" w:hAnsi="Calibri" w:cs="Calibri"/>
      <w:b/>
      <w:bCs/>
      <w:color w:val="000000"/>
      <w:u w:color="000000"/>
      <w:bdr w:val="nil"/>
      <w:lang w:eastAsia="cs-CZ"/>
    </w:rPr>
  </w:style>
  <w:style w:type="paragraph" w:customStyle="1" w:styleId="doplnuchaze">
    <w:name w:val="doplní uchazeč"/>
    <w:basedOn w:val="Normln"/>
    <w:link w:val="doplnuchazeChar"/>
    <w:uiPriority w:val="99"/>
    <w:qFormat/>
    <w:rsid w:val="00B470D9"/>
    <w:pPr>
      <w:spacing w:after="120" w:line="280" w:lineRule="exact"/>
      <w:jc w:val="center"/>
    </w:pPr>
    <w:rPr>
      <w:rFonts w:ascii="Calibri" w:eastAsia="Times New Roman" w:hAnsi="Calibri" w:cs="Times New Roman"/>
      <w:b/>
      <w:snapToGrid w:val="0"/>
      <w:sz w:val="16"/>
      <w:szCs w:val="22"/>
      <w:u w:color="000000"/>
      <w:lang w:val="x-none" w:eastAsia="x-none"/>
    </w:rPr>
  </w:style>
  <w:style w:type="character" w:customStyle="1" w:styleId="doplnuchazeChar">
    <w:name w:val="doplní uchazeč Char"/>
    <w:link w:val="doplnuchaze"/>
    <w:uiPriority w:val="99"/>
    <w:rsid w:val="00B470D9"/>
    <w:rPr>
      <w:rFonts w:ascii="Calibri" w:hAnsi="Calibri"/>
      <w:b/>
      <w:snapToGrid w:val="0"/>
      <w:sz w:val="16"/>
      <w:szCs w:val="22"/>
      <w:u w:color="000000"/>
      <w:lang w:val="x-none" w:eastAsia="x-none"/>
    </w:rPr>
  </w:style>
  <w:style w:type="paragraph" w:styleId="Odstavecseseznamem">
    <w:name w:val="List Paragraph"/>
    <w:link w:val="OdstavecseseznamemChar"/>
    <w:uiPriority w:val="34"/>
    <w:qFormat/>
    <w:rsid w:val="009B42E2"/>
    <w:pPr>
      <w:pBdr>
        <w:top w:val="nil"/>
        <w:left w:val="nil"/>
        <w:bottom w:val="nil"/>
        <w:right w:val="nil"/>
        <w:between w:val="nil"/>
        <w:bar w:val="nil"/>
      </w:pBdr>
      <w:ind w:left="720"/>
      <w:jc w:val="both"/>
    </w:pPr>
    <w:rPr>
      <w:rFonts w:ascii="Calibri" w:eastAsia="Calibri" w:hAnsi="Calibri" w:cs="Calibri"/>
      <w:color w:val="000000"/>
      <w:sz w:val="22"/>
      <w:szCs w:val="22"/>
      <w:u w:color="000000"/>
      <w:bdr w:val="nil"/>
      <w:lang w:eastAsia="cs-CZ"/>
    </w:rPr>
  </w:style>
  <w:style w:type="character" w:customStyle="1" w:styleId="OdstavecseseznamemChar">
    <w:name w:val="Odstavec se seznamem Char"/>
    <w:link w:val="Odstavecseseznamem"/>
    <w:uiPriority w:val="34"/>
    <w:locked/>
    <w:rsid w:val="009B42E2"/>
    <w:rPr>
      <w:rFonts w:ascii="Calibri" w:eastAsia="Calibri" w:hAnsi="Calibri" w:cs="Calibri"/>
      <w:color w:val="000000"/>
      <w:sz w:val="22"/>
      <w:szCs w:val="22"/>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ladimir.velas@mze.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datelna@mze.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nka.typoltova@mze.gov.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632babe6b027f7f3c73283887418362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2f82180ac399b3690b2f4f4bb869e60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B89AF-949B-486F-B6C5-4F2FB462B0A1}">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AC1333C0-7523-4072-BD1F-F31A096BF184}">
  <ds:schemaRefs>
    <ds:schemaRef ds:uri="http://schemas.microsoft.com/sharepoint/v3/contenttype/forms"/>
  </ds:schemaRefs>
</ds:datastoreItem>
</file>

<file path=customXml/itemProps3.xml><?xml version="1.0" encoding="utf-8"?>
<ds:datastoreItem xmlns:ds="http://schemas.openxmlformats.org/officeDocument/2006/customXml" ds:itemID="{BB9311A3-E037-400E-9196-ABF6FAB52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6884</Words>
  <Characters>40621</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5</cp:revision>
  <dcterms:created xsi:type="dcterms:W3CDTF">2026-03-23T12:10:00Z</dcterms:created>
  <dcterms:modified xsi:type="dcterms:W3CDTF">2026-03-23T12:42:00Z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y fmtid="{D5CDD505-2E9C-101B-9397-08002B2CF9AE}" pid="12" name="docLang">
    <vt:lpwstr>cs</vt:lpwstr>
  </property>
</Properties>
</file>