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3772" w14:textId="77777777" w:rsidR="00B401A5" w:rsidRPr="006A4588" w:rsidRDefault="00B401A5" w:rsidP="00C71639">
      <w:pPr>
        <w:suppressAutoHyphens/>
        <w:jc w:val="center"/>
        <w:rPr>
          <w:rFonts w:asciiTheme="minorHAnsi" w:hAnsiTheme="minorHAnsi" w:cstheme="minorHAnsi"/>
          <w:b/>
          <w:sz w:val="22"/>
          <w:szCs w:val="22"/>
        </w:rPr>
      </w:pPr>
    </w:p>
    <w:p w14:paraId="06133DFA" w14:textId="43CD0C6B" w:rsidR="00C71639" w:rsidRPr="006A4588" w:rsidRDefault="00C71639" w:rsidP="00C71639">
      <w:pPr>
        <w:suppressAutoHyphens/>
        <w:jc w:val="center"/>
        <w:rPr>
          <w:rFonts w:asciiTheme="minorHAnsi" w:hAnsiTheme="minorHAnsi" w:cstheme="minorHAnsi"/>
          <w:b/>
          <w:sz w:val="22"/>
          <w:szCs w:val="22"/>
        </w:rPr>
      </w:pPr>
      <w:r w:rsidRPr="006A4588">
        <w:rPr>
          <w:rFonts w:asciiTheme="minorHAnsi" w:hAnsiTheme="minorHAnsi" w:cstheme="minorHAnsi"/>
          <w:b/>
          <w:sz w:val="22"/>
          <w:szCs w:val="22"/>
        </w:rPr>
        <w:t>Smlouva o dílo</w:t>
      </w:r>
    </w:p>
    <w:p w14:paraId="2B3D4489" w14:textId="77777777" w:rsidR="00C71639" w:rsidRPr="006A4588" w:rsidRDefault="00C71639" w:rsidP="00C71639">
      <w:pPr>
        <w:suppressAutoHyphens/>
        <w:jc w:val="center"/>
        <w:rPr>
          <w:rFonts w:asciiTheme="minorHAnsi" w:hAnsiTheme="minorHAnsi" w:cstheme="minorHAnsi"/>
          <w:sz w:val="22"/>
          <w:szCs w:val="22"/>
        </w:rPr>
      </w:pPr>
      <w:r w:rsidRPr="006A4588">
        <w:rPr>
          <w:rFonts w:asciiTheme="minorHAnsi" w:hAnsiTheme="minorHAnsi" w:cstheme="minorHAnsi"/>
          <w:sz w:val="22"/>
          <w:szCs w:val="22"/>
        </w:rPr>
        <w:t>uzavřena podle § 2586 a následujících zákona č. 89/2012 Sb., občanského zákoníku,</w:t>
      </w:r>
    </w:p>
    <w:p w14:paraId="455D8424" w14:textId="7883250A" w:rsidR="00C71639" w:rsidRPr="006A4588" w:rsidRDefault="00C71639" w:rsidP="006A4588">
      <w:pPr>
        <w:suppressAutoHyphens/>
        <w:jc w:val="center"/>
        <w:rPr>
          <w:rFonts w:asciiTheme="minorHAnsi" w:hAnsiTheme="minorHAnsi" w:cstheme="minorHAnsi"/>
          <w:sz w:val="22"/>
          <w:szCs w:val="22"/>
        </w:rPr>
      </w:pPr>
      <w:r w:rsidRPr="006A4588">
        <w:rPr>
          <w:rFonts w:asciiTheme="minorHAnsi" w:hAnsiTheme="minorHAnsi" w:cstheme="minorHAnsi"/>
          <w:sz w:val="22"/>
          <w:szCs w:val="22"/>
        </w:rPr>
        <w:t>ve znění pozdějších předpisů</w:t>
      </w:r>
    </w:p>
    <w:p w14:paraId="2FA3280E" w14:textId="77777777" w:rsidR="00C71639" w:rsidRPr="006A4588" w:rsidRDefault="00C71639" w:rsidP="00C71639">
      <w:pPr>
        <w:pStyle w:val="Nadpis1"/>
        <w:tabs>
          <w:tab w:val="clear" w:pos="540"/>
          <w:tab w:val="num" w:pos="567"/>
        </w:tabs>
        <w:suppressAutoHyphens/>
        <w:spacing w:before="40" w:after="60"/>
        <w:jc w:val="both"/>
        <w:rPr>
          <w:rFonts w:asciiTheme="minorHAnsi" w:hAnsiTheme="minorHAnsi" w:cstheme="minorHAnsi"/>
          <w:sz w:val="22"/>
          <w:szCs w:val="22"/>
        </w:rPr>
      </w:pPr>
      <w:r w:rsidRPr="006A4588">
        <w:rPr>
          <w:rFonts w:asciiTheme="minorHAnsi" w:hAnsiTheme="minorHAnsi" w:cstheme="minorHAnsi"/>
          <w:sz w:val="22"/>
          <w:szCs w:val="22"/>
        </w:rPr>
        <w:t>Smluvní strany</w:t>
      </w:r>
    </w:p>
    <w:p w14:paraId="214465CC" w14:textId="77777777" w:rsidR="00C71639" w:rsidRPr="006A4588" w:rsidRDefault="00C71639" w:rsidP="00C71639">
      <w:pPr>
        <w:pStyle w:val="Nadpis2"/>
        <w:tabs>
          <w:tab w:val="clear" w:pos="1002"/>
          <w:tab w:val="num" w:pos="567"/>
        </w:tabs>
        <w:ind w:left="567" w:hanging="567"/>
        <w:rPr>
          <w:rFonts w:asciiTheme="minorHAnsi" w:hAnsiTheme="minorHAnsi" w:cstheme="minorHAnsi"/>
          <w:b/>
        </w:rPr>
      </w:pPr>
      <w:r w:rsidRPr="006A4588">
        <w:rPr>
          <w:rFonts w:asciiTheme="minorHAnsi" w:hAnsiTheme="minorHAnsi" w:cstheme="minorHAnsi"/>
          <w:b/>
        </w:rPr>
        <w:t>statutární město Karviná</w:t>
      </w:r>
    </w:p>
    <w:p w14:paraId="71B2D14D" w14:textId="417BFC0B" w:rsidR="00544597" w:rsidRPr="006A4588" w:rsidRDefault="00544597" w:rsidP="00544597">
      <w:pPr>
        <w:pStyle w:val="Zkladntext"/>
        <w:tabs>
          <w:tab w:val="left" w:pos="0"/>
          <w:tab w:val="num" w:pos="567"/>
        </w:tabs>
        <w:ind w:left="567" w:hanging="567"/>
        <w:rPr>
          <w:rFonts w:asciiTheme="minorHAnsi" w:hAnsiTheme="minorHAnsi" w:cstheme="minorHAnsi"/>
          <w:sz w:val="22"/>
          <w:szCs w:val="22"/>
        </w:rPr>
      </w:pPr>
      <w:r w:rsidRPr="006A4588">
        <w:rPr>
          <w:rFonts w:asciiTheme="minorHAnsi" w:hAnsiTheme="minorHAnsi" w:cstheme="minorHAnsi"/>
          <w:sz w:val="22"/>
          <w:szCs w:val="22"/>
        </w:rPr>
        <w:tab/>
        <w:t>se sídlem:</w:t>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t>Fryštátská 72/1, 733 24 Karviná Fryštát</w:t>
      </w:r>
    </w:p>
    <w:p w14:paraId="74147347" w14:textId="77777777" w:rsidR="00544597" w:rsidRPr="006A4588" w:rsidRDefault="00544597" w:rsidP="00544597">
      <w:pPr>
        <w:pStyle w:val="Zkladntext"/>
        <w:tabs>
          <w:tab w:val="left" w:pos="0"/>
          <w:tab w:val="num" w:pos="567"/>
        </w:tabs>
        <w:ind w:left="567" w:hanging="567"/>
        <w:rPr>
          <w:rFonts w:asciiTheme="minorHAnsi" w:hAnsiTheme="minorHAnsi" w:cstheme="minorHAnsi"/>
          <w:sz w:val="22"/>
          <w:szCs w:val="22"/>
        </w:rPr>
      </w:pPr>
      <w:r w:rsidRPr="006A4588">
        <w:rPr>
          <w:rFonts w:asciiTheme="minorHAnsi" w:hAnsiTheme="minorHAnsi" w:cstheme="minorHAnsi"/>
          <w:sz w:val="22"/>
          <w:szCs w:val="22"/>
        </w:rPr>
        <w:tab/>
        <w:t>zastoupeno</w:t>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t>Ing. Janem Wolfem, primátorem města</w:t>
      </w:r>
    </w:p>
    <w:p w14:paraId="46F536AA" w14:textId="77777777" w:rsidR="0054254D" w:rsidRPr="006A4588" w:rsidRDefault="00544597" w:rsidP="00544597">
      <w:pPr>
        <w:pStyle w:val="Normln0"/>
        <w:tabs>
          <w:tab w:val="num" w:pos="567"/>
          <w:tab w:val="left" w:pos="3119"/>
        </w:tabs>
        <w:spacing w:line="240" w:lineRule="auto"/>
        <w:ind w:left="567" w:hanging="567"/>
        <w:jc w:val="both"/>
        <w:rPr>
          <w:rFonts w:asciiTheme="minorHAnsi" w:hAnsiTheme="minorHAnsi" w:cstheme="minorHAnsi"/>
          <w:sz w:val="22"/>
          <w:szCs w:val="22"/>
        </w:rPr>
      </w:pPr>
      <w:r w:rsidRPr="006A4588">
        <w:rPr>
          <w:rFonts w:asciiTheme="minorHAnsi" w:hAnsiTheme="minorHAnsi" w:cstheme="minorHAnsi"/>
          <w:sz w:val="22"/>
          <w:szCs w:val="22"/>
        </w:rPr>
        <w:tab/>
        <w:t>k podpisu smlouvy oprávněn</w:t>
      </w:r>
      <w:r w:rsidR="00DA4EB3" w:rsidRPr="006A4588">
        <w:rPr>
          <w:rFonts w:asciiTheme="minorHAnsi" w:hAnsiTheme="minorHAnsi" w:cstheme="minorHAnsi"/>
          <w:sz w:val="22"/>
          <w:szCs w:val="22"/>
        </w:rPr>
        <w:t>a</w:t>
      </w:r>
      <w:r w:rsidRPr="006A4588">
        <w:rPr>
          <w:rFonts w:asciiTheme="minorHAnsi" w:hAnsiTheme="minorHAnsi" w:cstheme="minorHAnsi"/>
          <w:sz w:val="22"/>
          <w:szCs w:val="22"/>
        </w:rPr>
        <w:t xml:space="preserve"> na základě pověření ze dne 04.01.2021: </w:t>
      </w:r>
    </w:p>
    <w:p w14:paraId="4F9751D2" w14:textId="45334C95" w:rsidR="00544597" w:rsidRPr="006A4588" w:rsidRDefault="0054254D" w:rsidP="00544597">
      <w:pPr>
        <w:pStyle w:val="Normln0"/>
        <w:tabs>
          <w:tab w:val="num" w:pos="567"/>
          <w:tab w:val="left" w:pos="3119"/>
        </w:tabs>
        <w:spacing w:line="240" w:lineRule="auto"/>
        <w:ind w:left="567" w:hanging="567"/>
        <w:jc w:val="both"/>
        <w:rPr>
          <w:rFonts w:asciiTheme="minorHAnsi" w:hAnsiTheme="minorHAnsi" w:cstheme="minorHAnsi"/>
          <w:sz w:val="22"/>
          <w:szCs w:val="22"/>
        </w:rPr>
      </w:pP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r>
      <w:r w:rsidR="00544597" w:rsidRPr="006A4588">
        <w:rPr>
          <w:rFonts w:asciiTheme="minorHAnsi" w:hAnsiTheme="minorHAnsi" w:cstheme="minorHAnsi"/>
          <w:sz w:val="22"/>
          <w:szCs w:val="22"/>
        </w:rPr>
        <w:t>Ing. Jan</w:t>
      </w:r>
      <w:r w:rsidR="00DA4EB3" w:rsidRPr="006A4588">
        <w:rPr>
          <w:rFonts w:asciiTheme="minorHAnsi" w:hAnsiTheme="minorHAnsi" w:cstheme="minorHAnsi"/>
          <w:sz w:val="22"/>
          <w:szCs w:val="22"/>
        </w:rPr>
        <w:t>a</w:t>
      </w:r>
      <w:r w:rsidR="00544597" w:rsidRPr="006A4588">
        <w:rPr>
          <w:rFonts w:asciiTheme="minorHAnsi" w:hAnsiTheme="minorHAnsi" w:cstheme="minorHAnsi"/>
          <w:sz w:val="22"/>
          <w:szCs w:val="22"/>
        </w:rPr>
        <w:t xml:space="preserve"> Maierov</w:t>
      </w:r>
      <w:r w:rsidR="00DA4EB3" w:rsidRPr="006A4588">
        <w:rPr>
          <w:rFonts w:asciiTheme="minorHAnsi" w:hAnsiTheme="minorHAnsi" w:cstheme="minorHAnsi"/>
          <w:sz w:val="22"/>
          <w:szCs w:val="22"/>
        </w:rPr>
        <w:t>á</w:t>
      </w:r>
      <w:r w:rsidR="00544597" w:rsidRPr="006A4588">
        <w:rPr>
          <w:rFonts w:asciiTheme="minorHAnsi" w:hAnsiTheme="minorHAnsi" w:cstheme="minorHAnsi"/>
          <w:sz w:val="22"/>
          <w:szCs w:val="22"/>
        </w:rPr>
        <w:t>, MPA, vedoucí Odboru komunálních služeb</w:t>
      </w:r>
    </w:p>
    <w:p w14:paraId="7B2AB5D5" w14:textId="77777777" w:rsidR="00544597" w:rsidRPr="006A4588" w:rsidRDefault="00544597" w:rsidP="00544597">
      <w:pPr>
        <w:pStyle w:val="Zkladntext"/>
        <w:tabs>
          <w:tab w:val="left" w:pos="0"/>
          <w:tab w:val="num" w:pos="567"/>
        </w:tabs>
        <w:ind w:left="567" w:hanging="567"/>
        <w:rPr>
          <w:rFonts w:asciiTheme="minorHAnsi" w:hAnsiTheme="minorHAnsi" w:cstheme="minorHAnsi"/>
          <w:sz w:val="22"/>
          <w:szCs w:val="22"/>
        </w:rPr>
      </w:pPr>
      <w:r w:rsidRPr="006A4588">
        <w:rPr>
          <w:rFonts w:asciiTheme="minorHAnsi" w:hAnsiTheme="minorHAnsi" w:cstheme="minorHAnsi"/>
          <w:sz w:val="22"/>
          <w:szCs w:val="22"/>
        </w:rPr>
        <w:tab/>
        <w:t>jednání ve věcech:</w:t>
      </w:r>
    </w:p>
    <w:p w14:paraId="308EB6B3" w14:textId="3AC264C2" w:rsidR="00544597" w:rsidRPr="006A4588" w:rsidRDefault="00544597" w:rsidP="00544597">
      <w:pPr>
        <w:pStyle w:val="Normln0"/>
        <w:numPr>
          <w:ilvl w:val="0"/>
          <w:numId w:val="3"/>
        </w:numPr>
        <w:tabs>
          <w:tab w:val="num" w:pos="851"/>
          <w:tab w:val="left" w:pos="1985"/>
          <w:tab w:val="left" w:pos="3119"/>
        </w:tabs>
        <w:spacing w:line="240" w:lineRule="auto"/>
        <w:ind w:left="567" w:firstLine="0"/>
        <w:jc w:val="both"/>
        <w:rPr>
          <w:rFonts w:asciiTheme="minorHAnsi" w:hAnsiTheme="minorHAnsi" w:cstheme="minorHAnsi"/>
          <w:sz w:val="22"/>
          <w:szCs w:val="22"/>
        </w:rPr>
      </w:pPr>
      <w:r w:rsidRPr="006A4588">
        <w:rPr>
          <w:rFonts w:asciiTheme="minorHAnsi" w:hAnsiTheme="minorHAnsi" w:cstheme="minorHAnsi"/>
          <w:sz w:val="22"/>
          <w:szCs w:val="22"/>
        </w:rPr>
        <w:t xml:space="preserve">smluvních: </w:t>
      </w:r>
      <w:r w:rsidR="0054254D" w:rsidRPr="006A4588">
        <w:rPr>
          <w:rFonts w:asciiTheme="minorHAnsi" w:hAnsiTheme="minorHAnsi" w:cstheme="minorHAnsi"/>
          <w:sz w:val="22"/>
          <w:szCs w:val="22"/>
        </w:rPr>
        <w:tab/>
      </w:r>
      <w:r w:rsidR="0054254D" w:rsidRPr="006A4588">
        <w:rPr>
          <w:rFonts w:asciiTheme="minorHAnsi" w:hAnsiTheme="minorHAnsi" w:cstheme="minorHAnsi"/>
          <w:sz w:val="22"/>
          <w:szCs w:val="22"/>
        </w:rPr>
        <w:tab/>
      </w:r>
      <w:r w:rsidR="0054254D" w:rsidRPr="006A4588">
        <w:rPr>
          <w:rFonts w:asciiTheme="minorHAnsi" w:hAnsiTheme="minorHAnsi" w:cstheme="minorHAnsi"/>
          <w:sz w:val="22"/>
          <w:szCs w:val="22"/>
        </w:rPr>
        <w:tab/>
      </w:r>
      <w:r w:rsidRPr="006A4588">
        <w:rPr>
          <w:rFonts w:asciiTheme="minorHAnsi" w:hAnsiTheme="minorHAnsi" w:cstheme="minorHAnsi"/>
          <w:iCs/>
          <w:sz w:val="22"/>
          <w:szCs w:val="22"/>
        </w:rPr>
        <w:t>Ing. Jana Maierová, MPA, vedoucí Odboru komunálních služeb</w:t>
      </w:r>
    </w:p>
    <w:p w14:paraId="146521D1" w14:textId="33EF9A63" w:rsidR="00544597" w:rsidRPr="006A4588" w:rsidRDefault="00544597" w:rsidP="00754B1E">
      <w:pPr>
        <w:pStyle w:val="Normln0"/>
        <w:numPr>
          <w:ilvl w:val="0"/>
          <w:numId w:val="3"/>
        </w:numPr>
        <w:tabs>
          <w:tab w:val="num" w:pos="851"/>
          <w:tab w:val="left" w:pos="1985"/>
          <w:tab w:val="left" w:pos="3119"/>
        </w:tabs>
        <w:spacing w:line="240" w:lineRule="auto"/>
        <w:ind w:left="567" w:firstLine="0"/>
        <w:jc w:val="both"/>
        <w:rPr>
          <w:rFonts w:asciiTheme="minorHAnsi" w:hAnsiTheme="minorHAnsi" w:cstheme="minorHAnsi"/>
          <w:sz w:val="22"/>
          <w:szCs w:val="22"/>
        </w:rPr>
      </w:pPr>
      <w:r w:rsidRPr="006A4588">
        <w:rPr>
          <w:rFonts w:asciiTheme="minorHAnsi" w:hAnsiTheme="minorHAnsi" w:cstheme="minorHAnsi"/>
          <w:sz w:val="22"/>
          <w:szCs w:val="22"/>
        </w:rPr>
        <w:t>technických:</w:t>
      </w:r>
      <w:r w:rsidRPr="006A4588">
        <w:rPr>
          <w:rFonts w:asciiTheme="minorHAnsi" w:hAnsiTheme="minorHAnsi" w:cstheme="minorHAnsi"/>
          <w:sz w:val="22"/>
          <w:szCs w:val="22"/>
        </w:rPr>
        <w:tab/>
      </w:r>
      <w:r w:rsidR="0054254D" w:rsidRPr="006A4588">
        <w:rPr>
          <w:rFonts w:asciiTheme="minorHAnsi" w:hAnsiTheme="minorHAnsi" w:cstheme="minorHAnsi"/>
          <w:sz w:val="22"/>
          <w:szCs w:val="22"/>
        </w:rPr>
        <w:tab/>
      </w:r>
      <w:r w:rsidR="0054254D" w:rsidRPr="006A4588">
        <w:rPr>
          <w:rFonts w:asciiTheme="minorHAnsi" w:hAnsiTheme="minorHAnsi" w:cstheme="minorHAnsi"/>
          <w:sz w:val="22"/>
          <w:szCs w:val="22"/>
        </w:rPr>
        <w:tab/>
      </w:r>
      <w:proofErr w:type="spellStart"/>
      <w:r w:rsidR="00754B1E">
        <w:rPr>
          <w:rFonts w:asciiTheme="minorHAnsi" w:hAnsiTheme="minorHAnsi" w:cstheme="minorHAnsi"/>
          <w:sz w:val="22"/>
          <w:szCs w:val="22"/>
        </w:rPr>
        <w:t>xxx</w:t>
      </w:r>
      <w:proofErr w:type="spellEnd"/>
    </w:p>
    <w:p w14:paraId="5230F1D6" w14:textId="77777777" w:rsidR="00544597" w:rsidRPr="006A4588" w:rsidRDefault="00544597" w:rsidP="00544597">
      <w:pPr>
        <w:pStyle w:val="Zkladntext"/>
        <w:tabs>
          <w:tab w:val="left" w:pos="0"/>
          <w:tab w:val="num" w:pos="567"/>
        </w:tabs>
        <w:ind w:left="567" w:hanging="567"/>
        <w:rPr>
          <w:rFonts w:asciiTheme="minorHAnsi" w:hAnsiTheme="minorHAnsi" w:cstheme="minorHAnsi"/>
          <w:sz w:val="22"/>
          <w:szCs w:val="22"/>
        </w:rPr>
      </w:pPr>
      <w:r w:rsidRPr="006A4588">
        <w:rPr>
          <w:rFonts w:asciiTheme="minorHAnsi" w:hAnsiTheme="minorHAnsi" w:cstheme="minorHAnsi"/>
          <w:sz w:val="22"/>
          <w:szCs w:val="22"/>
        </w:rPr>
        <w:tab/>
        <w:t>IČ:</w:t>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t>00297534</w:t>
      </w:r>
    </w:p>
    <w:p w14:paraId="1D15B04C" w14:textId="7CFB2E80" w:rsidR="0054254D" w:rsidRPr="006A4588" w:rsidRDefault="00544597" w:rsidP="0054254D">
      <w:pPr>
        <w:pStyle w:val="Zkladntext"/>
        <w:tabs>
          <w:tab w:val="left" w:pos="0"/>
          <w:tab w:val="num" w:pos="567"/>
        </w:tabs>
        <w:ind w:left="567" w:hanging="567"/>
        <w:rPr>
          <w:rFonts w:asciiTheme="minorHAnsi" w:hAnsiTheme="minorHAnsi" w:cstheme="minorHAnsi"/>
          <w:sz w:val="22"/>
          <w:szCs w:val="22"/>
        </w:rPr>
      </w:pPr>
      <w:r w:rsidRPr="006A4588">
        <w:rPr>
          <w:rFonts w:asciiTheme="minorHAnsi" w:hAnsiTheme="minorHAnsi" w:cstheme="minorHAnsi"/>
          <w:sz w:val="22"/>
          <w:szCs w:val="22"/>
        </w:rPr>
        <w:tab/>
        <w:t>DIČ:</w:t>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t>CZ699007109</w:t>
      </w:r>
    </w:p>
    <w:p w14:paraId="0DAFE26B" w14:textId="45C6DFA7" w:rsidR="00544597" w:rsidRPr="006A4588" w:rsidRDefault="00C71639" w:rsidP="00544597">
      <w:pPr>
        <w:tabs>
          <w:tab w:val="num" w:pos="567"/>
        </w:tabs>
        <w:ind w:left="567" w:hanging="567"/>
        <w:rPr>
          <w:rFonts w:asciiTheme="minorHAnsi" w:hAnsiTheme="minorHAnsi" w:cstheme="minorHAnsi"/>
          <w:b/>
          <w:bCs/>
          <w:iCs/>
          <w:sz w:val="22"/>
          <w:szCs w:val="22"/>
        </w:rPr>
      </w:pPr>
      <w:r w:rsidRPr="006A4588">
        <w:rPr>
          <w:rFonts w:asciiTheme="minorHAnsi" w:hAnsiTheme="minorHAnsi" w:cstheme="minorHAnsi"/>
          <w:b/>
          <w:bCs/>
          <w:iCs/>
          <w:sz w:val="22"/>
          <w:szCs w:val="22"/>
        </w:rPr>
        <w:tab/>
      </w:r>
    </w:p>
    <w:p w14:paraId="491A01EE" w14:textId="1C5F8736" w:rsidR="00C71639" w:rsidRPr="00326DA7" w:rsidRDefault="00544597" w:rsidP="00326DA7">
      <w:pPr>
        <w:tabs>
          <w:tab w:val="num" w:pos="567"/>
        </w:tabs>
        <w:ind w:left="567" w:hanging="567"/>
        <w:rPr>
          <w:rFonts w:asciiTheme="minorHAnsi" w:hAnsiTheme="minorHAnsi" w:cstheme="minorHAnsi"/>
          <w:b/>
          <w:bCs/>
          <w:iCs/>
          <w:sz w:val="22"/>
          <w:szCs w:val="22"/>
        </w:rPr>
      </w:pPr>
      <w:r w:rsidRPr="006A4588">
        <w:rPr>
          <w:rFonts w:asciiTheme="minorHAnsi" w:hAnsiTheme="minorHAnsi" w:cstheme="minorHAnsi"/>
          <w:b/>
          <w:bCs/>
          <w:iCs/>
          <w:sz w:val="22"/>
          <w:szCs w:val="22"/>
        </w:rPr>
        <w:tab/>
      </w:r>
      <w:r w:rsidR="00C71639" w:rsidRPr="006A4588">
        <w:rPr>
          <w:rFonts w:asciiTheme="minorHAnsi" w:hAnsiTheme="minorHAnsi" w:cstheme="minorHAnsi"/>
          <w:b/>
          <w:bCs/>
          <w:iCs/>
          <w:sz w:val="22"/>
          <w:szCs w:val="22"/>
        </w:rPr>
        <w:t xml:space="preserve">(dále jen objednatel) </w:t>
      </w:r>
    </w:p>
    <w:p w14:paraId="0697B73A" w14:textId="17D2D353" w:rsidR="00C71639" w:rsidRPr="006A4588" w:rsidRDefault="00C71639" w:rsidP="00326DA7">
      <w:pPr>
        <w:tabs>
          <w:tab w:val="left" w:pos="426"/>
        </w:tabs>
        <w:spacing w:before="40" w:after="40"/>
        <w:ind w:left="567" w:hanging="567"/>
        <w:rPr>
          <w:rFonts w:asciiTheme="minorHAnsi" w:hAnsiTheme="minorHAnsi" w:cstheme="minorHAnsi"/>
          <w:b/>
          <w:bCs/>
          <w:sz w:val="22"/>
          <w:szCs w:val="22"/>
        </w:rPr>
      </w:pPr>
      <w:r w:rsidRPr="006A4588">
        <w:rPr>
          <w:rFonts w:asciiTheme="minorHAnsi" w:hAnsiTheme="minorHAnsi" w:cstheme="minorHAnsi"/>
          <w:b/>
          <w:bCs/>
          <w:sz w:val="22"/>
          <w:szCs w:val="22"/>
        </w:rPr>
        <w:tab/>
      </w:r>
      <w:r w:rsidRPr="006A4588">
        <w:rPr>
          <w:rFonts w:asciiTheme="minorHAnsi" w:hAnsiTheme="minorHAnsi" w:cstheme="minorHAnsi"/>
          <w:b/>
          <w:bCs/>
          <w:sz w:val="22"/>
          <w:szCs w:val="22"/>
        </w:rPr>
        <w:tab/>
        <w:t>a</w:t>
      </w:r>
    </w:p>
    <w:p w14:paraId="593D20C3" w14:textId="3FDCFA61" w:rsidR="0054254D" w:rsidRPr="006A4588" w:rsidRDefault="0054254D" w:rsidP="006A4588">
      <w:pPr>
        <w:pStyle w:val="Nadpis2"/>
        <w:numPr>
          <w:ilvl w:val="0"/>
          <w:numId w:val="0"/>
        </w:numPr>
        <w:ind w:firstLine="567"/>
        <w:rPr>
          <w:rFonts w:asciiTheme="minorHAnsi" w:hAnsiTheme="minorHAnsi" w:cstheme="minorHAnsi"/>
          <w:b/>
          <w:bCs/>
        </w:rPr>
      </w:pPr>
      <w:r w:rsidRPr="006A4588">
        <w:rPr>
          <w:rFonts w:asciiTheme="minorHAnsi" w:hAnsiTheme="minorHAnsi" w:cstheme="minorHAnsi"/>
          <w:b/>
          <w:bCs/>
        </w:rPr>
        <w:t xml:space="preserve">FATRA – Stavební a obchodní společnost, spol. s r.o. </w:t>
      </w:r>
    </w:p>
    <w:p w14:paraId="1DCA4FED" w14:textId="1045A300" w:rsidR="006A4588" w:rsidRDefault="006A4588" w:rsidP="006A4588">
      <w:pPr>
        <w:pStyle w:val="Nadpis1"/>
        <w:numPr>
          <w:ilvl w:val="0"/>
          <w:numId w:val="0"/>
        </w:numPr>
        <w:spacing w:before="40" w:after="40"/>
        <w:ind w:left="567"/>
        <w:rPr>
          <w:rFonts w:asciiTheme="minorHAnsi" w:hAnsiTheme="minorHAnsi" w:cstheme="minorHAnsi"/>
          <w:b w:val="0"/>
          <w:bCs w:val="0"/>
          <w:sz w:val="22"/>
          <w:szCs w:val="22"/>
        </w:rPr>
      </w:pPr>
      <w:r w:rsidRPr="006A4588">
        <w:rPr>
          <w:rFonts w:asciiTheme="minorHAnsi" w:hAnsiTheme="minorHAnsi" w:cstheme="minorHAnsi"/>
          <w:b w:val="0"/>
          <w:bCs w:val="0"/>
          <w:sz w:val="22"/>
          <w:szCs w:val="22"/>
        </w:rPr>
        <w:t>Z</w:t>
      </w:r>
      <w:r w:rsidR="0054254D" w:rsidRPr="006A4588">
        <w:rPr>
          <w:rFonts w:asciiTheme="minorHAnsi" w:hAnsiTheme="minorHAnsi" w:cstheme="minorHAnsi"/>
          <w:b w:val="0"/>
          <w:bCs w:val="0"/>
          <w:sz w:val="22"/>
          <w:szCs w:val="22"/>
        </w:rPr>
        <w:t xml:space="preserve">apsána v obchodním rejstříku vedeném Krajským soudem v Ostravě, oddíl C, vložka 18310 zastoupena: </w:t>
      </w:r>
      <w:r>
        <w:rPr>
          <w:rFonts w:asciiTheme="minorHAnsi" w:hAnsiTheme="minorHAnsi" w:cstheme="minorHAnsi"/>
          <w:b w:val="0"/>
          <w:bCs w:val="0"/>
          <w:sz w:val="22"/>
          <w:szCs w:val="22"/>
        </w:rPr>
        <w:tab/>
      </w:r>
      <w:r>
        <w:rPr>
          <w:rFonts w:asciiTheme="minorHAnsi" w:hAnsiTheme="minorHAnsi" w:cstheme="minorHAnsi"/>
          <w:b w:val="0"/>
          <w:bCs w:val="0"/>
          <w:sz w:val="22"/>
          <w:szCs w:val="22"/>
        </w:rPr>
        <w:tab/>
      </w:r>
      <w:r>
        <w:rPr>
          <w:rFonts w:asciiTheme="minorHAnsi" w:hAnsiTheme="minorHAnsi" w:cstheme="minorHAnsi"/>
          <w:b w:val="0"/>
          <w:bCs w:val="0"/>
          <w:sz w:val="22"/>
          <w:szCs w:val="22"/>
        </w:rPr>
        <w:tab/>
      </w:r>
      <w:r w:rsidR="0054254D" w:rsidRPr="006A4588">
        <w:rPr>
          <w:rFonts w:asciiTheme="minorHAnsi" w:hAnsiTheme="minorHAnsi" w:cstheme="minorHAnsi"/>
          <w:b w:val="0"/>
          <w:bCs w:val="0"/>
          <w:sz w:val="22"/>
          <w:szCs w:val="22"/>
        </w:rPr>
        <w:t xml:space="preserve">Rudolfem </w:t>
      </w:r>
      <w:proofErr w:type="spellStart"/>
      <w:r w:rsidR="0054254D" w:rsidRPr="006A4588">
        <w:rPr>
          <w:rFonts w:asciiTheme="minorHAnsi" w:hAnsiTheme="minorHAnsi" w:cstheme="minorHAnsi"/>
          <w:b w:val="0"/>
          <w:bCs w:val="0"/>
          <w:sz w:val="22"/>
          <w:szCs w:val="22"/>
        </w:rPr>
        <w:t>Becíkem</w:t>
      </w:r>
      <w:proofErr w:type="spellEnd"/>
      <w:r w:rsidR="0054254D" w:rsidRPr="006A4588">
        <w:rPr>
          <w:rFonts w:asciiTheme="minorHAnsi" w:hAnsiTheme="minorHAnsi" w:cstheme="minorHAnsi"/>
          <w:b w:val="0"/>
          <w:bCs w:val="0"/>
          <w:sz w:val="22"/>
          <w:szCs w:val="22"/>
        </w:rPr>
        <w:t xml:space="preserve">, jednatelem společnosti </w:t>
      </w:r>
    </w:p>
    <w:p w14:paraId="5831F616" w14:textId="5C781237" w:rsidR="006A4588" w:rsidRDefault="0054254D" w:rsidP="006A4588">
      <w:pPr>
        <w:pStyle w:val="Nadpis1"/>
        <w:numPr>
          <w:ilvl w:val="0"/>
          <w:numId w:val="0"/>
        </w:numPr>
        <w:spacing w:before="40" w:after="40"/>
        <w:ind w:left="567"/>
        <w:rPr>
          <w:rFonts w:asciiTheme="minorHAnsi" w:hAnsiTheme="minorHAnsi" w:cstheme="minorHAnsi"/>
          <w:b w:val="0"/>
          <w:bCs w:val="0"/>
          <w:sz w:val="22"/>
          <w:szCs w:val="22"/>
        </w:rPr>
      </w:pPr>
      <w:r w:rsidRPr="006A4588">
        <w:rPr>
          <w:rFonts w:asciiTheme="minorHAnsi" w:hAnsiTheme="minorHAnsi" w:cstheme="minorHAnsi"/>
          <w:b w:val="0"/>
          <w:bCs w:val="0"/>
          <w:sz w:val="22"/>
          <w:szCs w:val="22"/>
        </w:rPr>
        <w:t xml:space="preserve">se sídlem: </w:t>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Pr="006A4588">
        <w:rPr>
          <w:rFonts w:asciiTheme="minorHAnsi" w:hAnsiTheme="minorHAnsi" w:cstheme="minorHAnsi"/>
          <w:b w:val="0"/>
          <w:bCs w:val="0"/>
          <w:sz w:val="22"/>
          <w:szCs w:val="22"/>
        </w:rPr>
        <w:t xml:space="preserve">Školní 863, 735 14 Orlová - Lutyně </w:t>
      </w:r>
    </w:p>
    <w:p w14:paraId="02E74277" w14:textId="0F6750A5" w:rsidR="006A4588" w:rsidRDefault="0054254D" w:rsidP="006A4588">
      <w:pPr>
        <w:pStyle w:val="Nadpis1"/>
        <w:numPr>
          <w:ilvl w:val="0"/>
          <w:numId w:val="0"/>
        </w:numPr>
        <w:spacing w:before="40" w:after="40"/>
        <w:ind w:left="567"/>
        <w:rPr>
          <w:rFonts w:asciiTheme="minorHAnsi" w:hAnsiTheme="minorHAnsi" w:cstheme="minorHAnsi"/>
          <w:b w:val="0"/>
          <w:bCs w:val="0"/>
          <w:sz w:val="22"/>
          <w:szCs w:val="22"/>
        </w:rPr>
      </w:pPr>
      <w:r w:rsidRPr="006A4588">
        <w:rPr>
          <w:rFonts w:asciiTheme="minorHAnsi" w:hAnsiTheme="minorHAnsi" w:cstheme="minorHAnsi"/>
          <w:b w:val="0"/>
          <w:bCs w:val="0"/>
          <w:sz w:val="22"/>
          <w:szCs w:val="22"/>
        </w:rPr>
        <w:t xml:space="preserve">IČ: </w:t>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Pr="006A4588">
        <w:rPr>
          <w:rFonts w:asciiTheme="minorHAnsi" w:hAnsiTheme="minorHAnsi" w:cstheme="minorHAnsi"/>
          <w:b w:val="0"/>
          <w:bCs w:val="0"/>
          <w:sz w:val="22"/>
          <w:szCs w:val="22"/>
        </w:rPr>
        <w:t xml:space="preserve">25396293 </w:t>
      </w:r>
    </w:p>
    <w:p w14:paraId="3082B785" w14:textId="392B4B85" w:rsidR="00C71639" w:rsidRPr="006A4588" w:rsidRDefault="0054254D" w:rsidP="006A4588">
      <w:pPr>
        <w:pStyle w:val="Nadpis1"/>
        <w:numPr>
          <w:ilvl w:val="0"/>
          <w:numId w:val="0"/>
        </w:numPr>
        <w:spacing w:before="40" w:after="40"/>
        <w:ind w:left="567"/>
        <w:rPr>
          <w:rFonts w:asciiTheme="minorHAnsi" w:hAnsiTheme="minorHAnsi" w:cstheme="minorHAnsi"/>
          <w:b w:val="0"/>
          <w:bCs w:val="0"/>
          <w:sz w:val="22"/>
          <w:szCs w:val="22"/>
        </w:rPr>
      </w:pPr>
      <w:r w:rsidRPr="006A4588">
        <w:rPr>
          <w:rFonts w:asciiTheme="minorHAnsi" w:hAnsiTheme="minorHAnsi" w:cstheme="minorHAnsi"/>
          <w:b w:val="0"/>
          <w:bCs w:val="0"/>
          <w:sz w:val="22"/>
          <w:szCs w:val="22"/>
        </w:rPr>
        <w:t xml:space="preserve">DIČ: </w:t>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006A4588">
        <w:rPr>
          <w:rFonts w:asciiTheme="minorHAnsi" w:hAnsiTheme="minorHAnsi" w:cstheme="minorHAnsi"/>
          <w:b w:val="0"/>
          <w:bCs w:val="0"/>
          <w:sz w:val="22"/>
          <w:szCs w:val="22"/>
        </w:rPr>
        <w:tab/>
      </w:r>
      <w:r w:rsidRPr="006A4588">
        <w:rPr>
          <w:rFonts w:asciiTheme="minorHAnsi" w:hAnsiTheme="minorHAnsi" w:cstheme="minorHAnsi"/>
          <w:b w:val="0"/>
          <w:bCs w:val="0"/>
          <w:sz w:val="22"/>
          <w:szCs w:val="22"/>
        </w:rPr>
        <w:t>CZ25396293</w:t>
      </w:r>
      <w:r w:rsidR="00C71639" w:rsidRPr="006A4588">
        <w:rPr>
          <w:rFonts w:asciiTheme="minorHAnsi" w:hAnsiTheme="minorHAnsi" w:cstheme="minorHAnsi"/>
          <w:b w:val="0"/>
          <w:bCs w:val="0"/>
          <w:sz w:val="22"/>
          <w:szCs w:val="22"/>
        </w:rPr>
        <w:tab/>
      </w:r>
      <w:r w:rsidR="00C71639" w:rsidRPr="006A4588">
        <w:rPr>
          <w:rFonts w:asciiTheme="minorHAnsi" w:hAnsiTheme="minorHAnsi" w:cstheme="minorHAnsi"/>
          <w:b w:val="0"/>
          <w:bCs w:val="0"/>
          <w:sz w:val="22"/>
          <w:szCs w:val="22"/>
        </w:rPr>
        <w:tab/>
      </w:r>
    </w:p>
    <w:p w14:paraId="4B9CCBE0" w14:textId="77777777" w:rsidR="00C71639" w:rsidRPr="006A4588" w:rsidRDefault="00C71639" w:rsidP="00C71639">
      <w:pPr>
        <w:ind w:left="567"/>
        <w:rPr>
          <w:rFonts w:asciiTheme="minorHAnsi" w:hAnsiTheme="minorHAnsi" w:cstheme="minorHAnsi"/>
          <w:sz w:val="22"/>
          <w:szCs w:val="22"/>
        </w:rPr>
      </w:pPr>
      <w:r w:rsidRPr="006A4588">
        <w:rPr>
          <w:rFonts w:asciiTheme="minorHAnsi" w:hAnsiTheme="minorHAnsi" w:cstheme="minorHAnsi"/>
          <w:b/>
          <w:bCs/>
          <w:iCs/>
          <w:sz w:val="22"/>
          <w:szCs w:val="22"/>
        </w:rPr>
        <w:t>(dále jen zhotovitel)</w:t>
      </w:r>
    </w:p>
    <w:p w14:paraId="594633CE" w14:textId="77777777" w:rsidR="00C71639" w:rsidRPr="006A4588" w:rsidRDefault="00C71639" w:rsidP="00C71639">
      <w:pPr>
        <w:pStyle w:val="Normln1"/>
        <w:tabs>
          <w:tab w:val="num" w:pos="426"/>
          <w:tab w:val="left" w:pos="3119"/>
        </w:tabs>
        <w:spacing w:after="80" w:line="240" w:lineRule="auto"/>
        <w:ind w:left="567" w:hanging="567"/>
        <w:jc w:val="both"/>
        <w:rPr>
          <w:rFonts w:asciiTheme="minorHAnsi" w:hAnsiTheme="minorHAnsi" w:cstheme="minorHAnsi"/>
          <w:sz w:val="22"/>
          <w:szCs w:val="22"/>
        </w:rPr>
      </w:pPr>
      <w:r w:rsidRPr="006A4588">
        <w:rPr>
          <w:rFonts w:asciiTheme="minorHAnsi" w:hAnsiTheme="minorHAnsi" w:cstheme="minorHAnsi"/>
          <w:sz w:val="22"/>
          <w:szCs w:val="22"/>
        </w:rPr>
        <w:tab/>
      </w:r>
    </w:p>
    <w:p w14:paraId="753E4118" w14:textId="77777777" w:rsidR="00C71639" w:rsidRPr="006A4588" w:rsidRDefault="00C71639" w:rsidP="00C71639">
      <w:pPr>
        <w:pStyle w:val="Nadpis1"/>
        <w:tabs>
          <w:tab w:val="clear" w:pos="540"/>
        </w:tabs>
        <w:suppressAutoHyphens/>
        <w:spacing w:before="0" w:after="80" w:line="240" w:lineRule="atLeast"/>
        <w:jc w:val="both"/>
        <w:rPr>
          <w:rFonts w:asciiTheme="minorHAnsi" w:hAnsiTheme="minorHAnsi" w:cstheme="minorHAnsi"/>
          <w:sz w:val="22"/>
          <w:szCs w:val="22"/>
        </w:rPr>
      </w:pPr>
      <w:r w:rsidRPr="006A4588">
        <w:rPr>
          <w:rFonts w:asciiTheme="minorHAnsi" w:hAnsiTheme="minorHAnsi" w:cstheme="minorHAnsi"/>
          <w:sz w:val="22"/>
          <w:szCs w:val="22"/>
        </w:rPr>
        <w:t>Předmět smlouvy</w:t>
      </w:r>
    </w:p>
    <w:p w14:paraId="47B53835" w14:textId="338517B3" w:rsidR="003C11EE" w:rsidRPr="006A4588" w:rsidRDefault="00C71639" w:rsidP="0086741F">
      <w:pPr>
        <w:pStyle w:val="Nadpis2"/>
        <w:numPr>
          <w:ilvl w:val="0"/>
          <w:numId w:val="0"/>
        </w:numPr>
        <w:tabs>
          <w:tab w:val="num" w:pos="567"/>
        </w:tabs>
        <w:suppressAutoHyphens/>
        <w:spacing w:before="0" w:after="80" w:line="240" w:lineRule="atLeast"/>
        <w:ind w:left="567"/>
        <w:rPr>
          <w:rFonts w:asciiTheme="minorHAnsi" w:hAnsiTheme="minorHAnsi" w:cstheme="minorHAnsi"/>
          <w:i/>
          <w:iCs/>
        </w:rPr>
      </w:pPr>
      <w:r w:rsidRPr="006A4588">
        <w:rPr>
          <w:rFonts w:asciiTheme="minorHAnsi" w:hAnsiTheme="minorHAnsi" w:cstheme="minorHAnsi"/>
        </w:rPr>
        <w:t xml:space="preserve">Předmětem této smlouvy je provedení díla pod názvem </w:t>
      </w:r>
      <w:r w:rsidR="00475E3C" w:rsidRPr="006A4588">
        <w:rPr>
          <w:rFonts w:asciiTheme="minorHAnsi" w:hAnsiTheme="minorHAnsi" w:cstheme="minorHAnsi"/>
          <w:b/>
          <w:bCs/>
        </w:rPr>
        <w:t>„Oprava fasády ZŠ Dělnická – jižní a západní strana“</w:t>
      </w:r>
      <w:r w:rsidRPr="006A4588">
        <w:rPr>
          <w:rFonts w:asciiTheme="minorHAnsi" w:hAnsiTheme="minorHAnsi" w:cstheme="minorHAnsi"/>
          <w:b/>
        </w:rPr>
        <w:t xml:space="preserve"> </w:t>
      </w:r>
      <w:r w:rsidRPr="006A4588">
        <w:rPr>
          <w:rFonts w:asciiTheme="minorHAnsi" w:hAnsiTheme="minorHAnsi" w:cstheme="minorHAnsi"/>
        </w:rPr>
        <w:t xml:space="preserve">(dále též „dílo“) dle </w:t>
      </w:r>
      <w:r w:rsidR="00475E3C" w:rsidRPr="006A4588">
        <w:rPr>
          <w:rFonts w:asciiTheme="minorHAnsi" w:hAnsiTheme="minorHAnsi" w:cstheme="minorHAnsi"/>
        </w:rPr>
        <w:t>rozpočtu, specifikace materiálu</w:t>
      </w:r>
      <w:r w:rsidR="00BA7352" w:rsidRPr="006A4588">
        <w:rPr>
          <w:rFonts w:asciiTheme="minorHAnsi" w:hAnsiTheme="minorHAnsi" w:cstheme="minorHAnsi"/>
        </w:rPr>
        <w:t>.</w:t>
      </w:r>
    </w:p>
    <w:p w14:paraId="70543F0F" w14:textId="0804AC7A" w:rsidR="00C71639" w:rsidRPr="006A4588" w:rsidRDefault="00C71639" w:rsidP="003C11EE">
      <w:pPr>
        <w:pStyle w:val="Nadpis2"/>
        <w:numPr>
          <w:ilvl w:val="0"/>
          <w:numId w:val="0"/>
        </w:numPr>
        <w:tabs>
          <w:tab w:val="num" w:pos="1002"/>
        </w:tabs>
        <w:suppressAutoHyphens/>
        <w:spacing w:before="0" w:after="80" w:line="240" w:lineRule="atLeast"/>
        <w:ind w:left="567"/>
        <w:rPr>
          <w:rFonts w:asciiTheme="minorHAnsi" w:hAnsiTheme="minorHAnsi" w:cstheme="minorHAnsi"/>
          <w:highlight w:val="yellow"/>
        </w:rPr>
      </w:pPr>
      <w:r w:rsidRPr="006A4588">
        <w:rPr>
          <w:rFonts w:asciiTheme="minorHAnsi" w:hAnsiTheme="minorHAnsi" w:cstheme="minorHAnsi"/>
        </w:rPr>
        <w:t>Zhotovitel prohlašuje, že je odborně způsobilý k zajištění předmětu plnění podle této smlouvy.</w:t>
      </w:r>
    </w:p>
    <w:p w14:paraId="6B0420B3" w14:textId="77777777" w:rsidR="00C71639" w:rsidRPr="006A4588" w:rsidRDefault="00C71639" w:rsidP="00C71639">
      <w:pPr>
        <w:pStyle w:val="Nadpis2"/>
        <w:suppressAutoHyphens/>
        <w:spacing w:before="0" w:after="80" w:line="240" w:lineRule="atLeast"/>
        <w:ind w:left="540" w:hanging="540"/>
        <w:rPr>
          <w:rFonts w:asciiTheme="minorHAnsi" w:hAnsiTheme="minorHAnsi" w:cstheme="minorHAnsi"/>
        </w:rPr>
      </w:pPr>
      <w:r w:rsidRPr="006A4588">
        <w:rPr>
          <w:rFonts w:asciiTheme="minorHAnsi" w:hAnsiTheme="minorHAnsi" w:cstheme="minorHAnsi"/>
        </w:rPr>
        <w:t xml:space="preserve">Provedením díla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86775C8" w14:textId="36596A9C" w:rsidR="00C71639" w:rsidRPr="006A4588" w:rsidRDefault="00C71639" w:rsidP="00C71639">
      <w:pPr>
        <w:pStyle w:val="Nadpis2"/>
        <w:suppressAutoHyphens/>
        <w:spacing w:before="0" w:after="80" w:line="240" w:lineRule="atLeast"/>
        <w:ind w:left="540" w:hanging="540"/>
        <w:rPr>
          <w:rFonts w:asciiTheme="minorHAnsi" w:hAnsiTheme="minorHAnsi" w:cstheme="minorHAnsi"/>
          <w:i/>
        </w:rPr>
      </w:pPr>
      <w:r w:rsidRPr="006A4588">
        <w:rPr>
          <w:rFonts w:asciiTheme="minorHAnsi" w:hAnsiTheme="minorHAnsi" w:cstheme="minorHAnsi"/>
        </w:rPr>
        <w:t xml:space="preserve">V této souvislosti je zhotovitel zejména povinen: zajistit nezbytná opatření nutná pro neporušení veškerých inženýrských sítí a rozvodů během realizace díla a k ochraně vzrostlých stromů, zajistit všechny nezbytné průzkumy nutné pro řádné provádění a ukončení díla v návaznosti na výsledky průzkumů předložených objednatelem, zajistit a provést všechna opatření organizačního a stavebně technologického charakteru k řádnému provedení díla, provést bezpečnostní opatření na ochranu osob a majetku, zpracovat dílenskou a výrobní dokumentaci potřebnou pro 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 staveniště, splnit podmínky vyplývající z podkladů, které měl zhotovitel k dispozici v rámci výběrového řízení na zhotovení díla (zejména z rozhodnutí, povolení, jiných dokladů, vyjádření, souhlasů, stanovisek či smluv týkajících se díla). </w:t>
      </w:r>
    </w:p>
    <w:p w14:paraId="541E2BC8"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Objednatel je oprávněn, i v průběhu provádění díla, požadovat záměny materiálů oproti původně navrženým a sjednaným materiálům, a to při zachování stejné kvality. Zhotovitel je povinen na </w:t>
      </w:r>
      <w:r w:rsidRPr="006A4588">
        <w:rPr>
          <w:rFonts w:asciiTheme="minorHAnsi" w:hAnsiTheme="minorHAnsi" w:cstheme="minorHAnsi"/>
        </w:rPr>
        <w:lastRenderedPageBreak/>
        <w:t xml:space="preserve">tyto požadavky objednatele přistoupit. </w:t>
      </w:r>
    </w:p>
    <w:p w14:paraId="2482855A" w14:textId="3D674D12" w:rsidR="00C71639" w:rsidRPr="006A4588" w:rsidRDefault="00C71639" w:rsidP="00C71639">
      <w:pPr>
        <w:pStyle w:val="Nadpis2"/>
        <w:tabs>
          <w:tab w:val="clear" w:pos="1002"/>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potvrzuje, že se k datu podpisu této smlouvy seznámil s rozsahem, obsahem a povahou díla. </w:t>
      </w:r>
    </w:p>
    <w:p w14:paraId="3E42A48A" w14:textId="77777777" w:rsidR="00C71639" w:rsidRPr="006A4588" w:rsidRDefault="00C71639" w:rsidP="00C71639">
      <w:pPr>
        <w:pStyle w:val="Nadpis2"/>
        <w:tabs>
          <w:tab w:val="num" w:pos="567"/>
        </w:tabs>
        <w:ind w:left="567" w:hanging="567"/>
        <w:rPr>
          <w:rFonts w:asciiTheme="minorHAnsi" w:hAnsiTheme="minorHAnsi" w:cstheme="minorHAnsi"/>
        </w:rPr>
      </w:pPr>
      <w:r w:rsidRPr="006A4588">
        <w:rPr>
          <w:rFonts w:asciiTheme="minorHAnsi" w:hAnsiTheme="minorHAnsi" w:cstheme="minorHAnsi"/>
        </w:rPr>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funkčně nebo esteticky, ani jeho užívání podstatným způsobem neomezují.</w:t>
      </w:r>
    </w:p>
    <w:p w14:paraId="1DAF099E"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je povinen provést dílo vlastním jménem, na vlastní odpovědnost a na své nebezpečí. </w:t>
      </w:r>
    </w:p>
    <w:p w14:paraId="5F10B0D0"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1E5C012B" w14:textId="77777777" w:rsidR="00C71639" w:rsidRPr="006A4588" w:rsidRDefault="00C71639" w:rsidP="00C71639">
      <w:pPr>
        <w:ind w:left="567"/>
        <w:jc w:val="both"/>
        <w:rPr>
          <w:rFonts w:asciiTheme="minorHAnsi" w:hAnsiTheme="minorHAnsi" w:cstheme="minorHAnsi"/>
          <w:bCs/>
          <w:sz w:val="22"/>
          <w:szCs w:val="22"/>
        </w:rPr>
      </w:pPr>
      <w:r w:rsidRPr="006A4588">
        <w:rPr>
          <w:rFonts w:asciiTheme="minorHAnsi" w:hAnsiTheme="minorHAnsi" w:cstheme="minorHAnsi"/>
          <w:bCs/>
          <w:sz w:val="22"/>
          <w:szCs w:val="22"/>
        </w:rPr>
        <w:t>Zhotovitel je povinen kdykoliv v průběhu plnění smlouvy na žádost objednatele předložit kompletní seznam částí plnění plněných prostřednictvím poddodavatelů včetně identifikace poddodavatelů.</w:t>
      </w:r>
    </w:p>
    <w:p w14:paraId="5EA4B31D" w14:textId="60EB11F4" w:rsidR="00C71639" w:rsidRPr="006A4588" w:rsidRDefault="00C71639" w:rsidP="00DB6732">
      <w:pPr>
        <w:ind w:left="567"/>
        <w:jc w:val="both"/>
        <w:rPr>
          <w:rFonts w:asciiTheme="minorHAnsi" w:hAnsiTheme="minorHAnsi" w:cstheme="minorHAnsi"/>
          <w:sz w:val="22"/>
          <w:szCs w:val="22"/>
        </w:rPr>
      </w:pPr>
      <w:r w:rsidRPr="006A4588">
        <w:rPr>
          <w:rFonts w:asciiTheme="minorHAnsi" w:hAnsiTheme="minorHAnsi" w:cstheme="minorHAnsi"/>
          <w:sz w:val="22"/>
          <w:szCs w:val="22"/>
        </w:rPr>
        <w:t>Porušení povinností uvedených v tomto odstavci je považováno za podstatné porušení této smlouvy a objednatel může od této smlouvy odstoupit.</w:t>
      </w:r>
    </w:p>
    <w:p w14:paraId="6F785B2A" w14:textId="77777777" w:rsidR="00C71639" w:rsidRPr="006A4588" w:rsidRDefault="00C71639" w:rsidP="00C71639">
      <w:pPr>
        <w:pStyle w:val="Nadpis1"/>
        <w:suppressAutoHyphens/>
        <w:spacing w:before="0" w:after="80" w:line="240" w:lineRule="atLeast"/>
        <w:jc w:val="both"/>
        <w:rPr>
          <w:rFonts w:asciiTheme="minorHAnsi" w:hAnsiTheme="minorHAnsi" w:cstheme="minorHAnsi"/>
          <w:sz w:val="22"/>
          <w:szCs w:val="22"/>
        </w:rPr>
      </w:pPr>
      <w:r w:rsidRPr="006A4588">
        <w:rPr>
          <w:rFonts w:asciiTheme="minorHAnsi" w:hAnsiTheme="minorHAnsi" w:cstheme="minorHAnsi"/>
          <w:sz w:val="22"/>
          <w:szCs w:val="22"/>
        </w:rPr>
        <w:t>Vlastnictví díla a nebezpečí škody</w:t>
      </w:r>
    </w:p>
    <w:p w14:paraId="774E4F38"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Smluvní strany se dohodly, že vlastníkem zhotovovaného předmětu díla je objednatel.</w:t>
      </w:r>
    </w:p>
    <w:p w14:paraId="12420604"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Vlastníkem zařízení staveniště, včetně používaných strojů a dalších věcí potřebných pro provedení díla, je zhotovitel, který nese nebezpečí škody na těchto věcech.</w:t>
      </w:r>
    </w:p>
    <w:p w14:paraId="09ED85DF"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36C62BC7" w14:textId="20651533" w:rsidR="00C71639" w:rsidRPr="00DB6732"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Nebezpečí škody nebo zničení díla nese od počátku zhotovitel až do jeho převzetí objednatelem, a to i v případě že by ke škodě došlo i jinak. </w:t>
      </w:r>
      <w:r w:rsidRPr="006A4588">
        <w:rPr>
          <w:rFonts w:asciiTheme="minorHAnsi" w:hAnsiTheme="minorHAnsi" w:cstheme="minorHAnsi"/>
          <w:color w:val="00B0F0"/>
        </w:rPr>
        <w:t xml:space="preserve"> </w:t>
      </w:r>
    </w:p>
    <w:p w14:paraId="6B8A4FED" w14:textId="77777777" w:rsidR="00C71639" w:rsidRPr="006A4588" w:rsidRDefault="00C71639" w:rsidP="00C71639">
      <w:pPr>
        <w:pStyle w:val="Nadpis1"/>
        <w:suppressAutoHyphens/>
        <w:spacing w:before="0" w:after="80" w:line="240" w:lineRule="atLeast"/>
        <w:jc w:val="both"/>
        <w:rPr>
          <w:rFonts w:asciiTheme="minorHAnsi" w:hAnsiTheme="minorHAnsi" w:cstheme="minorHAnsi"/>
          <w:sz w:val="22"/>
          <w:szCs w:val="22"/>
        </w:rPr>
      </w:pPr>
      <w:r w:rsidRPr="006A4588">
        <w:rPr>
          <w:rFonts w:asciiTheme="minorHAnsi" w:hAnsiTheme="minorHAnsi" w:cstheme="minorHAnsi"/>
          <w:sz w:val="22"/>
          <w:szCs w:val="22"/>
        </w:rPr>
        <w:t>Doba a místo plnění</w:t>
      </w:r>
    </w:p>
    <w:p w14:paraId="342920BF" w14:textId="21010B6B"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je povinen převzít staveniště do 5 dnů ode dne doručení písemné výzvy k převzetí staveniště, pokud se smluvní strany nedohodnou jinak. Zhotovitel je povinen zahájit práce do </w:t>
      </w:r>
      <w:r w:rsidR="007B4BEC" w:rsidRPr="006A4588">
        <w:rPr>
          <w:rFonts w:asciiTheme="minorHAnsi" w:hAnsiTheme="minorHAnsi" w:cstheme="minorHAnsi"/>
        </w:rPr>
        <w:t xml:space="preserve">3 </w:t>
      </w:r>
      <w:r w:rsidRPr="006A4588">
        <w:rPr>
          <w:rFonts w:asciiTheme="minorHAnsi" w:hAnsiTheme="minorHAnsi" w:cstheme="minorHAnsi"/>
        </w:rPr>
        <w:t>dnů od</w:t>
      </w:r>
      <w:r w:rsidRPr="006A4588">
        <w:rPr>
          <w:rFonts w:asciiTheme="minorHAnsi" w:hAnsiTheme="minorHAnsi" w:cstheme="minorHAnsi"/>
          <w:i/>
        </w:rPr>
        <w:t xml:space="preserve"> </w:t>
      </w:r>
      <w:r w:rsidRPr="006A4588">
        <w:rPr>
          <w:rFonts w:asciiTheme="minorHAnsi" w:hAnsiTheme="minorHAnsi" w:cstheme="minorHAnsi"/>
          <w:iCs/>
        </w:rPr>
        <w:t>předání staveniště zhotoviteli</w:t>
      </w:r>
      <w:r w:rsidRPr="006A4588">
        <w:rPr>
          <w:rFonts w:asciiTheme="minorHAnsi" w:hAnsiTheme="minorHAnsi" w:cstheme="minorHAnsi"/>
          <w:i/>
        </w:rPr>
        <w:t>,</w:t>
      </w:r>
      <w:r w:rsidRPr="006A4588">
        <w:rPr>
          <w:rFonts w:asciiTheme="minorHAnsi" w:hAnsiTheme="minorHAnsi" w:cstheme="minorHAnsi"/>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28DA1DB9" w14:textId="0E8C5675" w:rsidR="00C71639" w:rsidRPr="006A4588" w:rsidRDefault="00C71639" w:rsidP="00C71639">
      <w:pPr>
        <w:pStyle w:val="Nadpis2"/>
        <w:suppressAutoHyphens/>
        <w:spacing w:before="0" w:after="80" w:line="240" w:lineRule="atLeast"/>
        <w:ind w:left="567" w:hanging="567"/>
        <w:rPr>
          <w:rFonts w:asciiTheme="minorHAnsi" w:hAnsiTheme="minorHAnsi" w:cstheme="minorHAnsi"/>
          <w:i/>
          <w:u w:val="single"/>
        </w:rPr>
      </w:pPr>
      <w:r w:rsidRPr="006A4588">
        <w:rPr>
          <w:rFonts w:asciiTheme="minorHAnsi" w:hAnsiTheme="minorHAnsi" w:cstheme="minorHAnsi"/>
        </w:rPr>
        <w:t xml:space="preserve">Zhotovitel je povinen provést dílo do </w:t>
      </w:r>
      <w:r w:rsidR="007B4BEC" w:rsidRPr="006A4588">
        <w:rPr>
          <w:rFonts w:asciiTheme="minorHAnsi" w:hAnsiTheme="minorHAnsi" w:cstheme="minorHAnsi"/>
          <w:b/>
          <w:bCs/>
        </w:rPr>
        <w:t xml:space="preserve">60 </w:t>
      </w:r>
      <w:r w:rsidRPr="006A4588">
        <w:rPr>
          <w:rFonts w:asciiTheme="minorHAnsi" w:hAnsiTheme="minorHAnsi" w:cstheme="minorHAnsi"/>
          <w:b/>
          <w:bCs/>
        </w:rPr>
        <w:t>dnů</w:t>
      </w:r>
      <w:r w:rsidRPr="006A4588">
        <w:rPr>
          <w:rFonts w:asciiTheme="minorHAnsi" w:hAnsiTheme="minorHAnsi" w:cstheme="minorHAnsi"/>
        </w:rPr>
        <w:t xml:space="preserve"> od předání staveniště. Smluvní strany se dohodly, že provedením díla se rozumí jeho řádné ukončení a předání díla bez vad a nedodělků objednateli. </w:t>
      </w:r>
    </w:p>
    <w:p w14:paraId="52B30FFB"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O předání a převzetí díla jsou objednatel a zhotovitel povinni sepsat protokol, v jehož závěru objednatel prohlásí, zda dílo přejímá nebo nepřejímá, a pokud ne, z jakých důvodů.</w:t>
      </w:r>
    </w:p>
    <w:p w14:paraId="3A78FEDA" w14:textId="07FF6260"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V případě, že o to objednatel požádá, přeruší zhotovitel práce na díle</w:t>
      </w:r>
      <w:r w:rsidR="003726A9" w:rsidRPr="006A4588">
        <w:rPr>
          <w:rFonts w:asciiTheme="minorHAnsi" w:hAnsiTheme="minorHAnsi" w:cstheme="minorHAnsi"/>
        </w:rPr>
        <w:t xml:space="preserve">. </w:t>
      </w:r>
      <w:r w:rsidRPr="006A4588">
        <w:rPr>
          <w:rFonts w:asciiTheme="minorHAnsi" w:hAnsiTheme="minorHAnsi" w:cstheme="minorHAnsi"/>
        </w:rPr>
        <w:t xml:space="preserve">O dobu </w:t>
      </w:r>
      <w:r w:rsidR="00593865" w:rsidRPr="006A4588">
        <w:rPr>
          <w:rFonts w:asciiTheme="minorHAnsi" w:hAnsiTheme="minorHAnsi" w:cstheme="minorHAnsi"/>
        </w:rPr>
        <w:t xml:space="preserve">přerušení prací na díle </w:t>
      </w:r>
      <w:r w:rsidRPr="006A4588">
        <w:rPr>
          <w:rFonts w:asciiTheme="minorHAnsi" w:hAnsiTheme="minorHAnsi" w:cstheme="minorHAnsi"/>
        </w:rPr>
        <w:t xml:space="preserve">se posunou termíny sjednané ve smlouvě týkající se provedení prací na díle. </w:t>
      </w:r>
    </w:p>
    <w:p w14:paraId="4ED5D5E6" w14:textId="77777777" w:rsidR="00C71639" w:rsidRPr="006A4588" w:rsidRDefault="00C71639" w:rsidP="00C71639">
      <w:pPr>
        <w:pStyle w:val="Nadpis2"/>
        <w:numPr>
          <w:ilvl w:val="0"/>
          <w:numId w:val="0"/>
        </w:numPr>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4.5  </w:t>
      </w:r>
      <w:r w:rsidRPr="006A4588">
        <w:rPr>
          <w:rFonts w:asciiTheme="minorHAnsi" w:hAnsiTheme="minorHAnsi" w:cstheme="minorHAnsi"/>
        </w:rPr>
        <w:tab/>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4.2 této smlouvy posouvá o dobu, po kterou zhotovitel nemohl práce na díle z důvodu klimatických podmínek provádět.</w:t>
      </w:r>
    </w:p>
    <w:p w14:paraId="312F9616" w14:textId="1F3F259E" w:rsidR="00C71639" w:rsidRPr="006A4588" w:rsidRDefault="00C71639" w:rsidP="006A4588">
      <w:pPr>
        <w:pStyle w:val="Default"/>
        <w:tabs>
          <w:tab w:val="left" w:pos="567"/>
        </w:tabs>
        <w:ind w:left="567" w:hanging="567"/>
        <w:jc w:val="both"/>
        <w:rPr>
          <w:rFonts w:asciiTheme="minorHAnsi" w:hAnsiTheme="minorHAnsi" w:cstheme="minorHAnsi"/>
          <w:sz w:val="22"/>
          <w:szCs w:val="22"/>
        </w:rPr>
      </w:pPr>
      <w:r w:rsidRPr="006A4588">
        <w:rPr>
          <w:rFonts w:asciiTheme="minorHAnsi" w:hAnsiTheme="minorHAnsi" w:cstheme="minorHAnsi"/>
          <w:sz w:val="22"/>
          <w:szCs w:val="22"/>
        </w:rPr>
        <w:t>4.6</w:t>
      </w:r>
      <w:r w:rsidRPr="006A4588">
        <w:rPr>
          <w:rFonts w:asciiTheme="minorHAnsi" w:hAnsiTheme="minorHAnsi" w:cstheme="minorHAnsi"/>
          <w:sz w:val="22"/>
          <w:szCs w:val="22"/>
        </w:rPr>
        <w:tab/>
      </w:r>
      <w:r w:rsidRPr="006A4588">
        <w:rPr>
          <w:rFonts w:asciiTheme="minorHAnsi" w:hAnsiTheme="minorHAnsi" w:cstheme="minorHAnsi"/>
          <w:iCs/>
          <w:sz w:val="22"/>
          <w:szCs w:val="22"/>
        </w:rPr>
        <w:t>V případě, že se na díle vyskytnou vícepráce, které nebyly obsaženy v</w:t>
      </w:r>
      <w:r w:rsidR="006A4588">
        <w:rPr>
          <w:rFonts w:asciiTheme="minorHAnsi" w:hAnsiTheme="minorHAnsi" w:cstheme="minorHAnsi"/>
          <w:iCs/>
          <w:sz w:val="22"/>
          <w:szCs w:val="22"/>
        </w:rPr>
        <w:t> </w:t>
      </w:r>
      <w:r w:rsidR="009F4FD7" w:rsidRPr="006A4588">
        <w:rPr>
          <w:rFonts w:asciiTheme="minorHAnsi" w:hAnsiTheme="minorHAnsi" w:cstheme="minorHAnsi"/>
          <w:iCs/>
          <w:sz w:val="22"/>
          <w:szCs w:val="22"/>
        </w:rPr>
        <w:t>rozpočtu</w:t>
      </w:r>
      <w:r w:rsidR="006A4588">
        <w:rPr>
          <w:rFonts w:asciiTheme="minorHAnsi" w:hAnsiTheme="minorHAnsi" w:cstheme="minorHAnsi"/>
          <w:iCs/>
          <w:sz w:val="22"/>
          <w:szCs w:val="22"/>
        </w:rPr>
        <w:t>,</w:t>
      </w:r>
      <w:r w:rsidR="009F4FD7" w:rsidRPr="006A4588">
        <w:rPr>
          <w:rFonts w:asciiTheme="minorHAnsi" w:hAnsiTheme="minorHAnsi" w:cstheme="minorHAnsi"/>
          <w:iCs/>
          <w:sz w:val="22"/>
          <w:szCs w:val="22"/>
        </w:rPr>
        <w:t xml:space="preserve"> </w:t>
      </w:r>
      <w:r w:rsidRPr="006A4588">
        <w:rPr>
          <w:rFonts w:asciiTheme="minorHAnsi" w:hAnsiTheme="minorHAnsi" w:cstheme="minorHAnsi"/>
          <w:iCs/>
          <w:sz w:val="22"/>
          <w:szCs w:val="22"/>
        </w:rPr>
        <w:t xml:space="preserve">tyto vícepráce nebylo možné při náležité péči předvídat a jsou nezbytné pro provedení díla, může se, po </w:t>
      </w:r>
      <w:r w:rsidRPr="006A4588">
        <w:rPr>
          <w:rFonts w:asciiTheme="minorHAnsi" w:hAnsiTheme="minorHAnsi" w:cstheme="minorHAnsi"/>
          <w:iCs/>
          <w:sz w:val="22"/>
          <w:szCs w:val="22"/>
        </w:rPr>
        <w:lastRenderedPageBreak/>
        <w:t>vzájemné dohodě objednatele se zhotovitelem, termín provedení prací na díle stanovený v odst. 4.2 této smlouvy posunout o dobu nezbytně nutnou k provedení těchto víceprací.</w:t>
      </w:r>
    </w:p>
    <w:p w14:paraId="01FA418E" w14:textId="5FD10A2D" w:rsidR="00C71639" w:rsidRPr="00DB6732" w:rsidRDefault="00C71639" w:rsidP="00C71639">
      <w:pPr>
        <w:pStyle w:val="Nadpis2"/>
        <w:numPr>
          <w:ilvl w:val="1"/>
          <w:numId w:val="5"/>
        </w:numPr>
        <w:tabs>
          <w:tab w:val="clear" w:pos="1002"/>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Místem plnění je </w:t>
      </w:r>
      <w:r w:rsidR="00495DB4" w:rsidRPr="006A4588">
        <w:rPr>
          <w:rFonts w:asciiTheme="minorHAnsi" w:hAnsiTheme="minorHAnsi" w:cstheme="minorHAnsi"/>
        </w:rPr>
        <w:t xml:space="preserve">budova </w:t>
      </w:r>
      <w:r w:rsidR="00887D8B" w:rsidRPr="006A4588">
        <w:rPr>
          <w:rFonts w:asciiTheme="minorHAnsi" w:hAnsiTheme="minorHAnsi" w:cstheme="minorHAnsi"/>
        </w:rPr>
        <w:t>ZŠ Dělnická, ul. Sokolovská 1758, Karviná-Nové Město.</w:t>
      </w:r>
    </w:p>
    <w:p w14:paraId="78B1A2ED" w14:textId="77777777" w:rsidR="00C71639" w:rsidRPr="006A4588" w:rsidRDefault="00C71639" w:rsidP="00C71639">
      <w:pPr>
        <w:pStyle w:val="Nadpis1"/>
        <w:suppressAutoHyphens/>
        <w:spacing w:before="0" w:after="80" w:line="240" w:lineRule="atLeast"/>
        <w:jc w:val="both"/>
        <w:rPr>
          <w:rFonts w:asciiTheme="minorHAnsi" w:hAnsiTheme="minorHAnsi" w:cstheme="minorHAnsi"/>
          <w:sz w:val="22"/>
          <w:szCs w:val="22"/>
        </w:rPr>
      </w:pPr>
      <w:r w:rsidRPr="006A4588">
        <w:rPr>
          <w:rFonts w:asciiTheme="minorHAnsi" w:hAnsiTheme="minorHAnsi" w:cstheme="minorHAnsi"/>
          <w:sz w:val="22"/>
          <w:szCs w:val="22"/>
        </w:rPr>
        <w:t>Cena díla</w:t>
      </w:r>
    </w:p>
    <w:p w14:paraId="22980E4E" w14:textId="468A8B65" w:rsidR="00C71639" w:rsidRPr="006A4588" w:rsidRDefault="00C71639" w:rsidP="006A4588">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Smluvní strany se dohodly, že cena za dílo provedené v rozsahu uvedeném v čl. 2 této smlouvy je stanovena v souladu se zákonem o cenách a činí:</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6A4588" w14:paraId="09E6240E" w14:textId="77777777" w:rsidTr="006A7218">
        <w:trPr>
          <w:trHeight w:val="383"/>
        </w:trPr>
        <w:tc>
          <w:tcPr>
            <w:tcW w:w="4411" w:type="dxa"/>
          </w:tcPr>
          <w:p w14:paraId="3E6986ED" w14:textId="77777777" w:rsidR="00C71639" w:rsidRPr="006A4588" w:rsidRDefault="00C71639" w:rsidP="006A7218">
            <w:pPr>
              <w:suppressAutoHyphens/>
              <w:spacing w:after="80" w:line="240" w:lineRule="atLeast"/>
              <w:rPr>
                <w:rFonts w:asciiTheme="minorHAnsi" w:hAnsiTheme="minorHAnsi" w:cstheme="minorHAnsi"/>
                <w:sz w:val="22"/>
                <w:szCs w:val="22"/>
              </w:rPr>
            </w:pPr>
            <w:r w:rsidRPr="006A4588">
              <w:rPr>
                <w:rFonts w:asciiTheme="minorHAnsi" w:hAnsiTheme="minorHAnsi" w:cstheme="minorHAnsi"/>
                <w:sz w:val="22"/>
                <w:szCs w:val="22"/>
              </w:rPr>
              <w:t>Cena bez DPH</w:t>
            </w:r>
          </w:p>
        </w:tc>
        <w:tc>
          <w:tcPr>
            <w:tcW w:w="4084" w:type="dxa"/>
          </w:tcPr>
          <w:p w14:paraId="7169FB9A" w14:textId="0D9928E3" w:rsidR="00C71639" w:rsidRPr="006A4588" w:rsidRDefault="006A4588" w:rsidP="006A7218">
            <w:pPr>
              <w:suppressAutoHyphens/>
              <w:spacing w:after="80" w:line="240" w:lineRule="atLeast"/>
              <w:jc w:val="right"/>
              <w:rPr>
                <w:rFonts w:asciiTheme="minorHAnsi" w:hAnsiTheme="minorHAnsi" w:cstheme="minorHAnsi"/>
                <w:sz w:val="22"/>
                <w:szCs w:val="22"/>
              </w:rPr>
            </w:pPr>
            <w:r w:rsidRPr="006A4588">
              <w:rPr>
                <w:rFonts w:asciiTheme="minorHAnsi" w:hAnsiTheme="minorHAnsi" w:cstheme="minorHAnsi"/>
                <w:sz w:val="22"/>
                <w:szCs w:val="22"/>
              </w:rPr>
              <w:t xml:space="preserve">5 854 164,- </w:t>
            </w:r>
            <w:r w:rsidR="00C71639" w:rsidRPr="006A4588">
              <w:rPr>
                <w:rFonts w:asciiTheme="minorHAnsi" w:hAnsiTheme="minorHAnsi" w:cstheme="minorHAnsi"/>
                <w:sz w:val="22"/>
                <w:szCs w:val="22"/>
              </w:rPr>
              <w:t>Kč</w:t>
            </w:r>
          </w:p>
        </w:tc>
      </w:tr>
    </w:tbl>
    <w:p w14:paraId="5D01F025" w14:textId="77777777" w:rsidR="00C71639" w:rsidRPr="006A4588" w:rsidRDefault="00C71639" w:rsidP="00C71639">
      <w:pPr>
        <w:spacing w:after="80" w:line="240" w:lineRule="atLeast"/>
        <w:jc w:val="both"/>
        <w:rPr>
          <w:rFonts w:asciiTheme="minorHAnsi" w:hAnsiTheme="minorHAnsi" w:cstheme="minorHAnsi"/>
          <w:sz w:val="22"/>
          <w:szCs w:val="22"/>
        </w:rPr>
      </w:pPr>
    </w:p>
    <w:p w14:paraId="2E66AB16" w14:textId="70CE8BDF" w:rsidR="00C71639" w:rsidRPr="006A4588" w:rsidRDefault="00C71639" w:rsidP="00C71639">
      <w:pPr>
        <w:spacing w:after="80" w:line="240" w:lineRule="atLeast"/>
        <w:ind w:left="567"/>
        <w:jc w:val="both"/>
        <w:rPr>
          <w:rFonts w:asciiTheme="minorHAnsi" w:hAnsiTheme="minorHAnsi" w:cstheme="minorHAnsi"/>
          <w:sz w:val="22"/>
          <w:szCs w:val="22"/>
        </w:rPr>
      </w:pPr>
      <w:r w:rsidRPr="006A4588">
        <w:rPr>
          <w:rFonts w:asciiTheme="minorHAnsi" w:hAnsiTheme="minorHAnsi" w:cstheme="minorHAnsi"/>
          <w:sz w:val="22"/>
          <w:szCs w:val="22"/>
        </w:rPr>
        <w:t xml:space="preserve">Předmět plnění této smlouvy </w:t>
      </w:r>
      <w:r w:rsidR="00162D9E" w:rsidRPr="006A4588">
        <w:rPr>
          <w:rFonts w:asciiTheme="minorHAnsi" w:hAnsiTheme="minorHAnsi" w:cstheme="minorHAnsi"/>
          <w:sz w:val="22"/>
          <w:szCs w:val="22"/>
        </w:rPr>
        <w:t>objednatel pořizuje výlučně pro výkon veřejné správy</w:t>
      </w:r>
      <w:r w:rsidRPr="006A4588">
        <w:rPr>
          <w:rFonts w:asciiTheme="minorHAnsi" w:hAnsiTheme="minorHAnsi" w:cstheme="minorHAnsi"/>
          <w:sz w:val="22"/>
          <w:szCs w:val="22"/>
        </w:rPr>
        <w:t xml:space="preserve">. Pokud jsou poskytnuté stavební a montážní práce zařazené pod číselnými kódy 41- 43 klasifikace produkce CZ-CPA, </w:t>
      </w:r>
      <w:r w:rsidRPr="006A4588">
        <w:rPr>
          <w:rFonts w:asciiTheme="minorHAnsi" w:hAnsiTheme="minorHAnsi" w:cstheme="minorHAnsi"/>
          <w:bCs/>
          <w:sz w:val="22"/>
          <w:szCs w:val="22"/>
        </w:rPr>
        <w:t>režim přenesení daňové povinnosti</w:t>
      </w:r>
      <w:r w:rsidRPr="006A4588">
        <w:rPr>
          <w:rFonts w:asciiTheme="minorHAnsi" w:hAnsiTheme="minorHAnsi" w:cstheme="minorHAnsi"/>
          <w:sz w:val="22"/>
          <w:szCs w:val="22"/>
        </w:rPr>
        <w:t xml:space="preserve"> dle § 92e zákona č. 235/2004 Sb., o dani z přidané hodnoty, v platném znění, </w:t>
      </w:r>
      <w:r w:rsidRPr="006A4588">
        <w:rPr>
          <w:rFonts w:asciiTheme="minorHAnsi" w:hAnsiTheme="minorHAnsi" w:cstheme="minorHAnsi"/>
          <w:bCs/>
          <w:sz w:val="22"/>
          <w:szCs w:val="22"/>
        </w:rPr>
        <w:t>nebude použit.</w:t>
      </w:r>
      <w:r w:rsidRPr="006A4588">
        <w:rPr>
          <w:rFonts w:asciiTheme="minorHAnsi" w:hAnsiTheme="minorHAnsi" w:cstheme="minorHAnsi"/>
          <w:sz w:val="22"/>
          <w:szCs w:val="22"/>
        </w:rPr>
        <w:t xml:space="preserve"> </w:t>
      </w:r>
    </w:p>
    <w:p w14:paraId="23584897" w14:textId="5492EB03" w:rsidR="00C71639" w:rsidRPr="006A4588" w:rsidRDefault="00C71639" w:rsidP="006A4588">
      <w:pPr>
        <w:pStyle w:val="Normln2"/>
        <w:spacing w:line="240" w:lineRule="auto"/>
        <w:ind w:left="567"/>
        <w:jc w:val="both"/>
        <w:rPr>
          <w:rFonts w:asciiTheme="minorHAnsi" w:hAnsiTheme="minorHAnsi" w:cstheme="minorHAnsi"/>
          <w:sz w:val="22"/>
          <w:szCs w:val="22"/>
        </w:rPr>
      </w:pPr>
      <w:r w:rsidRPr="006A4588">
        <w:rPr>
          <w:rFonts w:asciiTheme="minorHAnsi" w:hAnsiTheme="minorHAnsi" w:cstheme="minorHAnsi"/>
          <w:sz w:val="22"/>
          <w:szCs w:val="22"/>
        </w:rPr>
        <w:t>K ceně bez DPH bude připočteno DPH ve výši dle obecně závazných právních předpisů.</w:t>
      </w:r>
    </w:p>
    <w:p w14:paraId="629F437C"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Smluvní strany prohlašují, že dílo je zadáno dle rozpočtu. Položkový rozpočet je přílohou a nedílnou součástí této smlouvy. Jednotkové ceny uvedené v položkovém rozpočtu jsou ceny pevné a neměnné po celou dobu realizace díla.  </w:t>
      </w:r>
    </w:p>
    <w:p w14:paraId="12ECE249"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Cena je stanovena jako cena nejvýše přípustná a platná až do termínu kompletního ukončení a převzetí díla objednatelem. Případné změny cen v souvislosti s vývojem cen nemají vliv na celkovou sjednanou cenu díla. </w:t>
      </w:r>
    </w:p>
    <w:p w14:paraId="24B1D620" w14:textId="66797001"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je odpovědný za to, že sazba DPH je stanovena v souladu s platnými právními předpisy. </w:t>
      </w:r>
    </w:p>
    <w:p w14:paraId="557047AA"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V ceně jsou zahrnuty veškeré náklady zhotovitele nezbytné k provedení díla, zejména náklady na provedení prací a dodávek, mimostaveništní dopravu, přesun hmot, energie, provedení veškerých zkoušek a revizí nutných k ukončení díla a zajištění bezpečnosti a ochrany zdraví při práci. </w:t>
      </w:r>
    </w:p>
    <w:p w14:paraId="4F7A2DE2"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1D3F0AE0"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Smluvní strany se dohodly, že v případě méněprací nemá zhotovitel právo na náhradu škody, nákladů či ušlého zisku, které mu v důsledku méněprací vznikly. </w:t>
      </w:r>
    </w:p>
    <w:p w14:paraId="506245F4" w14:textId="70431AD5" w:rsidR="00C71639" w:rsidRPr="00DB6732" w:rsidRDefault="00C71639" w:rsidP="00DB6732">
      <w:pPr>
        <w:pStyle w:val="Nadpis2"/>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652277E2"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Platební podmínky</w:t>
      </w:r>
    </w:p>
    <w:p w14:paraId="006F287C" w14:textId="77777777" w:rsidR="00011BDD" w:rsidRPr="006A4588" w:rsidRDefault="00C71639" w:rsidP="00C71639">
      <w:pPr>
        <w:pStyle w:val="Nadpis2"/>
        <w:suppressAutoHyphens/>
        <w:spacing w:before="0" w:line="240" w:lineRule="atLeast"/>
        <w:ind w:left="567" w:hanging="567"/>
        <w:rPr>
          <w:rFonts w:asciiTheme="minorHAnsi" w:hAnsiTheme="minorHAnsi" w:cstheme="minorHAnsi"/>
        </w:rPr>
      </w:pPr>
      <w:r w:rsidRPr="006A4588">
        <w:rPr>
          <w:rFonts w:asciiTheme="minorHAnsi" w:hAnsiTheme="minorHAnsi" w:cstheme="minorHAnsi"/>
        </w:rPr>
        <w:t>Smluvní strany se dohodly, že zálohy nejsou sjednány.</w:t>
      </w:r>
    </w:p>
    <w:p w14:paraId="4FBC6905" w14:textId="18D07249" w:rsidR="00495DB4" w:rsidRPr="00DB6732" w:rsidRDefault="00C71639" w:rsidP="00495DB4">
      <w:pPr>
        <w:pStyle w:val="Nadpis2"/>
        <w:suppressAutoHyphens/>
        <w:spacing w:before="0" w:line="240" w:lineRule="atLeast"/>
        <w:ind w:left="567" w:hanging="567"/>
        <w:rPr>
          <w:rFonts w:asciiTheme="minorHAnsi" w:hAnsiTheme="minorHAnsi" w:cstheme="minorHAnsi"/>
        </w:rPr>
      </w:pPr>
      <w:r w:rsidRPr="00DB6732">
        <w:rPr>
          <w:rFonts w:asciiTheme="minorHAnsi" w:hAnsiTheme="minorHAnsi" w:cstheme="minorHAnsi"/>
        </w:rPr>
        <w:t>Práce budou hrazeny na základě dílčích daňových dokladů vystavovaných zhotovitelem</w:t>
      </w:r>
      <w:r w:rsidRPr="006A4588">
        <w:rPr>
          <w:rFonts w:asciiTheme="minorHAnsi" w:hAnsiTheme="minorHAnsi" w:cstheme="minorHAnsi"/>
        </w:rPr>
        <w:t xml:space="preserve"> jednou za kalendářní měsíc (dále jen „faktury“).  Za den dílčího zdanitelného plnění se považuje poslední den v kalendářním měsíci. </w:t>
      </w:r>
    </w:p>
    <w:p w14:paraId="18AD1112" w14:textId="577CA845" w:rsidR="00C71639" w:rsidRPr="00DB6732" w:rsidRDefault="00C71639" w:rsidP="00DB6732">
      <w:pPr>
        <w:pStyle w:val="Nadpis2"/>
        <w:numPr>
          <w:ilvl w:val="0"/>
          <w:numId w:val="0"/>
        </w:numPr>
        <w:suppressAutoHyphens/>
        <w:spacing w:before="0" w:after="80" w:line="240" w:lineRule="atLeast"/>
        <w:ind w:left="567"/>
        <w:rPr>
          <w:rFonts w:asciiTheme="minorHAnsi" w:hAnsiTheme="minorHAnsi" w:cstheme="minorHAnsi"/>
          <w:i/>
        </w:rPr>
      </w:pPr>
      <w:r w:rsidRPr="006A4588">
        <w:rPr>
          <w:rFonts w:asciiTheme="minorHAnsi" w:hAnsiTheme="minorHAnsi" w:cstheme="minorHAnsi"/>
        </w:rPr>
        <w:t>Smluvní strany se dohodly, že částka ve výši</w:t>
      </w:r>
      <w:r w:rsidR="00DB6732">
        <w:rPr>
          <w:rFonts w:asciiTheme="minorHAnsi" w:hAnsiTheme="minorHAnsi" w:cstheme="minorHAnsi"/>
        </w:rPr>
        <w:t xml:space="preserve"> 292 </w:t>
      </w:r>
      <w:r w:rsidR="00DB6732" w:rsidRPr="00DB6732">
        <w:rPr>
          <w:rFonts w:asciiTheme="minorHAnsi" w:hAnsiTheme="minorHAnsi" w:cstheme="minorHAnsi"/>
        </w:rPr>
        <w:t>708,20</w:t>
      </w:r>
      <w:r w:rsidRPr="00DB6732">
        <w:rPr>
          <w:rFonts w:asciiTheme="minorHAnsi" w:hAnsiTheme="minorHAnsi" w:cstheme="minorHAnsi"/>
        </w:rPr>
        <w:t>,-Kč představuje</w:t>
      </w:r>
      <w:r w:rsidRPr="006A4588">
        <w:rPr>
          <w:rFonts w:asciiTheme="minorHAnsi" w:hAnsiTheme="minorHAnsi" w:cstheme="minorHAnsi"/>
        </w:rPr>
        <w:t xml:space="preserve"> tzv. „zádržné“ (dále též „zádržné“), které bude zajišťovat řádné plnění závazků zhotovitele z této smlouvy. Zbývající část ceny díla bude uhrazena měsíční fakturací.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1140C3B3" w14:textId="64503622" w:rsidR="00C71639" w:rsidRPr="006A4588" w:rsidRDefault="00C71639" w:rsidP="00DB6732">
      <w:pPr>
        <w:pStyle w:val="Nadpis2"/>
        <w:numPr>
          <w:ilvl w:val="0"/>
          <w:numId w:val="0"/>
        </w:numPr>
        <w:suppressAutoHyphens/>
        <w:spacing w:before="0" w:line="240" w:lineRule="atLeast"/>
        <w:ind w:left="567" w:hanging="567"/>
        <w:rPr>
          <w:rFonts w:asciiTheme="minorHAnsi" w:hAnsiTheme="minorHAnsi" w:cstheme="minorHAnsi"/>
        </w:rPr>
      </w:pPr>
      <w:r w:rsidRPr="006A4588">
        <w:rPr>
          <w:rFonts w:asciiTheme="minorHAnsi" w:hAnsiTheme="minorHAnsi" w:cstheme="minorHAnsi"/>
        </w:rPr>
        <w:t xml:space="preserve">6.3 </w:t>
      </w:r>
      <w:r w:rsidRPr="006A4588">
        <w:rPr>
          <w:rFonts w:asciiTheme="minorHAnsi" w:hAnsiTheme="minorHAnsi" w:cstheme="minorHAnsi"/>
        </w:rPr>
        <w:tab/>
        <w:t xml:space="preserve">Fakturu doručuje zhotovitel objednateli v digitální formě, a to elektronickou poštou na adresu </w:t>
      </w:r>
      <w:hyperlink r:id="rId7" w:history="1">
        <w:r w:rsidRPr="006A4588">
          <w:rPr>
            <w:rStyle w:val="Hypertextovodkaz"/>
            <w:rFonts w:asciiTheme="minorHAnsi" w:hAnsiTheme="minorHAnsi" w:cstheme="minorHAnsi"/>
            <w:color w:val="auto"/>
            <w:u w:val="none"/>
          </w:rPr>
          <w:t>epodatelna@karvina.cz</w:t>
        </w:r>
      </w:hyperlink>
      <w:r w:rsidRPr="006A4588">
        <w:rPr>
          <w:rFonts w:asciiTheme="minorHAnsi" w:hAnsiTheme="minorHAnsi" w:cstheme="minorHAnsi"/>
        </w:rPr>
        <w:t xml:space="preserve">, případně do datové schránky objednatele, a to zejména ve formátu ISDOC nebo ISDOCX. Faktura zhotovitele bude mít náležitosti dokladu dle příslušných právních </w:t>
      </w:r>
      <w:r w:rsidRPr="006A4588">
        <w:rPr>
          <w:rFonts w:asciiTheme="minorHAnsi" w:hAnsiTheme="minorHAnsi" w:cstheme="minorHAnsi"/>
        </w:rPr>
        <w:lastRenderedPageBreak/>
        <w:t>předpisů.  Součástí faktury bude soupis provedených prací a dodávek s uvedením data a podpisů oprávněných zástupců objednatele a zhotovitele vzájemně potvrzující rozsah plnění na</w:t>
      </w:r>
      <w:r w:rsidR="007842C9" w:rsidRPr="006A4588">
        <w:rPr>
          <w:rFonts w:asciiTheme="minorHAnsi" w:hAnsiTheme="minorHAnsi" w:cstheme="minorHAnsi"/>
        </w:rPr>
        <w:t xml:space="preserve"> díle</w:t>
      </w:r>
      <w:r w:rsidRPr="006A4588">
        <w:rPr>
          <w:rFonts w:asciiTheme="minorHAnsi" w:hAnsiTheme="minorHAnsi" w:cstheme="minorHAnsi"/>
        </w:rPr>
        <w:t>.</w:t>
      </w:r>
    </w:p>
    <w:p w14:paraId="7CA06DC2" w14:textId="7F544E32" w:rsidR="00C71639" w:rsidRPr="006A4588" w:rsidRDefault="00C71639" w:rsidP="00C71639">
      <w:pPr>
        <w:pStyle w:val="Nadpis2"/>
        <w:numPr>
          <w:ilvl w:val="1"/>
          <w:numId w:val="6"/>
        </w:numPr>
        <w:tabs>
          <w:tab w:val="clear" w:pos="1002"/>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Lhůta splatnosti jednotlivé faktury za dílo činí 30 dní od jejího doručení objednateli.  </w:t>
      </w:r>
    </w:p>
    <w:p w14:paraId="319FB379"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6B4F682" w14:textId="77777777" w:rsidR="00C71639" w:rsidRPr="006A4588"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Smluvní strany se dohodly, že povinnost zaplatit je splněna dnem odepsání příslušné částky z účtu objednatele.  </w:t>
      </w:r>
    </w:p>
    <w:p w14:paraId="7A1C84F9" w14:textId="4ADB433D" w:rsidR="00C71639" w:rsidRPr="00DB6732" w:rsidRDefault="00C71639" w:rsidP="00C71639">
      <w:pPr>
        <w:pStyle w:val="Nadpis2"/>
        <w:tabs>
          <w:tab w:val="clear" w:pos="1002"/>
        </w:tabs>
        <w:suppressAutoHyphens/>
        <w:spacing w:before="0" w:after="80" w:line="240" w:lineRule="atLeast"/>
        <w:ind w:left="567" w:hanging="567"/>
        <w:rPr>
          <w:rFonts w:asciiTheme="minorHAnsi" w:hAnsiTheme="minorHAnsi" w:cstheme="minorHAnsi"/>
        </w:rPr>
      </w:pPr>
      <w:r w:rsidRPr="00DB6732">
        <w:rPr>
          <w:rFonts w:asciiTheme="minorHAnsi" w:hAnsiTheme="minorHAnsi" w:cstheme="minorHAnsi"/>
        </w:rPr>
        <w:t xml:space="preserve">Smluvní strany se dohodly, že zhotovitel bude v dokladech při platebním styku s objednatelem užívat číslo účtu uveřejněné dle § 98 zák. č. 235/2004 Sb. v registru plátců a identifikovaných osob. </w:t>
      </w:r>
    </w:p>
    <w:p w14:paraId="33264868"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Jakost díla</w:t>
      </w:r>
    </w:p>
    <w:p w14:paraId="5EB492AC" w14:textId="2E62FB1D" w:rsidR="00C71639" w:rsidRPr="006A4588" w:rsidRDefault="00C71639" w:rsidP="00C71639">
      <w:pPr>
        <w:pStyle w:val="Nadpis2"/>
        <w:numPr>
          <w:ilvl w:val="0"/>
          <w:numId w:val="0"/>
        </w:numPr>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7.1</w:t>
      </w:r>
      <w:r w:rsidRPr="006A4588">
        <w:rPr>
          <w:rFonts w:asciiTheme="minorHAnsi" w:hAnsiTheme="minorHAnsi" w:cstheme="minorHAnsi"/>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technickými normami, příkazy objednatele, v souladu se schválenými technologickými postupy, v souladu se současným standardem u používaných technologií a postupů pro tento typ díla tak, aby dodržel kvalitu díla. </w:t>
      </w:r>
    </w:p>
    <w:p w14:paraId="5209AEEE" w14:textId="556D6E16" w:rsidR="00C71639" w:rsidRPr="006A4588" w:rsidRDefault="00C71639" w:rsidP="00DB6732">
      <w:pPr>
        <w:pStyle w:val="Nadpis2"/>
        <w:numPr>
          <w:ilvl w:val="0"/>
          <w:numId w:val="0"/>
        </w:numPr>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7.2</w:t>
      </w:r>
      <w:r w:rsidRPr="006A4588">
        <w:rPr>
          <w:rFonts w:asciiTheme="minorHAnsi" w:hAnsiTheme="minorHAnsi" w:cstheme="minorHAnsi"/>
        </w:rPr>
        <w:tab/>
        <w:t>Jakost dodávaných materiálů a konstrukcí bude dokladována předepsaným způsobem při kontrolních prohlídkách a při předání a převzetí díla.</w:t>
      </w:r>
    </w:p>
    <w:p w14:paraId="5888BC52"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 xml:space="preserve">Provádění díla </w:t>
      </w:r>
    </w:p>
    <w:p w14:paraId="10AD8A28"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Zhotovitel se zavazuje zabezpečit přístup a příjezd k jednotlivým nemovitostem, pokud to charakter díla vyžaduje.</w:t>
      </w:r>
    </w:p>
    <w:p w14:paraId="6C99D760"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Zhotovitel je povinen po provedení prací upravit pozemky dotčené prováděním díla do původního stavu a zápisem o předání a převzetí je předat jejich vlastníkům.</w:t>
      </w:r>
    </w:p>
    <w:p w14:paraId="64E87C94"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zodpovídá za bezpečnost a ochranu všech osob v prostoru staveniště a je povinen zabezpečit jejich vybavení ochrannými pracovními pomůckami.  </w:t>
      </w:r>
    </w:p>
    <w:p w14:paraId="46001999"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0CE2E8A3" w14:textId="19243C45"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je povinen vyzvat objednatele nebo jeho zástupce (technický dozor) nejméně </w:t>
      </w:r>
      <w:r w:rsidR="00011BDD" w:rsidRPr="006A4588">
        <w:rPr>
          <w:rFonts w:asciiTheme="minorHAnsi" w:hAnsiTheme="minorHAnsi" w:cstheme="minorHAnsi"/>
        </w:rPr>
        <w:t>3</w:t>
      </w:r>
      <w:r w:rsidRPr="006A4588">
        <w:rPr>
          <w:rFonts w:asciiTheme="minorHAnsi" w:hAnsiTheme="minorHAnsi" w:cstheme="minorHAnsi"/>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780377D3"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3818C5D9"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je povinen bez odkladu upozornit objednatele na případnou nevhodnost jeho příkazů. </w:t>
      </w:r>
    </w:p>
    <w:p w14:paraId="296AFAC3" w14:textId="77777777" w:rsidR="00C71639" w:rsidRPr="006A4588"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Věci, které jsou potřebné k provedení díla, je povinen opatřit zhotovitel.</w:t>
      </w:r>
    </w:p>
    <w:p w14:paraId="565B46E7" w14:textId="48730906" w:rsidR="00C71639" w:rsidRPr="00DB6732" w:rsidRDefault="00C71639" w:rsidP="00C71639">
      <w:pPr>
        <w:pStyle w:val="Nadpis2"/>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Zhotovitel je povinen </w:t>
      </w:r>
      <w:r w:rsidR="00025FAA" w:rsidRPr="006A4588">
        <w:rPr>
          <w:rFonts w:asciiTheme="minorHAnsi" w:hAnsiTheme="minorHAnsi" w:cstheme="minorHAnsi"/>
        </w:rPr>
        <w:t xml:space="preserve">na žádost </w:t>
      </w:r>
      <w:r w:rsidRPr="006A4588">
        <w:rPr>
          <w:rFonts w:asciiTheme="minorHAnsi" w:hAnsiTheme="minorHAnsi" w:cstheme="minorHAnsi"/>
        </w:rPr>
        <w:t>objednatel</w:t>
      </w:r>
      <w:r w:rsidR="00025FAA" w:rsidRPr="006A4588">
        <w:rPr>
          <w:rFonts w:asciiTheme="minorHAnsi" w:hAnsiTheme="minorHAnsi" w:cstheme="minorHAnsi"/>
        </w:rPr>
        <w:t>e předložit objednateli</w:t>
      </w:r>
      <w:r w:rsidRPr="006A4588">
        <w:rPr>
          <w:rFonts w:asciiTheme="minorHAnsi" w:hAnsiTheme="minorHAnsi" w:cstheme="minorHAnsi"/>
        </w:rPr>
        <w:t xml:space="preserve">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6A4588">
        <w:rPr>
          <w:rFonts w:asciiTheme="minorHAnsi" w:hAnsiTheme="minorHAnsi" w:cstheme="minorHAnsi"/>
        </w:rPr>
        <w:lastRenderedPageBreak/>
        <w:t xml:space="preserve">Objednatel má právo odstoupit od této smlouvy, jestliže zhotovitel nesplní jakoukoliv povinnost uvedenou v tomto odstavci. </w:t>
      </w:r>
    </w:p>
    <w:p w14:paraId="06BBE323"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Předání a převzetí díla</w:t>
      </w:r>
    </w:p>
    <w:p w14:paraId="710579AC" w14:textId="77777777" w:rsidR="00C71639" w:rsidRPr="006A4588" w:rsidRDefault="00C71639" w:rsidP="00C71639">
      <w:pPr>
        <w:pStyle w:val="Nadpis2"/>
        <w:tabs>
          <w:tab w:val="clear" w:pos="1002"/>
          <w:tab w:val="num" w:pos="567"/>
        </w:tabs>
        <w:spacing w:after="80" w:line="240" w:lineRule="atLeast"/>
        <w:ind w:left="578" w:hanging="578"/>
        <w:rPr>
          <w:rFonts w:asciiTheme="minorHAnsi" w:hAnsiTheme="minorHAnsi" w:cstheme="minorHAnsi"/>
        </w:rPr>
      </w:pPr>
      <w:r w:rsidRPr="006A4588">
        <w:rPr>
          <w:rFonts w:asciiTheme="minorHAnsi" w:hAnsiTheme="minorHAnsi" w:cstheme="minorHAnsi"/>
        </w:rPr>
        <w:t>Dílo bude předáno zápisem o předání a převzetí díla, který</w:t>
      </w:r>
      <w:r w:rsidRPr="006A4588">
        <w:rPr>
          <w:rFonts w:asciiTheme="minorHAnsi" w:hAnsiTheme="minorHAnsi" w:cstheme="minorHAnsi"/>
          <w:color w:val="FF0000"/>
        </w:rPr>
        <w:t xml:space="preserve"> </w:t>
      </w:r>
      <w:r w:rsidRPr="006A4588">
        <w:rPr>
          <w:rFonts w:asciiTheme="minorHAnsi" w:hAnsiTheme="minorHAnsi" w:cstheme="minorHAnsi"/>
        </w:rPr>
        <w:t>sepíše zhotovitel. Dílo nebude přebíráno po částech.</w:t>
      </w:r>
    </w:p>
    <w:p w14:paraId="7A19B205" w14:textId="77777777" w:rsidR="00C71639" w:rsidRPr="006A4588" w:rsidRDefault="00C71639" w:rsidP="00C71639">
      <w:pPr>
        <w:pStyle w:val="Nadpis2"/>
        <w:tabs>
          <w:tab w:val="clear" w:pos="1002"/>
          <w:tab w:val="num" w:pos="567"/>
        </w:tabs>
        <w:spacing w:after="80" w:line="240" w:lineRule="atLeast"/>
        <w:ind w:left="567" w:hanging="567"/>
        <w:rPr>
          <w:rFonts w:asciiTheme="minorHAnsi" w:hAnsiTheme="minorHAnsi" w:cstheme="minorHAnsi"/>
        </w:rPr>
      </w:pPr>
      <w:r w:rsidRPr="006A4588">
        <w:rPr>
          <w:rFonts w:asciiTheme="minorHAnsi" w:hAnsiTheme="minorHAnsi" w:cstheme="minorHAnsi"/>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1A743DFC" w14:textId="3B498140" w:rsidR="00C71639" w:rsidRPr="006A4588" w:rsidRDefault="00C71639" w:rsidP="00DB6732">
      <w:pPr>
        <w:pStyle w:val="Nadpis2"/>
        <w:keepNext/>
        <w:numPr>
          <w:ilvl w:val="0"/>
          <w:numId w:val="0"/>
        </w:numPr>
        <w:tabs>
          <w:tab w:val="num" w:pos="567"/>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9.3 </w:t>
      </w:r>
      <w:r w:rsidRPr="006A4588">
        <w:rPr>
          <w:rFonts w:asciiTheme="minorHAnsi" w:hAnsiTheme="minorHAnsi" w:cstheme="minorHAnsi"/>
        </w:rPr>
        <w:tab/>
        <w:t xml:space="preserve">Zhotovitel je povinen do tří dnů po převzetí díla objednatelem odstranit zařízení staveniště a staveniště vyklidit. </w:t>
      </w:r>
    </w:p>
    <w:p w14:paraId="787AAF88"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Záruční podmínky a vady díla</w:t>
      </w:r>
    </w:p>
    <w:p w14:paraId="15ACDD16" w14:textId="77777777"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3AA3F07" w14:textId="7F94DDB2"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Zhotovitel prohlašuje, že poskytuje na dílo záruku za jakost s tím, že záruční doba činí</w:t>
      </w:r>
      <w:r w:rsidRPr="006A4588">
        <w:rPr>
          <w:rFonts w:asciiTheme="minorHAnsi" w:hAnsiTheme="minorHAnsi" w:cstheme="minorHAnsi"/>
          <w:b/>
        </w:rPr>
        <w:t xml:space="preserve"> </w:t>
      </w:r>
      <w:r w:rsidR="00005C29" w:rsidRPr="006A4588">
        <w:rPr>
          <w:rFonts w:asciiTheme="minorHAnsi" w:hAnsiTheme="minorHAnsi" w:cstheme="minorHAnsi"/>
          <w:b/>
          <w:bCs/>
        </w:rPr>
        <w:t>60</w:t>
      </w:r>
      <w:r w:rsidRPr="006A4588">
        <w:rPr>
          <w:rFonts w:asciiTheme="minorHAnsi" w:hAnsiTheme="minorHAnsi" w:cstheme="minorHAnsi"/>
          <w:b/>
          <w:bCs/>
        </w:rPr>
        <w:t xml:space="preserve"> měsíců</w:t>
      </w:r>
      <w:r w:rsidR="00005C29" w:rsidRPr="006A4588">
        <w:rPr>
          <w:rFonts w:asciiTheme="minorHAnsi" w:hAnsiTheme="minorHAnsi" w:cstheme="minorHAnsi"/>
        </w:rPr>
        <w:t>.</w:t>
      </w:r>
      <w:r w:rsidRPr="006A4588">
        <w:rPr>
          <w:rFonts w:asciiTheme="minorHAnsi" w:hAnsiTheme="minorHAnsi" w:cstheme="minorHAnsi"/>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540C58F" w14:textId="26485E3B" w:rsidR="00C71639" w:rsidRPr="006A4588" w:rsidRDefault="00C71639" w:rsidP="00C71639">
      <w:pPr>
        <w:pStyle w:val="Nadpis2"/>
        <w:tabs>
          <w:tab w:val="clear" w:pos="1002"/>
        </w:tabs>
        <w:suppressAutoHyphens/>
        <w:spacing w:before="0" w:after="80" w:line="240" w:lineRule="atLeast"/>
        <w:ind w:left="567"/>
        <w:rPr>
          <w:rFonts w:asciiTheme="minorHAnsi" w:hAnsiTheme="minorHAnsi" w:cstheme="minorHAnsi"/>
        </w:rPr>
      </w:pPr>
      <w:r w:rsidRPr="006A4588">
        <w:rPr>
          <w:rFonts w:asciiTheme="minorHAnsi" w:hAnsiTheme="minorHAnsi" w:cstheme="minorHAnsi"/>
        </w:rPr>
        <w:t>Zhotovitel prohlašuje, že dílo bude v souladu s touto smlouvou, právními předpisy, zadávací dokumentací, technickými normami, jinou dokumentací vztahující se k provedení díla, příkazy objednatele, bude umožňovat užívání, k němuž bylo určeno a provedeno, bude plně funkční, bezporuchové, bezpečné</w:t>
      </w:r>
      <w:r w:rsidRPr="006A4588">
        <w:rPr>
          <w:rFonts w:asciiTheme="minorHAnsi" w:hAnsiTheme="minorHAnsi" w:cstheme="minorHAnsi"/>
          <w:i/>
        </w:rPr>
        <w:t>.</w:t>
      </w:r>
      <w:r w:rsidRPr="006A4588">
        <w:rPr>
          <w:rFonts w:asciiTheme="minorHAnsi" w:hAnsiTheme="minorHAnsi" w:cstheme="minorHAnsi"/>
        </w:rPr>
        <w:t xml:space="preserve"> Smluvní strany se dohodly, že dílo má vady, zejména jestliže jeho provedení neodpovídá požadavkům uvedeným v předchozí větě.</w:t>
      </w:r>
    </w:p>
    <w:p w14:paraId="30E7ECDF" w14:textId="77777777"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 xml:space="preserve">Smluvní strany se dohodly, že záruční doba začíná běžet dnem převzetí díla objednatelem. </w:t>
      </w:r>
    </w:p>
    <w:p w14:paraId="4C76EC65" w14:textId="77777777"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957C02D" w14:textId="77777777" w:rsidR="00C71639" w:rsidRPr="006A4588" w:rsidRDefault="00C71639" w:rsidP="00C71639">
      <w:pPr>
        <w:pStyle w:val="Nadpis2"/>
        <w:tabs>
          <w:tab w:val="clear" w:pos="1002"/>
        </w:tabs>
        <w:suppressAutoHyphens/>
        <w:spacing w:before="0" w:after="80" w:line="240" w:lineRule="atLeast"/>
        <w:ind w:left="567"/>
        <w:rPr>
          <w:rFonts w:asciiTheme="minorHAnsi" w:hAnsiTheme="minorHAnsi" w:cstheme="minorHAnsi"/>
        </w:rPr>
      </w:pPr>
      <w:r w:rsidRPr="006A4588">
        <w:rPr>
          <w:rFonts w:asciiTheme="minorHAnsi" w:hAnsiTheme="minorHAnsi" w:cstheme="minorHAnsi"/>
        </w:rPr>
        <w:t xml:space="preserve">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 </w:t>
      </w:r>
    </w:p>
    <w:p w14:paraId="06743DE4" w14:textId="0A15313C"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 xml:space="preserve">Zhotovitel je povinen nastoupit k odstranění reklamované vady nejpozději do </w:t>
      </w:r>
      <w:r w:rsidR="00005C29" w:rsidRPr="006A4588">
        <w:rPr>
          <w:rFonts w:asciiTheme="minorHAnsi" w:hAnsiTheme="minorHAnsi" w:cstheme="minorHAnsi"/>
        </w:rPr>
        <w:t>3</w:t>
      </w:r>
      <w:r w:rsidRPr="006A4588">
        <w:rPr>
          <w:rFonts w:asciiTheme="minorHAnsi" w:hAnsiTheme="minorHAnsi" w:cstheme="minorHAnsi"/>
        </w:rPr>
        <w:t xml:space="preserve"> dnů od obdržení oznámení o</w:t>
      </w:r>
      <w:r w:rsidRPr="006A4588">
        <w:rPr>
          <w:rFonts w:asciiTheme="minorHAnsi" w:hAnsiTheme="minorHAnsi" w:cstheme="minorHAnsi"/>
          <w:color w:val="FF0000"/>
        </w:rPr>
        <w:t xml:space="preserve"> </w:t>
      </w:r>
      <w:r w:rsidRPr="006A4588">
        <w:rPr>
          <w:rFonts w:asciiTheme="minorHAnsi" w:hAnsiTheme="minorHAnsi" w:cstheme="minorHAnsi"/>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34770881" w14:textId="77777777"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Náklady na odstranění reklamované vady nese zhotovitel i ve sporných případech až do rozhodnutí soudu.</w:t>
      </w:r>
    </w:p>
    <w:p w14:paraId="558E0AF0" w14:textId="0841AA56" w:rsidR="00C71639" w:rsidRPr="006A4588"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 xml:space="preserve">Vadu je zhotovitel povinen odstranit nejpozději do </w:t>
      </w:r>
      <w:r w:rsidR="00005C29" w:rsidRPr="006A4588">
        <w:rPr>
          <w:rFonts w:asciiTheme="minorHAnsi" w:hAnsiTheme="minorHAnsi" w:cstheme="minorHAnsi"/>
        </w:rPr>
        <w:t>10</w:t>
      </w:r>
      <w:r w:rsidRPr="006A4588">
        <w:rPr>
          <w:rFonts w:asciiTheme="minorHAnsi" w:hAnsiTheme="minorHAnsi" w:cstheme="minorHAnsi"/>
        </w:rPr>
        <w:t xml:space="preserve"> pracovních dnů od započetí prací, pokud se smluvní strany nedohodnou jinak. </w:t>
      </w:r>
    </w:p>
    <w:p w14:paraId="3C44535E" w14:textId="31884FE2" w:rsidR="00C71639" w:rsidRPr="00DB6732" w:rsidRDefault="00C71639" w:rsidP="00C71639">
      <w:pPr>
        <w:pStyle w:val="Nadpis2"/>
        <w:suppressAutoHyphens/>
        <w:spacing w:before="0" w:after="80" w:line="240" w:lineRule="atLeast"/>
        <w:ind w:left="567"/>
        <w:rPr>
          <w:rFonts w:asciiTheme="minorHAnsi" w:hAnsiTheme="minorHAnsi" w:cstheme="minorHAnsi"/>
        </w:rPr>
      </w:pPr>
      <w:r w:rsidRPr="006A4588">
        <w:rPr>
          <w:rFonts w:asciiTheme="minorHAnsi" w:hAnsiTheme="minorHAnsi" w:cstheme="minorHAnsi"/>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43F1D49"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 xml:space="preserve">Smluvní pokuty a úroky z prodlení </w:t>
      </w:r>
    </w:p>
    <w:p w14:paraId="24532EB8" w14:textId="267E8940" w:rsidR="00C71639" w:rsidRPr="00DB6732" w:rsidRDefault="00C71639" w:rsidP="00C7163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Nepředá-li zhotovitel objednateli řádně provedené dílo bez vad a nedodělků v termínu sjednaném dle čl. 4 </w:t>
      </w:r>
      <w:r w:rsidRPr="00DB6732">
        <w:rPr>
          <w:rFonts w:asciiTheme="minorHAnsi" w:hAnsiTheme="minorHAnsi" w:cstheme="minorHAnsi"/>
        </w:rPr>
        <w:t xml:space="preserve">odst. 4.2 této smlouvy, je objednatel oprávněn po zhotoviteli požadovat zaplacení smluvní pokuty ve výši </w:t>
      </w:r>
      <w:r w:rsidR="00B31E42" w:rsidRPr="00DB6732">
        <w:rPr>
          <w:rFonts w:asciiTheme="minorHAnsi" w:hAnsiTheme="minorHAnsi" w:cstheme="minorHAnsi"/>
        </w:rPr>
        <w:t xml:space="preserve">0,1 </w:t>
      </w:r>
      <w:r w:rsidRPr="00DB6732">
        <w:rPr>
          <w:rFonts w:asciiTheme="minorHAnsi" w:hAnsiTheme="minorHAnsi" w:cstheme="minorHAnsi"/>
        </w:rPr>
        <w:t>% z</w:t>
      </w:r>
      <w:r w:rsidR="00505F74" w:rsidRPr="00DB6732">
        <w:rPr>
          <w:rFonts w:asciiTheme="minorHAnsi" w:hAnsiTheme="minorHAnsi" w:cstheme="minorHAnsi"/>
        </w:rPr>
        <w:t xml:space="preserve"> ceny díla bez DPH </w:t>
      </w:r>
      <w:r w:rsidRPr="00DB6732">
        <w:rPr>
          <w:rFonts w:asciiTheme="minorHAnsi" w:hAnsiTheme="minorHAnsi" w:cstheme="minorHAnsi"/>
        </w:rPr>
        <w:t xml:space="preserve">za každý den prodlení. Převezme-li objednatel dílo s vadami, dohodly se smluvní strany, že objednatel nebude uplatňovat po </w:t>
      </w:r>
      <w:r w:rsidRPr="00DB6732">
        <w:rPr>
          <w:rFonts w:asciiTheme="minorHAnsi" w:hAnsiTheme="minorHAnsi" w:cstheme="minorHAnsi"/>
        </w:rPr>
        <w:lastRenderedPageBreak/>
        <w:t>zhotoviteli smluvní pokutu za prodlení s provedením díla za období od převzetí díla objednatelem.</w:t>
      </w:r>
    </w:p>
    <w:p w14:paraId="26342156" w14:textId="673D1E6F" w:rsidR="00C71639" w:rsidRPr="00DB6732" w:rsidRDefault="00C71639" w:rsidP="00C71639">
      <w:pPr>
        <w:pStyle w:val="Nadpis2"/>
        <w:suppressAutoHyphens/>
        <w:spacing w:before="0" w:after="80" w:line="240" w:lineRule="atLeast"/>
        <w:ind w:left="567" w:hanging="567"/>
        <w:rPr>
          <w:rFonts w:asciiTheme="minorHAnsi" w:hAnsiTheme="minorHAnsi" w:cstheme="minorHAnsi"/>
        </w:rPr>
      </w:pPr>
      <w:r w:rsidRPr="00DB6732">
        <w:rPr>
          <w:rFonts w:asciiTheme="minorHAnsi" w:hAnsiTheme="minorHAnsi" w:cstheme="minorHAnsi"/>
        </w:rPr>
        <w:t xml:space="preserve">V případě nedodržení termínu splatnosti faktury objednatelem, je zhotovitel oprávněn účtovat objednateli úrok z prodlení ve výši 0,05% z dlužné částky za každý den prodlení. </w:t>
      </w:r>
    </w:p>
    <w:p w14:paraId="4F4F3E36" w14:textId="22312564" w:rsidR="00D465A9" w:rsidRPr="00DB6732" w:rsidRDefault="00C71639" w:rsidP="00D465A9">
      <w:pPr>
        <w:pStyle w:val="Nadpis2"/>
        <w:suppressAutoHyphens/>
        <w:spacing w:before="0" w:after="80" w:line="240" w:lineRule="atLeast"/>
        <w:ind w:left="567" w:hanging="567"/>
        <w:rPr>
          <w:rFonts w:asciiTheme="minorHAnsi" w:hAnsiTheme="minorHAnsi" w:cstheme="minorHAnsi"/>
        </w:rPr>
      </w:pPr>
      <w:r w:rsidRPr="00DB6732">
        <w:rPr>
          <w:rFonts w:asciiTheme="minorHAnsi" w:hAnsiTheme="minorHAnsi" w:cstheme="minorHAnsi"/>
        </w:rPr>
        <w:t xml:space="preserve">V případě nedodržení termínu nástupu k odstranění vady nebo termínu k odstranění vady, která se projevila v záruční době, je objednatel oprávněn účtovat zhotoviteli smluvní pokutu ve výši </w:t>
      </w:r>
      <w:r w:rsidR="00B31E42" w:rsidRPr="00DB6732">
        <w:rPr>
          <w:rFonts w:asciiTheme="minorHAnsi" w:hAnsiTheme="minorHAnsi" w:cstheme="minorHAnsi"/>
        </w:rPr>
        <w:t>0,1</w:t>
      </w:r>
      <w:r w:rsidRPr="00DB6732">
        <w:rPr>
          <w:rFonts w:asciiTheme="minorHAnsi" w:hAnsiTheme="minorHAnsi" w:cstheme="minorHAnsi"/>
        </w:rPr>
        <w:t>% z ceny díla</w:t>
      </w:r>
      <w:r w:rsidR="00505F74" w:rsidRPr="00DB6732">
        <w:rPr>
          <w:rFonts w:asciiTheme="minorHAnsi" w:hAnsiTheme="minorHAnsi" w:cstheme="minorHAnsi"/>
        </w:rPr>
        <w:t xml:space="preserve"> bez DPH</w:t>
      </w:r>
      <w:r w:rsidRPr="00DB6732">
        <w:rPr>
          <w:rFonts w:asciiTheme="minorHAnsi" w:hAnsiTheme="minorHAnsi" w:cstheme="minorHAnsi"/>
        </w:rPr>
        <w:t xml:space="preserve"> za každý den prodlení s nástupem k odstranění každé jednotlivé vady nebo za každý den prodlení s odstraněním každé jednotlivé vady. </w:t>
      </w:r>
    </w:p>
    <w:p w14:paraId="6286E63A" w14:textId="77777777" w:rsidR="00D465A9" w:rsidRPr="006A4588" w:rsidRDefault="00C71639" w:rsidP="00D465A9">
      <w:pPr>
        <w:pStyle w:val="Nadpis2"/>
        <w:suppressAutoHyphens/>
        <w:spacing w:before="0" w:after="80" w:line="240" w:lineRule="atLeast"/>
        <w:ind w:left="567" w:hanging="567"/>
        <w:rPr>
          <w:rFonts w:asciiTheme="minorHAnsi" w:hAnsiTheme="minorHAnsi" w:cstheme="minorHAnsi"/>
        </w:rPr>
      </w:pPr>
      <w:r w:rsidRPr="00DB6732">
        <w:rPr>
          <w:rFonts w:asciiTheme="minorHAnsi" w:hAnsiTheme="minorHAnsi" w:cstheme="minorHAnsi"/>
        </w:rPr>
        <w:t>V případě, že závazek provést dílo zanikne před řádným ukončením díla, nezaniká nárok na smluvní pokutu, pokud vznikl dřívějším porušením povinnosti</w:t>
      </w:r>
      <w:r w:rsidRPr="006A4588">
        <w:rPr>
          <w:rFonts w:asciiTheme="minorHAnsi" w:hAnsiTheme="minorHAnsi" w:cstheme="minorHAnsi"/>
        </w:rPr>
        <w:t>. Zánik závazku pozdním plněním neznamená zánik nároku na smluvní pokutu za prodlení s plněním.</w:t>
      </w:r>
    </w:p>
    <w:p w14:paraId="59B93CE7" w14:textId="77777777" w:rsidR="00D465A9" w:rsidRPr="006A4588" w:rsidRDefault="00C71639" w:rsidP="00D465A9">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Smluvní strany se dohodly, že smluvní pokuty sjednané touto smlouvou zaplatí povinná strana nezávisle na zavinění a na tom, zda a v jaké výši vznikne druhé straně škoda, kterou lze vymáhat samostatně v plném rozsahu. Smluvní pokuty se nezapočítávají na náhradu případně vzniklé škody. </w:t>
      </w:r>
    </w:p>
    <w:p w14:paraId="148E188F" w14:textId="1743DA26" w:rsidR="00C71639" w:rsidRPr="00DB6732" w:rsidRDefault="00505F74" w:rsidP="00DB6732">
      <w:pPr>
        <w:pStyle w:val="Nadpis2"/>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Smluvní strany se dohodly, že na výši smluvní pokuty nemají vliv změny ceny díla uvedené v dodatcích k této smlouvě.</w:t>
      </w:r>
    </w:p>
    <w:p w14:paraId="2A50DE39" w14:textId="77777777" w:rsidR="00C71639" w:rsidRPr="006A4588" w:rsidRDefault="00C71639" w:rsidP="00C71639">
      <w:pPr>
        <w:pStyle w:val="Nadpis1"/>
        <w:suppressAutoHyphens/>
        <w:spacing w:before="0" w:after="80" w:line="240" w:lineRule="atLeast"/>
        <w:rPr>
          <w:rFonts w:asciiTheme="minorHAnsi" w:hAnsiTheme="minorHAnsi" w:cstheme="minorHAnsi"/>
          <w:sz w:val="22"/>
          <w:szCs w:val="22"/>
        </w:rPr>
      </w:pPr>
      <w:r w:rsidRPr="006A4588">
        <w:rPr>
          <w:rFonts w:asciiTheme="minorHAnsi" w:hAnsiTheme="minorHAnsi" w:cstheme="minorHAnsi"/>
          <w:sz w:val="22"/>
          <w:szCs w:val="22"/>
        </w:rPr>
        <w:t>Závěrečná ujednání</w:t>
      </w:r>
    </w:p>
    <w:p w14:paraId="7B69F3FD" w14:textId="19C7CE56" w:rsidR="00C71639" w:rsidRPr="006A4588" w:rsidRDefault="00C71639" w:rsidP="00C71639">
      <w:pPr>
        <w:pStyle w:val="Nadpis2"/>
        <w:tabs>
          <w:tab w:val="clear" w:pos="1002"/>
        </w:tabs>
        <w:suppressAutoHyphens/>
        <w:spacing w:before="0" w:after="80" w:line="240" w:lineRule="atLeast"/>
        <w:ind w:left="567" w:hanging="567"/>
        <w:rPr>
          <w:rFonts w:asciiTheme="minorHAnsi" w:hAnsiTheme="minorHAnsi" w:cstheme="minorHAnsi"/>
          <w:i/>
        </w:rPr>
      </w:pPr>
      <w:r w:rsidRPr="006A4588">
        <w:rPr>
          <w:rFonts w:asciiTheme="minorHAnsi" w:hAnsiTheme="minorHAnsi" w:cstheme="minorHAnsi"/>
        </w:rPr>
        <w:t xml:space="preserve">Strany smlouvy se dohodly na tom, že tato smlouva je uzavřena okamžikem podpisu obou smluvních stran, přičemž rozhodující je datum pozdějšího podpisu. </w:t>
      </w:r>
    </w:p>
    <w:p w14:paraId="2AC23576" w14:textId="21436BD2" w:rsidR="00C71639" w:rsidRPr="006A4588" w:rsidRDefault="00C71639" w:rsidP="00C71639">
      <w:pPr>
        <w:pStyle w:val="Nadpis2"/>
        <w:tabs>
          <w:tab w:val="clear" w:pos="1002"/>
        </w:tabs>
        <w:suppressAutoHyphens/>
        <w:spacing w:before="0" w:after="80" w:line="240" w:lineRule="atLeast"/>
        <w:ind w:left="567" w:hanging="567"/>
        <w:rPr>
          <w:rFonts w:asciiTheme="minorHAnsi" w:hAnsiTheme="minorHAnsi" w:cstheme="minorHAnsi"/>
          <w:i/>
        </w:rPr>
      </w:pPr>
      <w:r w:rsidRPr="006A4588">
        <w:rPr>
          <w:rFonts w:asciiTheme="minorHAnsi" w:hAnsiTheme="minorHAnsi" w:cstheme="minorHAnsi"/>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7789AFC7" w14:textId="3D8258C3" w:rsidR="00C71639" w:rsidRPr="006A4588" w:rsidRDefault="00C71639" w:rsidP="00C71639">
      <w:pPr>
        <w:pStyle w:val="Nadpis2"/>
        <w:tabs>
          <w:tab w:val="clear" w:pos="1002"/>
        </w:tabs>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Tato smlouva nabývá účinnosti dnem zveřejnění v registru smluv</w:t>
      </w:r>
      <w:r w:rsidR="00220377" w:rsidRPr="006A4588">
        <w:rPr>
          <w:rFonts w:asciiTheme="minorHAnsi" w:hAnsiTheme="minorHAnsi" w:cstheme="minorHAnsi"/>
        </w:rPr>
        <w:t>.</w:t>
      </w:r>
      <w:r w:rsidRPr="006A4588">
        <w:rPr>
          <w:rFonts w:asciiTheme="minorHAnsi" w:hAnsiTheme="minorHAnsi" w:cstheme="minorHAnsi"/>
        </w:rPr>
        <w:t xml:space="preserve"> </w:t>
      </w:r>
    </w:p>
    <w:p w14:paraId="7829632B" w14:textId="77777777" w:rsidR="00C71639" w:rsidRPr="006A4588" w:rsidRDefault="00C71639" w:rsidP="00C71639">
      <w:pPr>
        <w:pStyle w:val="Nadpis2"/>
        <w:numPr>
          <w:ilvl w:val="0"/>
          <w:numId w:val="0"/>
        </w:numPr>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 xml:space="preserve">12.4  </w:t>
      </w:r>
      <w:r w:rsidRPr="006A4588">
        <w:rPr>
          <w:rFonts w:asciiTheme="minorHAnsi" w:hAnsiTheme="minorHAnsi" w:cstheme="minorHAnsi"/>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41D75723" w14:textId="6771D6D1" w:rsidR="00123EBE" w:rsidRPr="006A4588" w:rsidRDefault="00C71639" w:rsidP="006A4588">
      <w:pPr>
        <w:pStyle w:val="Nadpis2"/>
        <w:numPr>
          <w:ilvl w:val="0"/>
          <w:numId w:val="0"/>
        </w:numPr>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12.5   Smluvní strany prohlašují, že si tuto smlouvu před jejím podpisem přečetly a že byla uzavřena podle jejich pravé a svobodné vůle, což stvrzují svými podpisy. Smlouva je vyhotovena v elektronické podobě.</w:t>
      </w:r>
    </w:p>
    <w:p w14:paraId="3BB998AB" w14:textId="7843236F" w:rsidR="00C71639" w:rsidRPr="00DB6732" w:rsidRDefault="00C71639" w:rsidP="00C71639">
      <w:pPr>
        <w:pStyle w:val="Nadpis2"/>
        <w:numPr>
          <w:ilvl w:val="1"/>
          <w:numId w:val="7"/>
        </w:numPr>
        <w:suppressAutoHyphens/>
        <w:spacing w:before="0" w:after="80" w:line="240" w:lineRule="atLeast"/>
        <w:ind w:left="567" w:hanging="567"/>
        <w:rPr>
          <w:rFonts w:asciiTheme="minorHAnsi" w:hAnsiTheme="minorHAnsi" w:cstheme="minorHAnsi"/>
        </w:rPr>
      </w:pPr>
      <w:r w:rsidRPr="006A4588">
        <w:rPr>
          <w:rFonts w:asciiTheme="minorHAnsi" w:hAnsiTheme="minorHAnsi" w:cstheme="minorHAnsi"/>
        </w:rPr>
        <w:t>Přílohu smlouvy a její nedílnou součást tvoří:</w:t>
      </w:r>
    </w:p>
    <w:p w14:paraId="1FB58D97" w14:textId="385C723D" w:rsidR="00C71639" w:rsidRPr="00DB6732" w:rsidRDefault="00C71639" w:rsidP="00DB6732">
      <w:pPr>
        <w:pStyle w:val="Nadpis2"/>
        <w:numPr>
          <w:ilvl w:val="0"/>
          <w:numId w:val="2"/>
        </w:numPr>
        <w:tabs>
          <w:tab w:val="left" w:pos="708"/>
        </w:tabs>
        <w:suppressAutoHyphens/>
        <w:spacing w:before="0" w:after="80" w:line="240" w:lineRule="atLeast"/>
        <w:ind w:left="567" w:firstLine="0"/>
        <w:rPr>
          <w:rFonts w:asciiTheme="minorHAnsi" w:hAnsiTheme="minorHAnsi" w:cstheme="minorHAnsi"/>
        </w:rPr>
      </w:pPr>
      <w:r w:rsidRPr="006A4588">
        <w:rPr>
          <w:rFonts w:asciiTheme="minorHAnsi" w:hAnsiTheme="minorHAnsi" w:cstheme="minorHAnsi"/>
        </w:rPr>
        <w:t xml:space="preserve">Položkový rozpočet </w:t>
      </w:r>
    </w:p>
    <w:p w14:paraId="13059FC4" w14:textId="59651B9D" w:rsidR="00C71639" w:rsidRPr="006A4588" w:rsidRDefault="00C71639" w:rsidP="00C71639">
      <w:pPr>
        <w:tabs>
          <w:tab w:val="center" w:pos="1080"/>
          <w:tab w:val="center" w:pos="4253"/>
        </w:tabs>
        <w:suppressAutoHyphens/>
        <w:spacing w:after="80" w:line="240" w:lineRule="atLeast"/>
        <w:rPr>
          <w:rFonts w:asciiTheme="minorHAnsi" w:hAnsiTheme="minorHAnsi" w:cstheme="minorHAnsi"/>
          <w:sz w:val="22"/>
          <w:szCs w:val="22"/>
        </w:rPr>
      </w:pPr>
      <w:r w:rsidRPr="006A4588">
        <w:rPr>
          <w:rFonts w:asciiTheme="minorHAnsi" w:hAnsiTheme="minorHAnsi" w:cstheme="minorHAnsi"/>
          <w:sz w:val="22"/>
          <w:szCs w:val="22"/>
        </w:rPr>
        <w:t>za objednatele</w:t>
      </w:r>
      <w:r w:rsidR="00754B1E">
        <w:rPr>
          <w:rFonts w:asciiTheme="minorHAnsi" w:hAnsiTheme="minorHAnsi" w:cstheme="minorHAnsi"/>
          <w:sz w:val="22"/>
          <w:szCs w:val="22"/>
        </w:rPr>
        <w:t xml:space="preserve"> 18.3.2026  </w:t>
      </w:r>
      <w:r w:rsidRPr="006A4588">
        <w:rPr>
          <w:rFonts w:asciiTheme="minorHAnsi" w:hAnsiTheme="minorHAnsi" w:cstheme="minorHAnsi"/>
          <w:sz w:val="22"/>
          <w:szCs w:val="22"/>
        </w:rPr>
        <w:tab/>
        <w:t xml:space="preserve">                         za zhotovitele</w:t>
      </w:r>
      <w:r w:rsidR="00754B1E">
        <w:rPr>
          <w:rFonts w:asciiTheme="minorHAnsi" w:hAnsiTheme="minorHAnsi" w:cstheme="minorHAnsi"/>
          <w:sz w:val="22"/>
          <w:szCs w:val="22"/>
        </w:rPr>
        <w:t xml:space="preserve"> 31.3 2026</w:t>
      </w:r>
    </w:p>
    <w:p w14:paraId="719D06B6" w14:textId="77777777" w:rsidR="00C71639" w:rsidRPr="006A4588" w:rsidRDefault="00C71639" w:rsidP="00C71639">
      <w:pPr>
        <w:spacing w:after="80" w:line="240" w:lineRule="atLeast"/>
        <w:rPr>
          <w:rFonts w:asciiTheme="minorHAnsi" w:hAnsiTheme="minorHAnsi" w:cstheme="minorHAnsi"/>
          <w:sz w:val="22"/>
          <w:szCs w:val="22"/>
        </w:rPr>
      </w:pPr>
    </w:p>
    <w:p w14:paraId="30177824" w14:textId="77777777" w:rsidR="00C71639" w:rsidRPr="006A4588" w:rsidRDefault="00C71639" w:rsidP="00C71639">
      <w:pPr>
        <w:spacing w:after="80" w:line="240" w:lineRule="atLeast"/>
        <w:rPr>
          <w:rFonts w:asciiTheme="minorHAnsi" w:hAnsiTheme="minorHAnsi" w:cstheme="minorHAnsi"/>
          <w:sz w:val="22"/>
          <w:szCs w:val="22"/>
        </w:rPr>
      </w:pPr>
    </w:p>
    <w:p w14:paraId="0F68D905" w14:textId="77777777" w:rsidR="00C71639" w:rsidRPr="006A4588" w:rsidRDefault="00C71639" w:rsidP="00C71639">
      <w:pPr>
        <w:spacing w:after="80" w:line="240" w:lineRule="atLeast"/>
        <w:rPr>
          <w:rFonts w:asciiTheme="minorHAnsi" w:hAnsiTheme="minorHAnsi" w:cstheme="minorHAnsi"/>
          <w:sz w:val="22"/>
          <w:szCs w:val="22"/>
        </w:rPr>
      </w:pPr>
    </w:p>
    <w:p w14:paraId="445A436C" w14:textId="4D9772A3" w:rsidR="00C71639" w:rsidRPr="006A4588" w:rsidRDefault="00C71639" w:rsidP="00C71639">
      <w:pPr>
        <w:spacing w:after="80" w:line="240" w:lineRule="atLeast"/>
        <w:rPr>
          <w:rFonts w:asciiTheme="minorHAnsi" w:hAnsiTheme="minorHAnsi" w:cstheme="minorHAnsi"/>
          <w:sz w:val="22"/>
          <w:szCs w:val="22"/>
        </w:rPr>
      </w:pPr>
      <w:r w:rsidRPr="006A4588">
        <w:rPr>
          <w:rFonts w:asciiTheme="minorHAnsi" w:hAnsiTheme="minorHAnsi" w:cstheme="minorHAnsi"/>
          <w:sz w:val="22"/>
          <w:szCs w:val="22"/>
        </w:rPr>
        <w:t>……………………………..</w:t>
      </w:r>
      <w:r w:rsidRPr="006A4588">
        <w:rPr>
          <w:rFonts w:asciiTheme="minorHAnsi" w:hAnsiTheme="minorHAnsi" w:cstheme="minorHAns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r>
      <w:r w:rsidR="00DB6732">
        <w:rPr>
          <w:rFonts w:asciiTheme="minorHAnsi" w:hAnsiTheme="minorHAnsi" w:cstheme="minorHAnsi"/>
          <w:sz w:val="22"/>
          <w:szCs w:val="22"/>
        </w:rPr>
        <w:tab/>
      </w:r>
      <w:r w:rsidRPr="006A4588">
        <w:rPr>
          <w:rFonts w:asciiTheme="minorHAnsi" w:hAnsiTheme="minorHAnsi" w:cstheme="minorHAnsi"/>
          <w:sz w:val="22"/>
          <w:szCs w:val="22"/>
        </w:rPr>
        <w:t xml:space="preserve">………………………………………… </w:t>
      </w:r>
    </w:p>
    <w:p w14:paraId="55D95F53" w14:textId="6340E045" w:rsidR="00C71639" w:rsidRPr="006A4588" w:rsidRDefault="00C71639" w:rsidP="00C71639">
      <w:pPr>
        <w:spacing w:after="80" w:line="240" w:lineRule="atLeast"/>
        <w:rPr>
          <w:rFonts w:asciiTheme="minorHAnsi" w:hAnsiTheme="minorHAnsi" w:cstheme="minorHAnsi"/>
          <w:iCs/>
          <w:sz w:val="22"/>
          <w:szCs w:val="22"/>
        </w:rPr>
      </w:pPr>
      <w:r w:rsidRPr="006A4588">
        <w:rPr>
          <w:rFonts w:asciiTheme="minorHAnsi" w:hAnsiTheme="minorHAnsi" w:cstheme="minorHAnsi"/>
          <w:iCs/>
          <w:sz w:val="22"/>
          <w:szCs w:val="22"/>
        </w:rPr>
        <w:t>za statutární město Karviná</w:t>
      </w:r>
      <w:r w:rsidRPr="006A4588">
        <w:rPr>
          <w:rFonts w:asciiTheme="minorHAnsi" w:hAnsiTheme="minorHAnsi" w:cstheme="minorHAnsi"/>
          <w:iCs/>
          <w:sz w:val="22"/>
          <w:szCs w:val="22"/>
        </w:rPr>
        <w:tab/>
      </w:r>
      <w:r w:rsidR="00220377" w:rsidRPr="006A4588">
        <w:rPr>
          <w:rFonts w:asciiTheme="minorHAnsi" w:hAnsiTheme="minorHAnsi" w:cstheme="minorHAnsi"/>
          <w:iCs/>
          <w:sz w:val="22"/>
          <w:szCs w:val="22"/>
        </w:rPr>
        <w:tab/>
      </w:r>
      <w:r w:rsidR="00220377" w:rsidRPr="006A4588">
        <w:rPr>
          <w:rFonts w:asciiTheme="minorHAnsi" w:hAnsiTheme="minorHAnsi" w:cstheme="minorHAnsi"/>
          <w:iCs/>
          <w:sz w:val="22"/>
          <w:szCs w:val="22"/>
        </w:rPr>
        <w:tab/>
      </w:r>
      <w:r w:rsidR="00DB6732">
        <w:rPr>
          <w:rFonts w:asciiTheme="minorHAnsi" w:hAnsiTheme="minorHAnsi" w:cstheme="minorHAnsi"/>
          <w:iCs/>
          <w:sz w:val="22"/>
          <w:szCs w:val="22"/>
        </w:rPr>
        <w:t>za FATRA – Stavební a obchodní společnost, spol. s r.o.</w:t>
      </w:r>
    </w:p>
    <w:p w14:paraId="0F2ACBDF" w14:textId="72FEAFCF" w:rsidR="00C71639" w:rsidRPr="006A4588" w:rsidRDefault="00220377" w:rsidP="00C71639">
      <w:pPr>
        <w:tabs>
          <w:tab w:val="center" w:pos="1418"/>
          <w:tab w:val="center" w:pos="6804"/>
        </w:tabs>
        <w:spacing w:after="80" w:line="240" w:lineRule="atLeast"/>
        <w:jc w:val="both"/>
        <w:rPr>
          <w:rFonts w:asciiTheme="minorHAnsi" w:hAnsiTheme="minorHAnsi" w:cstheme="minorHAnsi"/>
          <w:iCs/>
          <w:sz w:val="22"/>
          <w:szCs w:val="22"/>
        </w:rPr>
      </w:pPr>
      <w:r w:rsidRPr="006A4588">
        <w:rPr>
          <w:rFonts w:asciiTheme="minorHAnsi" w:hAnsiTheme="minorHAnsi" w:cstheme="minorHAnsi"/>
          <w:iCs/>
          <w:sz w:val="22"/>
          <w:szCs w:val="22"/>
        </w:rPr>
        <w:t>Ing. Jana Maierová, MPA</w:t>
      </w:r>
      <w:r w:rsidR="00DB6732">
        <w:rPr>
          <w:rFonts w:asciiTheme="minorHAnsi" w:hAnsiTheme="minorHAnsi" w:cstheme="minorHAnsi"/>
          <w:iCs/>
          <w:sz w:val="22"/>
          <w:szCs w:val="22"/>
        </w:rPr>
        <w:t xml:space="preserve">                                          Rudolf </w:t>
      </w:r>
      <w:proofErr w:type="spellStart"/>
      <w:r w:rsidR="00DB6732">
        <w:rPr>
          <w:rFonts w:asciiTheme="minorHAnsi" w:hAnsiTheme="minorHAnsi" w:cstheme="minorHAnsi"/>
          <w:iCs/>
          <w:sz w:val="22"/>
          <w:szCs w:val="22"/>
        </w:rPr>
        <w:t>Becík</w:t>
      </w:r>
      <w:proofErr w:type="spellEnd"/>
      <w:r w:rsidRPr="006A4588">
        <w:rPr>
          <w:rFonts w:asciiTheme="minorHAnsi" w:hAnsiTheme="minorHAnsi" w:cstheme="minorHAnsi"/>
          <w:iCs/>
          <w:sz w:val="22"/>
          <w:szCs w:val="22"/>
        </w:rPr>
        <w:tab/>
      </w:r>
    </w:p>
    <w:p w14:paraId="3E0AF9AB" w14:textId="5E4C74CA" w:rsidR="00C71639" w:rsidRPr="006A4588" w:rsidRDefault="00C71639" w:rsidP="00C71639">
      <w:pPr>
        <w:tabs>
          <w:tab w:val="center" w:pos="1418"/>
          <w:tab w:val="center" w:pos="6804"/>
        </w:tabs>
        <w:spacing w:after="80" w:line="240" w:lineRule="atLeast"/>
        <w:jc w:val="both"/>
        <w:rPr>
          <w:rFonts w:asciiTheme="minorHAnsi" w:hAnsiTheme="minorHAnsi" w:cstheme="minorHAnsi"/>
          <w:iCs/>
          <w:sz w:val="22"/>
          <w:szCs w:val="22"/>
        </w:rPr>
      </w:pPr>
      <w:r w:rsidRPr="006A4588">
        <w:rPr>
          <w:rFonts w:asciiTheme="minorHAnsi" w:hAnsiTheme="minorHAnsi" w:cstheme="minorHAnsi"/>
          <w:iCs/>
          <w:sz w:val="22"/>
          <w:szCs w:val="22"/>
        </w:rPr>
        <w:tab/>
      </w:r>
      <w:r w:rsidR="00220377" w:rsidRPr="006A4588">
        <w:rPr>
          <w:rFonts w:asciiTheme="minorHAnsi" w:hAnsiTheme="minorHAnsi" w:cstheme="minorHAnsi"/>
          <w:iCs/>
          <w:sz w:val="22"/>
          <w:szCs w:val="22"/>
        </w:rPr>
        <w:t>vedoucí Odboru komunálních služeb</w:t>
      </w:r>
      <w:r w:rsidR="00DB6732">
        <w:rPr>
          <w:rFonts w:asciiTheme="minorHAnsi" w:hAnsiTheme="minorHAnsi" w:cstheme="minorHAnsi"/>
          <w:iCs/>
          <w:sz w:val="22"/>
          <w:szCs w:val="22"/>
        </w:rPr>
        <w:t xml:space="preserve">                     jednatel společnosti</w:t>
      </w:r>
      <w:r w:rsidRPr="006A4588">
        <w:rPr>
          <w:rFonts w:asciiTheme="minorHAnsi" w:hAnsiTheme="minorHAnsi" w:cstheme="minorHAnsi"/>
          <w:iCs/>
          <w:sz w:val="22"/>
          <w:szCs w:val="22"/>
        </w:rPr>
        <w:tab/>
      </w:r>
    </w:p>
    <w:p w14:paraId="48B39BC5" w14:textId="10FFAD19" w:rsidR="00BD0099" w:rsidRPr="006A4588" w:rsidRDefault="00C71639" w:rsidP="00DB6732">
      <w:pPr>
        <w:tabs>
          <w:tab w:val="center" w:pos="1418"/>
          <w:tab w:val="center" w:pos="6804"/>
        </w:tabs>
        <w:spacing w:after="80" w:line="240" w:lineRule="atLeast"/>
        <w:jc w:val="both"/>
        <w:rPr>
          <w:rFonts w:asciiTheme="minorHAnsi" w:hAnsiTheme="minorHAnsi" w:cstheme="minorHAnsi"/>
          <w:sz w:val="22"/>
          <w:szCs w:val="22"/>
        </w:rPr>
      </w:pPr>
      <w:r w:rsidRPr="006A4588">
        <w:rPr>
          <w:rFonts w:asciiTheme="minorHAnsi" w:hAnsiTheme="minorHAnsi" w:cstheme="minorHAnsi"/>
          <w:iCs/>
          <w:sz w:val="22"/>
          <w:szCs w:val="22"/>
        </w:rPr>
        <w:tab/>
      </w:r>
      <w:r w:rsidRPr="006A4588">
        <w:rPr>
          <w:rFonts w:asciiTheme="minorHAnsi" w:hAnsiTheme="minorHAnsi" w:cstheme="minorHAnsi"/>
          <w:i/>
          <w:sz w:val="22"/>
          <w:szCs w:val="22"/>
        </w:rPr>
        <w:tab/>
      </w:r>
      <w:r w:rsidRPr="006A4588">
        <w:rPr>
          <w:rFonts w:asciiTheme="minorHAnsi" w:hAnsiTheme="minorHAnsi" w:cstheme="minorHAnsi"/>
          <w:i/>
          <w:sz w:val="22"/>
          <w:szCs w:val="22"/>
        </w:rPr>
        <w:tab/>
      </w:r>
      <w:r w:rsidRPr="006A4588">
        <w:rPr>
          <w:rFonts w:asciiTheme="minorHAnsi" w:hAnsiTheme="minorHAnsi" w:cstheme="minorHAnsi"/>
          <w:sz w:val="22"/>
          <w:szCs w:val="22"/>
        </w:rPr>
        <w:tab/>
      </w:r>
      <w:r w:rsidRPr="006A4588">
        <w:rPr>
          <w:rFonts w:asciiTheme="minorHAnsi" w:hAnsiTheme="minorHAnsi" w:cstheme="minorHAnsi"/>
          <w:sz w:val="22"/>
          <w:szCs w:val="22"/>
        </w:rPr>
        <w:tab/>
      </w:r>
    </w:p>
    <w:sectPr w:rsidR="00BD0099" w:rsidRPr="006A4588" w:rsidSect="00B37B33">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EDEE" w14:textId="77777777" w:rsidR="00162E00" w:rsidRDefault="00162E00" w:rsidP="00162E00">
      <w:r>
        <w:separator/>
      </w:r>
    </w:p>
  </w:endnote>
  <w:endnote w:type="continuationSeparator" w:id="0">
    <w:p w14:paraId="7CB7203E"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CA39" w14:textId="77777777" w:rsidR="00025FAA" w:rsidRDefault="007842C9">
    <w:pPr>
      <w:pStyle w:val="Zpat"/>
    </w:pPr>
    <w:r>
      <w:rPr>
        <w:noProof/>
      </w:rPr>
      <mc:AlternateContent>
        <mc:Choice Requires="wps">
          <w:drawing>
            <wp:anchor distT="0" distB="0" distL="114300" distR="114300" simplePos="0" relativeHeight="251659264" behindDoc="1" locked="0" layoutInCell="1" allowOverlap="1" wp14:anchorId="50DDE70E" wp14:editId="6BF5EFD5">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1F47990" w14:textId="77777777" w:rsidR="00025FAA" w:rsidRPr="00651A69" w:rsidRDefault="00025FA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DE70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21F47990" w14:textId="77777777" w:rsidR="00025FAA" w:rsidRPr="00651A69" w:rsidRDefault="00025FA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71E3" w14:textId="4CC0B0B1" w:rsidR="00025FAA" w:rsidRDefault="007842C9" w:rsidP="003569E2">
    <w:pPr>
      <w:pStyle w:val="Zpat"/>
    </w:pPr>
    <w:r>
      <w:rPr>
        <w:rFonts w:ascii="Arial" w:hAnsi="Arial" w:cs="Arial"/>
        <w:sz w:val="12"/>
        <w:szCs w:val="12"/>
      </w:rPr>
      <w:t>MMK.SML.05.05.</w:t>
    </w:r>
    <w:r>
      <w:rPr>
        <w:noProof/>
      </w:rPr>
      <mc:AlternateContent>
        <mc:Choice Requires="wps">
          <w:drawing>
            <wp:anchor distT="0" distB="0" distL="114300" distR="114300" simplePos="0" relativeHeight="251660288" behindDoc="1" locked="0" layoutInCell="1" allowOverlap="1" wp14:anchorId="54FE9FDC" wp14:editId="4747A0E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DCF3C41" w14:textId="77777777" w:rsidR="00025FAA"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E9FDC"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7DCF3C41" w14:textId="77777777" w:rsidR="00025FAA"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834978">
      <w:rPr>
        <w:rFonts w:ascii="Arial" w:hAnsi="Arial" w:cs="Arial"/>
        <w:sz w:val="12"/>
        <w:szCs w:val="12"/>
      </w:rPr>
      <w:t>10</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169BDA99" w14:textId="77777777" w:rsidR="00025FAA" w:rsidRPr="00651A69" w:rsidRDefault="00025FAA" w:rsidP="003569E2">
    <w:pP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14C4" w14:textId="77777777" w:rsidR="00326DA7" w:rsidRDefault="00326D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086" w14:textId="77777777" w:rsidR="00162E00" w:rsidRDefault="00162E00" w:rsidP="00162E00">
      <w:r>
        <w:separator/>
      </w:r>
    </w:p>
  </w:footnote>
  <w:footnote w:type="continuationSeparator" w:id="0">
    <w:p w14:paraId="431037E8"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0FC3" w14:textId="77777777" w:rsidR="00326DA7" w:rsidRDefault="00326D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1D13" w14:textId="01ED4FEF" w:rsidR="00025FAA"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00326DA7">
      <w:rPr>
        <w:rFonts w:ascii="Arial CE" w:hAnsi="Arial CE"/>
        <w:b w:val="0"/>
        <w:sz w:val="16"/>
        <w:szCs w:val="16"/>
      </w:rPr>
      <w:t>SML/</w:t>
    </w:r>
    <w:r w:rsidR="00A5246F">
      <w:rPr>
        <w:rFonts w:ascii="Arial CE" w:hAnsi="Arial CE"/>
        <w:b w:val="0"/>
        <w:sz w:val="16"/>
        <w:szCs w:val="16"/>
      </w:rPr>
      <w:t>0482/2026</w:t>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p>
  <w:p w14:paraId="6A2C2FFA" w14:textId="77777777" w:rsidR="00025FAA" w:rsidRDefault="007842C9" w:rsidP="00FD1F4F">
    <w:pPr>
      <w:pStyle w:val="Zhlav"/>
      <w:pBdr>
        <w:bottom w:val="single" w:sz="4" w:space="1" w:color="auto"/>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9FB8" w14:textId="77777777" w:rsidR="00326DA7" w:rsidRDefault="00326D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763913151">
    <w:abstractNumId w:val="1"/>
  </w:num>
  <w:num w:numId="2" w16cid:durableId="458302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21884">
    <w:abstractNumId w:val="3"/>
  </w:num>
  <w:num w:numId="4" w16cid:durableId="34933124">
    <w:abstractNumId w:val="2"/>
  </w:num>
  <w:num w:numId="5" w16cid:durableId="2073460680">
    <w:abstractNumId w:val="1"/>
    <w:lvlOverride w:ilvl="0">
      <w:startOverride w:val="4"/>
    </w:lvlOverride>
    <w:lvlOverride w:ilvl="1">
      <w:startOverride w:val="7"/>
    </w:lvlOverride>
  </w:num>
  <w:num w:numId="6" w16cid:durableId="1537160389">
    <w:abstractNumId w:val="1"/>
    <w:lvlOverride w:ilvl="0">
      <w:startOverride w:val="6"/>
    </w:lvlOverride>
    <w:lvlOverride w:ilvl="1">
      <w:startOverride w:val="4"/>
    </w:lvlOverride>
  </w:num>
  <w:num w:numId="7" w16cid:durableId="256405638">
    <w:abstractNumId w:val="1"/>
    <w:lvlOverride w:ilvl="0">
      <w:startOverride w:val="12"/>
    </w:lvlOverride>
    <w:lvlOverride w:ilvl="1">
      <w:startOverride w:val="6"/>
    </w:lvlOverride>
  </w:num>
  <w:num w:numId="8" w16cid:durableId="26597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05C29"/>
    <w:rsid w:val="00011BDD"/>
    <w:rsid w:val="00025FAA"/>
    <w:rsid w:val="00123EBE"/>
    <w:rsid w:val="001258DC"/>
    <w:rsid w:val="00162D9E"/>
    <w:rsid w:val="00162E00"/>
    <w:rsid w:val="00190047"/>
    <w:rsid w:val="00220377"/>
    <w:rsid w:val="00227A3F"/>
    <w:rsid w:val="002322E2"/>
    <w:rsid w:val="00326DA7"/>
    <w:rsid w:val="00363FDA"/>
    <w:rsid w:val="003726A9"/>
    <w:rsid w:val="003C11EE"/>
    <w:rsid w:val="00473B48"/>
    <w:rsid w:val="00475E3C"/>
    <w:rsid w:val="00491407"/>
    <w:rsid w:val="00495DB4"/>
    <w:rsid w:val="004B5E61"/>
    <w:rsid w:val="00505F74"/>
    <w:rsid w:val="0054254D"/>
    <w:rsid w:val="00544597"/>
    <w:rsid w:val="00593865"/>
    <w:rsid w:val="005C7C51"/>
    <w:rsid w:val="0067491E"/>
    <w:rsid w:val="00692E44"/>
    <w:rsid w:val="006A4588"/>
    <w:rsid w:val="00754B1E"/>
    <w:rsid w:val="007842C9"/>
    <w:rsid w:val="007B4BEC"/>
    <w:rsid w:val="007B7200"/>
    <w:rsid w:val="007C2C99"/>
    <w:rsid w:val="007C4282"/>
    <w:rsid w:val="007D3F91"/>
    <w:rsid w:val="007F37E1"/>
    <w:rsid w:val="00834978"/>
    <w:rsid w:val="0086741F"/>
    <w:rsid w:val="00887D8B"/>
    <w:rsid w:val="00887DCF"/>
    <w:rsid w:val="008A6C95"/>
    <w:rsid w:val="008B3C40"/>
    <w:rsid w:val="009D618F"/>
    <w:rsid w:val="009F4FD7"/>
    <w:rsid w:val="00A5246F"/>
    <w:rsid w:val="00AD1448"/>
    <w:rsid w:val="00B31E42"/>
    <w:rsid w:val="00B401A5"/>
    <w:rsid w:val="00B84D44"/>
    <w:rsid w:val="00BA7352"/>
    <w:rsid w:val="00BD0099"/>
    <w:rsid w:val="00C64085"/>
    <w:rsid w:val="00C71639"/>
    <w:rsid w:val="00D465A9"/>
    <w:rsid w:val="00DA4EB3"/>
    <w:rsid w:val="00DB6732"/>
    <w:rsid w:val="00F51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65D6"/>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3041</Words>
  <Characters>17942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Hübnerová Natalie</cp:lastModifiedBy>
  <cp:revision>10</cp:revision>
  <cp:lastPrinted>2025-12-08T11:50:00Z</cp:lastPrinted>
  <dcterms:created xsi:type="dcterms:W3CDTF">2026-02-13T06:47:00Z</dcterms:created>
  <dcterms:modified xsi:type="dcterms:W3CDTF">2026-03-31T08:47:00Z</dcterms:modified>
</cp:coreProperties>
</file>