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1085"/>
        <w:gridCol w:w="545"/>
        <w:gridCol w:w="1151"/>
        <w:gridCol w:w="1227"/>
        <w:gridCol w:w="944"/>
        <w:gridCol w:w="623"/>
        <w:gridCol w:w="1352"/>
        <w:gridCol w:w="1905"/>
      </w:tblGrid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7"/>
            </w:tblGrid>
            <w:tr w:rsidR="005222E1" w:rsidRPr="005222E1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22E1" w:rsidRPr="005222E1" w:rsidRDefault="005222E1" w:rsidP="005222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2E1" w:rsidRPr="005222E1" w:rsidTr="005222E1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2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522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522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5222E1" w:rsidRPr="005222E1" w:rsidTr="005222E1">
        <w:trPr>
          <w:trHeight w:val="300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2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2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2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2E1" w:rsidRPr="005222E1" w:rsidTr="005222E1">
        <w:trPr>
          <w:trHeight w:val="300"/>
        </w:trPr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2E1" w:rsidRPr="005222E1" w:rsidTr="005222E1">
        <w:trPr>
          <w:trHeight w:val="46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CSOP-TO- 2026/16</w:t>
            </w: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</w:tr>
      <w:tr w:rsidR="005222E1" w:rsidRPr="005222E1" w:rsidTr="005222E1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24.03.2026</w:t>
            </w:r>
            <w:proofErr w:type="gramEnd"/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4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04/2026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9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5222E1" w:rsidRPr="005222E1" w:rsidTr="005222E1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222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222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222E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DSŽ Sámova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1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podmínek, sjednaných v ukončené Smlouvě o zajištění bezpečnostních služeb,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období - duben 2026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lang w:eastAsia="cs-CZ"/>
              </w:rPr>
              <w:t xml:space="preserve">  107 999,60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lang w:eastAsia="cs-CZ"/>
              </w:rPr>
              <w:t xml:space="preserve">  130 679,52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130 679,52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222E1" w:rsidRPr="005222E1" w:rsidTr="005222E1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222E1" w:rsidRPr="005222E1" w:rsidTr="005222E1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222E1" w:rsidRPr="005222E1" w:rsidTr="005222E1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2E1" w:rsidRPr="005222E1" w:rsidRDefault="005222E1" w:rsidP="00522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2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13B47" w:rsidRDefault="00C13B47"/>
    <w:sectPr w:rsidR="00C13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E1"/>
    <w:rsid w:val="005222E1"/>
    <w:rsid w:val="00C1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01919A-60B7-473C-8A56-D4E9E874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2026-03-31T08:14:00Z</dcterms:created>
  <dcterms:modified xsi:type="dcterms:W3CDTF">2026-03-31T08:16:00Z</dcterms:modified>
</cp:coreProperties>
</file>