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C0E2" w14:textId="2A522EC1" w:rsidR="004768E7" w:rsidRPr="00E86FB3" w:rsidRDefault="00753454" w:rsidP="004768E7">
      <w:pPr>
        <w:spacing w:line="240" w:lineRule="auto"/>
        <w:rPr>
          <w:rFonts w:ascii="Arial" w:hAnsi="Arial" w:cs="Arial"/>
          <w:iCs/>
          <w:sz w:val="20"/>
        </w:rPr>
      </w:pPr>
      <w:r w:rsidRPr="00E86FB3">
        <w:rPr>
          <w:rFonts w:ascii="Arial" w:hAnsi="Arial" w:cs="Arial"/>
          <w:iCs/>
          <w:sz w:val="20"/>
        </w:rPr>
        <w:t xml:space="preserve">OPTP </w:t>
      </w:r>
      <w:r w:rsidR="004F7541" w:rsidRPr="00E86FB3">
        <w:rPr>
          <w:rFonts w:ascii="Arial" w:hAnsi="Arial" w:cs="Arial"/>
          <w:iCs/>
          <w:sz w:val="20"/>
        </w:rPr>
        <w:t>2021</w:t>
      </w:r>
      <w:r w:rsidRPr="00E86FB3">
        <w:rPr>
          <w:rFonts w:ascii="Arial" w:hAnsi="Arial" w:cs="Arial"/>
          <w:iCs/>
          <w:sz w:val="20"/>
        </w:rPr>
        <w:t>-202</w:t>
      </w:r>
      <w:r w:rsidR="004F7541" w:rsidRPr="00E86FB3">
        <w:rPr>
          <w:rFonts w:ascii="Arial" w:hAnsi="Arial" w:cs="Arial"/>
          <w:iCs/>
          <w:sz w:val="20"/>
        </w:rPr>
        <w:t>7</w:t>
      </w:r>
    </w:p>
    <w:p w14:paraId="534F6C53" w14:textId="291F1DCE" w:rsidR="004768E7" w:rsidRPr="00E86FB3" w:rsidRDefault="00753454" w:rsidP="004768E7">
      <w:pPr>
        <w:spacing w:line="240" w:lineRule="auto"/>
        <w:rPr>
          <w:rFonts w:ascii="Arial" w:hAnsi="Arial" w:cs="Arial"/>
          <w:iCs/>
          <w:sz w:val="20"/>
        </w:rPr>
      </w:pPr>
      <w:r w:rsidRPr="00E86FB3">
        <w:rPr>
          <w:rFonts w:ascii="Arial" w:hAnsi="Arial" w:cs="Arial"/>
          <w:iCs/>
          <w:sz w:val="20"/>
        </w:rPr>
        <w:t xml:space="preserve">Projekt: </w:t>
      </w:r>
      <w:r w:rsidR="00C040FE" w:rsidRPr="00E86FB3">
        <w:rPr>
          <w:rFonts w:ascii="Arial" w:hAnsi="Arial" w:cs="Arial"/>
          <w:iCs/>
          <w:sz w:val="20"/>
        </w:rPr>
        <w:t xml:space="preserve">Osobní náklady zaměstnanců implementujících </w:t>
      </w:r>
      <w:proofErr w:type="spellStart"/>
      <w:r w:rsidR="00C040FE" w:rsidRPr="00E86FB3">
        <w:rPr>
          <w:rFonts w:ascii="Arial" w:hAnsi="Arial" w:cs="Arial"/>
          <w:iCs/>
          <w:sz w:val="20"/>
        </w:rPr>
        <w:t>DoP</w:t>
      </w:r>
      <w:proofErr w:type="spellEnd"/>
      <w:r w:rsidR="00C040FE" w:rsidRPr="00E86FB3">
        <w:rPr>
          <w:rFonts w:ascii="Arial" w:hAnsi="Arial" w:cs="Arial"/>
          <w:iCs/>
          <w:sz w:val="20"/>
        </w:rPr>
        <w:t xml:space="preserve"> na MMR II</w:t>
      </w:r>
      <w:r w:rsidR="000C7232" w:rsidRPr="00E86FB3">
        <w:rPr>
          <w:rFonts w:ascii="Arial" w:hAnsi="Arial" w:cs="Arial"/>
          <w:iCs/>
          <w:sz w:val="20"/>
        </w:rPr>
        <w:t>.</w:t>
      </w:r>
      <w:r w:rsidR="00C216E1">
        <w:rPr>
          <w:rFonts w:ascii="Arial" w:hAnsi="Arial" w:cs="Arial"/>
          <w:iCs/>
          <w:sz w:val="20"/>
        </w:rPr>
        <w:t xml:space="preserve"> a projekt navazující</w:t>
      </w:r>
    </w:p>
    <w:p w14:paraId="7B1FA9DD" w14:textId="77777777" w:rsidR="000C7232" w:rsidRPr="00E86FB3" w:rsidRDefault="00753454" w:rsidP="000C7232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iCs/>
          <w:sz w:val="20"/>
        </w:rPr>
      </w:pPr>
      <w:proofErr w:type="spellStart"/>
      <w:r w:rsidRPr="00E86FB3">
        <w:rPr>
          <w:rFonts w:ascii="Arial" w:hAnsi="Arial" w:cs="Arial"/>
          <w:iCs/>
          <w:sz w:val="20"/>
        </w:rPr>
        <w:t>Reg</w:t>
      </w:r>
      <w:proofErr w:type="spellEnd"/>
      <w:r w:rsidRPr="00E86FB3">
        <w:rPr>
          <w:rFonts w:ascii="Arial" w:hAnsi="Arial" w:cs="Arial"/>
          <w:iCs/>
          <w:sz w:val="20"/>
        </w:rPr>
        <w:t xml:space="preserve">. č.:  </w:t>
      </w:r>
      <w:r w:rsidR="00C040FE" w:rsidRPr="00E86FB3">
        <w:rPr>
          <w:rFonts w:ascii="Arial" w:hAnsi="Arial" w:cs="Arial"/>
          <w:iCs/>
          <w:sz w:val="20"/>
        </w:rPr>
        <w:t>CZ.07.01.01/00/22_001/0000139</w:t>
      </w:r>
      <w:r w:rsidRPr="00E86FB3">
        <w:rPr>
          <w:rFonts w:ascii="Arial" w:hAnsi="Arial" w:cs="Arial"/>
          <w:iCs/>
          <w:sz w:val="20"/>
        </w:rPr>
        <w:t xml:space="preserve"> </w:t>
      </w:r>
    </w:p>
    <w:p w14:paraId="0027F308" w14:textId="77777777" w:rsidR="00583537" w:rsidRPr="00E86FB3" w:rsidRDefault="00753454" w:rsidP="0058353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iCs/>
          <w:sz w:val="20"/>
        </w:rPr>
      </w:pPr>
      <w:r w:rsidRPr="00E86FB3">
        <w:rPr>
          <w:rFonts w:ascii="Arial" w:hAnsi="Arial" w:cs="Arial"/>
          <w:iCs/>
          <w:sz w:val="20"/>
        </w:rPr>
        <w:t>Č.j.: MMR-2122/2024-56</w:t>
      </w:r>
    </w:p>
    <w:p w14:paraId="04E866EA" w14:textId="0CF00CE8" w:rsidR="000C7232" w:rsidRPr="00E86FB3" w:rsidRDefault="00753454" w:rsidP="0058353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iCs/>
          <w:sz w:val="20"/>
        </w:rPr>
      </w:pPr>
      <w:r w:rsidRPr="00E86FB3">
        <w:rPr>
          <w:rFonts w:ascii="Arial" w:hAnsi="Arial" w:cs="Arial"/>
          <w:iCs/>
          <w:sz w:val="20"/>
        </w:rPr>
        <w:t>Číslo v CES: 5561/</w:t>
      </w:r>
      <w:r w:rsidR="009A65AF">
        <w:rPr>
          <w:rFonts w:ascii="Arial" w:hAnsi="Arial" w:cs="Arial"/>
          <w:iCs/>
          <w:sz w:val="20"/>
        </w:rPr>
        <w:t>5</w:t>
      </w:r>
    </w:p>
    <w:p w14:paraId="36AE36D7" w14:textId="3E36DE66" w:rsidR="004768E7" w:rsidRDefault="00753454" w:rsidP="00571988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i/>
          <w:sz w:val="20"/>
        </w:rPr>
      </w:pPr>
      <w:r w:rsidRPr="004F7541">
        <w:rPr>
          <w:rFonts w:ascii="Arial" w:hAnsi="Arial" w:cs="Arial"/>
          <w:b/>
          <w:i/>
          <w:sz w:val="20"/>
        </w:rPr>
        <w:tab/>
      </w:r>
      <w:r w:rsidRPr="004F7541">
        <w:rPr>
          <w:rFonts w:ascii="Arial" w:hAnsi="Arial" w:cs="Arial"/>
          <w:b/>
          <w:i/>
          <w:sz w:val="20"/>
        </w:rPr>
        <w:tab/>
      </w:r>
      <w:r w:rsidRPr="004F7541">
        <w:rPr>
          <w:rFonts w:ascii="Arial" w:hAnsi="Arial" w:cs="Arial"/>
          <w:i/>
          <w:iCs/>
          <w:sz w:val="20"/>
        </w:rPr>
        <w:tab/>
      </w:r>
      <w:r w:rsidRPr="004F7541">
        <w:rPr>
          <w:rFonts w:ascii="Arial" w:hAnsi="Arial" w:cs="Arial"/>
          <w:i/>
          <w:sz w:val="20"/>
        </w:rPr>
        <w:tab/>
      </w:r>
      <w:r w:rsidRPr="004F7541">
        <w:rPr>
          <w:rFonts w:ascii="Arial" w:hAnsi="Arial" w:cs="Arial"/>
          <w:i/>
          <w:sz w:val="20"/>
        </w:rPr>
        <w:tab/>
      </w:r>
      <w:r w:rsidRPr="004F7541">
        <w:rPr>
          <w:rFonts w:ascii="Arial" w:hAnsi="Arial" w:cs="Arial"/>
          <w:i/>
          <w:sz w:val="20"/>
        </w:rPr>
        <w:tab/>
      </w:r>
      <w:r w:rsidRPr="004F7541">
        <w:rPr>
          <w:rFonts w:ascii="Arial" w:hAnsi="Arial" w:cs="Arial"/>
          <w:i/>
          <w:sz w:val="20"/>
        </w:rPr>
        <w:tab/>
      </w:r>
    </w:p>
    <w:p w14:paraId="34E2B01A" w14:textId="77777777" w:rsidR="00C040FE" w:rsidRPr="004F7541" w:rsidRDefault="00C040FE" w:rsidP="00571988">
      <w:pPr>
        <w:spacing w:line="240" w:lineRule="auto"/>
        <w:ind w:left="4254" w:firstLine="709"/>
        <w:rPr>
          <w:rFonts w:ascii="Arial" w:hAnsi="Arial" w:cs="Arial"/>
          <w:i/>
          <w:sz w:val="20"/>
        </w:rPr>
      </w:pPr>
    </w:p>
    <w:p w14:paraId="426417C5" w14:textId="201543DC" w:rsidR="00360671" w:rsidRPr="004F7541" w:rsidRDefault="00753454" w:rsidP="00360671">
      <w:pPr>
        <w:spacing w:after="60" w:line="240" w:lineRule="auto"/>
        <w:jc w:val="center"/>
        <w:rPr>
          <w:rFonts w:ascii="Arial" w:hAnsi="Arial" w:cs="Arial"/>
          <w:b/>
          <w:snapToGrid w:val="0"/>
          <w:szCs w:val="22"/>
        </w:rPr>
      </w:pPr>
      <w:r>
        <w:rPr>
          <w:rFonts w:ascii="Arial" w:hAnsi="Arial" w:cs="Arial"/>
          <w:b/>
          <w:snapToGrid w:val="0"/>
          <w:szCs w:val="22"/>
        </w:rPr>
        <w:t>D</w:t>
      </w:r>
      <w:r w:rsidR="00FF219E">
        <w:rPr>
          <w:rFonts w:ascii="Arial" w:hAnsi="Arial" w:cs="Arial"/>
          <w:b/>
          <w:snapToGrid w:val="0"/>
          <w:szCs w:val="22"/>
        </w:rPr>
        <w:t>ODATEK</w:t>
      </w:r>
      <w:r w:rsidRPr="004F7541">
        <w:rPr>
          <w:rFonts w:ascii="Arial" w:hAnsi="Arial" w:cs="Arial"/>
          <w:b/>
          <w:snapToGrid w:val="0"/>
          <w:szCs w:val="22"/>
        </w:rPr>
        <w:t xml:space="preserve"> </w:t>
      </w:r>
      <w:r w:rsidR="00FF219E">
        <w:rPr>
          <w:rFonts w:ascii="Arial" w:hAnsi="Arial" w:cs="Arial"/>
          <w:b/>
          <w:snapToGrid w:val="0"/>
          <w:szCs w:val="22"/>
        </w:rPr>
        <w:t>Č</w:t>
      </w:r>
      <w:r w:rsidRPr="004F7541">
        <w:rPr>
          <w:rFonts w:ascii="Arial" w:hAnsi="Arial" w:cs="Arial"/>
          <w:b/>
          <w:snapToGrid w:val="0"/>
          <w:szCs w:val="22"/>
        </w:rPr>
        <w:t xml:space="preserve">. </w:t>
      </w:r>
      <w:r w:rsidR="004E33F7">
        <w:rPr>
          <w:rFonts w:ascii="Arial" w:hAnsi="Arial" w:cs="Arial"/>
          <w:b/>
          <w:snapToGrid w:val="0"/>
          <w:szCs w:val="22"/>
        </w:rPr>
        <w:t>5</w:t>
      </w:r>
      <w:r w:rsidRPr="004F7541">
        <w:rPr>
          <w:rFonts w:ascii="Arial" w:hAnsi="Arial" w:cs="Arial"/>
          <w:b/>
          <w:snapToGrid w:val="0"/>
          <w:szCs w:val="22"/>
        </w:rPr>
        <w:t xml:space="preserve"> </w:t>
      </w:r>
      <w:r w:rsidR="006A21C9">
        <w:rPr>
          <w:rFonts w:ascii="Arial" w:hAnsi="Arial" w:cs="Arial"/>
          <w:b/>
          <w:snapToGrid w:val="0"/>
          <w:szCs w:val="22"/>
        </w:rPr>
        <w:t>K NÁJEMNÍ SMLOUVĚ</w:t>
      </w:r>
    </w:p>
    <w:p w14:paraId="14F0C725" w14:textId="1908F927" w:rsidR="00360671" w:rsidRDefault="00360671" w:rsidP="00360671">
      <w:pPr>
        <w:spacing w:after="60" w:line="240" w:lineRule="auto"/>
        <w:jc w:val="center"/>
        <w:rPr>
          <w:rFonts w:ascii="Arial" w:hAnsi="Arial" w:cs="Arial"/>
          <w:snapToGrid w:val="0"/>
          <w:szCs w:val="22"/>
        </w:rPr>
      </w:pPr>
    </w:p>
    <w:p w14:paraId="003A613D" w14:textId="77777777" w:rsidR="00360671" w:rsidRDefault="00360671" w:rsidP="00360671">
      <w:pPr>
        <w:spacing w:after="60" w:line="240" w:lineRule="auto"/>
        <w:jc w:val="center"/>
        <w:rPr>
          <w:rFonts w:ascii="Arial" w:hAnsi="Arial" w:cs="Arial"/>
          <w:snapToGrid w:val="0"/>
          <w:szCs w:val="22"/>
        </w:rPr>
      </w:pPr>
    </w:p>
    <w:p w14:paraId="2844621E" w14:textId="77777777" w:rsidR="00360671" w:rsidRPr="006A21C9" w:rsidRDefault="00753454" w:rsidP="00360671">
      <w:pPr>
        <w:spacing w:line="240" w:lineRule="auto"/>
        <w:rPr>
          <w:rFonts w:ascii="Arial" w:hAnsi="Arial" w:cs="Arial"/>
          <w:i/>
          <w:sz w:val="20"/>
        </w:rPr>
      </w:pPr>
      <w:r w:rsidRPr="006A21C9">
        <w:rPr>
          <w:rFonts w:ascii="Arial" w:hAnsi="Arial" w:cs="Arial"/>
          <w:i/>
          <w:sz w:val="20"/>
        </w:rPr>
        <w:t>Č. smlouvy pronajímatele: OS2017/00036</w:t>
      </w:r>
    </w:p>
    <w:p w14:paraId="46634705" w14:textId="77777777" w:rsidR="0009330A" w:rsidRPr="006A21C9" w:rsidRDefault="0009330A" w:rsidP="00401D16">
      <w:pPr>
        <w:spacing w:after="60" w:line="240" w:lineRule="auto"/>
        <w:rPr>
          <w:rFonts w:ascii="Arial" w:hAnsi="Arial" w:cs="Arial"/>
          <w:b/>
          <w:bCs/>
          <w:sz w:val="20"/>
        </w:rPr>
      </w:pPr>
    </w:p>
    <w:p w14:paraId="69A8767C" w14:textId="77777777" w:rsidR="0009330A" w:rsidRPr="006A21C9" w:rsidRDefault="00753454" w:rsidP="00401D16">
      <w:pPr>
        <w:spacing w:after="60" w:line="240" w:lineRule="auto"/>
        <w:rPr>
          <w:rFonts w:ascii="Arial" w:hAnsi="Arial" w:cs="Arial"/>
          <w:b/>
          <w:sz w:val="20"/>
        </w:rPr>
      </w:pPr>
      <w:r w:rsidRPr="006A21C9">
        <w:rPr>
          <w:rFonts w:ascii="Arial" w:hAnsi="Arial" w:cs="Arial"/>
          <w:b/>
          <w:sz w:val="20"/>
        </w:rPr>
        <w:t>KRÁLOVÉHRADECKÝ KRAJ</w:t>
      </w:r>
    </w:p>
    <w:p w14:paraId="7ED673EC" w14:textId="77777777" w:rsidR="0009330A" w:rsidRPr="006A21C9" w:rsidRDefault="00753454" w:rsidP="00401D16">
      <w:pPr>
        <w:spacing w:after="60" w:line="240" w:lineRule="auto"/>
        <w:rPr>
          <w:rFonts w:ascii="Arial" w:hAnsi="Arial" w:cs="Arial"/>
          <w:sz w:val="20"/>
        </w:rPr>
      </w:pPr>
      <w:r w:rsidRPr="006A21C9">
        <w:rPr>
          <w:rFonts w:ascii="Arial" w:hAnsi="Arial" w:cs="Arial"/>
          <w:sz w:val="20"/>
        </w:rPr>
        <w:t>se sídlem:</w:t>
      </w:r>
      <w:r w:rsidRPr="006A21C9">
        <w:rPr>
          <w:rFonts w:ascii="Arial" w:hAnsi="Arial" w:cs="Arial"/>
          <w:sz w:val="20"/>
        </w:rPr>
        <w:tab/>
      </w:r>
      <w:r w:rsidRPr="006A21C9">
        <w:rPr>
          <w:rFonts w:ascii="Arial" w:hAnsi="Arial" w:cs="Arial"/>
          <w:sz w:val="20"/>
        </w:rPr>
        <w:tab/>
        <w:t>Pivovarské náměstí 1245, 500 03 Hradec Králové</w:t>
      </w:r>
    </w:p>
    <w:p w14:paraId="042A0EC3" w14:textId="1289482B" w:rsidR="0009330A" w:rsidRPr="006A21C9" w:rsidRDefault="00753454" w:rsidP="00401D16">
      <w:pPr>
        <w:spacing w:after="60" w:line="240" w:lineRule="auto"/>
        <w:rPr>
          <w:rFonts w:ascii="Arial" w:hAnsi="Arial" w:cs="Arial"/>
          <w:sz w:val="20"/>
        </w:rPr>
      </w:pPr>
      <w:r w:rsidRPr="006A21C9">
        <w:rPr>
          <w:rFonts w:ascii="Arial" w:hAnsi="Arial" w:cs="Arial"/>
          <w:sz w:val="20"/>
        </w:rPr>
        <w:t>zastoupený:</w:t>
      </w:r>
      <w:r w:rsidRPr="006A21C9">
        <w:rPr>
          <w:rFonts w:ascii="Arial" w:hAnsi="Arial" w:cs="Arial"/>
          <w:sz w:val="20"/>
        </w:rPr>
        <w:tab/>
      </w:r>
      <w:r w:rsidRPr="006A21C9">
        <w:rPr>
          <w:rFonts w:ascii="Arial" w:hAnsi="Arial" w:cs="Arial"/>
          <w:sz w:val="20"/>
        </w:rPr>
        <w:tab/>
      </w:r>
      <w:r w:rsidR="004E33F7">
        <w:rPr>
          <w:rFonts w:ascii="Arial" w:hAnsi="Arial" w:cs="Arial"/>
          <w:sz w:val="20"/>
        </w:rPr>
        <w:t>Petrem Koletou</w:t>
      </w:r>
      <w:r w:rsidRPr="006A21C9">
        <w:rPr>
          <w:rFonts w:ascii="Arial" w:hAnsi="Arial" w:cs="Arial"/>
          <w:sz w:val="20"/>
        </w:rPr>
        <w:t>, hejtmanem Královéhradeckého kraje</w:t>
      </w:r>
    </w:p>
    <w:p w14:paraId="5C850337" w14:textId="77777777" w:rsidR="0009330A" w:rsidRPr="006A21C9" w:rsidRDefault="00753454" w:rsidP="00401D16">
      <w:pPr>
        <w:spacing w:after="60" w:line="240" w:lineRule="auto"/>
        <w:rPr>
          <w:rFonts w:ascii="Arial" w:hAnsi="Arial" w:cs="Arial"/>
          <w:sz w:val="20"/>
        </w:rPr>
      </w:pPr>
      <w:r w:rsidRPr="006A21C9">
        <w:rPr>
          <w:rFonts w:ascii="Arial" w:hAnsi="Arial" w:cs="Arial"/>
          <w:sz w:val="20"/>
        </w:rPr>
        <w:t>IČ</w:t>
      </w:r>
      <w:r w:rsidR="0002656F" w:rsidRPr="006A21C9">
        <w:rPr>
          <w:rFonts w:ascii="Arial" w:hAnsi="Arial" w:cs="Arial"/>
          <w:sz w:val="20"/>
        </w:rPr>
        <w:t>O</w:t>
      </w:r>
      <w:r w:rsidRPr="006A21C9">
        <w:rPr>
          <w:rFonts w:ascii="Arial" w:hAnsi="Arial" w:cs="Arial"/>
          <w:sz w:val="20"/>
        </w:rPr>
        <w:t>:</w:t>
      </w:r>
      <w:r w:rsidRPr="006A21C9">
        <w:rPr>
          <w:rFonts w:ascii="Arial" w:hAnsi="Arial" w:cs="Arial"/>
          <w:sz w:val="20"/>
        </w:rPr>
        <w:tab/>
      </w:r>
      <w:r w:rsidRPr="006A21C9">
        <w:rPr>
          <w:rFonts w:ascii="Arial" w:hAnsi="Arial" w:cs="Arial"/>
          <w:sz w:val="20"/>
        </w:rPr>
        <w:tab/>
      </w:r>
      <w:r w:rsidRPr="006A21C9">
        <w:rPr>
          <w:rFonts w:ascii="Arial" w:hAnsi="Arial" w:cs="Arial"/>
          <w:sz w:val="20"/>
        </w:rPr>
        <w:tab/>
        <w:t>70889546</w:t>
      </w:r>
    </w:p>
    <w:p w14:paraId="75D92D8B" w14:textId="77777777" w:rsidR="0009330A" w:rsidRPr="006A21C9" w:rsidRDefault="00753454" w:rsidP="00401D16">
      <w:pPr>
        <w:spacing w:after="60" w:line="240" w:lineRule="auto"/>
        <w:rPr>
          <w:rFonts w:ascii="Arial" w:hAnsi="Arial" w:cs="Arial"/>
          <w:sz w:val="20"/>
        </w:rPr>
      </w:pPr>
      <w:r w:rsidRPr="006A21C9">
        <w:rPr>
          <w:rFonts w:ascii="Arial" w:hAnsi="Arial" w:cs="Arial"/>
          <w:sz w:val="20"/>
        </w:rPr>
        <w:t>DIČ:</w:t>
      </w:r>
      <w:r w:rsidRPr="006A21C9">
        <w:rPr>
          <w:rFonts w:ascii="Arial" w:hAnsi="Arial" w:cs="Arial"/>
          <w:sz w:val="20"/>
        </w:rPr>
        <w:tab/>
      </w:r>
      <w:r w:rsidRPr="006A21C9">
        <w:rPr>
          <w:rFonts w:ascii="Arial" w:hAnsi="Arial" w:cs="Arial"/>
          <w:sz w:val="20"/>
        </w:rPr>
        <w:tab/>
      </w:r>
      <w:r w:rsidRPr="006A21C9">
        <w:rPr>
          <w:rFonts w:ascii="Arial" w:hAnsi="Arial" w:cs="Arial"/>
          <w:sz w:val="20"/>
        </w:rPr>
        <w:tab/>
        <w:t>CZ70889546</w:t>
      </w:r>
    </w:p>
    <w:p w14:paraId="27B52229" w14:textId="627816A6" w:rsidR="0009330A" w:rsidRPr="006A21C9" w:rsidRDefault="00753454" w:rsidP="00401D16">
      <w:pPr>
        <w:spacing w:after="60" w:line="240" w:lineRule="auto"/>
        <w:rPr>
          <w:rFonts w:ascii="Arial" w:hAnsi="Arial" w:cs="Arial"/>
          <w:sz w:val="20"/>
        </w:rPr>
      </w:pPr>
      <w:r w:rsidRPr="006A21C9">
        <w:rPr>
          <w:rFonts w:ascii="Arial" w:hAnsi="Arial" w:cs="Arial"/>
          <w:sz w:val="20"/>
        </w:rPr>
        <w:t xml:space="preserve">bankovní spojení:     </w:t>
      </w:r>
      <w:r w:rsidR="00F547C9" w:rsidRPr="006A21C9">
        <w:rPr>
          <w:rFonts w:ascii="Arial" w:hAnsi="Arial" w:cs="Arial"/>
          <w:sz w:val="20"/>
        </w:rPr>
        <w:t xml:space="preserve">  </w:t>
      </w:r>
      <w:r w:rsidR="00574D10">
        <w:rPr>
          <w:rFonts w:ascii="Arial" w:hAnsi="Arial" w:cs="Arial"/>
          <w:sz w:val="20"/>
        </w:rPr>
        <w:t xml:space="preserve">   </w:t>
      </w:r>
      <w:r w:rsidRPr="006A21C9">
        <w:rPr>
          <w:rFonts w:ascii="Arial" w:hAnsi="Arial" w:cs="Arial"/>
          <w:sz w:val="20"/>
        </w:rPr>
        <w:t>Komerční banka a.s.</w:t>
      </w:r>
    </w:p>
    <w:p w14:paraId="6AEC51B0" w14:textId="77777777" w:rsidR="0009330A" w:rsidRPr="006A21C9" w:rsidRDefault="00753454" w:rsidP="00401D16">
      <w:pPr>
        <w:spacing w:after="60" w:line="240" w:lineRule="auto"/>
        <w:rPr>
          <w:rFonts w:ascii="Arial" w:hAnsi="Arial" w:cs="Arial"/>
          <w:sz w:val="20"/>
        </w:rPr>
      </w:pPr>
      <w:r w:rsidRPr="006A21C9">
        <w:rPr>
          <w:rFonts w:ascii="Arial" w:hAnsi="Arial" w:cs="Arial"/>
          <w:sz w:val="20"/>
        </w:rPr>
        <w:t>číslo účtu:</w:t>
      </w:r>
      <w:r w:rsidR="00343578" w:rsidRPr="006A21C9">
        <w:rPr>
          <w:rFonts w:ascii="Arial" w:hAnsi="Arial" w:cs="Arial"/>
          <w:sz w:val="20"/>
        </w:rPr>
        <w:t xml:space="preserve">                 </w:t>
      </w:r>
      <w:r w:rsidR="00343578" w:rsidRPr="006A21C9">
        <w:rPr>
          <w:rFonts w:ascii="Arial" w:hAnsi="Arial" w:cs="Arial"/>
          <w:sz w:val="20"/>
        </w:rPr>
        <w:tab/>
      </w:r>
      <w:r w:rsidRPr="006A21C9">
        <w:rPr>
          <w:rFonts w:ascii="Arial" w:hAnsi="Arial" w:cs="Arial"/>
          <w:sz w:val="20"/>
        </w:rPr>
        <w:t xml:space="preserve">27-2031100257/0100 </w:t>
      </w:r>
    </w:p>
    <w:p w14:paraId="295222C3" w14:textId="77777777" w:rsidR="0009330A" w:rsidRDefault="00753454" w:rsidP="00401D16">
      <w:pPr>
        <w:spacing w:after="60" w:line="240" w:lineRule="auto"/>
        <w:rPr>
          <w:rFonts w:ascii="Arial" w:hAnsi="Arial" w:cs="Arial"/>
          <w:sz w:val="20"/>
        </w:rPr>
      </w:pPr>
      <w:r w:rsidRPr="006A21C9">
        <w:rPr>
          <w:rFonts w:ascii="Arial" w:hAnsi="Arial" w:cs="Arial"/>
          <w:sz w:val="20"/>
        </w:rPr>
        <w:t>dále též „</w:t>
      </w:r>
      <w:r w:rsidRPr="006A21C9">
        <w:rPr>
          <w:rFonts w:ascii="Arial" w:hAnsi="Arial" w:cs="Arial"/>
          <w:b/>
          <w:sz w:val="20"/>
        </w:rPr>
        <w:t>pronajímatel</w:t>
      </w:r>
      <w:r w:rsidRPr="006A21C9">
        <w:rPr>
          <w:rFonts w:ascii="Arial" w:hAnsi="Arial" w:cs="Arial"/>
          <w:sz w:val="20"/>
        </w:rPr>
        <w:t xml:space="preserve">“ </w:t>
      </w:r>
    </w:p>
    <w:p w14:paraId="02BFC605" w14:textId="77777777" w:rsidR="00BD7789" w:rsidRPr="006A21C9" w:rsidRDefault="00BD7789" w:rsidP="00401D16">
      <w:pPr>
        <w:spacing w:after="60" w:line="240" w:lineRule="auto"/>
        <w:rPr>
          <w:rFonts w:ascii="Arial" w:hAnsi="Arial" w:cs="Arial"/>
          <w:sz w:val="20"/>
        </w:rPr>
      </w:pPr>
    </w:p>
    <w:p w14:paraId="296D4F80" w14:textId="77777777" w:rsidR="0009330A" w:rsidRDefault="00753454" w:rsidP="00401D16">
      <w:pPr>
        <w:spacing w:after="60" w:line="240" w:lineRule="auto"/>
        <w:rPr>
          <w:rFonts w:ascii="Arial" w:hAnsi="Arial" w:cs="Arial"/>
          <w:sz w:val="20"/>
        </w:rPr>
      </w:pPr>
      <w:r w:rsidRPr="006A21C9">
        <w:rPr>
          <w:rFonts w:ascii="Arial" w:hAnsi="Arial" w:cs="Arial"/>
          <w:sz w:val="20"/>
        </w:rPr>
        <w:t>a</w:t>
      </w:r>
    </w:p>
    <w:p w14:paraId="342DEF40" w14:textId="77777777" w:rsidR="00BD7789" w:rsidRPr="006A21C9" w:rsidRDefault="00BD7789" w:rsidP="00401D16">
      <w:pPr>
        <w:spacing w:after="60" w:line="240" w:lineRule="auto"/>
        <w:rPr>
          <w:rFonts w:ascii="Arial" w:hAnsi="Arial" w:cs="Arial"/>
          <w:sz w:val="20"/>
        </w:rPr>
      </w:pPr>
    </w:p>
    <w:p w14:paraId="52DBC3D4" w14:textId="33D3E040" w:rsidR="00A44714" w:rsidRPr="006A21C9" w:rsidRDefault="00753454" w:rsidP="00401D16">
      <w:pPr>
        <w:spacing w:after="60" w:line="24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ČESKÁ REPUBLIKA - </w:t>
      </w:r>
      <w:r w:rsidR="00422B85" w:rsidRPr="006A21C9">
        <w:rPr>
          <w:rFonts w:ascii="Arial" w:hAnsi="Arial" w:cs="Arial"/>
          <w:b/>
          <w:bCs/>
          <w:sz w:val="20"/>
        </w:rPr>
        <w:t>MINISTERSTVO PRO MÍSTNÍ ROZVOJ</w:t>
      </w:r>
    </w:p>
    <w:p w14:paraId="5D0DE416" w14:textId="5630AF17" w:rsidR="00F10855" w:rsidRPr="006A21C9" w:rsidRDefault="00753454" w:rsidP="00401D16">
      <w:pPr>
        <w:spacing w:after="60" w:line="240" w:lineRule="auto"/>
        <w:rPr>
          <w:rFonts w:ascii="Arial" w:hAnsi="Arial" w:cs="Arial"/>
          <w:sz w:val="20"/>
        </w:rPr>
      </w:pPr>
      <w:r w:rsidRPr="006A21C9">
        <w:rPr>
          <w:rFonts w:ascii="Arial" w:hAnsi="Arial" w:cs="Arial"/>
          <w:sz w:val="20"/>
        </w:rPr>
        <w:t xml:space="preserve">se sídlem: </w:t>
      </w:r>
      <w:r w:rsidR="00826EA8" w:rsidRPr="006A21C9">
        <w:rPr>
          <w:rFonts w:ascii="Arial" w:hAnsi="Arial" w:cs="Arial"/>
          <w:sz w:val="20"/>
        </w:rPr>
        <w:t xml:space="preserve">                  </w:t>
      </w:r>
      <w:r w:rsidR="00D84D6F" w:rsidRPr="006A21C9">
        <w:rPr>
          <w:rFonts w:ascii="Arial" w:hAnsi="Arial" w:cs="Arial"/>
          <w:sz w:val="20"/>
        </w:rPr>
        <w:t>Staroměstské nám. 6, 110 15</w:t>
      </w:r>
      <w:r w:rsidR="0044267B" w:rsidRPr="006A21C9">
        <w:rPr>
          <w:rFonts w:ascii="Arial" w:hAnsi="Arial" w:cs="Arial"/>
          <w:sz w:val="20"/>
        </w:rPr>
        <w:t xml:space="preserve"> </w:t>
      </w:r>
      <w:r w:rsidR="00F42470" w:rsidRPr="006A21C9">
        <w:rPr>
          <w:rFonts w:ascii="Arial" w:hAnsi="Arial" w:cs="Arial"/>
          <w:sz w:val="20"/>
        </w:rPr>
        <w:t>Praha 1</w:t>
      </w:r>
      <w:r w:rsidR="0044267B" w:rsidRPr="006A21C9">
        <w:rPr>
          <w:rFonts w:ascii="Arial" w:hAnsi="Arial" w:cs="Arial"/>
          <w:sz w:val="20"/>
        </w:rPr>
        <w:t xml:space="preserve"> </w:t>
      </w:r>
      <w:r w:rsidR="007902E1" w:rsidRPr="006A21C9">
        <w:rPr>
          <w:rFonts w:ascii="Arial" w:hAnsi="Arial" w:cs="Arial"/>
          <w:sz w:val="20"/>
        </w:rPr>
        <w:tab/>
      </w:r>
      <w:r w:rsidR="00343578" w:rsidRPr="006A21C9">
        <w:rPr>
          <w:rFonts w:ascii="Arial" w:hAnsi="Arial" w:cs="Arial"/>
          <w:sz w:val="20"/>
        </w:rPr>
        <w:tab/>
      </w:r>
      <w:r w:rsidR="007902E1" w:rsidRPr="006A21C9">
        <w:rPr>
          <w:rFonts w:ascii="Arial" w:hAnsi="Arial" w:cs="Arial"/>
          <w:sz w:val="20"/>
        </w:rPr>
        <w:tab/>
      </w:r>
    </w:p>
    <w:p w14:paraId="78F3FA0E" w14:textId="6E36ED47" w:rsidR="0009330A" w:rsidRPr="006A21C9" w:rsidRDefault="00753454" w:rsidP="00401D16">
      <w:pPr>
        <w:spacing w:after="60" w:line="240" w:lineRule="auto"/>
        <w:rPr>
          <w:rFonts w:ascii="Arial" w:hAnsi="Arial" w:cs="Arial"/>
          <w:sz w:val="20"/>
        </w:rPr>
      </w:pPr>
      <w:r w:rsidRPr="00927D5C">
        <w:rPr>
          <w:rFonts w:ascii="Arial" w:hAnsi="Arial" w:cs="Arial"/>
          <w:sz w:val="20"/>
        </w:rPr>
        <w:t>zastoupen</w:t>
      </w:r>
      <w:r w:rsidR="00BD7789" w:rsidRPr="00927D5C">
        <w:rPr>
          <w:rFonts w:ascii="Arial" w:hAnsi="Arial" w:cs="Arial"/>
          <w:sz w:val="20"/>
        </w:rPr>
        <w:t>á</w:t>
      </w:r>
      <w:r w:rsidR="0044267B" w:rsidRPr="00927D5C">
        <w:rPr>
          <w:rFonts w:ascii="Arial" w:hAnsi="Arial" w:cs="Arial"/>
          <w:sz w:val="20"/>
        </w:rPr>
        <w:t>:</w:t>
      </w:r>
      <w:r w:rsidR="00D84D6F" w:rsidRPr="00927D5C">
        <w:rPr>
          <w:rFonts w:ascii="Arial" w:hAnsi="Arial" w:cs="Arial"/>
          <w:sz w:val="20"/>
        </w:rPr>
        <w:t xml:space="preserve"> </w:t>
      </w:r>
      <w:r w:rsidRPr="00927D5C">
        <w:rPr>
          <w:rFonts w:ascii="Arial" w:hAnsi="Arial" w:cs="Arial"/>
          <w:sz w:val="20"/>
        </w:rPr>
        <w:t xml:space="preserve">             </w:t>
      </w:r>
      <w:r w:rsidR="00574D10" w:rsidRPr="00927D5C">
        <w:rPr>
          <w:rFonts w:ascii="Arial" w:hAnsi="Arial" w:cs="Arial"/>
          <w:sz w:val="20"/>
        </w:rPr>
        <w:t xml:space="preserve">  </w:t>
      </w:r>
    </w:p>
    <w:p w14:paraId="50999C2D" w14:textId="2D3BBA4A" w:rsidR="00F42470" w:rsidRPr="006A21C9" w:rsidRDefault="00753454" w:rsidP="00C53953">
      <w:pPr>
        <w:spacing w:after="60" w:line="240" w:lineRule="auto"/>
        <w:rPr>
          <w:rFonts w:ascii="Arial" w:hAnsi="Arial" w:cs="Arial"/>
          <w:sz w:val="20"/>
        </w:rPr>
      </w:pPr>
      <w:r w:rsidRPr="006A21C9">
        <w:rPr>
          <w:rFonts w:ascii="Arial" w:hAnsi="Arial" w:cs="Arial"/>
          <w:sz w:val="20"/>
        </w:rPr>
        <w:t>IČ</w:t>
      </w:r>
      <w:r w:rsidR="0002656F" w:rsidRPr="006A21C9">
        <w:rPr>
          <w:rFonts w:ascii="Arial" w:hAnsi="Arial" w:cs="Arial"/>
          <w:sz w:val="20"/>
        </w:rPr>
        <w:t>O</w:t>
      </w:r>
      <w:r w:rsidRPr="006A21C9">
        <w:rPr>
          <w:rFonts w:ascii="Arial" w:hAnsi="Arial" w:cs="Arial"/>
          <w:sz w:val="20"/>
        </w:rPr>
        <w:t xml:space="preserve">: </w:t>
      </w:r>
      <w:r w:rsidR="00C92B83" w:rsidRPr="006A21C9">
        <w:rPr>
          <w:rFonts w:ascii="Arial" w:hAnsi="Arial" w:cs="Arial"/>
          <w:sz w:val="20"/>
        </w:rPr>
        <w:t xml:space="preserve">                           6600</w:t>
      </w:r>
      <w:r w:rsidR="00826EA8" w:rsidRPr="006A21C9">
        <w:rPr>
          <w:rFonts w:ascii="Arial" w:hAnsi="Arial" w:cs="Arial"/>
          <w:sz w:val="20"/>
        </w:rPr>
        <w:t>22</w:t>
      </w:r>
      <w:r w:rsidR="00D84D6F" w:rsidRPr="006A21C9">
        <w:rPr>
          <w:rFonts w:ascii="Arial" w:hAnsi="Arial" w:cs="Arial"/>
          <w:sz w:val="20"/>
        </w:rPr>
        <w:t>22</w:t>
      </w:r>
    </w:p>
    <w:p w14:paraId="42CCD1AA" w14:textId="3E486D5D" w:rsidR="007902E1" w:rsidRPr="006A21C9" w:rsidRDefault="00753454" w:rsidP="00C53953">
      <w:pPr>
        <w:spacing w:after="60" w:line="240" w:lineRule="auto"/>
        <w:rPr>
          <w:rFonts w:ascii="Arial" w:hAnsi="Arial" w:cs="Arial"/>
          <w:sz w:val="20"/>
        </w:rPr>
      </w:pPr>
      <w:r w:rsidRPr="006A21C9">
        <w:rPr>
          <w:rFonts w:ascii="Arial" w:hAnsi="Arial" w:cs="Arial"/>
          <w:sz w:val="20"/>
        </w:rPr>
        <w:t xml:space="preserve">DIČ: </w:t>
      </w:r>
      <w:r w:rsidR="00826EA8" w:rsidRPr="006A21C9">
        <w:rPr>
          <w:rFonts w:ascii="Arial" w:hAnsi="Arial" w:cs="Arial"/>
          <w:sz w:val="20"/>
        </w:rPr>
        <w:t xml:space="preserve">                           </w:t>
      </w:r>
      <w:r w:rsidRPr="006A21C9">
        <w:rPr>
          <w:rFonts w:ascii="Arial" w:hAnsi="Arial" w:cs="Arial"/>
          <w:sz w:val="20"/>
        </w:rPr>
        <w:t>ne</w:t>
      </w:r>
      <w:r w:rsidR="00826EA8" w:rsidRPr="006A21C9">
        <w:rPr>
          <w:rFonts w:ascii="Arial" w:hAnsi="Arial" w:cs="Arial"/>
          <w:sz w:val="20"/>
        </w:rPr>
        <w:t xml:space="preserve">ní </w:t>
      </w:r>
      <w:r w:rsidRPr="006A21C9">
        <w:rPr>
          <w:rFonts w:ascii="Arial" w:hAnsi="Arial" w:cs="Arial"/>
          <w:sz w:val="20"/>
        </w:rPr>
        <w:t>plátce</w:t>
      </w:r>
      <w:r w:rsidR="00826EA8" w:rsidRPr="006A21C9">
        <w:rPr>
          <w:rFonts w:ascii="Arial" w:hAnsi="Arial" w:cs="Arial"/>
          <w:sz w:val="20"/>
        </w:rPr>
        <w:t>m</w:t>
      </w:r>
      <w:r w:rsidRPr="006A21C9">
        <w:rPr>
          <w:rFonts w:ascii="Arial" w:hAnsi="Arial" w:cs="Arial"/>
          <w:sz w:val="20"/>
        </w:rPr>
        <w:t xml:space="preserve"> DPH</w:t>
      </w:r>
      <w:r w:rsidRPr="006A21C9">
        <w:rPr>
          <w:rFonts w:ascii="Arial" w:hAnsi="Arial" w:cs="Arial"/>
          <w:sz w:val="20"/>
        </w:rPr>
        <w:tab/>
      </w:r>
      <w:r w:rsidR="006917FB" w:rsidRPr="006A21C9">
        <w:rPr>
          <w:rFonts w:ascii="Arial" w:hAnsi="Arial" w:cs="Arial"/>
          <w:sz w:val="20"/>
        </w:rPr>
        <w:tab/>
      </w:r>
      <w:r w:rsidR="00343578" w:rsidRPr="006A21C9">
        <w:rPr>
          <w:rFonts w:ascii="Arial" w:hAnsi="Arial" w:cs="Arial"/>
          <w:sz w:val="20"/>
        </w:rPr>
        <w:tab/>
      </w:r>
      <w:r w:rsidR="006917FB" w:rsidRPr="006A21C9">
        <w:rPr>
          <w:rFonts w:ascii="Arial" w:hAnsi="Arial" w:cs="Arial"/>
          <w:sz w:val="20"/>
        </w:rPr>
        <w:tab/>
      </w:r>
    </w:p>
    <w:p w14:paraId="469433DC" w14:textId="7B985908" w:rsidR="0009330A" w:rsidRPr="006A21C9" w:rsidRDefault="00753454" w:rsidP="00401D16">
      <w:pPr>
        <w:spacing w:after="60" w:line="240" w:lineRule="auto"/>
        <w:rPr>
          <w:rFonts w:ascii="Arial" w:hAnsi="Arial" w:cs="Arial"/>
          <w:sz w:val="20"/>
        </w:rPr>
      </w:pPr>
      <w:r w:rsidRPr="006A21C9">
        <w:rPr>
          <w:rFonts w:ascii="Arial" w:hAnsi="Arial" w:cs="Arial"/>
          <w:sz w:val="20"/>
        </w:rPr>
        <w:t>bankovní spojen</w:t>
      </w:r>
      <w:r w:rsidR="0044267B" w:rsidRPr="006A21C9">
        <w:rPr>
          <w:rFonts w:ascii="Arial" w:hAnsi="Arial" w:cs="Arial"/>
          <w:sz w:val="20"/>
        </w:rPr>
        <w:t>í:</w:t>
      </w:r>
      <w:r w:rsidR="00F42470" w:rsidRPr="006A21C9">
        <w:rPr>
          <w:rFonts w:ascii="Arial" w:hAnsi="Arial" w:cs="Arial"/>
          <w:sz w:val="20"/>
        </w:rPr>
        <w:t xml:space="preserve"> </w:t>
      </w:r>
      <w:r w:rsidR="00826EA8" w:rsidRPr="006A21C9">
        <w:rPr>
          <w:rFonts w:ascii="Arial" w:hAnsi="Arial" w:cs="Arial"/>
          <w:sz w:val="20"/>
        </w:rPr>
        <w:t xml:space="preserve">      </w:t>
      </w:r>
      <w:r w:rsidR="00F42470" w:rsidRPr="006A21C9">
        <w:rPr>
          <w:rFonts w:ascii="Arial" w:hAnsi="Arial" w:cs="Arial"/>
          <w:sz w:val="20"/>
        </w:rPr>
        <w:t>ČNB, Praha 1, Na Příkopě 28</w:t>
      </w:r>
      <w:r w:rsidR="00343578" w:rsidRPr="006A21C9">
        <w:rPr>
          <w:rFonts w:ascii="Arial" w:hAnsi="Arial" w:cs="Arial"/>
          <w:sz w:val="20"/>
        </w:rPr>
        <w:tab/>
      </w:r>
    </w:p>
    <w:p w14:paraId="3E96553D" w14:textId="1E9C765A" w:rsidR="0009330A" w:rsidRPr="006A21C9" w:rsidRDefault="00753454" w:rsidP="00401D16">
      <w:pPr>
        <w:spacing w:after="60" w:line="240" w:lineRule="auto"/>
        <w:rPr>
          <w:rFonts w:ascii="Arial" w:hAnsi="Arial" w:cs="Arial"/>
          <w:sz w:val="20"/>
        </w:rPr>
      </w:pPr>
      <w:r w:rsidRPr="006A21C9">
        <w:rPr>
          <w:rFonts w:ascii="Arial" w:hAnsi="Arial" w:cs="Arial"/>
          <w:sz w:val="20"/>
        </w:rPr>
        <w:t>číslo účtu:</w:t>
      </w:r>
      <w:r w:rsidR="00F42470" w:rsidRPr="006A21C9">
        <w:rPr>
          <w:rFonts w:ascii="Arial" w:hAnsi="Arial" w:cs="Arial"/>
          <w:sz w:val="20"/>
        </w:rPr>
        <w:t xml:space="preserve"> </w:t>
      </w:r>
      <w:r w:rsidR="00826EA8" w:rsidRPr="006A21C9">
        <w:rPr>
          <w:rFonts w:ascii="Arial" w:hAnsi="Arial" w:cs="Arial"/>
          <w:sz w:val="20"/>
        </w:rPr>
        <w:t xml:space="preserve">                  </w:t>
      </w:r>
      <w:r w:rsidR="00F42470" w:rsidRPr="006A21C9">
        <w:rPr>
          <w:rFonts w:ascii="Arial" w:hAnsi="Arial" w:cs="Arial"/>
          <w:sz w:val="20"/>
        </w:rPr>
        <w:t>629001/0710</w:t>
      </w:r>
      <w:r w:rsidR="00343578" w:rsidRPr="006A21C9">
        <w:rPr>
          <w:rFonts w:ascii="Arial" w:hAnsi="Arial" w:cs="Arial"/>
          <w:sz w:val="20"/>
        </w:rPr>
        <w:tab/>
      </w:r>
      <w:r w:rsidR="00343578" w:rsidRPr="006A21C9">
        <w:rPr>
          <w:rFonts w:ascii="Arial" w:hAnsi="Arial" w:cs="Arial"/>
          <w:sz w:val="20"/>
        </w:rPr>
        <w:tab/>
      </w:r>
    </w:p>
    <w:p w14:paraId="42F7C41E" w14:textId="77777777" w:rsidR="0009330A" w:rsidRPr="006A21C9" w:rsidRDefault="00753454" w:rsidP="00401D16">
      <w:pPr>
        <w:spacing w:after="60" w:line="240" w:lineRule="auto"/>
        <w:rPr>
          <w:rFonts w:ascii="Arial" w:hAnsi="Arial" w:cs="Arial"/>
          <w:snapToGrid w:val="0"/>
          <w:sz w:val="20"/>
        </w:rPr>
      </w:pPr>
      <w:r w:rsidRPr="006A21C9">
        <w:rPr>
          <w:rFonts w:ascii="Arial" w:hAnsi="Arial" w:cs="Arial"/>
          <w:snapToGrid w:val="0"/>
          <w:sz w:val="20"/>
        </w:rPr>
        <w:t>dále též „</w:t>
      </w:r>
      <w:r w:rsidRPr="006A21C9">
        <w:rPr>
          <w:rStyle w:val="platne1"/>
          <w:rFonts w:ascii="Arial" w:hAnsi="Arial" w:cs="Arial"/>
          <w:b/>
          <w:sz w:val="20"/>
        </w:rPr>
        <w:t>nájemce</w:t>
      </w:r>
      <w:r w:rsidRPr="006A21C9">
        <w:rPr>
          <w:rFonts w:ascii="Arial" w:hAnsi="Arial" w:cs="Arial"/>
          <w:snapToGrid w:val="0"/>
          <w:sz w:val="20"/>
        </w:rPr>
        <w:t xml:space="preserve">“ </w:t>
      </w:r>
    </w:p>
    <w:p w14:paraId="362B95E1" w14:textId="77777777" w:rsidR="0009330A" w:rsidRPr="006A21C9" w:rsidRDefault="0009330A" w:rsidP="00401D16">
      <w:pPr>
        <w:pStyle w:val="Default"/>
        <w:spacing w:after="60"/>
        <w:rPr>
          <w:rFonts w:ascii="Arial" w:hAnsi="Arial" w:cs="Arial"/>
          <w:color w:val="auto"/>
          <w:sz w:val="20"/>
          <w:szCs w:val="20"/>
        </w:rPr>
      </w:pPr>
    </w:p>
    <w:p w14:paraId="4121B08E" w14:textId="77777777" w:rsidR="0009330A" w:rsidRPr="006A21C9" w:rsidRDefault="00753454" w:rsidP="00401D16">
      <w:pPr>
        <w:tabs>
          <w:tab w:val="left" w:pos="709"/>
          <w:tab w:val="left" w:pos="9072"/>
        </w:tabs>
        <w:spacing w:after="60" w:line="240" w:lineRule="auto"/>
        <w:rPr>
          <w:rFonts w:ascii="Arial" w:hAnsi="Arial" w:cs="Arial"/>
          <w:b/>
          <w:snapToGrid w:val="0"/>
          <w:sz w:val="20"/>
        </w:rPr>
      </w:pPr>
      <w:r w:rsidRPr="006A21C9">
        <w:rPr>
          <w:rFonts w:ascii="Arial" w:hAnsi="Arial" w:cs="Arial"/>
          <w:snapToGrid w:val="0"/>
          <w:sz w:val="20"/>
        </w:rPr>
        <w:t>dále společně též</w:t>
      </w:r>
      <w:r w:rsidR="00CE28D2" w:rsidRPr="006A21C9">
        <w:rPr>
          <w:rFonts w:ascii="Arial" w:hAnsi="Arial" w:cs="Arial"/>
          <w:snapToGrid w:val="0"/>
          <w:sz w:val="20"/>
        </w:rPr>
        <w:t xml:space="preserve"> jako</w:t>
      </w:r>
      <w:r w:rsidRPr="006A21C9">
        <w:rPr>
          <w:rFonts w:ascii="Arial" w:hAnsi="Arial" w:cs="Arial"/>
          <w:b/>
          <w:snapToGrid w:val="0"/>
          <w:sz w:val="20"/>
        </w:rPr>
        <w:t xml:space="preserve"> „smluvní strany“</w:t>
      </w:r>
    </w:p>
    <w:p w14:paraId="447F0CEE" w14:textId="77777777" w:rsidR="0009330A" w:rsidRPr="006A21C9" w:rsidRDefault="0009330A" w:rsidP="00401D16">
      <w:pPr>
        <w:spacing w:after="60" w:line="240" w:lineRule="auto"/>
        <w:rPr>
          <w:rFonts w:ascii="Arial" w:hAnsi="Arial" w:cs="Arial"/>
          <w:snapToGrid w:val="0"/>
          <w:sz w:val="20"/>
        </w:rPr>
      </w:pPr>
    </w:p>
    <w:p w14:paraId="3648E304" w14:textId="034BA458" w:rsidR="0009330A" w:rsidRPr="006A21C9" w:rsidRDefault="00753454" w:rsidP="00360671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6A21C9">
        <w:rPr>
          <w:rFonts w:ascii="Arial" w:hAnsi="Arial" w:cs="Arial"/>
          <w:color w:val="000000"/>
          <w:sz w:val="20"/>
          <w:szCs w:val="20"/>
        </w:rPr>
        <w:t xml:space="preserve">uzavřely níže uvedeného dne, </w:t>
      </w:r>
      <w:r w:rsidRPr="00E809F7">
        <w:rPr>
          <w:rFonts w:ascii="Arial" w:hAnsi="Arial" w:cs="Arial"/>
          <w:color w:val="000000"/>
          <w:sz w:val="20"/>
          <w:szCs w:val="20"/>
        </w:rPr>
        <w:t>měs</w:t>
      </w:r>
      <w:r w:rsidR="005E3906" w:rsidRPr="00E809F7">
        <w:rPr>
          <w:rFonts w:ascii="Arial" w:hAnsi="Arial" w:cs="Arial"/>
          <w:color w:val="000000"/>
          <w:sz w:val="20"/>
          <w:szCs w:val="20"/>
        </w:rPr>
        <w:t>íce a roku v souladu s </w:t>
      </w:r>
      <w:proofErr w:type="spellStart"/>
      <w:r w:rsidR="005E3906" w:rsidRPr="00E809F7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="005E3906" w:rsidRPr="00E809F7">
        <w:rPr>
          <w:rFonts w:ascii="Arial" w:hAnsi="Arial" w:cs="Arial"/>
          <w:color w:val="000000"/>
          <w:sz w:val="20"/>
          <w:szCs w:val="20"/>
        </w:rPr>
        <w:t>. § 2</w:t>
      </w:r>
      <w:r w:rsidR="005B590E" w:rsidRPr="00E809F7">
        <w:rPr>
          <w:rFonts w:ascii="Arial" w:hAnsi="Arial" w:cs="Arial"/>
          <w:color w:val="000000"/>
          <w:sz w:val="20"/>
          <w:szCs w:val="20"/>
        </w:rPr>
        <w:t>201</w:t>
      </w:r>
      <w:r w:rsidRPr="00E809F7">
        <w:rPr>
          <w:rFonts w:ascii="Arial" w:hAnsi="Arial" w:cs="Arial"/>
          <w:color w:val="000000"/>
          <w:sz w:val="20"/>
          <w:szCs w:val="20"/>
        </w:rPr>
        <w:t xml:space="preserve"> a násl. zákona </w:t>
      </w:r>
      <w:r w:rsidR="00826EA8" w:rsidRPr="00E809F7">
        <w:rPr>
          <w:rFonts w:ascii="Arial" w:hAnsi="Arial" w:cs="Arial"/>
          <w:color w:val="000000"/>
          <w:sz w:val="20"/>
          <w:szCs w:val="20"/>
        </w:rPr>
        <w:br/>
      </w:r>
      <w:r w:rsidRPr="00E809F7">
        <w:rPr>
          <w:rFonts w:ascii="Arial" w:hAnsi="Arial" w:cs="Arial"/>
          <w:color w:val="000000"/>
          <w:sz w:val="20"/>
          <w:szCs w:val="20"/>
        </w:rPr>
        <w:t xml:space="preserve">č. 89/2012 Sb., občanský zákoník (dále jen „občanský zákoník“), a za podmínek dále uvedených </w:t>
      </w:r>
      <w:r w:rsidR="001710F5" w:rsidRPr="00E809F7">
        <w:rPr>
          <w:rFonts w:ascii="Arial" w:hAnsi="Arial" w:cs="Arial"/>
          <w:color w:val="000000"/>
          <w:sz w:val="20"/>
          <w:szCs w:val="20"/>
        </w:rPr>
        <w:t xml:space="preserve">tento </w:t>
      </w:r>
      <w:r w:rsidR="00360671" w:rsidRPr="00E809F7">
        <w:rPr>
          <w:rFonts w:ascii="Arial" w:hAnsi="Arial" w:cs="Arial"/>
          <w:color w:val="000000"/>
          <w:sz w:val="20"/>
          <w:szCs w:val="20"/>
        </w:rPr>
        <w:t xml:space="preserve">Dodatek č. </w:t>
      </w:r>
      <w:r w:rsidR="005F3B55">
        <w:rPr>
          <w:rFonts w:ascii="Arial" w:hAnsi="Arial" w:cs="Arial"/>
          <w:color w:val="000000"/>
          <w:sz w:val="20"/>
          <w:szCs w:val="20"/>
        </w:rPr>
        <w:t>4</w:t>
      </w:r>
      <w:r w:rsidR="00360671" w:rsidRPr="00E809F7">
        <w:rPr>
          <w:rFonts w:ascii="Arial" w:hAnsi="Arial" w:cs="Arial"/>
          <w:color w:val="000000"/>
          <w:sz w:val="20"/>
          <w:szCs w:val="20"/>
        </w:rPr>
        <w:t xml:space="preserve"> </w:t>
      </w:r>
      <w:r w:rsidR="00360671" w:rsidRPr="00E809F7">
        <w:rPr>
          <w:rFonts w:ascii="Arial" w:hAnsi="Arial" w:cs="Arial"/>
          <w:sz w:val="20"/>
          <w:szCs w:val="20"/>
        </w:rPr>
        <w:t>(dále jen „Dodatek“) k „Nájemní</w:t>
      </w:r>
      <w:r w:rsidR="00360671" w:rsidRPr="006A21C9">
        <w:rPr>
          <w:rFonts w:ascii="Arial" w:hAnsi="Arial" w:cs="Arial"/>
          <w:sz w:val="20"/>
          <w:szCs w:val="20"/>
        </w:rPr>
        <w:t xml:space="preserve"> smlouvě“, CES 5561 ze dne 28. 4. 2017</w:t>
      </w:r>
      <w:r w:rsidR="00CD12C1">
        <w:rPr>
          <w:rFonts w:ascii="Arial" w:hAnsi="Arial" w:cs="Arial"/>
          <w:sz w:val="20"/>
          <w:szCs w:val="20"/>
        </w:rPr>
        <w:t>, ve znění pozdějších dodatků</w:t>
      </w:r>
      <w:r w:rsidR="00360671" w:rsidRPr="006A21C9">
        <w:rPr>
          <w:rFonts w:ascii="Arial" w:hAnsi="Arial" w:cs="Arial"/>
          <w:sz w:val="20"/>
          <w:szCs w:val="20"/>
        </w:rPr>
        <w:t xml:space="preserve"> (dále jen „Smlouva“).</w:t>
      </w:r>
    </w:p>
    <w:p w14:paraId="6CB482C0" w14:textId="77777777" w:rsidR="00360671" w:rsidRDefault="00360671" w:rsidP="00360671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092CCB92" w14:textId="77777777" w:rsidR="00103F88" w:rsidRDefault="00103F88" w:rsidP="00360671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3C1775A3" w14:textId="77777777" w:rsidR="00103F88" w:rsidRDefault="00103F88" w:rsidP="00360671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4D45DDA1" w14:textId="77777777" w:rsidR="00360671" w:rsidRPr="00574D10" w:rsidRDefault="00360671" w:rsidP="00360671">
      <w:pPr>
        <w:pStyle w:val="Zkladntext"/>
        <w:jc w:val="both"/>
        <w:rPr>
          <w:rFonts w:ascii="Arial" w:hAnsi="Arial" w:cs="Arial"/>
          <w:sz w:val="18"/>
          <w:szCs w:val="18"/>
        </w:rPr>
      </w:pPr>
    </w:p>
    <w:p w14:paraId="0FBCF1AC" w14:textId="77777777" w:rsidR="00F1723F" w:rsidRPr="00574D10" w:rsidRDefault="00F1723F" w:rsidP="00F1723F">
      <w:pPr>
        <w:pStyle w:val="Numm1"/>
        <w:spacing w:after="60" w:line="276" w:lineRule="auto"/>
        <w:ind w:left="0" w:firstLine="0"/>
        <w:rPr>
          <w:rFonts w:ascii="Arial" w:hAnsi="Arial" w:cs="Arial"/>
          <w:sz w:val="20"/>
        </w:rPr>
      </w:pPr>
    </w:p>
    <w:p w14:paraId="5E9012F2" w14:textId="76A2D820" w:rsidR="00F1723F" w:rsidRPr="00574D10" w:rsidRDefault="00753454" w:rsidP="00F1723F">
      <w:pPr>
        <w:pStyle w:val="Numm2"/>
        <w:tabs>
          <w:tab w:val="num" w:pos="567"/>
        </w:tabs>
        <w:spacing w:after="60" w:line="276" w:lineRule="auto"/>
        <w:ind w:left="567"/>
        <w:rPr>
          <w:rFonts w:ascii="Arial" w:hAnsi="Arial" w:cs="Arial"/>
          <w:sz w:val="22"/>
        </w:rPr>
      </w:pPr>
      <w:r w:rsidRPr="00574D10">
        <w:rPr>
          <w:rFonts w:ascii="Arial" w:hAnsi="Arial" w:cs="Arial"/>
          <w:snapToGrid w:val="0"/>
          <w:sz w:val="20"/>
        </w:rPr>
        <w:t xml:space="preserve">Smluvní strany se dohodly, že článek 2.1 </w:t>
      </w:r>
      <w:r w:rsidR="0009185E">
        <w:rPr>
          <w:rFonts w:ascii="Arial" w:hAnsi="Arial" w:cs="Arial"/>
          <w:snapToGrid w:val="0"/>
          <w:sz w:val="20"/>
        </w:rPr>
        <w:t>S</w:t>
      </w:r>
      <w:r w:rsidRPr="00574D10">
        <w:rPr>
          <w:rFonts w:ascii="Arial" w:hAnsi="Arial" w:cs="Arial"/>
          <w:snapToGrid w:val="0"/>
          <w:sz w:val="20"/>
        </w:rPr>
        <w:t xml:space="preserve">mlouvy </w:t>
      </w:r>
      <w:r w:rsidR="0009185E">
        <w:rPr>
          <w:rFonts w:ascii="Arial" w:hAnsi="Arial" w:cs="Arial"/>
          <w:snapToGrid w:val="0"/>
          <w:sz w:val="20"/>
        </w:rPr>
        <w:t>se nahrazuje následujícím zněním:</w:t>
      </w:r>
      <w:r w:rsidRPr="00574D10">
        <w:rPr>
          <w:rFonts w:ascii="Arial" w:hAnsi="Arial" w:cs="Arial"/>
          <w:snapToGrid w:val="0"/>
          <w:sz w:val="20"/>
        </w:rPr>
        <w:t xml:space="preserve"> </w:t>
      </w:r>
    </w:p>
    <w:p w14:paraId="5833C859" w14:textId="34BFA826" w:rsidR="00F1723F" w:rsidRPr="00574D10" w:rsidRDefault="00753454" w:rsidP="00F1723F">
      <w:pPr>
        <w:pStyle w:val="Numm2"/>
        <w:numPr>
          <w:ilvl w:val="0"/>
          <w:numId w:val="0"/>
        </w:numPr>
        <w:spacing w:after="60" w:line="276" w:lineRule="auto"/>
        <w:ind w:left="567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„</w:t>
      </w:r>
      <w:r w:rsidR="005D0E42" w:rsidRPr="00574D10">
        <w:rPr>
          <w:rFonts w:ascii="Arial" w:hAnsi="Arial" w:cs="Arial"/>
          <w:i/>
          <w:sz w:val="20"/>
        </w:rPr>
        <w:t xml:space="preserve">Pronajímatel za podmínek stanovených v této smlouvě pronajímá nájemci místnosti </w:t>
      </w:r>
      <w:r w:rsidR="005D0E42" w:rsidRPr="00574D10">
        <w:rPr>
          <w:rFonts w:ascii="Arial" w:hAnsi="Arial" w:cs="Arial"/>
          <w:i/>
          <w:sz w:val="20"/>
        </w:rPr>
        <w:br/>
        <w:t xml:space="preserve">č. </w:t>
      </w:r>
      <w:r w:rsidR="004E33F7">
        <w:rPr>
          <w:rFonts w:ascii="Arial" w:hAnsi="Arial" w:cs="Arial"/>
          <w:i/>
          <w:sz w:val="20"/>
        </w:rPr>
        <w:t>1.28</w:t>
      </w:r>
      <w:r w:rsidR="00D84F6C" w:rsidRPr="00574D10">
        <w:rPr>
          <w:rFonts w:ascii="Arial" w:hAnsi="Arial" w:cs="Arial"/>
          <w:i/>
          <w:sz w:val="20"/>
        </w:rPr>
        <w:t xml:space="preserve"> a </w:t>
      </w:r>
      <w:r w:rsidR="004E33F7">
        <w:rPr>
          <w:rFonts w:ascii="Arial" w:hAnsi="Arial" w:cs="Arial"/>
          <w:i/>
          <w:sz w:val="20"/>
        </w:rPr>
        <w:t>1.29.</w:t>
      </w:r>
      <w:r w:rsidR="005D0E42" w:rsidRPr="00574D10">
        <w:rPr>
          <w:rFonts w:ascii="Arial" w:hAnsi="Arial" w:cs="Arial"/>
          <w:i/>
          <w:sz w:val="20"/>
        </w:rPr>
        <w:t xml:space="preserve"> v </w:t>
      </w:r>
      <w:r w:rsidR="004E33F7">
        <w:rPr>
          <w:rFonts w:ascii="Arial" w:hAnsi="Arial" w:cs="Arial"/>
          <w:i/>
          <w:sz w:val="20"/>
        </w:rPr>
        <w:t>1</w:t>
      </w:r>
      <w:r w:rsidR="00D84F6C" w:rsidRPr="00574D10">
        <w:rPr>
          <w:rFonts w:ascii="Arial" w:hAnsi="Arial" w:cs="Arial"/>
          <w:i/>
          <w:sz w:val="20"/>
        </w:rPr>
        <w:t>.</w:t>
      </w:r>
      <w:r w:rsidR="005D0E42" w:rsidRPr="00574D10">
        <w:rPr>
          <w:rFonts w:ascii="Arial" w:hAnsi="Arial" w:cs="Arial"/>
          <w:i/>
          <w:sz w:val="20"/>
        </w:rPr>
        <w:t xml:space="preserve"> nadzemním podlaží budovy</w:t>
      </w:r>
      <w:r>
        <w:rPr>
          <w:rFonts w:ascii="Arial" w:hAnsi="Arial" w:cs="Arial"/>
          <w:i/>
          <w:sz w:val="20"/>
        </w:rPr>
        <w:t>,</w:t>
      </w:r>
      <w:r w:rsidR="005D0E42" w:rsidRPr="00574D10">
        <w:rPr>
          <w:rFonts w:ascii="Arial" w:hAnsi="Arial" w:cs="Arial"/>
          <w:i/>
          <w:sz w:val="20"/>
        </w:rPr>
        <w:t xml:space="preserve"> a to s veškerými součástmi a příslušenstvím, (dále též „</w:t>
      </w:r>
      <w:r w:rsidR="005D0E42" w:rsidRPr="00574D10">
        <w:rPr>
          <w:rFonts w:ascii="Arial" w:hAnsi="Arial" w:cs="Arial"/>
          <w:b/>
          <w:i/>
          <w:sz w:val="20"/>
        </w:rPr>
        <w:t>předmět nájmu</w:t>
      </w:r>
      <w:r w:rsidR="005D0E42" w:rsidRPr="00574D10">
        <w:rPr>
          <w:rFonts w:ascii="Arial" w:hAnsi="Arial" w:cs="Arial"/>
          <w:i/>
          <w:sz w:val="20"/>
        </w:rPr>
        <w:t>“), a nájemce předmět nájmu za podmínek stanovených v této smlouvě do nájmu přijímá.</w:t>
      </w:r>
      <w:r>
        <w:rPr>
          <w:rFonts w:ascii="Arial" w:hAnsi="Arial" w:cs="Arial"/>
          <w:i/>
          <w:sz w:val="20"/>
        </w:rPr>
        <w:t>“</w:t>
      </w:r>
    </w:p>
    <w:p w14:paraId="5599D087" w14:textId="77777777" w:rsidR="00F1723F" w:rsidRPr="00574D10" w:rsidRDefault="00F1723F" w:rsidP="00F1723F">
      <w:pPr>
        <w:rPr>
          <w:sz w:val="20"/>
          <w:szCs w:val="18"/>
        </w:rPr>
      </w:pPr>
    </w:p>
    <w:p w14:paraId="08E1AEDA" w14:textId="07B06EC2" w:rsidR="00F1723F" w:rsidRPr="00574D10" w:rsidRDefault="00753454" w:rsidP="00F1723F">
      <w:pPr>
        <w:pStyle w:val="Numm2"/>
        <w:tabs>
          <w:tab w:val="num" w:pos="567"/>
        </w:tabs>
        <w:spacing w:after="60" w:line="276" w:lineRule="auto"/>
        <w:ind w:left="567"/>
        <w:rPr>
          <w:rFonts w:ascii="Arial" w:hAnsi="Arial" w:cs="Arial"/>
          <w:sz w:val="22"/>
        </w:rPr>
      </w:pPr>
      <w:r w:rsidRPr="00574D10">
        <w:rPr>
          <w:rFonts w:ascii="Arial" w:hAnsi="Arial" w:cs="Arial"/>
          <w:snapToGrid w:val="0"/>
          <w:sz w:val="20"/>
        </w:rPr>
        <w:lastRenderedPageBreak/>
        <w:t xml:space="preserve">Smluvní strany se dohodly, že článek 5.2 </w:t>
      </w:r>
      <w:r w:rsidR="0009185E">
        <w:rPr>
          <w:rFonts w:ascii="Arial" w:hAnsi="Arial" w:cs="Arial"/>
          <w:snapToGrid w:val="0"/>
          <w:sz w:val="20"/>
        </w:rPr>
        <w:t>S</w:t>
      </w:r>
      <w:r w:rsidRPr="00574D10">
        <w:rPr>
          <w:rFonts w:ascii="Arial" w:hAnsi="Arial" w:cs="Arial"/>
          <w:snapToGrid w:val="0"/>
          <w:sz w:val="20"/>
        </w:rPr>
        <w:t xml:space="preserve">mlouvy </w:t>
      </w:r>
      <w:r w:rsidR="0009185E">
        <w:rPr>
          <w:rFonts w:ascii="Arial" w:hAnsi="Arial" w:cs="Arial"/>
          <w:snapToGrid w:val="0"/>
          <w:sz w:val="20"/>
        </w:rPr>
        <w:t>se nahrazuje následujícím zněním:</w:t>
      </w:r>
      <w:r w:rsidRPr="00574D10">
        <w:rPr>
          <w:rFonts w:ascii="Arial" w:hAnsi="Arial" w:cs="Arial"/>
          <w:snapToGrid w:val="0"/>
          <w:sz w:val="20"/>
        </w:rPr>
        <w:t xml:space="preserve"> </w:t>
      </w:r>
    </w:p>
    <w:p w14:paraId="54FD9292" w14:textId="72C17CFC" w:rsidR="00F1723F" w:rsidRPr="00574D10" w:rsidRDefault="00753454" w:rsidP="00F1723F">
      <w:pPr>
        <w:pStyle w:val="Numm2"/>
        <w:numPr>
          <w:ilvl w:val="0"/>
          <w:numId w:val="0"/>
        </w:numPr>
        <w:spacing w:after="60" w:line="240" w:lineRule="auto"/>
        <w:ind w:left="567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„</w:t>
      </w:r>
      <w:r w:rsidR="005D0E42" w:rsidRPr="00574D10">
        <w:rPr>
          <w:rFonts w:ascii="Arial" w:hAnsi="Arial" w:cs="Arial"/>
          <w:i/>
          <w:sz w:val="20"/>
        </w:rPr>
        <w:t>Dodávky elektrické energie bude pro nájemce zajišťovat pronajímatel a nájemce mu bude náklady s tím spojené nahrazovat. Pronajímatel na základě údaje spotřeby elektrické energie v</w:t>
      </w:r>
      <w:r w:rsidR="004E33F7">
        <w:rPr>
          <w:rFonts w:ascii="Arial" w:hAnsi="Arial" w:cs="Arial"/>
          <w:i/>
          <w:sz w:val="20"/>
        </w:rPr>
        <w:t xml:space="preserve"> 1</w:t>
      </w:r>
      <w:r w:rsidR="00D84F6C" w:rsidRPr="00574D10">
        <w:rPr>
          <w:rFonts w:ascii="Arial" w:hAnsi="Arial" w:cs="Arial"/>
          <w:i/>
          <w:sz w:val="20"/>
        </w:rPr>
        <w:t>.</w:t>
      </w:r>
      <w:r w:rsidR="005D0E42" w:rsidRPr="00574D10">
        <w:rPr>
          <w:rFonts w:ascii="Arial" w:hAnsi="Arial" w:cs="Arial"/>
          <w:i/>
          <w:sz w:val="20"/>
        </w:rPr>
        <w:t xml:space="preserve"> nadzemním podlaží a faktury od dodavatele elektrické energie stanoví cenu elektrické energie na 1 m</w:t>
      </w:r>
      <w:r w:rsidR="005D0E42" w:rsidRPr="00574D10">
        <w:rPr>
          <w:rFonts w:ascii="Arial" w:hAnsi="Arial" w:cs="Arial"/>
          <w:i/>
          <w:sz w:val="20"/>
          <w:vertAlign w:val="superscript"/>
        </w:rPr>
        <w:t>2</w:t>
      </w:r>
      <w:r w:rsidR="005D0E42" w:rsidRPr="00574D10">
        <w:rPr>
          <w:rFonts w:ascii="Arial" w:hAnsi="Arial" w:cs="Arial"/>
          <w:i/>
          <w:sz w:val="20"/>
        </w:rPr>
        <w:t xml:space="preserve"> výměry kancelářské plochy, kterou má nájemce v nájmu.</w:t>
      </w:r>
      <w:r>
        <w:rPr>
          <w:rFonts w:ascii="Arial" w:hAnsi="Arial" w:cs="Arial"/>
          <w:i/>
          <w:sz w:val="20"/>
        </w:rPr>
        <w:t>“</w:t>
      </w:r>
    </w:p>
    <w:p w14:paraId="1EECDFC8" w14:textId="77777777" w:rsidR="00F1723F" w:rsidRPr="00574D10" w:rsidRDefault="00F1723F" w:rsidP="00F1723F">
      <w:pPr>
        <w:spacing w:after="60" w:line="276" w:lineRule="auto"/>
        <w:ind w:left="567" w:hanging="567"/>
        <w:rPr>
          <w:rFonts w:ascii="Arial" w:hAnsi="Arial" w:cs="Arial"/>
          <w:sz w:val="20"/>
        </w:rPr>
      </w:pPr>
    </w:p>
    <w:p w14:paraId="0051AEFD" w14:textId="77777777" w:rsidR="00F1723F" w:rsidRPr="00574D10" w:rsidRDefault="00F1723F" w:rsidP="00F1723F">
      <w:pPr>
        <w:pStyle w:val="Numm1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sz w:val="20"/>
        </w:rPr>
      </w:pPr>
    </w:p>
    <w:p w14:paraId="58B2BD48" w14:textId="77777777" w:rsidR="00F1723F" w:rsidRPr="00574D10" w:rsidRDefault="00F1723F" w:rsidP="00F1723F">
      <w:pPr>
        <w:pStyle w:val="Numm1"/>
        <w:spacing w:line="276" w:lineRule="auto"/>
        <w:ind w:left="709" w:hanging="709"/>
        <w:rPr>
          <w:rFonts w:ascii="Arial" w:hAnsi="Arial" w:cs="Arial"/>
          <w:sz w:val="20"/>
        </w:rPr>
      </w:pPr>
    </w:p>
    <w:p w14:paraId="36B855AA" w14:textId="1695B284" w:rsidR="007451AB" w:rsidRPr="007451AB" w:rsidRDefault="00753454" w:rsidP="00AF0B9D">
      <w:pPr>
        <w:pStyle w:val="Numm2"/>
        <w:tabs>
          <w:tab w:val="clear" w:pos="708"/>
          <w:tab w:val="num" w:pos="709"/>
        </w:tabs>
        <w:spacing w:line="276" w:lineRule="auto"/>
        <w:ind w:hanging="709"/>
        <w:rPr>
          <w:rFonts w:ascii="Arial" w:hAnsi="Arial" w:cs="Arial"/>
          <w:sz w:val="20"/>
        </w:rPr>
      </w:pPr>
      <w:r w:rsidRPr="00574D10">
        <w:rPr>
          <w:rFonts w:ascii="Arial" w:hAnsi="Arial" w:cs="Arial"/>
          <w:sz w:val="20"/>
        </w:rPr>
        <w:t xml:space="preserve">Ostatní ujednání </w:t>
      </w:r>
      <w:r w:rsidR="00103F88">
        <w:rPr>
          <w:rFonts w:ascii="Arial" w:hAnsi="Arial" w:cs="Arial"/>
          <w:sz w:val="20"/>
        </w:rPr>
        <w:t>S</w:t>
      </w:r>
      <w:r w:rsidRPr="00574D10">
        <w:rPr>
          <w:rFonts w:ascii="Arial" w:hAnsi="Arial" w:cs="Arial"/>
          <w:sz w:val="20"/>
        </w:rPr>
        <w:t>mlouvy zůstávají beze změn.</w:t>
      </w:r>
    </w:p>
    <w:p w14:paraId="1305A53F" w14:textId="5BC22E6F" w:rsidR="00F1723F" w:rsidRPr="00574D10" w:rsidRDefault="00753454" w:rsidP="00AF0B9D">
      <w:pPr>
        <w:pStyle w:val="Numm2"/>
        <w:spacing w:line="276" w:lineRule="auto"/>
        <w:ind w:left="709" w:hanging="709"/>
        <w:rPr>
          <w:rFonts w:ascii="Arial" w:hAnsi="Arial" w:cs="Arial"/>
          <w:sz w:val="20"/>
        </w:rPr>
      </w:pPr>
      <w:r w:rsidRPr="00574D10">
        <w:rPr>
          <w:rFonts w:ascii="Arial" w:hAnsi="Arial" w:cs="Arial"/>
          <w:sz w:val="20"/>
        </w:rPr>
        <w:t xml:space="preserve">Smluvní strany berou na vědomí, že tento </w:t>
      </w:r>
      <w:r w:rsidR="007451AB">
        <w:rPr>
          <w:rFonts w:ascii="Arial" w:hAnsi="Arial" w:cs="Arial"/>
          <w:sz w:val="20"/>
        </w:rPr>
        <w:t>D</w:t>
      </w:r>
      <w:r w:rsidRPr="00574D10">
        <w:rPr>
          <w:rFonts w:ascii="Arial" w:hAnsi="Arial" w:cs="Arial"/>
          <w:sz w:val="20"/>
        </w:rPr>
        <w:t xml:space="preserve">odatek jakož i vlastní </w:t>
      </w:r>
      <w:r w:rsidR="007451AB">
        <w:rPr>
          <w:rFonts w:ascii="Arial" w:hAnsi="Arial" w:cs="Arial"/>
          <w:sz w:val="20"/>
        </w:rPr>
        <w:t>S</w:t>
      </w:r>
      <w:r w:rsidRPr="00574D10">
        <w:rPr>
          <w:rFonts w:ascii="Arial" w:hAnsi="Arial" w:cs="Arial"/>
          <w:sz w:val="20"/>
        </w:rPr>
        <w:t xml:space="preserve">mlouva podléhají podmínkám a omezením dle zákona č. 340/2015 Sb., o zvláštních podmínkách účinnosti některých smluv, uveřejňování těchto smluv a o registru smluv. Tento </w:t>
      </w:r>
      <w:r w:rsidR="007451AB">
        <w:rPr>
          <w:rFonts w:ascii="Arial" w:hAnsi="Arial" w:cs="Arial"/>
          <w:sz w:val="20"/>
        </w:rPr>
        <w:t>D</w:t>
      </w:r>
      <w:r w:rsidRPr="00574D10">
        <w:rPr>
          <w:rFonts w:ascii="Arial" w:hAnsi="Arial" w:cs="Arial"/>
          <w:sz w:val="20"/>
        </w:rPr>
        <w:t xml:space="preserve">odatek nabývá platnosti </w:t>
      </w:r>
      <w:r w:rsidR="007451AB">
        <w:rPr>
          <w:rFonts w:ascii="Arial" w:hAnsi="Arial" w:cs="Arial"/>
          <w:sz w:val="20"/>
        </w:rPr>
        <w:t>dnem podpisu oběma smluvními stranami</w:t>
      </w:r>
      <w:r w:rsidRPr="00574D10">
        <w:rPr>
          <w:rFonts w:ascii="Arial" w:hAnsi="Arial" w:cs="Arial"/>
          <w:sz w:val="20"/>
        </w:rPr>
        <w:t xml:space="preserve"> a účinnosti dnem zveřejnění </w:t>
      </w:r>
      <w:r w:rsidR="007451AB">
        <w:rPr>
          <w:rFonts w:ascii="Arial" w:hAnsi="Arial" w:cs="Arial"/>
          <w:sz w:val="20"/>
        </w:rPr>
        <w:t>D</w:t>
      </w:r>
      <w:r w:rsidRPr="00574D10">
        <w:rPr>
          <w:rFonts w:ascii="Arial" w:hAnsi="Arial" w:cs="Arial"/>
          <w:sz w:val="20"/>
        </w:rPr>
        <w:t>odatku v registru smluv. Ke splnění této povinnosti se zavazuje pronajímatel.</w:t>
      </w:r>
    </w:p>
    <w:p w14:paraId="5AA12FE3" w14:textId="6744B4DE" w:rsidR="00F1723F" w:rsidRPr="00574D10" w:rsidRDefault="00753454" w:rsidP="00F1723F">
      <w:pPr>
        <w:pStyle w:val="Numm2"/>
        <w:tabs>
          <w:tab w:val="clear" w:pos="708"/>
          <w:tab w:val="num" w:pos="709"/>
        </w:tabs>
        <w:spacing w:line="276" w:lineRule="auto"/>
        <w:ind w:left="709" w:hanging="709"/>
        <w:rPr>
          <w:rFonts w:ascii="Arial" w:hAnsi="Arial" w:cs="Arial"/>
          <w:sz w:val="20"/>
        </w:rPr>
      </w:pPr>
      <w:r w:rsidRPr="00574D10">
        <w:rPr>
          <w:rFonts w:ascii="Arial" w:hAnsi="Arial" w:cs="Arial"/>
          <w:sz w:val="20"/>
        </w:rPr>
        <w:t xml:space="preserve">Dodatek je </w:t>
      </w:r>
      <w:r w:rsidR="00C216E1">
        <w:rPr>
          <w:rFonts w:ascii="Arial" w:hAnsi="Arial" w:cs="Arial"/>
          <w:sz w:val="20"/>
        </w:rPr>
        <w:t>vyhotoven v jednom (1) elektronickém vyhotovení.</w:t>
      </w:r>
    </w:p>
    <w:p w14:paraId="74B6F4AC" w14:textId="63A049EF" w:rsidR="00F1723F" w:rsidRPr="00574D10" w:rsidRDefault="00753454" w:rsidP="00F1723F">
      <w:pPr>
        <w:pStyle w:val="Numm2"/>
        <w:tabs>
          <w:tab w:val="clear" w:pos="708"/>
          <w:tab w:val="num" w:pos="709"/>
        </w:tabs>
        <w:spacing w:line="276" w:lineRule="auto"/>
        <w:ind w:left="709" w:hanging="709"/>
        <w:rPr>
          <w:rFonts w:ascii="Arial" w:hAnsi="Arial" w:cs="Arial"/>
          <w:sz w:val="20"/>
        </w:rPr>
      </w:pPr>
      <w:r w:rsidRPr="00574D10">
        <w:rPr>
          <w:rFonts w:ascii="Arial" w:hAnsi="Arial" w:cs="Arial"/>
          <w:sz w:val="20"/>
        </w:rPr>
        <w:t xml:space="preserve">Pronajímatel prohlašuje, že záměr pronajmout nemovitou věc byl řádně zveřejněn na úřední desce Krajského úřadu Královéhradeckého kraje a že tento </w:t>
      </w:r>
      <w:r w:rsidR="007451AB">
        <w:rPr>
          <w:rFonts w:ascii="Arial" w:hAnsi="Arial" w:cs="Arial"/>
          <w:sz w:val="20"/>
        </w:rPr>
        <w:t>D</w:t>
      </w:r>
      <w:r w:rsidRPr="00574D10">
        <w:rPr>
          <w:rFonts w:ascii="Arial" w:hAnsi="Arial" w:cs="Arial"/>
          <w:sz w:val="20"/>
        </w:rPr>
        <w:t xml:space="preserve">odatek č. </w:t>
      </w:r>
      <w:r w:rsidR="004E33F7">
        <w:rPr>
          <w:rFonts w:ascii="Arial" w:hAnsi="Arial" w:cs="Arial"/>
          <w:sz w:val="20"/>
        </w:rPr>
        <w:t>5</w:t>
      </w:r>
      <w:r w:rsidRPr="00574D10">
        <w:rPr>
          <w:rFonts w:ascii="Arial" w:hAnsi="Arial" w:cs="Arial"/>
          <w:sz w:val="20"/>
        </w:rPr>
        <w:t xml:space="preserve"> byl schválen Radou Královéhradeckého kraje dne </w:t>
      </w:r>
      <w:r w:rsidR="00DE0202">
        <w:rPr>
          <w:rFonts w:ascii="Arial" w:hAnsi="Arial" w:cs="Arial"/>
          <w:sz w:val="20"/>
        </w:rPr>
        <w:t>23.2.2026</w:t>
      </w:r>
      <w:r w:rsidR="004E33F7">
        <w:rPr>
          <w:rFonts w:ascii="Arial" w:hAnsi="Arial" w:cs="Arial"/>
          <w:sz w:val="20"/>
        </w:rPr>
        <w:t>.</w:t>
      </w:r>
      <w:r w:rsidRPr="00574D10">
        <w:rPr>
          <w:rFonts w:ascii="Arial" w:hAnsi="Arial" w:cs="Arial"/>
          <w:sz w:val="20"/>
        </w:rPr>
        <w:t xml:space="preserve"> usnesením č</w:t>
      </w:r>
      <w:r w:rsidR="00CE4015">
        <w:rPr>
          <w:rFonts w:ascii="Arial" w:hAnsi="Arial" w:cs="Arial"/>
          <w:sz w:val="20"/>
        </w:rPr>
        <w:t xml:space="preserve">. </w:t>
      </w:r>
      <w:r w:rsidR="00DE0202">
        <w:rPr>
          <w:rFonts w:ascii="Arial" w:hAnsi="Arial" w:cs="Arial"/>
          <w:sz w:val="20"/>
        </w:rPr>
        <w:t>RK/6/265/2026.</w:t>
      </w:r>
    </w:p>
    <w:p w14:paraId="29D56931" w14:textId="0E8EE794" w:rsidR="00F1723F" w:rsidRPr="00574D10" w:rsidRDefault="00753454" w:rsidP="00F1723F">
      <w:pPr>
        <w:pStyle w:val="Numm2"/>
        <w:tabs>
          <w:tab w:val="clear" w:pos="708"/>
          <w:tab w:val="num" w:pos="709"/>
        </w:tabs>
        <w:spacing w:line="276" w:lineRule="auto"/>
        <w:ind w:left="709" w:hanging="709"/>
        <w:rPr>
          <w:rFonts w:ascii="Arial" w:hAnsi="Arial" w:cs="Arial"/>
          <w:sz w:val="20"/>
        </w:rPr>
      </w:pPr>
      <w:r w:rsidRPr="00574D10">
        <w:rPr>
          <w:rFonts w:ascii="Arial" w:hAnsi="Arial" w:cs="Arial"/>
          <w:sz w:val="20"/>
        </w:rPr>
        <w:t xml:space="preserve">Smluvní strany konstatují, že tento </w:t>
      </w:r>
      <w:r w:rsidR="007451AB">
        <w:rPr>
          <w:rFonts w:ascii="Arial" w:hAnsi="Arial" w:cs="Arial"/>
          <w:sz w:val="20"/>
        </w:rPr>
        <w:t>D</w:t>
      </w:r>
      <w:r w:rsidRPr="00574D10">
        <w:rPr>
          <w:rFonts w:ascii="Arial" w:hAnsi="Arial" w:cs="Arial"/>
          <w:sz w:val="20"/>
        </w:rPr>
        <w:t>odatek je výrazem jejich pravé a svobodné vůle prosté omylu či tísně a že nebyl uzavřen za nápadně nevýhodných podmínek, což stvrzují svými podpisy na všech třech vyhotoveních.</w:t>
      </w:r>
    </w:p>
    <w:p w14:paraId="7B313644" w14:textId="77777777" w:rsidR="00F1723F" w:rsidRPr="00574D10" w:rsidRDefault="00F1723F" w:rsidP="00F1723F">
      <w:pPr>
        <w:spacing w:after="60" w:line="240" w:lineRule="auto"/>
        <w:rPr>
          <w:rFonts w:ascii="Arial" w:hAnsi="Arial" w:cs="Arial"/>
          <w:sz w:val="20"/>
        </w:rPr>
      </w:pPr>
    </w:p>
    <w:p w14:paraId="1BA66ED2" w14:textId="08C70434" w:rsidR="00E112F7" w:rsidRPr="00574D10" w:rsidRDefault="00E112F7" w:rsidP="00513B36">
      <w:pPr>
        <w:spacing w:after="60" w:line="240" w:lineRule="auto"/>
        <w:rPr>
          <w:rFonts w:ascii="Arial" w:hAnsi="Arial" w:cs="Arial"/>
          <w:sz w:val="18"/>
          <w:szCs w:val="18"/>
        </w:rPr>
      </w:pPr>
    </w:p>
    <w:p w14:paraId="55F8E913" w14:textId="491261DB" w:rsidR="00CA4B67" w:rsidRPr="006A21C9" w:rsidRDefault="00CA4B67" w:rsidP="00513B36">
      <w:pPr>
        <w:spacing w:after="60" w:line="240" w:lineRule="auto"/>
        <w:rPr>
          <w:rFonts w:ascii="Arial" w:hAnsi="Arial" w:cs="Arial"/>
          <w:sz w:val="20"/>
        </w:rPr>
      </w:pPr>
    </w:p>
    <w:p w14:paraId="6140F43C" w14:textId="77777777" w:rsidR="00CA4B67" w:rsidRPr="006A21C9" w:rsidRDefault="00CA4B67" w:rsidP="00513B36">
      <w:pPr>
        <w:spacing w:after="60" w:line="240" w:lineRule="auto"/>
        <w:rPr>
          <w:rFonts w:ascii="Arial" w:hAnsi="Arial" w:cs="Arial"/>
          <w:sz w:val="20"/>
        </w:rPr>
      </w:pPr>
    </w:p>
    <w:p w14:paraId="5AF63445" w14:textId="77777777" w:rsidR="00E112F7" w:rsidRPr="006A21C9" w:rsidRDefault="00E112F7" w:rsidP="00513B36">
      <w:pPr>
        <w:spacing w:after="60" w:line="240" w:lineRule="auto"/>
        <w:rPr>
          <w:rFonts w:ascii="Arial" w:hAnsi="Arial" w:cs="Arial"/>
          <w:sz w:val="20"/>
        </w:rPr>
      </w:pPr>
    </w:p>
    <w:p w14:paraId="672B22C0" w14:textId="1B56E066" w:rsidR="00106984" w:rsidRPr="00205C01" w:rsidRDefault="00753454" w:rsidP="00106984">
      <w:pPr>
        <w:spacing w:line="276" w:lineRule="auto"/>
        <w:rPr>
          <w:rFonts w:ascii="Arial" w:hAnsi="Arial" w:cs="Arial"/>
          <w:sz w:val="20"/>
        </w:rPr>
      </w:pPr>
      <w:r w:rsidRPr="006A21C9">
        <w:rPr>
          <w:rFonts w:ascii="Arial" w:hAnsi="Arial" w:cs="Arial"/>
          <w:sz w:val="20"/>
        </w:rPr>
        <w:t>V</w:t>
      </w:r>
      <w:r w:rsidR="007220DC" w:rsidRPr="006A21C9">
        <w:rPr>
          <w:rFonts w:ascii="Arial" w:hAnsi="Arial" w:cs="Arial"/>
          <w:sz w:val="20"/>
        </w:rPr>
        <w:t xml:space="preserve"> Hradci Králové </w:t>
      </w:r>
      <w:r w:rsidRPr="006A21C9">
        <w:rPr>
          <w:rFonts w:ascii="Arial" w:hAnsi="Arial" w:cs="Arial"/>
          <w:sz w:val="20"/>
        </w:rPr>
        <w:t>dne</w:t>
      </w:r>
      <w:r w:rsidRPr="006A21C9">
        <w:rPr>
          <w:rFonts w:ascii="Arial" w:hAnsi="Arial" w:cs="Arial"/>
          <w:b/>
          <w:sz w:val="20"/>
        </w:rPr>
        <w:t xml:space="preserve"> </w:t>
      </w:r>
      <w:r w:rsidRPr="006A21C9">
        <w:rPr>
          <w:rFonts w:ascii="Arial" w:hAnsi="Arial" w:cs="Arial"/>
          <w:snapToGrid w:val="0"/>
          <w:sz w:val="20"/>
        </w:rPr>
        <w:t>_________</w:t>
      </w:r>
      <w:r w:rsidRPr="006A21C9">
        <w:rPr>
          <w:rFonts w:ascii="Arial" w:hAnsi="Arial" w:cs="Arial"/>
          <w:snapToGrid w:val="0"/>
          <w:sz w:val="20"/>
        </w:rPr>
        <w:tab/>
      </w:r>
      <w:r w:rsidRPr="006A21C9">
        <w:rPr>
          <w:rFonts w:ascii="Arial" w:hAnsi="Arial" w:cs="Arial"/>
          <w:sz w:val="20"/>
        </w:rPr>
        <w:tab/>
      </w:r>
      <w:r w:rsidR="007220DC" w:rsidRPr="006A21C9">
        <w:rPr>
          <w:rFonts w:ascii="Arial" w:hAnsi="Arial" w:cs="Arial"/>
          <w:sz w:val="20"/>
        </w:rPr>
        <w:tab/>
      </w:r>
      <w:r w:rsidRPr="00205C01">
        <w:rPr>
          <w:rFonts w:ascii="Arial" w:hAnsi="Arial" w:cs="Arial"/>
          <w:sz w:val="20"/>
        </w:rPr>
        <w:t>V Praze dne dle data el. podpisu</w:t>
      </w:r>
    </w:p>
    <w:p w14:paraId="57875A9F" w14:textId="6390C571" w:rsidR="00513B36" w:rsidRPr="006A21C9" w:rsidRDefault="00513B36" w:rsidP="00513B36">
      <w:pPr>
        <w:spacing w:after="60" w:line="240" w:lineRule="auto"/>
        <w:rPr>
          <w:rFonts w:ascii="Arial" w:hAnsi="Arial" w:cs="Arial"/>
          <w:sz w:val="20"/>
        </w:rPr>
      </w:pPr>
    </w:p>
    <w:p w14:paraId="5029329C" w14:textId="77777777" w:rsidR="00513B36" w:rsidRPr="006A21C9" w:rsidRDefault="00753454" w:rsidP="00513B36">
      <w:pPr>
        <w:spacing w:after="60" w:line="240" w:lineRule="auto"/>
        <w:rPr>
          <w:rFonts w:ascii="Arial" w:hAnsi="Arial" w:cs="Arial"/>
          <w:sz w:val="20"/>
        </w:rPr>
      </w:pPr>
      <w:r w:rsidRPr="006A21C9">
        <w:rPr>
          <w:rFonts w:ascii="Arial" w:hAnsi="Arial" w:cs="Arial"/>
          <w:sz w:val="20"/>
        </w:rPr>
        <w:t>Za pronajímatele:</w:t>
      </w:r>
      <w:r w:rsidRPr="006A21C9">
        <w:rPr>
          <w:rFonts w:ascii="Arial" w:hAnsi="Arial" w:cs="Arial"/>
          <w:sz w:val="20"/>
        </w:rPr>
        <w:tab/>
      </w:r>
      <w:r w:rsidRPr="006A21C9">
        <w:rPr>
          <w:rFonts w:ascii="Arial" w:hAnsi="Arial" w:cs="Arial"/>
          <w:sz w:val="20"/>
        </w:rPr>
        <w:tab/>
      </w:r>
      <w:r w:rsidRPr="006A21C9">
        <w:rPr>
          <w:rFonts w:ascii="Arial" w:hAnsi="Arial" w:cs="Arial"/>
          <w:sz w:val="20"/>
        </w:rPr>
        <w:tab/>
      </w:r>
      <w:r w:rsidRPr="006A21C9">
        <w:rPr>
          <w:rFonts w:ascii="Arial" w:hAnsi="Arial" w:cs="Arial"/>
          <w:sz w:val="20"/>
        </w:rPr>
        <w:tab/>
      </w:r>
      <w:r w:rsidRPr="006A21C9">
        <w:rPr>
          <w:rFonts w:ascii="Arial" w:hAnsi="Arial" w:cs="Arial"/>
          <w:sz w:val="20"/>
        </w:rPr>
        <w:tab/>
        <w:t>Za nájemce:</w:t>
      </w:r>
    </w:p>
    <w:p w14:paraId="6741882C" w14:textId="77777777" w:rsidR="0022488D" w:rsidRPr="006A21C9" w:rsidRDefault="0022488D" w:rsidP="00401D16">
      <w:pPr>
        <w:spacing w:after="60" w:line="240" w:lineRule="auto"/>
        <w:rPr>
          <w:rFonts w:ascii="Arial" w:hAnsi="Arial" w:cs="Arial"/>
          <w:sz w:val="20"/>
        </w:rPr>
      </w:pPr>
    </w:p>
    <w:p w14:paraId="4C89EB5F" w14:textId="77777777" w:rsidR="0009330A" w:rsidRPr="006A21C9" w:rsidRDefault="0009330A" w:rsidP="00401D16">
      <w:pPr>
        <w:spacing w:after="60" w:line="240" w:lineRule="auto"/>
        <w:rPr>
          <w:rFonts w:ascii="Arial" w:hAnsi="Arial" w:cs="Arial"/>
          <w:sz w:val="20"/>
        </w:rPr>
      </w:pPr>
    </w:p>
    <w:p w14:paraId="5AA9AA89" w14:textId="5AA54F76" w:rsidR="00051C01" w:rsidRPr="006A21C9" w:rsidRDefault="00753454" w:rsidP="00395E97">
      <w:pPr>
        <w:spacing w:after="60" w:line="240" w:lineRule="auto"/>
        <w:rPr>
          <w:rFonts w:ascii="Arial" w:hAnsi="Arial" w:cs="Arial"/>
          <w:sz w:val="20"/>
        </w:rPr>
      </w:pPr>
      <w:r w:rsidRPr="006A21C9">
        <w:rPr>
          <w:rFonts w:ascii="Arial" w:hAnsi="Arial" w:cs="Arial"/>
          <w:sz w:val="20"/>
        </w:rPr>
        <w:t>_</w:t>
      </w:r>
      <w:r w:rsidR="00A64685" w:rsidRPr="006A21C9">
        <w:rPr>
          <w:rFonts w:ascii="Arial" w:hAnsi="Arial" w:cs="Arial"/>
          <w:sz w:val="20"/>
        </w:rPr>
        <w:t>_____________________________</w:t>
      </w:r>
      <w:r w:rsidR="00A64685" w:rsidRPr="006A21C9">
        <w:rPr>
          <w:rFonts w:ascii="Arial" w:hAnsi="Arial" w:cs="Arial"/>
          <w:sz w:val="20"/>
        </w:rPr>
        <w:tab/>
      </w:r>
      <w:r w:rsidR="00A64685" w:rsidRPr="006A21C9">
        <w:rPr>
          <w:rFonts w:ascii="Arial" w:hAnsi="Arial" w:cs="Arial"/>
          <w:sz w:val="20"/>
        </w:rPr>
        <w:tab/>
      </w:r>
      <w:r w:rsidR="00D1180D">
        <w:rPr>
          <w:rFonts w:ascii="Arial" w:hAnsi="Arial" w:cs="Arial"/>
          <w:sz w:val="20"/>
        </w:rPr>
        <w:t xml:space="preserve">             </w:t>
      </w:r>
      <w:r w:rsidRPr="006A21C9">
        <w:rPr>
          <w:rFonts w:ascii="Arial" w:hAnsi="Arial" w:cs="Arial"/>
          <w:sz w:val="20"/>
        </w:rPr>
        <w:t>______________________________</w:t>
      </w:r>
    </w:p>
    <w:p w14:paraId="3B2D087D" w14:textId="4C39A551" w:rsidR="007B442E" w:rsidRPr="006A21C9" w:rsidRDefault="00753454" w:rsidP="007A22C0">
      <w:pPr>
        <w:spacing w:after="60" w:line="240" w:lineRule="auto"/>
        <w:rPr>
          <w:rFonts w:ascii="Arial" w:hAnsi="Arial" w:cs="Arial"/>
          <w:sz w:val="20"/>
        </w:rPr>
      </w:pPr>
      <w:r w:rsidRPr="006A21C9">
        <w:rPr>
          <w:rFonts w:ascii="Arial" w:hAnsi="Arial" w:cs="Arial"/>
          <w:b/>
          <w:sz w:val="20"/>
        </w:rPr>
        <w:t xml:space="preserve">      </w:t>
      </w:r>
      <w:r w:rsidR="004E33F7">
        <w:rPr>
          <w:rFonts w:ascii="Arial" w:hAnsi="Arial" w:cs="Arial"/>
          <w:b/>
          <w:sz w:val="20"/>
        </w:rPr>
        <w:t xml:space="preserve">     </w:t>
      </w:r>
    </w:p>
    <w:p w14:paraId="56C83E54" w14:textId="49AB74C8" w:rsidR="00866DD8" w:rsidRPr="006A21C9" w:rsidRDefault="00D1180D" w:rsidP="00395E97">
      <w:pPr>
        <w:spacing w:after="6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</w:p>
    <w:p w14:paraId="7BB1FDF7" w14:textId="77777777" w:rsidR="007B442E" w:rsidRDefault="007B442E" w:rsidP="00CE1802">
      <w:pPr>
        <w:spacing w:after="60" w:line="240" w:lineRule="auto"/>
        <w:ind w:left="4248" w:firstLine="708"/>
        <w:rPr>
          <w:rFonts w:ascii="Arial" w:hAnsi="Arial" w:cs="Arial"/>
          <w:sz w:val="20"/>
        </w:rPr>
      </w:pPr>
    </w:p>
    <w:p w14:paraId="36798810" w14:textId="64B9EF81" w:rsidR="0012441E" w:rsidRPr="006A21C9" w:rsidRDefault="0012441E" w:rsidP="007B442E">
      <w:pPr>
        <w:spacing w:after="60" w:line="240" w:lineRule="auto"/>
        <w:ind w:left="4248" w:firstLine="708"/>
        <w:rPr>
          <w:rFonts w:ascii="Arial" w:hAnsi="Arial" w:cs="Arial"/>
          <w:sz w:val="20"/>
        </w:rPr>
      </w:pPr>
    </w:p>
    <w:sectPr w:rsidR="0012441E" w:rsidRPr="006A21C9" w:rsidSect="00FD1306"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41B1D" w14:textId="77777777" w:rsidR="009D02AE" w:rsidRDefault="009D02AE">
      <w:pPr>
        <w:spacing w:line="240" w:lineRule="auto"/>
      </w:pPr>
      <w:r>
        <w:separator/>
      </w:r>
    </w:p>
  </w:endnote>
  <w:endnote w:type="continuationSeparator" w:id="0">
    <w:p w14:paraId="5E68F910" w14:textId="77777777" w:rsidR="009D02AE" w:rsidRDefault="009D02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887D" w14:textId="4276D9D3" w:rsidR="005768B8" w:rsidRPr="00574D10" w:rsidRDefault="00753454">
    <w:pPr>
      <w:pStyle w:val="Zpat"/>
      <w:jc w:val="right"/>
      <w:rPr>
        <w:rFonts w:ascii="Arial" w:hAnsi="Arial" w:cs="Arial"/>
        <w:sz w:val="18"/>
        <w:szCs w:val="16"/>
      </w:rPr>
    </w:pPr>
    <w:r w:rsidRPr="00574D10">
      <w:rPr>
        <w:rFonts w:ascii="Arial" w:hAnsi="Arial" w:cs="Arial"/>
        <w:sz w:val="18"/>
        <w:szCs w:val="16"/>
      </w:rPr>
      <w:fldChar w:fldCharType="begin"/>
    </w:r>
    <w:r w:rsidRPr="00574D10">
      <w:rPr>
        <w:rFonts w:ascii="Arial" w:hAnsi="Arial" w:cs="Arial"/>
        <w:sz w:val="18"/>
        <w:szCs w:val="16"/>
      </w:rPr>
      <w:instrText>\PAGE</w:instrText>
    </w:r>
    <w:r w:rsidRPr="00574D10">
      <w:rPr>
        <w:rFonts w:ascii="Arial" w:hAnsi="Arial" w:cs="Arial"/>
        <w:sz w:val="18"/>
        <w:szCs w:val="16"/>
      </w:rPr>
      <w:fldChar w:fldCharType="separate"/>
    </w:r>
    <w:r w:rsidRPr="00574D10">
      <w:rPr>
        <w:rFonts w:ascii="Arial" w:hAnsi="Arial" w:cs="Arial"/>
        <w:sz w:val="18"/>
        <w:szCs w:val="16"/>
      </w:rPr>
      <w:t>2</w:t>
    </w:r>
    <w:r w:rsidRPr="00574D10">
      <w:rPr>
        <w:rFonts w:ascii="Arial" w:hAnsi="Arial" w:cs="Arial"/>
        <w:noProof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278737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6"/>
      </w:rPr>
    </w:sdtEndPr>
    <w:sdtContent>
      <w:p w14:paraId="56B22387" w14:textId="57CF2B7A" w:rsidR="004768E7" w:rsidRPr="00574D10" w:rsidRDefault="00753454">
        <w:pPr>
          <w:pStyle w:val="Zpat"/>
          <w:jc w:val="right"/>
          <w:rPr>
            <w:rFonts w:ascii="Arial" w:hAnsi="Arial" w:cs="Arial"/>
            <w:sz w:val="18"/>
            <w:szCs w:val="16"/>
          </w:rPr>
        </w:pPr>
        <w:r w:rsidRPr="00574D10">
          <w:rPr>
            <w:rFonts w:ascii="Arial" w:hAnsi="Arial" w:cs="Arial"/>
            <w:sz w:val="18"/>
            <w:szCs w:val="16"/>
          </w:rPr>
          <w:fldChar w:fldCharType="begin"/>
        </w:r>
        <w:r w:rsidRPr="00574D10">
          <w:rPr>
            <w:rFonts w:ascii="Arial" w:hAnsi="Arial" w:cs="Arial"/>
            <w:sz w:val="18"/>
            <w:szCs w:val="16"/>
          </w:rPr>
          <w:instrText>PAGE   \* MERGEFORMAT</w:instrText>
        </w:r>
        <w:r w:rsidRPr="00574D10">
          <w:rPr>
            <w:rFonts w:ascii="Arial" w:hAnsi="Arial" w:cs="Arial"/>
            <w:sz w:val="18"/>
            <w:szCs w:val="16"/>
          </w:rPr>
          <w:fldChar w:fldCharType="separate"/>
        </w:r>
        <w:r w:rsidR="00C92B83" w:rsidRPr="00574D10">
          <w:rPr>
            <w:rFonts w:ascii="Arial" w:hAnsi="Arial" w:cs="Arial"/>
            <w:noProof/>
            <w:sz w:val="18"/>
            <w:szCs w:val="16"/>
          </w:rPr>
          <w:t>1</w:t>
        </w:r>
        <w:r w:rsidRPr="00574D10">
          <w:rPr>
            <w:rFonts w:ascii="Arial" w:hAnsi="Arial" w:cs="Arial"/>
            <w:sz w:val="18"/>
            <w:szCs w:val="16"/>
          </w:rPr>
          <w:fldChar w:fldCharType="end"/>
        </w:r>
      </w:p>
    </w:sdtContent>
  </w:sdt>
  <w:p w14:paraId="76528480" w14:textId="77777777" w:rsidR="004768E7" w:rsidRDefault="004768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16868" w14:textId="77777777" w:rsidR="009D02AE" w:rsidRDefault="009D02AE">
      <w:pPr>
        <w:spacing w:line="240" w:lineRule="auto"/>
      </w:pPr>
      <w:r>
        <w:separator/>
      </w:r>
    </w:p>
  </w:footnote>
  <w:footnote w:type="continuationSeparator" w:id="0">
    <w:p w14:paraId="61B68902" w14:textId="77777777" w:rsidR="009D02AE" w:rsidRDefault="009D02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0B733" w14:textId="1882420B" w:rsidR="00571988" w:rsidRPr="00571988" w:rsidRDefault="00753454" w:rsidP="00571988">
    <w:pPr>
      <w:pStyle w:val="Zhlav"/>
      <w:ind w:left="7788"/>
      <w:rPr>
        <w:rFonts w:ascii="Arial" w:hAnsi="Arial" w:cs="Arial"/>
        <w:sz w:val="20"/>
        <w:szCs w:val="18"/>
      </w:rPr>
    </w:pPr>
    <w:r w:rsidRPr="00571988">
      <w:rPr>
        <w:rFonts w:ascii="Arial" w:hAnsi="Arial" w:cs="Arial"/>
        <w:sz w:val="20"/>
        <w:szCs w:val="18"/>
      </w:rPr>
      <w:t>CES: 5561/</w:t>
    </w:r>
    <w:r w:rsidR="00574D10">
      <w:rPr>
        <w:rFonts w:ascii="Arial" w:hAnsi="Arial" w:cs="Arial"/>
        <w:sz w:val="20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02906"/>
    <w:multiLevelType w:val="multilevel"/>
    <w:tmpl w:val="2DEACA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7D166C"/>
    <w:multiLevelType w:val="multilevel"/>
    <w:tmpl w:val="4FACF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5" w:hanging="284"/>
      </w:pPr>
      <w:rPr>
        <w:rFonts w:ascii="Arial" w:eastAsia="Calibri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986" w:hanging="644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477" w:hanging="644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328" w:hanging="1004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19" w:hanging="1004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670" w:hanging="1364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161" w:hanging="1364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652" w:hanging="1364"/>
      </w:pPr>
      <w:rPr>
        <w:rFonts w:eastAsia="Calibri" w:hint="default"/>
      </w:rPr>
    </w:lvl>
  </w:abstractNum>
  <w:abstractNum w:abstractNumId="2" w15:restartNumberingAfterBreak="0">
    <w:nsid w:val="3D023548"/>
    <w:multiLevelType w:val="multilevel"/>
    <w:tmpl w:val="4FACF724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5" w:hanging="284"/>
      </w:pPr>
      <w:rPr>
        <w:rFonts w:ascii="Arial" w:eastAsia="Calibri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986" w:hanging="644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477" w:hanging="644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328" w:hanging="1004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819" w:hanging="1004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4670" w:hanging="1364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161" w:hanging="1364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652" w:hanging="1364"/>
      </w:pPr>
      <w:rPr>
        <w:rFonts w:eastAsia="Calibri" w:hint="default"/>
      </w:rPr>
    </w:lvl>
  </w:abstractNum>
  <w:abstractNum w:abstractNumId="3" w15:restartNumberingAfterBreak="0">
    <w:nsid w:val="68066BAD"/>
    <w:multiLevelType w:val="multilevel"/>
    <w:tmpl w:val="1FFC5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 w15:restartNumberingAfterBreak="0">
    <w:nsid w:val="73F00501"/>
    <w:multiLevelType w:val="multilevel"/>
    <w:tmpl w:val="D5BE558A"/>
    <w:lvl w:ilvl="0">
      <w:start w:val="1"/>
      <w:numFmt w:val="decimal"/>
      <w:pStyle w:val="Numm1"/>
      <w:suff w:val="nothing"/>
      <w:lvlText w:val="Článek %1"/>
      <w:lvlJc w:val="left"/>
      <w:pPr>
        <w:ind w:left="4537" w:hanging="567"/>
      </w:pPr>
      <w:rPr>
        <w:sz w:val="22"/>
        <w:szCs w:val="22"/>
      </w:rPr>
    </w:lvl>
    <w:lvl w:ilvl="1">
      <w:start w:val="1"/>
      <w:numFmt w:val="decimal"/>
      <w:pStyle w:val="Numm2"/>
      <w:lvlText w:val="%1.%2"/>
      <w:lvlJc w:val="left"/>
      <w:pPr>
        <w:tabs>
          <w:tab w:val="num" w:pos="708"/>
        </w:tabs>
        <w:ind w:left="708" w:hanging="567"/>
      </w:pPr>
      <w:rPr>
        <w:rFonts w:ascii="Arial" w:hAnsi="Arial" w:cs="Arial" w:hint="default"/>
        <w:strike w:val="0"/>
        <w:sz w:val="20"/>
        <w:szCs w:val="20"/>
      </w:rPr>
    </w:lvl>
    <w:lvl w:ilvl="2">
      <w:start w:val="1"/>
      <w:numFmt w:val="lowerLetter"/>
      <w:pStyle w:val="Numm3"/>
      <w:lvlText w:val="%3)"/>
      <w:lvlJc w:val="left"/>
      <w:pPr>
        <w:tabs>
          <w:tab w:val="num" w:pos="1276"/>
        </w:tabs>
        <w:ind w:left="1276" w:hanging="709"/>
      </w:pPr>
      <w:rPr>
        <w:rFonts w:ascii="Times New Roman" w:eastAsia="Calibri" w:hAnsi="Times New Roman" w:cs="Times New Roman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01273890">
    <w:abstractNumId w:val="4"/>
  </w:num>
  <w:num w:numId="2" w16cid:durableId="1479423204">
    <w:abstractNumId w:val="1"/>
  </w:num>
  <w:num w:numId="3" w16cid:durableId="850486147">
    <w:abstractNumId w:val="0"/>
  </w:num>
  <w:num w:numId="4" w16cid:durableId="1862813431">
    <w:abstractNumId w:val="2"/>
  </w:num>
  <w:num w:numId="5" w16cid:durableId="1930194363">
    <w:abstractNumId w:val="3"/>
  </w:num>
  <w:num w:numId="6" w16cid:durableId="165552733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30A"/>
    <w:rsid w:val="000038C7"/>
    <w:rsid w:val="00005473"/>
    <w:rsid w:val="00006486"/>
    <w:rsid w:val="00011DE7"/>
    <w:rsid w:val="00013562"/>
    <w:rsid w:val="00016FA2"/>
    <w:rsid w:val="00022FE4"/>
    <w:rsid w:val="0002357D"/>
    <w:rsid w:val="00023A7C"/>
    <w:rsid w:val="0002656F"/>
    <w:rsid w:val="000302C6"/>
    <w:rsid w:val="00032247"/>
    <w:rsid w:val="00044539"/>
    <w:rsid w:val="00051C01"/>
    <w:rsid w:val="00052964"/>
    <w:rsid w:val="00052D0C"/>
    <w:rsid w:val="00055F3B"/>
    <w:rsid w:val="000605AF"/>
    <w:rsid w:val="00061721"/>
    <w:rsid w:val="00062368"/>
    <w:rsid w:val="00064E9D"/>
    <w:rsid w:val="00066121"/>
    <w:rsid w:val="00067F21"/>
    <w:rsid w:val="00070F17"/>
    <w:rsid w:val="00072FDA"/>
    <w:rsid w:val="0009185E"/>
    <w:rsid w:val="0009330A"/>
    <w:rsid w:val="00096C73"/>
    <w:rsid w:val="000A6F5E"/>
    <w:rsid w:val="000B2C46"/>
    <w:rsid w:val="000B3A72"/>
    <w:rsid w:val="000C277A"/>
    <w:rsid w:val="000C3225"/>
    <w:rsid w:val="000C7232"/>
    <w:rsid w:val="000E018F"/>
    <w:rsid w:val="000E0253"/>
    <w:rsid w:val="000F015E"/>
    <w:rsid w:val="00103F88"/>
    <w:rsid w:val="00106984"/>
    <w:rsid w:val="00110A4E"/>
    <w:rsid w:val="001225D4"/>
    <w:rsid w:val="0012441E"/>
    <w:rsid w:val="00131C53"/>
    <w:rsid w:val="00136D02"/>
    <w:rsid w:val="00140704"/>
    <w:rsid w:val="001710F5"/>
    <w:rsid w:val="00185E22"/>
    <w:rsid w:val="001A7341"/>
    <w:rsid w:val="001A7745"/>
    <w:rsid w:val="001A7909"/>
    <w:rsid w:val="001C19C5"/>
    <w:rsid w:val="001E12F1"/>
    <w:rsid w:val="001E7735"/>
    <w:rsid w:val="001F1394"/>
    <w:rsid w:val="001F18CC"/>
    <w:rsid w:val="001F228E"/>
    <w:rsid w:val="001F71F9"/>
    <w:rsid w:val="00205C01"/>
    <w:rsid w:val="00205DDE"/>
    <w:rsid w:val="00207043"/>
    <w:rsid w:val="002110C2"/>
    <w:rsid w:val="0021501C"/>
    <w:rsid w:val="00216B77"/>
    <w:rsid w:val="002177F5"/>
    <w:rsid w:val="0022488D"/>
    <w:rsid w:val="002309F9"/>
    <w:rsid w:val="00237047"/>
    <w:rsid w:val="00241676"/>
    <w:rsid w:val="00241EE8"/>
    <w:rsid w:val="002476AB"/>
    <w:rsid w:val="00275E63"/>
    <w:rsid w:val="00280E3B"/>
    <w:rsid w:val="00290B7C"/>
    <w:rsid w:val="0029196A"/>
    <w:rsid w:val="00291FB2"/>
    <w:rsid w:val="002A4309"/>
    <w:rsid w:val="002B1A89"/>
    <w:rsid w:val="002B3C77"/>
    <w:rsid w:val="002C0AD7"/>
    <w:rsid w:val="002C166E"/>
    <w:rsid w:val="002C2F1D"/>
    <w:rsid w:val="002C45EE"/>
    <w:rsid w:val="002C54DE"/>
    <w:rsid w:val="002C67DB"/>
    <w:rsid w:val="002F047B"/>
    <w:rsid w:val="00304DE5"/>
    <w:rsid w:val="003073DC"/>
    <w:rsid w:val="0031073E"/>
    <w:rsid w:val="003369E1"/>
    <w:rsid w:val="003421EA"/>
    <w:rsid w:val="00343578"/>
    <w:rsid w:val="00352F5C"/>
    <w:rsid w:val="00360671"/>
    <w:rsid w:val="00377570"/>
    <w:rsid w:val="003938CF"/>
    <w:rsid w:val="00395E97"/>
    <w:rsid w:val="003B79EE"/>
    <w:rsid w:val="003C270D"/>
    <w:rsid w:val="003D261B"/>
    <w:rsid w:val="003D5EC0"/>
    <w:rsid w:val="003D6C9A"/>
    <w:rsid w:val="003F0787"/>
    <w:rsid w:val="003F1785"/>
    <w:rsid w:val="00401131"/>
    <w:rsid w:val="00401D16"/>
    <w:rsid w:val="00410171"/>
    <w:rsid w:val="00420976"/>
    <w:rsid w:val="00420FAC"/>
    <w:rsid w:val="00421B7C"/>
    <w:rsid w:val="004226DF"/>
    <w:rsid w:val="00422B85"/>
    <w:rsid w:val="00422DC2"/>
    <w:rsid w:val="00430645"/>
    <w:rsid w:val="004348D2"/>
    <w:rsid w:val="0044267B"/>
    <w:rsid w:val="004468B1"/>
    <w:rsid w:val="00451E63"/>
    <w:rsid w:val="004658B0"/>
    <w:rsid w:val="004661A5"/>
    <w:rsid w:val="004674B3"/>
    <w:rsid w:val="004768E7"/>
    <w:rsid w:val="00476F2E"/>
    <w:rsid w:val="00482DF2"/>
    <w:rsid w:val="00495031"/>
    <w:rsid w:val="00496DC1"/>
    <w:rsid w:val="00497C9F"/>
    <w:rsid w:val="004A1506"/>
    <w:rsid w:val="004A6789"/>
    <w:rsid w:val="004A6B34"/>
    <w:rsid w:val="004B13E3"/>
    <w:rsid w:val="004B47F5"/>
    <w:rsid w:val="004C7BD3"/>
    <w:rsid w:val="004D7457"/>
    <w:rsid w:val="004E33F7"/>
    <w:rsid w:val="004E406E"/>
    <w:rsid w:val="004F1938"/>
    <w:rsid w:val="004F4080"/>
    <w:rsid w:val="004F7541"/>
    <w:rsid w:val="00503BDD"/>
    <w:rsid w:val="00506DA3"/>
    <w:rsid w:val="00513B36"/>
    <w:rsid w:val="00517513"/>
    <w:rsid w:val="00523889"/>
    <w:rsid w:val="00523B20"/>
    <w:rsid w:val="00532CF9"/>
    <w:rsid w:val="0053772D"/>
    <w:rsid w:val="00540DB7"/>
    <w:rsid w:val="00553933"/>
    <w:rsid w:val="00561451"/>
    <w:rsid w:val="00563B59"/>
    <w:rsid w:val="00571988"/>
    <w:rsid w:val="00574D10"/>
    <w:rsid w:val="005768B8"/>
    <w:rsid w:val="00577A98"/>
    <w:rsid w:val="00583070"/>
    <w:rsid w:val="00583537"/>
    <w:rsid w:val="00583B1B"/>
    <w:rsid w:val="00591734"/>
    <w:rsid w:val="005932CA"/>
    <w:rsid w:val="005A05EA"/>
    <w:rsid w:val="005A3E2F"/>
    <w:rsid w:val="005A50B8"/>
    <w:rsid w:val="005B590E"/>
    <w:rsid w:val="005C4816"/>
    <w:rsid w:val="005D0E42"/>
    <w:rsid w:val="005E0EA9"/>
    <w:rsid w:val="005E3906"/>
    <w:rsid w:val="005E5E68"/>
    <w:rsid w:val="005E6C1A"/>
    <w:rsid w:val="005F35C4"/>
    <w:rsid w:val="005F3B55"/>
    <w:rsid w:val="005F795C"/>
    <w:rsid w:val="0061105C"/>
    <w:rsid w:val="006135EA"/>
    <w:rsid w:val="00621CBD"/>
    <w:rsid w:val="006221BF"/>
    <w:rsid w:val="006446FB"/>
    <w:rsid w:val="006505C5"/>
    <w:rsid w:val="006509F2"/>
    <w:rsid w:val="00651167"/>
    <w:rsid w:val="0065141D"/>
    <w:rsid w:val="00671EAD"/>
    <w:rsid w:val="00684D16"/>
    <w:rsid w:val="006917FB"/>
    <w:rsid w:val="006A014C"/>
    <w:rsid w:val="006A21C9"/>
    <w:rsid w:val="006B482D"/>
    <w:rsid w:val="006B4AE8"/>
    <w:rsid w:val="006B7112"/>
    <w:rsid w:val="006B74E5"/>
    <w:rsid w:val="006C085F"/>
    <w:rsid w:val="006C1F2C"/>
    <w:rsid w:val="006D015A"/>
    <w:rsid w:val="006D4E36"/>
    <w:rsid w:val="006E1ABC"/>
    <w:rsid w:val="006E1BC6"/>
    <w:rsid w:val="006E7A57"/>
    <w:rsid w:val="006F064E"/>
    <w:rsid w:val="006F2435"/>
    <w:rsid w:val="006F5BD2"/>
    <w:rsid w:val="00700077"/>
    <w:rsid w:val="00705DE9"/>
    <w:rsid w:val="00720F5F"/>
    <w:rsid w:val="007220DC"/>
    <w:rsid w:val="0072520B"/>
    <w:rsid w:val="00736418"/>
    <w:rsid w:val="00737040"/>
    <w:rsid w:val="00741B28"/>
    <w:rsid w:val="007451AB"/>
    <w:rsid w:val="007465B7"/>
    <w:rsid w:val="00747E6A"/>
    <w:rsid w:val="00753454"/>
    <w:rsid w:val="00757C37"/>
    <w:rsid w:val="00757E20"/>
    <w:rsid w:val="00760F78"/>
    <w:rsid w:val="007723C6"/>
    <w:rsid w:val="007902E1"/>
    <w:rsid w:val="007964BB"/>
    <w:rsid w:val="007A22C0"/>
    <w:rsid w:val="007A297A"/>
    <w:rsid w:val="007B442E"/>
    <w:rsid w:val="007C0F6A"/>
    <w:rsid w:val="007C5E5E"/>
    <w:rsid w:val="007D08CB"/>
    <w:rsid w:val="007D6170"/>
    <w:rsid w:val="007D65B7"/>
    <w:rsid w:val="007E0160"/>
    <w:rsid w:val="007E5B64"/>
    <w:rsid w:val="007F4E48"/>
    <w:rsid w:val="007F58C4"/>
    <w:rsid w:val="007F697E"/>
    <w:rsid w:val="00800C4B"/>
    <w:rsid w:val="00801F26"/>
    <w:rsid w:val="008025B2"/>
    <w:rsid w:val="00803BFE"/>
    <w:rsid w:val="0081260B"/>
    <w:rsid w:val="00825894"/>
    <w:rsid w:val="00825FE0"/>
    <w:rsid w:val="00826EA8"/>
    <w:rsid w:val="008523DC"/>
    <w:rsid w:val="008571E0"/>
    <w:rsid w:val="00866330"/>
    <w:rsid w:val="00866DD8"/>
    <w:rsid w:val="008750E8"/>
    <w:rsid w:val="00876490"/>
    <w:rsid w:val="00880210"/>
    <w:rsid w:val="0088069E"/>
    <w:rsid w:val="00885D2D"/>
    <w:rsid w:val="008914F2"/>
    <w:rsid w:val="008933CD"/>
    <w:rsid w:val="00894B8F"/>
    <w:rsid w:val="0089568E"/>
    <w:rsid w:val="008A2AAB"/>
    <w:rsid w:val="008A4A7B"/>
    <w:rsid w:val="008B0E4B"/>
    <w:rsid w:val="008B1F13"/>
    <w:rsid w:val="008D1703"/>
    <w:rsid w:val="008D55B2"/>
    <w:rsid w:val="008D745D"/>
    <w:rsid w:val="008E47E1"/>
    <w:rsid w:val="008E4C32"/>
    <w:rsid w:val="008E78F4"/>
    <w:rsid w:val="008E79A4"/>
    <w:rsid w:val="008F7E2F"/>
    <w:rsid w:val="0090662E"/>
    <w:rsid w:val="00916FC8"/>
    <w:rsid w:val="0092087B"/>
    <w:rsid w:val="00927D5C"/>
    <w:rsid w:val="0093023E"/>
    <w:rsid w:val="00932D85"/>
    <w:rsid w:val="00940B7B"/>
    <w:rsid w:val="00944414"/>
    <w:rsid w:val="00946BA4"/>
    <w:rsid w:val="00947F38"/>
    <w:rsid w:val="00965A9C"/>
    <w:rsid w:val="009674D8"/>
    <w:rsid w:val="009772AE"/>
    <w:rsid w:val="009A65AF"/>
    <w:rsid w:val="009A7F8D"/>
    <w:rsid w:val="009C4183"/>
    <w:rsid w:val="009C52C9"/>
    <w:rsid w:val="009C633E"/>
    <w:rsid w:val="009D02AE"/>
    <w:rsid w:val="009D7FA4"/>
    <w:rsid w:val="009E19C2"/>
    <w:rsid w:val="009E2229"/>
    <w:rsid w:val="009F309F"/>
    <w:rsid w:val="009F3D14"/>
    <w:rsid w:val="00A04F78"/>
    <w:rsid w:val="00A05308"/>
    <w:rsid w:val="00A06910"/>
    <w:rsid w:val="00A06C35"/>
    <w:rsid w:val="00A06CC5"/>
    <w:rsid w:val="00A1260E"/>
    <w:rsid w:val="00A12E63"/>
    <w:rsid w:val="00A1375C"/>
    <w:rsid w:val="00A14363"/>
    <w:rsid w:val="00A148EA"/>
    <w:rsid w:val="00A26B4B"/>
    <w:rsid w:val="00A303F3"/>
    <w:rsid w:val="00A44714"/>
    <w:rsid w:val="00A45A0B"/>
    <w:rsid w:val="00A56B3C"/>
    <w:rsid w:val="00A610C8"/>
    <w:rsid w:val="00A61E49"/>
    <w:rsid w:val="00A62F17"/>
    <w:rsid w:val="00A634D8"/>
    <w:rsid w:val="00A64685"/>
    <w:rsid w:val="00A70F9E"/>
    <w:rsid w:val="00A73364"/>
    <w:rsid w:val="00A74F82"/>
    <w:rsid w:val="00A7662C"/>
    <w:rsid w:val="00A87264"/>
    <w:rsid w:val="00AA1099"/>
    <w:rsid w:val="00AA5D22"/>
    <w:rsid w:val="00AB088E"/>
    <w:rsid w:val="00AB5ED1"/>
    <w:rsid w:val="00AD11C6"/>
    <w:rsid w:val="00AD5826"/>
    <w:rsid w:val="00AD78F4"/>
    <w:rsid w:val="00AE2DAF"/>
    <w:rsid w:val="00AE5AAE"/>
    <w:rsid w:val="00AE7841"/>
    <w:rsid w:val="00AF0B9D"/>
    <w:rsid w:val="00AF694A"/>
    <w:rsid w:val="00B162B8"/>
    <w:rsid w:val="00B34247"/>
    <w:rsid w:val="00B53DD7"/>
    <w:rsid w:val="00B6069A"/>
    <w:rsid w:val="00B65C84"/>
    <w:rsid w:val="00B7535F"/>
    <w:rsid w:val="00B76444"/>
    <w:rsid w:val="00B81428"/>
    <w:rsid w:val="00B917D0"/>
    <w:rsid w:val="00BA134C"/>
    <w:rsid w:val="00BA1422"/>
    <w:rsid w:val="00BA58E8"/>
    <w:rsid w:val="00BA6DA2"/>
    <w:rsid w:val="00BB21A1"/>
    <w:rsid w:val="00BB4313"/>
    <w:rsid w:val="00BB73BC"/>
    <w:rsid w:val="00BC7CA7"/>
    <w:rsid w:val="00BD2558"/>
    <w:rsid w:val="00BD5CF2"/>
    <w:rsid w:val="00BD7789"/>
    <w:rsid w:val="00BE3035"/>
    <w:rsid w:val="00C040FE"/>
    <w:rsid w:val="00C077AB"/>
    <w:rsid w:val="00C102CB"/>
    <w:rsid w:val="00C147B0"/>
    <w:rsid w:val="00C1622B"/>
    <w:rsid w:val="00C20D6A"/>
    <w:rsid w:val="00C216E1"/>
    <w:rsid w:val="00C22474"/>
    <w:rsid w:val="00C25363"/>
    <w:rsid w:val="00C33EDB"/>
    <w:rsid w:val="00C35417"/>
    <w:rsid w:val="00C36FB1"/>
    <w:rsid w:val="00C37AEF"/>
    <w:rsid w:val="00C45827"/>
    <w:rsid w:val="00C47017"/>
    <w:rsid w:val="00C53953"/>
    <w:rsid w:val="00C73541"/>
    <w:rsid w:val="00C744CF"/>
    <w:rsid w:val="00C8062B"/>
    <w:rsid w:val="00C828FC"/>
    <w:rsid w:val="00C8328C"/>
    <w:rsid w:val="00C840D9"/>
    <w:rsid w:val="00C84C41"/>
    <w:rsid w:val="00C92B83"/>
    <w:rsid w:val="00C93FE9"/>
    <w:rsid w:val="00CA10B3"/>
    <w:rsid w:val="00CA24C5"/>
    <w:rsid w:val="00CA443A"/>
    <w:rsid w:val="00CA4B67"/>
    <w:rsid w:val="00CA6FB2"/>
    <w:rsid w:val="00CA78EA"/>
    <w:rsid w:val="00CB03E5"/>
    <w:rsid w:val="00CB1BE3"/>
    <w:rsid w:val="00CB5E1E"/>
    <w:rsid w:val="00CC2F76"/>
    <w:rsid w:val="00CC73C6"/>
    <w:rsid w:val="00CD12C1"/>
    <w:rsid w:val="00CE1802"/>
    <w:rsid w:val="00CE28D2"/>
    <w:rsid w:val="00CE4015"/>
    <w:rsid w:val="00CF147F"/>
    <w:rsid w:val="00D1180D"/>
    <w:rsid w:val="00D20C59"/>
    <w:rsid w:val="00D44A12"/>
    <w:rsid w:val="00D46189"/>
    <w:rsid w:val="00D53478"/>
    <w:rsid w:val="00D57C9D"/>
    <w:rsid w:val="00D84D6F"/>
    <w:rsid w:val="00D84F6C"/>
    <w:rsid w:val="00D854E9"/>
    <w:rsid w:val="00D857EC"/>
    <w:rsid w:val="00D90B6C"/>
    <w:rsid w:val="00D910CC"/>
    <w:rsid w:val="00DA4DF6"/>
    <w:rsid w:val="00DA4F9D"/>
    <w:rsid w:val="00DA752E"/>
    <w:rsid w:val="00DB0150"/>
    <w:rsid w:val="00DB295C"/>
    <w:rsid w:val="00DB2E28"/>
    <w:rsid w:val="00DD1B09"/>
    <w:rsid w:val="00DD63C6"/>
    <w:rsid w:val="00DD6799"/>
    <w:rsid w:val="00DD72A4"/>
    <w:rsid w:val="00DE0202"/>
    <w:rsid w:val="00DE5A64"/>
    <w:rsid w:val="00DF4927"/>
    <w:rsid w:val="00DF4AC7"/>
    <w:rsid w:val="00DF4EE7"/>
    <w:rsid w:val="00E01DE3"/>
    <w:rsid w:val="00E05DE7"/>
    <w:rsid w:val="00E0745C"/>
    <w:rsid w:val="00E112F7"/>
    <w:rsid w:val="00E2289D"/>
    <w:rsid w:val="00E44868"/>
    <w:rsid w:val="00E44974"/>
    <w:rsid w:val="00E55A68"/>
    <w:rsid w:val="00E609D7"/>
    <w:rsid w:val="00E60BB8"/>
    <w:rsid w:val="00E63033"/>
    <w:rsid w:val="00E71469"/>
    <w:rsid w:val="00E732A3"/>
    <w:rsid w:val="00E809F7"/>
    <w:rsid w:val="00E811D1"/>
    <w:rsid w:val="00E86FB3"/>
    <w:rsid w:val="00E903DC"/>
    <w:rsid w:val="00E92C8D"/>
    <w:rsid w:val="00E943DC"/>
    <w:rsid w:val="00E9782A"/>
    <w:rsid w:val="00EA1C21"/>
    <w:rsid w:val="00EB280B"/>
    <w:rsid w:val="00EB37FD"/>
    <w:rsid w:val="00EC035E"/>
    <w:rsid w:val="00EC3C23"/>
    <w:rsid w:val="00EC7B16"/>
    <w:rsid w:val="00ED3FB5"/>
    <w:rsid w:val="00ED5B21"/>
    <w:rsid w:val="00EE198E"/>
    <w:rsid w:val="00EF24CA"/>
    <w:rsid w:val="00EF2EF8"/>
    <w:rsid w:val="00F00706"/>
    <w:rsid w:val="00F10855"/>
    <w:rsid w:val="00F119E8"/>
    <w:rsid w:val="00F16047"/>
    <w:rsid w:val="00F16A08"/>
    <w:rsid w:val="00F1723F"/>
    <w:rsid w:val="00F178CD"/>
    <w:rsid w:val="00F22504"/>
    <w:rsid w:val="00F236F8"/>
    <w:rsid w:val="00F24FBD"/>
    <w:rsid w:val="00F24FC2"/>
    <w:rsid w:val="00F40AC7"/>
    <w:rsid w:val="00F41576"/>
    <w:rsid w:val="00F420AD"/>
    <w:rsid w:val="00F42470"/>
    <w:rsid w:val="00F45754"/>
    <w:rsid w:val="00F51653"/>
    <w:rsid w:val="00F547C9"/>
    <w:rsid w:val="00F61C88"/>
    <w:rsid w:val="00F622E0"/>
    <w:rsid w:val="00F63897"/>
    <w:rsid w:val="00F67CAD"/>
    <w:rsid w:val="00F77500"/>
    <w:rsid w:val="00F8250E"/>
    <w:rsid w:val="00F82ECE"/>
    <w:rsid w:val="00F93A8D"/>
    <w:rsid w:val="00FC2539"/>
    <w:rsid w:val="00FC502D"/>
    <w:rsid w:val="00FC5E93"/>
    <w:rsid w:val="00FC7267"/>
    <w:rsid w:val="00FC726B"/>
    <w:rsid w:val="00FC7F35"/>
    <w:rsid w:val="00FD1306"/>
    <w:rsid w:val="00FF0047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0A17"/>
  <w15:docId w15:val="{D49B71B3-85E8-4298-9370-D542B582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7570"/>
    <w:pPr>
      <w:spacing w:line="360" w:lineRule="auto"/>
      <w:jc w:val="both"/>
    </w:pPr>
    <w:rPr>
      <w:rFonts w:ascii="Times New Roman" w:eastAsia="Times New Roman" w:hAnsi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9330A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rsid w:val="0009330A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odstavec">
    <w:name w:val="odstavec"/>
    <w:basedOn w:val="Normln"/>
    <w:uiPriority w:val="99"/>
    <w:rsid w:val="0009330A"/>
    <w:pPr>
      <w:ind w:left="426" w:hanging="426"/>
    </w:pPr>
  </w:style>
  <w:style w:type="character" w:styleId="Hypertextovodkaz">
    <w:name w:val="Hyperlink"/>
    <w:unhideWhenUsed/>
    <w:rsid w:val="0009330A"/>
    <w:rPr>
      <w:color w:val="0000FF"/>
      <w:u w:val="single"/>
    </w:rPr>
  </w:style>
  <w:style w:type="paragraph" w:styleId="Textkomente">
    <w:name w:val="annotation text"/>
    <w:basedOn w:val="Normln"/>
    <w:link w:val="TextkomenteChar"/>
    <w:unhideWhenUsed/>
    <w:rsid w:val="0009330A"/>
    <w:rPr>
      <w:sz w:val="20"/>
    </w:rPr>
  </w:style>
  <w:style w:type="character" w:customStyle="1" w:styleId="TextkomenteChar">
    <w:name w:val="Text komentáře Char"/>
    <w:link w:val="Textkomente"/>
    <w:rsid w:val="000933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1 úroveň Odstavec se seznamem,List Paragraph (Czech Tourism),List Paragraph_0,Nad,Odstavec cíl se seznamem,Odstavec se seznamem a odrážkou,Odstavec se seznamem5,Odstavec_muj"/>
    <w:basedOn w:val="Normln"/>
    <w:link w:val="OdstavecseseznamemChar"/>
    <w:uiPriority w:val="34"/>
    <w:qFormat/>
    <w:rsid w:val="0009330A"/>
    <w:pPr>
      <w:ind w:left="708"/>
    </w:pPr>
  </w:style>
  <w:style w:type="paragraph" w:customStyle="1" w:styleId="Numm1">
    <w:name w:val="Numm§ 1"/>
    <w:basedOn w:val="Normln"/>
    <w:next w:val="Normln"/>
    <w:rsid w:val="0009330A"/>
    <w:pPr>
      <w:numPr>
        <w:numId w:val="1"/>
      </w:numPr>
      <w:jc w:val="center"/>
    </w:pPr>
    <w:rPr>
      <w:b/>
      <w:sz w:val="24"/>
    </w:rPr>
  </w:style>
  <w:style w:type="character" w:customStyle="1" w:styleId="Numm2Char">
    <w:name w:val="Numm§ 2 Char"/>
    <w:link w:val="Numm2"/>
    <w:locked/>
    <w:rsid w:val="0009330A"/>
    <w:rPr>
      <w:sz w:val="24"/>
    </w:rPr>
  </w:style>
  <w:style w:type="paragraph" w:customStyle="1" w:styleId="Numm2">
    <w:name w:val="Numm§ 2"/>
    <w:basedOn w:val="Normln"/>
    <w:next w:val="Normln"/>
    <w:link w:val="Numm2Char"/>
    <w:rsid w:val="0009330A"/>
    <w:pPr>
      <w:numPr>
        <w:ilvl w:val="1"/>
        <w:numId w:val="1"/>
      </w:numPr>
    </w:pPr>
    <w:rPr>
      <w:rFonts w:ascii="Calibri" w:eastAsia="Calibri" w:hAnsi="Calibri"/>
      <w:sz w:val="24"/>
    </w:rPr>
  </w:style>
  <w:style w:type="character" w:customStyle="1" w:styleId="Numm3Char">
    <w:name w:val="Numm§ 3 Char"/>
    <w:link w:val="Numm3"/>
    <w:locked/>
    <w:rsid w:val="0009330A"/>
    <w:rPr>
      <w:sz w:val="24"/>
    </w:rPr>
  </w:style>
  <w:style w:type="paragraph" w:customStyle="1" w:styleId="Numm3">
    <w:name w:val="Numm§ 3"/>
    <w:basedOn w:val="Normln"/>
    <w:next w:val="Normln"/>
    <w:link w:val="Numm3Char"/>
    <w:rsid w:val="0009330A"/>
    <w:pPr>
      <w:numPr>
        <w:ilvl w:val="2"/>
        <w:numId w:val="1"/>
      </w:numPr>
    </w:pPr>
    <w:rPr>
      <w:rFonts w:ascii="Calibri" w:eastAsia="Calibri" w:hAnsi="Calibri"/>
      <w:sz w:val="24"/>
    </w:rPr>
  </w:style>
  <w:style w:type="paragraph" w:customStyle="1" w:styleId="Default">
    <w:name w:val="Default"/>
    <w:rsid w:val="0009330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kaznakoment">
    <w:name w:val="annotation reference"/>
    <w:semiHidden/>
    <w:unhideWhenUsed/>
    <w:rsid w:val="0009330A"/>
    <w:rPr>
      <w:sz w:val="16"/>
      <w:szCs w:val="16"/>
    </w:rPr>
  </w:style>
  <w:style w:type="character" w:customStyle="1" w:styleId="platne1">
    <w:name w:val="platne1"/>
    <w:basedOn w:val="Standardnpsmoodstavce"/>
    <w:rsid w:val="0009330A"/>
  </w:style>
  <w:style w:type="paragraph" w:styleId="Textbubliny">
    <w:name w:val="Balloon Text"/>
    <w:basedOn w:val="Normln"/>
    <w:link w:val="TextbublinyChar"/>
    <w:uiPriority w:val="99"/>
    <w:semiHidden/>
    <w:unhideWhenUsed/>
    <w:rsid w:val="000933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9330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C52C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C52C9"/>
    <w:rPr>
      <w:rFonts w:ascii="Times New Roman" w:eastAsia="Times New Roman" w:hAnsi="Times New Roman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704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0704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20F5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Revize">
    <w:name w:val="Revision"/>
    <w:hidden/>
    <w:uiPriority w:val="99"/>
    <w:semiHidden/>
    <w:rsid w:val="00523B20"/>
    <w:rPr>
      <w:rFonts w:ascii="Times New Roman" w:eastAsia="Times New Roman" w:hAnsi="Times New Roman"/>
      <w:sz w:val="22"/>
    </w:rPr>
  </w:style>
  <w:style w:type="character" w:customStyle="1" w:styleId="OdstavecseseznamemChar">
    <w:name w:val="Odstavec se seznamem Char"/>
    <w:aliases w:val="1 úroveň Odstavec se seznamem Char,List Paragraph (Czech Tourism) Char,List Paragraph_0 Char,Nad Char,Odstavec cíl se seznamem Char,Odstavec se seznamem a odrážkou Char,Odstavec se seznamem5 Char,Odstavec_muj Char"/>
    <w:link w:val="Odstavecseseznamem"/>
    <w:uiPriority w:val="34"/>
    <w:rsid w:val="000C7232"/>
    <w:rPr>
      <w:rFonts w:ascii="Times New Roman" w:eastAsia="Times New Roman" w:hAnsi="Times New Roman"/>
      <w:sz w:val="22"/>
    </w:rPr>
  </w:style>
  <w:style w:type="numbering" w:customStyle="1" w:styleId="Aktulnseznam1">
    <w:name w:val="Aktuální seznam1"/>
    <w:uiPriority w:val="99"/>
    <w:rsid w:val="00CA4B67"/>
    <w:pPr>
      <w:numPr>
        <w:numId w:val="4"/>
      </w:numPr>
    </w:pPr>
  </w:style>
  <w:style w:type="paragraph" w:styleId="Zkladntext">
    <w:name w:val="Body Text"/>
    <w:basedOn w:val="Normln"/>
    <w:link w:val="ZkladntextChar"/>
    <w:rsid w:val="00360671"/>
    <w:pPr>
      <w:spacing w:after="120" w:line="240" w:lineRule="auto"/>
      <w:jc w:val="left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60671"/>
    <w:rPr>
      <w:rFonts w:ascii="Times New Roman" w:eastAsia="Times New Roman" w:hAnsi="Times New Roman"/>
      <w:sz w:val="24"/>
      <w:szCs w:val="24"/>
    </w:rPr>
  </w:style>
  <w:style w:type="paragraph" w:customStyle="1" w:styleId="lnek">
    <w:name w:val="‰l‡nek"/>
    <w:basedOn w:val="Normln"/>
    <w:rsid w:val="00360671"/>
    <w:pPr>
      <w:widowControl w:val="0"/>
      <w:adjustRightInd w:val="0"/>
      <w:spacing w:before="65" w:after="170" w:line="220" w:lineRule="exact"/>
      <w:jc w:val="center"/>
      <w:textAlignment w:val="baseline"/>
    </w:pPr>
    <w:rPr>
      <w:rFonts w:ascii="Book Antiqua" w:hAnsi="Book Antiqua"/>
      <w:b/>
      <w:color w:val="000000"/>
      <w:sz w:val="20"/>
    </w:rPr>
  </w:style>
  <w:style w:type="paragraph" w:customStyle="1" w:styleId="Text">
    <w:name w:val="Text"/>
    <w:basedOn w:val="Normln"/>
    <w:rsid w:val="00FF219E"/>
    <w:pPr>
      <w:widowControl w:val="0"/>
      <w:tabs>
        <w:tab w:val="left" w:pos="227"/>
      </w:tabs>
      <w:adjustRightInd w:val="0"/>
      <w:spacing w:line="220" w:lineRule="exact"/>
      <w:textAlignment w:val="baseline"/>
    </w:pPr>
    <w:rPr>
      <w:rFonts w:ascii="Book Antiqua" w:hAnsi="Book Antiqu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9F5D8-CE55-46A7-96FE-B7163B09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Zdeněk</dc:creator>
  <cp:lastModifiedBy>Podhorný Jindřich Ing.</cp:lastModifiedBy>
  <cp:revision>3</cp:revision>
  <cp:lastPrinted>2019-01-22T06:48:00Z</cp:lastPrinted>
  <dcterms:created xsi:type="dcterms:W3CDTF">2026-03-11T12:08:00Z</dcterms:created>
  <dcterms:modified xsi:type="dcterms:W3CDTF">2026-03-11T13:34:00Z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MMR-58036/2024-56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MMR-84630/2023-51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13.8.2024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&lt;TABLE&gt;&lt;TR&gt;&lt;TD&gt;Č.j.:&lt;/TD&gt;&lt;TD&gt;MMR-58036/2024-56&lt;/TD&gt;&lt;/TR&gt;&lt;TR&gt;&lt;TD&gt;&lt;/TD&gt;&lt;TD&gt;&lt;/TD&gt;&lt;/TR&gt;&lt;/TABLE&gt;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legislativně právní</vt:lpwstr>
  </property>
  <property fmtid="{D5CDD505-2E9C-101B-9397-08002B2CF9AE}" pid="16" name="DisplayName_UserPoriz_Pisemnost">
    <vt:lpwstr>Ing. Jindřiška Junková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E60125/24/MMR</vt:lpwstr>
  </property>
  <property fmtid="{D5CDD505-2E9C-101B-9397-08002B2CF9AE}" pid="19" name="Key_BarCode_Pisemnost">
    <vt:lpwstr>*B003550513*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E60125/24/MMR</vt:lpwstr>
  </property>
  <property fmtid="{D5CDD505-2E9C-101B-9397-08002B2CF9AE}" pid="33" name="RC">
    <vt:lpwstr/>
  </property>
  <property fmtid="{D5CDD505-2E9C-101B-9397-08002B2CF9AE}" pid="34" name="SkartacniZnakLhuta_PisemnostZnak">
    <vt:lpwstr>S/5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SZ-96/31/2024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IS posouzení dodatku č.4 - CES 5561 -  HK - stanovisko OLP</vt:lpwstr>
  </property>
  <property fmtid="{D5CDD505-2E9C-101B-9397-08002B2CF9AE}" pid="41" name="Zkratka_SpisovyUzel_PoziceZodpo_Pisemnost">
    <vt:lpwstr>31</vt:lpwstr>
  </property>
</Properties>
</file>