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2A259" w14:textId="77777777" w:rsidR="001C2BE8" w:rsidRDefault="00A100A1" w:rsidP="00A100A1">
      <w:pPr>
        <w:spacing w:before="100" w:beforeAutospacing="1" w:after="100" w:afterAutospacing="1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36"/>
          <w:szCs w:val="36"/>
          <w:lang w:eastAsia="cs-CZ"/>
        </w:rPr>
      </w:pPr>
      <w:r w:rsidRPr="00DC7A87">
        <w:rPr>
          <w:rFonts w:ascii="Calibri" w:eastAsia="Times New Roman" w:hAnsi="Calibri" w:cs="Calibri"/>
          <w:b/>
          <w:bCs/>
          <w:kern w:val="36"/>
          <w:sz w:val="36"/>
          <w:szCs w:val="36"/>
          <w:lang w:eastAsia="cs-CZ"/>
        </w:rPr>
        <w:t>Dohoda o ukončení činnosti pověřence pro ochranu osobních údajů</w:t>
      </w:r>
      <w:r w:rsidR="001C2BE8">
        <w:rPr>
          <w:rFonts w:ascii="Calibri" w:eastAsia="Times New Roman" w:hAnsi="Calibri" w:cs="Calibri"/>
          <w:b/>
          <w:bCs/>
          <w:kern w:val="36"/>
          <w:sz w:val="36"/>
          <w:szCs w:val="36"/>
          <w:lang w:eastAsia="cs-CZ"/>
        </w:rPr>
        <w:t xml:space="preserve"> </w:t>
      </w:r>
    </w:p>
    <w:p w14:paraId="78A20407" w14:textId="5BF35108" w:rsidR="00A100A1" w:rsidRPr="00DC7A87" w:rsidRDefault="001C2BE8" w:rsidP="00A100A1">
      <w:pPr>
        <w:spacing w:before="100" w:beforeAutospacing="1" w:after="100" w:afterAutospacing="1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36"/>
          <w:szCs w:val="36"/>
          <w:lang w:eastAsia="cs-CZ"/>
        </w:rPr>
      </w:pPr>
      <w:r>
        <w:rPr>
          <w:rFonts w:ascii="Calibri" w:eastAsia="Times New Roman" w:hAnsi="Calibri" w:cs="Calibri"/>
          <w:b/>
          <w:bCs/>
          <w:kern w:val="36"/>
          <w:sz w:val="36"/>
          <w:szCs w:val="36"/>
          <w:lang w:eastAsia="cs-CZ"/>
        </w:rPr>
        <w:t>(dále jen „Dohoda“)</w:t>
      </w:r>
    </w:p>
    <w:p w14:paraId="7A818A55" w14:textId="2D445F7A" w:rsidR="00A100A1" w:rsidRPr="00A100A1" w:rsidRDefault="0071624C" w:rsidP="00A100A1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cs-CZ"/>
        </w:rPr>
      </w:pPr>
      <w:r>
        <w:rPr>
          <w:rFonts w:ascii="Calibri" w:eastAsia="Times New Roman" w:hAnsi="Calibri" w:cs="Calibri"/>
          <w:b/>
          <w:bCs/>
          <w:lang w:eastAsia="cs-CZ"/>
        </w:rPr>
        <w:t>uzavřená v souladu s § 1981 zákona č. 89/2012 Sb., občanský zákoník, ve znění pozdějších předpisů</w:t>
      </w:r>
    </w:p>
    <w:p w14:paraId="56A4E094" w14:textId="77777777" w:rsidR="00A100A1" w:rsidRPr="00A100A1" w:rsidRDefault="00A100A1" w:rsidP="00A100A1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lang w:eastAsia="cs-CZ"/>
        </w:rPr>
      </w:pPr>
      <w:r w:rsidRPr="00A100A1">
        <w:rPr>
          <w:rFonts w:ascii="Calibri" w:eastAsia="Times New Roman" w:hAnsi="Calibri" w:cs="Calibri"/>
          <w:b/>
          <w:bCs/>
          <w:lang w:eastAsia="cs-CZ"/>
        </w:rPr>
        <w:t>1. Smluvní strany</w:t>
      </w:r>
    </w:p>
    <w:p w14:paraId="174D3A68" w14:textId="208F088A" w:rsidR="00432D11" w:rsidRDefault="00057ACE" w:rsidP="00BB2492">
      <w:pPr>
        <w:spacing w:after="0" w:line="276" w:lineRule="auto"/>
        <w:rPr>
          <w:rFonts w:ascii="Calibri" w:eastAsia="Times New Roman" w:hAnsi="Calibri" w:cs="Calibri"/>
          <w:lang w:eastAsia="cs-CZ"/>
        </w:rPr>
      </w:pPr>
      <w:r>
        <w:rPr>
          <w:rFonts w:ascii="Calibri" w:eastAsia="Times New Roman" w:hAnsi="Calibri" w:cs="Calibri"/>
          <w:lang w:eastAsia="cs-CZ"/>
        </w:rPr>
        <w:t>Sociální služby pro osoby se zdravotním postižením, příspěvková organizace</w:t>
      </w:r>
    </w:p>
    <w:p w14:paraId="28719C2A" w14:textId="132FB4ED" w:rsidR="005D0A8A" w:rsidRDefault="00432D11" w:rsidP="00BB2492">
      <w:pPr>
        <w:spacing w:after="0" w:line="276" w:lineRule="auto"/>
        <w:rPr>
          <w:rFonts w:ascii="Calibri" w:eastAsia="Times New Roman" w:hAnsi="Calibri" w:cs="Calibri"/>
          <w:lang w:eastAsia="cs-CZ"/>
        </w:rPr>
      </w:pPr>
      <w:r>
        <w:rPr>
          <w:rFonts w:ascii="Calibri" w:eastAsia="Times New Roman" w:hAnsi="Calibri" w:cs="Calibri"/>
          <w:lang w:eastAsia="cs-CZ"/>
        </w:rPr>
        <w:t xml:space="preserve">Na </w:t>
      </w:r>
      <w:r w:rsidR="005D0A8A">
        <w:rPr>
          <w:rFonts w:ascii="Calibri" w:eastAsia="Times New Roman" w:hAnsi="Calibri" w:cs="Calibri"/>
          <w:lang w:eastAsia="cs-CZ"/>
        </w:rPr>
        <w:t>H</w:t>
      </w:r>
      <w:r>
        <w:rPr>
          <w:rFonts w:ascii="Calibri" w:eastAsia="Times New Roman" w:hAnsi="Calibri" w:cs="Calibri"/>
          <w:lang w:eastAsia="cs-CZ"/>
        </w:rPr>
        <w:t>rádku 100</w:t>
      </w:r>
    </w:p>
    <w:p w14:paraId="3E5F90DD" w14:textId="3ACEBE91" w:rsidR="00432D11" w:rsidRDefault="00432D11" w:rsidP="00BB2492">
      <w:pPr>
        <w:spacing w:after="0" w:line="276" w:lineRule="auto"/>
        <w:rPr>
          <w:rFonts w:ascii="Calibri" w:eastAsia="Times New Roman" w:hAnsi="Calibri" w:cs="Calibri"/>
          <w:lang w:eastAsia="cs-CZ"/>
        </w:rPr>
      </w:pPr>
      <w:r>
        <w:rPr>
          <w:rFonts w:ascii="Calibri" w:eastAsia="Times New Roman" w:hAnsi="Calibri" w:cs="Calibri"/>
          <w:lang w:eastAsia="cs-CZ"/>
        </w:rPr>
        <w:t>763 16 Fryšták</w:t>
      </w:r>
    </w:p>
    <w:p w14:paraId="4CB90E40" w14:textId="33435735" w:rsidR="00432D11" w:rsidRDefault="00432D11" w:rsidP="00BB2492">
      <w:pPr>
        <w:spacing w:after="0" w:line="276" w:lineRule="auto"/>
        <w:rPr>
          <w:rFonts w:ascii="Calibri" w:eastAsia="Times New Roman" w:hAnsi="Calibri" w:cs="Calibri"/>
          <w:lang w:eastAsia="cs-CZ"/>
        </w:rPr>
      </w:pPr>
      <w:r>
        <w:rPr>
          <w:rFonts w:ascii="Calibri" w:eastAsia="Times New Roman" w:hAnsi="Calibri" w:cs="Calibri"/>
          <w:lang w:eastAsia="cs-CZ"/>
        </w:rPr>
        <w:t xml:space="preserve">IČO: </w:t>
      </w:r>
      <w:r w:rsidR="005D0A8A">
        <w:rPr>
          <w:rFonts w:ascii="Calibri" w:eastAsia="Times New Roman" w:hAnsi="Calibri" w:cs="Calibri"/>
          <w:lang w:eastAsia="cs-CZ"/>
        </w:rPr>
        <w:t>70850917</w:t>
      </w:r>
    </w:p>
    <w:p w14:paraId="61270ADA" w14:textId="77777777" w:rsidR="005D0A8A" w:rsidRDefault="00432D11" w:rsidP="00BB2492">
      <w:pPr>
        <w:spacing w:after="0" w:line="276" w:lineRule="auto"/>
        <w:rPr>
          <w:rFonts w:ascii="Calibri" w:eastAsia="Times New Roman" w:hAnsi="Calibri" w:cs="Calibri"/>
          <w:lang w:eastAsia="cs-CZ"/>
        </w:rPr>
      </w:pPr>
      <w:r>
        <w:rPr>
          <w:rFonts w:ascii="Calibri" w:eastAsia="Times New Roman" w:hAnsi="Calibri" w:cs="Calibri"/>
          <w:lang w:eastAsia="cs-CZ"/>
        </w:rPr>
        <w:t>Zastoupená Mgr. Ing. Adélou Machalovou, ředitelkou organizace</w:t>
      </w:r>
      <w:r w:rsidR="005D0A8A">
        <w:rPr>
          <w:rFonts w:ascii="Calibri" w:eastAsia="Times New Roman" w:hAnsi="Calibri" w:cs="Calibri"/>
          <w:lang w:eastAsia="cs-CZ"/>
        </w:rPr>
        <w:t xml:space="preserve"> </w:t>
      </w:r>
    </w:p>
    <w:p w14:paraId="7FED3600" w14:textId="4964D50F" w:rsidR="00432D11" w:rsidRDefault="005D0A8A" w:rsidP="00BB2492">
      <w:pPr>
        <w:spacing w:after="0" w:line="276" w:lineRule="auto"/>
        <w:rPr>
          <w:rFonts w:ascii="Calibri" w:eastAsia="Times New Roman" w:hAnsi="Calibri" w:cs="Calibri"/>
          <w:lang w:eastAsia="cs-CZ"/>
        </w:rPr>
      </w:pPr>
      <w:r>
        <w:rPr>
          <w:rFonts w:ascii="Calibri" w:eastAsia="Times New Roman" w:hAnsi="Calibri" w:cs="Calibri"/>
          <w:lang w:eastAsia="cs-CZ"/>
        </w:rPr>
        <w:t>dále též „Objednatel“</w:t>
      </w:r>
    </w:p>
    <w:p w14:paraId="3C4E853A" w14:textId="2B59E7AD" w:rsidR="005D0A8A" w:rsidRDefault="005D0A8A" w:rsidP="00BB2492">
      <w:pPr>
        <w:spacing w:after="0" w:line="360" w:lineRule="auto"/>
        <w:rPr>
          <w:rFonts w:ascii="Calibri" w:eastAsia="Times New Roman" w:hAnsi="Calibri" w:cs="Calibri"/>
          <w:lang w:eastAsia="cs-CZ"/>
        </w:rPr>
      </w:pPr>
    </w:p>
    <w:p w14:paraId="33199703" w14:textId="77C32CA5" w:rsidR="005D0A8A" w:rsidRDefault="005D0A8A" w:rsidP="00BB2492">
      <w:pPr>
        <w:spacing w:after="0" w:line="360" w:lineRule="auto"/>
        <w:rPr>
          <w:rFonts w:ascii="Calibri" w:eastAsia="Times New Roman" w:hAnsi="Calibri" w:cs="Calibri"/>
          <w:lang w:eastAsia="cs-CZ"/>
        </w:rPr>
      </w:pPr>
      <w:r>
        <w:rPr>
          <w:rFonts w:ascii="Calibri" w:eastAsia="Times New Roman" w:hAnsi="Calibri" w:cs="Calibri"/>
          <w:lang w:eastAsia="cs-CZ"/>
        </w:rPr>
        <w:t>a</w:t>
      </w:r>
    </w:p>
    <w:p w14:paraId="77CAD15C" w14:textId="77777777" w:rsidR="005D0A8A" w:rsidRDefault="005D0A8A" w:rsidP="005D0A8A">
      <w:pPr>
        <w:spacing w:after="0" w:line="240" w:lineRule="auto"/>
        <w:rPr>
          <w:rFonts w:ascii="Calibri" w:eastAsia="Times New Roman" w:hAnsi="Calibri" w:cs="Calibri"/>
          <w:b/>
          <w:bCs/>
          <w:lang w:eastAsia="cs-CZ"/>
        </w:rPr>
      </w:pPr>
    </w:p>
    <w:p w14:paraId="4911C2A3" w14:textId="40541424" w:rsidR="005D0A8A" w:rsidRDefault="00057ACE" w:rsidP="00BB2492">
      <w:pPr>
        <w:spacing w:after="0" w:line="360" w:lineRule="auto"/>
        <w:rPr>
          <w:rFonts w:ascii="Calibri" w:eastAsia="Times New Roman" w:hAnsi="Calibri" w:cs="Calibri"/>
          <w:lang w:eastAsia="cs-CZ"/>
        </w:rPr>
      </w:pPr>
      <w:r>
        <w:rPr>
          <w:rFonts w:ascii="Calibri" w:eastAsia="Times New Roman" w:hAnsi="Calibri" w:cs="Calibri"/>
          <w:lang w:eastAsia="cs-CZ"/>
        </w:rPr>
        <w:t>KKB Trading, s.r.o.</w:t>
      </w:r>
    </w:p>
    <w:p w14:paraId="066FABEE" w14:textId="77777777" w:rsidR="005D0A8A" w:rsidRDefault="00057ACE" w:rsidP="00BB2492">
      <w:pPr>
        <w:spacing w:after="0" w:line="276" w:lineRule="auto"/>
        <w:rPr>
          <w:rFonts w:ascii="Calibri" w:eastAsia="Times New Roman" w:hAnsi="Calibri" w:cs="Calibri"/>
          <w:lang w:eastAsia="cs-CZ"/>
        </w:rPr>
      </w:pPr>
      <w:r>
        <w:rPr>
          <w:rFonts w:ascii="Calibri" w:eastAsia="Times New Roman" w:hAnsi="Calibri" w:cs="Calibri"/>
          <w:lang w:eastAsia="cs-CZ"/>
        </w:rPr>
        <w:t>K Babě 594/25,</w:t>
      </w:r>
    </w:p>
    <w:p w14:paraId="056430BD" w14:textId="3C458CA7" w:rsidR="00057ACE" w:rsidRDefault="00057ACE" w:rsidP="00BB2492">
      <w:pPr>
        <w:spacing w:after="0" w:line="276" w:lineRule="auto"/>
        <w:rPr>
          <w:rFonts w:ascii="Calibri" w:eastAsia="Times New Roman" w:hAnsi="Calibri" w:cs="Calibri"/>
          <w:lang w:eastAsia="cs-CZ"/>
        </w:rPr>
      </w:pPr>
      <w:r>
        <w:rPr>
          <w:rFonts w:ascii="Calibri" w:eastAsia="Times New Roman" w:hAnsi="Calibri" w:cs="Calibri"/>
          <w:lang w:eastAsia="cs-CZ"/>
        </w:rPr>
        <w:t xml:space="preserve">621 00 Brno </w:t>
      </w:r>
      <w:r w:rsidR="005D0A8A">
        <w:rPr>
          <w:rFonts w:ascii="Calibri" w:eastAsia="Times New Roman" w:hAnsi="Calibri" w:cs="Calibri"/>
          <w:lang w:eastAsia="cs-CZ"/>
        </w:rPr>
        <w:t>–</w:t>
      </w:r>
      <w:r>
        <w:rPr>
          <w:rFonts w:ascii="Calibri" w:eastAsia="Times New Roman" w:hAnsi="Calibri" w:cs="Calibri"/>
          <w:lang w:eastAsia="cs-CZ"/>
        </w:rPr>
        <w:t xml:space="preserve"> Medlánky</w:t>
      </w:r>
    </w:p>
    <w:p w14:paraId="3C86B711" w14:textId="47F0E8BD" w:rsidR="005D0A8A" w:rsidRDefault="005D0A8A" w:rsidP="00BB2492">
      <w:pPr>
        <w:spacing w:after="0" w:line="276" w:lineRule="auto"/>
        <w:rPr>
          <w:rFonts w:ascii="Calibri" w:eastAsia="Times New Roman" w:hAnsi="Calibri" w:cs="Calibri"/>
          <w:lang w:eastAsia="cs-CZ"/>
        </w:rPr>
      </w:pPr>
      <w:r>
        <w:rPr>
          <w:rFonts w:ascii="Calibri" w:eastAsia="Times New Roman" w:hAnsi="Calibri" w:cs="Calibri"/>
          <w:lang w:eastAsia="cs-CZ"/>
        </w:rPr>
        <w:t>IČO: 60750481</w:t>
      </w:r>
    </w:p>
    <w:p w14:paraId="52781100" w14:textId="77777777" w:rsidR="005D0A8A" w:rsidRDefault="00057ACE" w:rsidP="00BB2492">
      <w:pPr>
        <w:spacing w:after="0" w:line="276" w:lineRule="auto"/>
        <w:rPr>
          <w:rFonts w:ascii="Calibri" w:eastAsia="Times New Roman" w:hAnsi="Calibri" w:cs="Calibri"/>
          <w:lang w:eastAsia="cs-CZ"/>
        </w:rPr>
      </w:pPr>
      <w:r>
        <w:rPr>
          <w:rFonts w:ascii="Calibri" w:eastAsia="Times New Roman" w:hAnsi="Calibri" w:cs="Calibri"/>
          <w:lang w:eastAsia="cs-CZ"/>
        </w:rPr>
        <w:t xml:space="preserve">Zastoupená Ing. Ivo Kodrlou, jednatelem společnosti </w:t>
      </w:r>
    </w:p>
    <w:p w14:paraId="0D285B0D" w14:textId="5C7C27D5" w:rsidR="00A100A1" w:rsidRPr="00A100A1" w:rsidRDefault="00057ACE" w:rsidP="00BB2492">
      <w:pPr>
        <w:spacing w:after="0" w:line="276" w:lineRule="auto"/>
        <w:rPr>
          <w:rFonts w:ascii="Calibri" w:eastAsia="Times New Roman" w:hAnsi="Calibri" w:cs="Calibri"/>
          <w:lang w:eastAsia="cs-CZ"/>
        </w:rPr>
      </w:pPr>
      <w:r>
        <w:rPr>
          <w:rFonts w:ascii="Calibri" w:eastAsia="Times New Roman" w:hAnsi="Calibri" w:cs="Calibri"/>
          <w:lang w:eastAsia="cs-CZ"/>
        </w:rPr>
        <w:t xml:space="preserve">dále též </w:t>
      </w:r>
      <w:r w:rsidR="005D0A8A">
        <w:rPr>
          <w:rFonts w:ascii="Calibri" w:eastAsia="Times New Roman" w:hAnsi="Calibri" w:cs="Calibri"/>
          <w:lang w:eastAsia="cs-CZ"/>
        </w:rPr>
        <w:t>„P</w:t>
      </w:r>
      <w:r>
        <w:rPr>
          <w:rFonts w:ascii="Calibri" w:eastAsia="Times New Roman" w:hAnsi="Calibri" w:cs="Calibri"/>
          <w:lang w:eastAsia="cs-CZ"/>
        </w:rPr>
        <w:t>ověřenec</w:t>
      </w:r>
      <w:r w:rsidR="005D0A8A">
        <w:rPr>
          <w:rFonts w:ascii="Calibri" w:eastAsia="Times New Roman" w:hAnsi="Calibri" w:cs="Calibri"/>
          <w:lang w:eastAsia="cs-CZ"/>
        </w:rPr>
        <w:t>“</w:t>
      </w:r>
      <w:r w:rsidR="00A100A1" w:rsidRPr="00A100A1">
        <w:rPr>
          <w:rFonts w:ascii="Calibri" w:eastAsia="Times New Roman" w:hAnsi="Calibri" w:cs="Calibri"/>
          <w:lang w:eastAsia="cs-CZ"/>
        </w:rPr>
        <w:t xml:space="preserve"> </w:t>
      </w:r>
    </w:p>
    <w:p w14:paraId="6039ACF4" w14:textId="77777777" w:rsidR="00A100A1" w:rsidRPr="00A100A1" w:rsidRDefault="00A100A1" w:rsidP="00A100A1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lang w:eastAsia="cs-CZ"/>
        </w:rPr>
      </w:pPr>
      <w:r w:rsidRPr="00A100A1">
        <w:rPr>
          <w:rFonts w:ascii="Calibri" w:eastAsia="Times New Roman" w:hAnsi="Calibri" w:cs="Calibri"/>
          <w:b/>
          <w:bCs/>
          <w:lang w:eastAsia="cs-CZ"/>
        </w:rPr>
        <w:t>2. Předmět dohody</w:t>
      </w:r>
    </w:p>
    <w:p w14:paraId="4BB5F8F2" w14:textId="517B88CB" w:rsidR="00A100A1" w:rsidRPr="00A100A1" w:rsidRDefault="00A100A1" w:rsidP="001C2BE8">
      <w:pPr>
        <w:spacing w:after="0" w:line="360" w:lineRule="auto"/>
        <w:jc w:val="both"/>
        <w:rPr>
          <w:rFonts w:ascii="Calibri" w:eastAsia="Times New Roman" w:hAnsi="Calibri" w:cs="Calibri"/>
          <w:lang w:eastAsia="cs-CZ"/>
        </w:rPr>
      </w:pPr>
      <w:r w:rsidRPr="00A100A1">
        <w:rPr>
          <w:rFonts w:ascii="Calibri" w:eastAsia="Times New Roman" w:hAnsi="Calibri" w:cs="Calibri"/>
          <w:lang w:eastAsia="cs-CZ"/>
        </w:rPr>
        <w:t xml:space="preserve">Smluvní strany se dohodly na </w:t>
      </w:r>
      <w:r w:rsidRPr="00A100A1">
        <w:rPr>
          <w:rFonts w:ascii="Calibri" w:eastAsia="Times New Roman" w:hAnsi="Calibri" w:cs="Calibri"/>
          <w:b/>
          <w:bCs/>
          <w:lang w:eastAsia="cs-CZ"/>
        </w:rPr>
        <w:t>ukončení výkonu činnosti pověřence pro ochranu osobních údajů</w:t>
      </w:r>
      <w:r w:rsidR="005D0A8A">
        <w:rPr>
          <w:rFonts w:ascii="Calibri" w:eastAsia="Times New Roman" w:hAnsi="Calibri" w:cs="Calibri"/>
          <w:b/>
          <w:bCs/>
          <w:lang w:eastAsia="cs-CZ"/>
        </w:rPr>
        <w:t>,</w:t>
      </w:r>
      <w:r w:rsidRPr="00A100A1">
        <w:rPr>
          <w:rFonts w:ascii="Calibri" w:eastAsia="Times New Roman" w:hAnsi="Calibri" w:cs="Calibri"/>
          <w:lang w:eastAsia="cs-CZ"/>
        </w:rPr>
        <w:t xml:space="preserve"> kterou pověřenec vykonával na základě</w:t>
      </w:r>
      <w:r w:rsidR="00057ACE" w:rsidRPr="005D0A8A">
        <w:rPr>
          <w:rFonts w:ascii="Calibri" w:eastAsia="Times New Roman" w:hAnsi="Calibri" w:cs="Calibri"/>
          <w:lang w:eastAsia="cs-CZ"/>
        </w:rPr>
        <w:t xml:space="preserve"> </w:t>
      </w:r>
      <w:r w:rsidR="001C2BE8">
        <w:rPr>
          <w:rFonts w:ascii="Calibri" w:eastAsia="Times New Roman" w:hAnsi="Calibri" w:cs="Calibri"/>
          <w:lang w:eastAsia="cs-CZ"/>
        </w:rPr>
        <w:t xml:space="preserve">Smlouvy o zajištění činnosti pověřence pro ochranu osobních údajů uzavřenou dne </w:t>
      </w:r>
      <w:r w:rsidRPr="005D0A8A">
        <w:rPr>
          <w:rFonts w:ascii="Calibri" w:eastAsia="Times New Roman" w:hAnsi="Calibri" w:cs="Calibri"/>
          <w:lang w:eastAsia="cs-CZ"/>
        </w:rPr>
        <w:t>3. 1. 2022</w:t>
      </w:r>
      <w:r w:rsidRPr="00A100A1">
        <w:rPr>
          <w:rFonts w:ascii="Calibri" w:eastAsia="Times New Roman" w:hAnsi="Calibri" w:cs="Calibri"/>
          <w:lang w:eastAsia="cs-CZ"/>
        </w:rPr>
        <w:t>.</w:t>
      </w:r>
    </w:p>
    <w:p w14:paraId="1F1C274B" w14:textId="77777777" w:rsidR="00A100A1" w:rsidRPr="00A100A1" w:rsidRDefault="00A100A1" w:rsidP="00A100A1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lang w:eastAsia="cs-CZ"/>
        </w:rPr>
      </w:pPr>
      <w:r w:rsidRPr="00A100A1">
        <w:rPr>
          <w:rFonts w:ascii="Calibri" w:eastAsia="Times New Roman" w:hAnsi="Calibri" w:cs="Calibri"/>
          <w:b/>
          <w:bCs/>
          <w:lang w:eastAsia="cs-CZ"/>
        </w:rPr>
        <w:t>3. Důvod ukončení</w:t>
      </w:r>
    </w:p>
    <w:p w14:paraId="161C37BF" w14:textId="5C4DCFFE" w:rsidR="00A100A1" w:rsidRPr="00A100A1" w:rsidRDefault="00A100A1" w:rsidP="00A100A1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cs-CZ"/>
        </w:rPr>
      </w:pPr>
      <w:r w:rsidRPr="00A100A1">
        <w:rPr>
          <w:rFonts w:ascii="Calibri" w:eastAsia="Times New Roman" w:hAnsi="Calibri" w:cs="Calibri"/>
          <w:lang w:eastAsia="cs-CZ"/>
        </w:rPr>
        <w:t>Činnost pověřence je ukončena na základě</w:t>
      </w:r>
      <w:r w:rsidRPr="005D0A8A">
        <w:rPr>
          <w:rFonts w:ascii="Calibri" w:eastAsia="Times New Roman" w:hAnsi="Calibri" w:cs="Calibri"/>
          <w:lang w:eastAsia="cs-CZ"/>
        </w:rPr>
        <w:t xml:space="preserve"> dohody smluvních stran.</w:t>
      </w:r>
    </w:p>
    <w:p w14:paraId="4E85C714" w14:textId="77777777" w:rsidR="00A100A1" w:rsidRPr="00A100A1" w:rsidRDefault="00A100A1" w:rsidP="00A100A1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lang w:eastAsia="cs-CZ"/>
        </w:rPr>
      </w:pPr>
      <w:r w:rsidRPr="00A100A1">
        <w:rPr>
          <w:rFonts w:ascii="Calibri" w:eastAsia="Times New Roman" w:hAnsi="Calibri" w:cs="Calibri"/>
          <w:b/>
          <w:bCs/>
          <w:lang w:eastAsia="cs-CZ"/>
        </w:rPr>
        <w:t>4. Datum ukončení činnosti</w:t>
      </w:r>
    </w:p>
    <w:p w14:paraId="7D332BD2" w14:textId="0B3BB202" w:rsidR="00A100A1" w:rsidRPr="00A100A1" w:rsidRDefault="00A100A1" w:rsidP="00A100A1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cs-CZ"/>
        </w:rPr>
      </w:pPr>
      <w:r w:rsidRPr="00A100A1">
        <w:rPr>
          <w:rFonts w:ascii="Calibri" w:eastAsia="Times New Roman" w:hAnsi="Calibri" w:cs="Calibri"/>
          <w:lang w:eastAsia="cs-CZ"/>
        </w:rPr>
        <w:t xml:space="preserve">Smluvní strany se dohodly, že výkon funkce pověřence končí ke dni </w:t>
      </w:r>
      <w:r w:rsidR="00ED7453">
        <w:rPr>
          <w:rFonts w:ascii="Calibri" w:eastAsia="Times New Roman" w:hAnsi="Calibri" w:cs="Calibri"/>
          <w:b/>
          <w:bCs/>
          <w:lang w:eastAsia="cs-CZ"/>
        </w:rPr>
        <w:t>31. 3. 2026</w:t>
      </w:r>
      <w:r w:rsidR="001C2BE8">
        <w:rPr>
          <w:rFonts w:ascii="Calibri" w:eastAsia="Times New Roman" w:hAnsi="Calibri" w:cs="Calibri"/>
          <w:b/>
          <w:bCs/>
          <w:lang w:eastAsia="cs-CZ"/>
        </w:rPr>
        <w:t>.</w:t>
      </w:r>
    </w:p>
    <w:p w14:paraId="0A6EEFC1" w14:textId="0272C1AB" w:rsidR="00A100A1" w:rsidRPr="00A100A1" w:rsidRDefault="00A100A1" w:rsidP="00A100A1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lang w:eastAsia="cs-CZ"/>
        </w:rPr>
      </w:pPr>
      <w:r>
        <w:rPr>
          <w:rFonts w:eastAsia="Times New Roman" w:cstheme="minorHAnsi"/>
          <w:b/>
          <w:bCs/>
          <w:lang w:eastAsia="cs-CZ"/>
        </w:rPr>
        <w:t>5</w:t>
      </w:r>
      <w:r w:rsidRPr="00A100A1">
        <w:rPr>
          <w:rFonts w:eastAsia="Times New Roman" w:cstheme="minorHAnsi"/>
          <w:b/>
          <w:bCs/>
          <w:lang w:eastAsia="cs-CZ"/>
        </w:rPr>
        <w:t>. Mlčenlivost</w:t>
      </w:r>
    </w:p>
    <w:p w14:paraId="5CF0707D" w14:textId="77777777" w:rsidR="00A100A1" w:rsidRPr="00A100A1" w:rsidRDefault="00A100A1" w:rsidP="00BB2492">
      <w:pPr>
        <w:spacing w:after="0" w:line="276" w:lineRule="auto"/>
        <w:rPr>
          <w:rFonts w:eastAsia="Times New Roman" w:cstheme="minorHAnsi"/>
          <w:lang w:eastAsia="cs-CZ"/>
        </w:rPr>
      </w:pPr>
      <w:r w:rsidRPr="00A100A1">
        <w:rPr>
          <w:rFonts w:eastAsia="Times New Roman" w:cstheme="minorHAnsi"/>
          <w:lang w:eastAsia="cs-CZ"/>
        </w:rPr>
        <w:t>Pověřenec je i po ukončení činnosti povinen zachovávat mlčenlivost o všech skutečnostech, které se dozvěděl při výkonu funkce, a to v souladu s GDPR a souvisejícími právními předpisy.</w:t>
      </w:r>
    </w:p>
    <w:p w14:paraId="0F186027" w14:textId="4B771513" w:rsidR="00A100A1" w:rsidRPr="00A100A1" w:rsidRDefault="00A100A1" w:rsidP="00A100A1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lang w:eastAsia="cs-CZ"/>
        </w:rPr>
      </w:pPr>
      <w:r>
        <w:rPr>
          <w:rFonts w:eastAsia="Times New Roman" w:cstheme="minorHAnsi"/>
          <w:b/>
          <w:bCs/>
          <w:lang w:eastAsia="cs-CZ"/>
        </w:rPr>
        <w:lastRenderedPageBreak/>
        <w:t>6</w:t>
      </w:r>
      <w:r w:rsidRPr="00A100A1">
        <w:rPr>
          <w:rFonts w:eastAsia="Times New Roman" w:cstheme="minorHAnsi"/>
          <w:b/>
          <w:bCs/>
          <w:lang w:eastAsia="cs-CZ"/>
        </w:rPr>
        <w:t>. Závěrečná ustanovení</w:t>
      </w:r>
    </w:p>
    <w:p w14:paraId="787BF35F" w14:textId="6C0EBB42" w:rsidR="00C94A95" w:rsidRPr="001C2BE8" w:rsidRDefault="00C94A95" w:rsidP="001C2BE8">
      <w:pPr>
        <w:pStyle w:val="Vchoz"/>
        <w:numPr>
          <w:ilvl w:val="0"/>
          <w:numId w:val="7"/>
        </w:numPr>
        <w:spacing w:before="0" w:after="120" w:line="276" w:lineRule="auto"/>
        <w:ind w:left="426" w:hanging="284"/>
        <w:jc w:val="both"/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</w:pPr>
      <w:r w:rsidRPr="001C2BE8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>Objednatel je povinným subjektem dle § 2 odst. 1 zákona č. 340/2015 Sb., o zvláštních podmínkách účinnosti některých smluv, uveřejňování těchto smluv a o registru smluv, ve znění pozdějších předpisů (dále jen „</w:t>
      </w:r>
      <w:r w:rsidRPr="001C2BE8">
        <w:rPr>
          <w:rFonts w:asciiTheme="minorHAnsi" w:hAnsiTheme="minorHAnsi" w:cstheme="minorHAnsi"/>
          <w:b/>
          <w:bCs/>
          <w:color w:val="auto"/>
          <w:sz w:val="22"/>
          <w:szCs w:val="22"/>
          <w:shd w:val="clear" w:color="auto" w:fill="FFFFFF"/>
        </w:rPr>
        <w:t>zákon o registru smluv</w:t>
      </w:r>
      <w:r w:rsidRPr="001C2BE8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>“). Pověřenec podpisem této Dohody dává souhlas s uveřejněním Dohody způsobem dle § 5 zákona o registru smluv.</w:t>
      </w:r>
    </w:p>
    <w:p w14:paraId="2ED50AFD" w14:textId="1AB1CE18" w:rsidR="001C2BE8" w:rsidRPr="001C2BE8" w:rsidRDefault="001C2BE8" w:rsidP="001C2BE8">
      <w:pPr>
        <w:numPr>
          <w:ilvl w:val="0"/>
          <w:numId w:val="7"/>
        </w:numPr>
        <w:spacing w:after="100" w:afterAutospacing="1" w:line="360" w:lineRule="auto"/>
        <w:ind w:left="426" w:hanging="284"/>
        <w:jc w:val="both"/>
        <w:rPr>
          <w:rFonts w:eastAsia="Times New Roman" w:cstheme="minorHAnsi"/>
          <w:lang w:eastAsia="cs-CZ"/>
        </w:rPr>
      </w:pPr>
      <w:r w:rsidRPr="001C2BE8">
        <w:rPr>
          <w:rFonts w:eastAsia="Times New Roman" w:cstheme="minorHAnsi"/>
          <w:lang w:eastAsia="cs-CZ"/>
        </w:rPr>
        <w:t>V souladu s ustanovením § 6 zákona o registru smluv nabývá tato Dohoda účinnosti dnem jejího uveřejnění způsobem dle § 5 zákona o registru smluv.</w:t>
      </w:r>
    </w:p>
    <w:p w14:paraId="3E13580A" w14:textId="46DFC9C9" w:rsidR="001C2BE8" w:rsidRPr="001C2BE8" w:rsidRDefault="001C2BE8" w:rsidP="001C2BE8">
      <w:pPr>
        <w:numPr>
          <w:ilvl w:val="0"/>
          <w:numId w:val="7"/>
        </w:numPr>
        <w:spacing w:after="100" w:afterAutospacing="1" w:line="360" w:lineRule="auto"/>
        <w:ind w:left="426" w:hanging="284"/>
        <w:jc w:val="both"/>
        <w:rPr>
          <w:rFonts w:eastAsia="Times New Roman" w:cstheme="minorHAnsi"/>
          <w:lang w:eastAsia="cs-CZ"/>
        </w:rPr>
      </w:pPr>
      <w:r w:rsidRPr="001C2BE8">
        <w:rPr>
          <w:rFonts w:eastAsia="Times New Roman" w:cstheme="minorHAnsi"/>
          <w:lang w:eastAsia="cs-CZ"/>
        </w:rPr>
        <w:t xml:space="preserve">Smluvní strany prohlašují, že tato Dohoda byla sepsána na základě jejich svobodné a vážné vůle a na důkaz toho připojují své podpisy. </w:t>
      </w:r>
    </w:p>
    <w:p w14:paraId="7CBF685C" w14:textId="77777777" w:rsidR="00BB2492" w:rsidRDefault="00BB2492" w:rsidP="00A100A1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</w:p>
    <w:p w14:paraId="478CFB75" w14:textId="77777777" w:rsidR="00BB2492" w:rsidRDefault="00BB2492" w:rsidP="00A100A1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</w:p>
    <w:p w14:paraId="01843991" w14:textId="77777777" w:rsidR="00BB2492" w:rsidRDefault="00BB2492" w:rsidP="00A100A1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</w:p>
    <w:p w14:paraId="65CEE35E" w14:textId="77777777" w:rsidR="00BB2492" w:rsidRDefault="00BB2492" w:rsidP="00A100A1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</w:p>
    <w:p w14:paraId="030E8971" w14:textId="77777777" w:rsidR="00BB2492" w:rsidRDefault="00BB2492" w:rsidP="00A100A1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</w:p>
    <w:p w14:paraId="31D04B1E" w14:textId="77777777" w:rsidR="00BB2492" w:rsidRDefault="00BB2492" w:rsidP="00A100A1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</w:p>
    <w:p w14:paraId="5AB8331E" w14:textId="77777777" w:rsidR="00BB2492" w:rsidRDefault="00BB2492" w:rsidP="00A100A1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</w:p>
    <w:p w14:paraId="4B3CEB45" w14:textId="77777777" w:rsidR="00BB2492" w:rsidRDefault="00BB2492" w:rsidP="00A100A1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</w:p>
    <w:p w14:paraId="43353E4B" w14:textId="4C42DCE2" w:rsidR="00BB2492" w:rsidRDefault="00BB2492" w:rsidP="00BB2492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t xml:space="preserve">V Brně dne </w:t>
      </w:r>
      <w:r w:rsidR="00177831">
        <w:rPr>
          <w:rFonts w:eastAsia="Times New Roman" w:cstheme="minorHAnsi"/>
          <w:lang w:eastAsia="cs-CZ"/>
        </w:rPr>
        <w:t>31. 3. 2026</w:t>
      </w:r>
      <w:r>
        <w:rPr>
          <w:rFonts w:eastAsia="Times New Roman" w:cstheme="minorHAnsi"/>
          <w:lang w:eastAsia="cs-CZ"/>
        </w:rPr>
        <w:t xml:space="preserve">                                                                              Ve Fryštáku dne </w:t>
      </w:r>
      <w:r w:rsidR="00177831">
        <w:rPr>
          <w:rFonts w:eastAsia="Times New Roman" w:cstheme="minorHAnsi"/>
          <w:lang w:eastAsia="cs-CZ"/>
        </w:rPr>
        <w:t>31. 3. 2026</w:t>
      </w:r>
    </w:p>
    <w:p w14:paraId="78FE6844" w14:textId="6BB1758A" w:rsidR="00BB2492" w:rsidRDefault="00BB2492" w:rsidP="00A100A1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t>Ing. Ivo Kodrla                                                                                              Mgr. Ing. Adéla Machalová</w:t>
      </w:r>
    </w:p>
    <w:sectPr w:rsidR="00BB24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85ED5"/>
    <w:multiLevelType w:val="multilevel"/>
    <w:tmpl w:val="D1F4F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B0333C"/>
    <w:multiLevelType w:val="hybridMultilevel"/>
    <w:tmpl w:val="62C0CFEA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0607E7"/>
    <w:multiLevelType w:val="multilevel"/>
    <w:tmpl w:val="3AAC54E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1D5AF6"/>
    <w:multiLevelType w:val="multilevel"/>
    <w:tmpl w:val="A1805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2E7A8E"/>
    <w:multiLevelType w:val="multilevel"/>
    <w:tmpl w:val="448E7BA2"/>
    <w:lvl w:ilvl="0">
      <w:start w:val="1"/>
      <w:numFmt w:val="decimal"/>
      <w:lvlText w:val="%1."/>
      <w:lvlJc w:val="left"/>
      <w:pPr>
        <w:ind w:left="283" w:hanging="28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1134" w:hanging="567"/>
      </w:pPr>
      <w:rPr>
        <w:rFonts w:hAnsi="Arial Unicode MS"/>
        <w:b w:val="0"/>
        <w:b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1701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lvlText w:val="-"/>
      <w:lvlJc w:val="left"/>
      <w:pPr>
        <w:ind w:left="206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2835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3402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3969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4535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5102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6142717D"/>
    <w:multiLevelType w:val="multilevel"/>
    <w:tmpl w:val="610C6FC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414282"/>
    <w:multiLevelType w:val="multilevel"/>
    <w:tmpl w:val="873C9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4"/>
    <w:lvlOverride w:ilvl="0">
      <w:lvl w:ilvl="0">
        <w:start w:val="1"/>
        <w:numFmt w:val="decimal"/>
        <w:lvlText w:val="%1."/>
        <w:lvlJc w:val="left"/>
        <w:pPr>
          <w:ind w:left="567" w:hanging="56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134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701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2268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2835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3402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3969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4535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5102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0A1"/>
    <w:rsid w:val="00057ACE"/>
    <w:rsid w:val="00177831"/>
    <w:rsid w:val="001C2BE8"/>
    <w:rsid w:val="003A5004"/>
    <w:rsid w:val="00432D11"/>
    <w:rsid w:val="005D0A8A"/>
    <w:rsid w:val="0071624C"/>
    <w:rsid w:val="009C25ED"/>
    <w:rsid w:val="00A100A1"/>
    <w:rsid w:val="00A104D3"/>
    <w:rsid w:val="00BB2492"/>
    <w:rsid w:val="00C94A95"/>
    <w:rsid w:val="00DC7A87"/>
    <w:rsid w:val="00ED7453"/>
    <w:rsid w:val="00FE2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15935"/>
  <w15:chartTrackingRefBased/>
  <w15:docId w15:val="{DE67938D-9755-41D3-9853-662B1A67F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A100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A100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100A1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A100A1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styleId="Siln">
    <w:name w:val="Strong"/>
    <w:basedOn w:val="Standardnpsmoodstavce"/>
    <w:uiPriority w:val="22"/>
    <w:qFormat/>
    <w:rsid w:val="00A100A1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A100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A100A1"/>
    <w:rPr>
      <w:i/>
      <w:iCs/>
    </w:rPr>
  </w:style>
  <w:style w:type="paragraph" w:customStyle="1" w:styleId="Vchoz">
    <w:name w:val="Výchozí"/>
    <w:rsid w:val="00C94A95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cs-CZ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35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304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Krahulíková</dc:creator>
  <cp:keywords/>
  <dc:description/>
  <cp:lastModifiedBy>Jana Šormová</cp:lastModifiedBy>
  <cp:revision>8</cp:revision>
  <dcterms:created xsi:type="dcterms:W3CDTF">2026-03-19T11:51:00Z</dcterms:created>
  <dcterms:modified xsi:type="dcterms:W3CDTF">2026-03-31T05:38:00Z</dcterms:modified>
</cp:coreProperties>
</file>