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3D1AC1" w:rsidP="003D1AC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087C5C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- Cena za službu Balík Na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 poštu sjednaná pro období od </w:t>
      </w:r>
      <w:proofErr w:type="gramStart"/>
      <w:r w:rsidR="00087C5C">
        <w:rPr>
          <w:rFonts w:ascii="Arial" w:hAnsi="Arial" w:cs="Arial"/>
          <w:b/>
          <w:sz w:val="36"/>
        </w:rPr>
        <w:t>1</w:t>
      </w:r>
      <w:r w:rsidR="001D1D45">
        <w:rPr>
          <w:rFonts w:ascii="Arial" w:hAnsi="Arial" w:cs="Arial"/>
          <w:b/>
          <w:sz w:val="36"/>
        </w:rPr>
        <w:t>9</w:t>
      </w:r>
      <w:r w:rsidR="00087C5C">
        <w:rPr>
          <w:rFonts w:ascii="Arial" w:hAnsi="Arial" w:cs="Arial"/>
          <w:b/>
          <w:sz w:val="36"/>
        </w:rPr>
        <w:t>.9</w:t>
      </w:r>
      <w:r>
        <w:rPr>
          <w:rFonts w:ascii="Arial" w:hAnsi="Arial" w:cs="Arial"/>
          <w:b/>
          <w:sz w:val="36"/>
        </w:rPr>
        <w:t>.2017</w:t>
      </w:r>
      <w:proofErr w:type="gramEnd"/>
      <w:r>
        <w:rPr>
          <w:rFonts w:ascii="Arial" w:hAnsi="Arial" w:cs="Arial"/>
          <w:b/>
          <w:sz w:val="36"/>
        </w:rPr>
        <w:t xml:space="preserve"> do </w:t>
      </w:r>
      <w:r w:rsidR="00087C5C">
        <w:rPr>
          <w:rFonts w:ascii="Arial" w:hAnsi="Arial" w:cs="Arial"/>
          <w:b/>
          <w:sz w:val="36"/>
        </w:rPr>
        <w:t>31.8.2018</w:t>
      </w:r>
    </w:p>
    <w:p w:rsidR="00163308" w:rsidRPr="00C31556" w:rsidRDefault="00163308" w:rsidP="00163308">
      <w:pPr>
        <w:numPr>
          <w:ilvl w:val="1"/>
          <w:numId w:val="22"/>
        </w:numPr>
        <w:jc w:val="both"/>
      </w:pPr>
      <w:r w:rsidRPr="00C31556">
        <w:t>XXX</w:t>
      </w:r>
    </w:p>
    <w:p w:rsidR="00163308" w:rsidRPr="00C31556" w:rsidRDefault="00163308" w:rsidP="00163308">
      <w:pPr>
        <w:numPr>
          <w:ilvl w:val="1"/>
          <w:numId w:val="22"/>
        </w:numPr>
        <w:jc w:val="both"/>
      </w:pPr>
      <w:r w:rsidRPr="00C31556">
        <w:t xml:space="preserve">XXX   </w:t>
      </w:r>
    </w:p>
    <w:p w:rsidR="00163308" w:rsidRPr="00C31556" w:rsidRDefault="00163308" w:rsidP="00163308">
      <w:pPr>
        <w:numPr>
          <w:ilvl w:val="1"/>
          <w:numId w:val="22"/>
        </w:numPr>
        <w:jc w:val="both"/>
      </w:pPr>
      <w:r w:rsidRPr="00C31556">
        <w:t>XXX</w:t>
      </w:r>
    </w:p>
    <w:p w:rsidR="00163308" w:rsidRPr="00C31556" w:rsidRDefault="00163308" w:rsidP="00163308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</w:p>
    <w:p w:rsidR="00163308" w:rsidRPr="00C31556" w:rsidRDefault="00163308" w:rsidP="00163308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>XXX</w:t>
      </w:r>
    </w:p>
    <w:p w:rsidR="003D1AC1" w:rsidRDefault="00163308" w:rsidP="00163308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1" w:history="1">
        <w:r w:rsidRPr="00C31556">
          <w:rPr>
            <w:color w:val="0000FF"/>
            <w:u w:val="single"/>
          </w:rPr>
          <w:t>http://www.ceskaposta.</w:t>
        </w:r>
        <w:proofErr w:type="gramStart"/>
        <w:r w:rsidRPr="00C31556">
          <w:rPr>
            <w:color w:val="0000FF"/>
            <w:u w:val="single"/>
          </w:rPr>
          <w:t>cz/</w:t>
        </w:r>
      </w:hyperlink>
      <w:r w:rsidRPr="00C31556">
        <w:t>.</w:t>
      </w:r>
      <w:r w:rsidR="003D1AC1">
        <w:t>.</w:t>
      </w:r>
      <w:proofErr w:type="gramEnd"/>
      <w:r w:rsidR="00087C5C">
        <w:t xml:space="preserve"> </w:t>
      </w:r>
    </w:p>
    <w:p w:rsidR="003D1AC1" w:rsidRDefault="003D1AC1" w:rsidP="003D1AC1">
      <w:pPr>
        <w:numPr>
          <w:ilvl w:val="0"/>
          <w:numId w:val="0"/>
        </w:numPr>
        <w:spacing w:before="120" w:after="0" w:line="240" w:lineRule="auto"/>
        <w:jc w:val="both"/>
      </w:pPr>
    </w:p>
    <w:p w:rsidR="003D1AC1" w:rsidRDefault="003D1AC1" w:rsidP="003D1AC1">
      <w:pPr>
        <w:numPr>
          <w:ilvl w:val="0"/>
          <w:numId w:val="0"/>
        </w:numPr>
        <w:spacing w:before="120" w:after="0" w:line="240" w:lineRule="auto"/>
        <w:jc w:val="both"/>
      </w:pPr>
    </w:p>
    <w:sectPr w:rsidR="003D1AC1" w:rsidSect="001D1D45">
      <w:headerReference w:type="default" r:id="rId12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64" w:rsidRDefault="00292764">
      <w:r>
        <w:separator/>
      </w:r>
    </w:p>
  </w:endnote>
  <w:endnote w:type="continuationSeparator" w:id="0">
    <w:p w:rsidR="00292764" w:rsidRDefault="0029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64" w:rsidRDefault="00292764">
      <w:r>
        <w:separator/>
      </w:r>
    </w:p>
  </w:footnote>
  <w:footnote w:type="continuationSeparator" w:id="0">
    <w:p w:rsidR="00292764" w:rsidRDefault="0029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C3" w:rsidRPr="00D0232D" w:rsidRDefault="005109C3" w:rsidP="005109C3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03E77568" wp14:editId="618FCC0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9C3" w:rsidRDefault="005109C3" w:rsidP="005109C3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982407-0499/2017 - Příloha č. 4</w:t>
    </w:r>
  </w:p>
  <w:p w:rsidR="005109C3" w:rsidRDefault="005109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E0BAC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3734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73AF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85E24"/>
    <w:multiLevelType w:val="multilevel"/>
    <w:tmpl w:val="6ED6659E"/>
    <w:numStyleLink w:val="Styl1"/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9"/>
  </w:num>
  <w:num w:numId="17">
    <w:abstractNumId w:val="23"/>
  </w:num>
  <w:num w:numId="18">
    <w:abstractNumId w:val="20"/>
  </w:num>
  <w:num w:numId="19">
    <w:abstractNumId w:val="15"/>
  </w:num>
  <w:num w:numId="20">
    <w:abstractNumId w:val="22"/>
  </w:num>
  <w:num w:numId="21">
    <w:abstractNumId w:val="21"/>
  </w:num>
  <w:num w:numId="22">
    <w:abstractNumId w:val="11"/>
  </w:num>
  <w:num w:numId="23">
    <w:abstractNumId w:val="18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87C5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3308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1D45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276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1AC1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109C3"/>
    <w:rsid w:val="005369B6"/>
    <w:rsid w:val="00541F53"/>
    <w:rsid w:val="0054675F"/>
    <w:rsid w:val="00547784"/>
    <w:rsid w:val="0057375C"/>
    <w:rsid w:val="005748D9"/>
    <w:rsid w:val="005776C0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50AD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11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6A8D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415ED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95139-7255-4296-AB1C-2AC5484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C9175-D7C7-4A25-9D9F-8021CD76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2017-09-21T08:08:00Z</cp:lastPrinted>
  <dcterms:created xsi:type="dcterms:W3CDTF">2017-09-25T06:51:00Z</dcterms:created>
  <dcterms:modified xsi:type="dcterms:W3CDTF">2017-09-25T06:51:00Z</dcterms:modified>
</cp:coreProperties>
</file>