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F6A2" w14:textId="77777777" w:rsidR="00A32443" w:rsidRPr="001B743C" w:rsidRDefault="00A32443" w:rsidP="00F251FC">
      <w:pPr>
        <w:jc w:val="center"/>
        <w:rPr>
          <w:rFonts w:ascii="Times New Roman" w:hAnsi="Times New Roman" w:cs="Times New Roman"/>
          <w:b/>
          <w:sz w:val="28"/>
          <w:szCs w:val="24"/>
          <w:lang w:val="cs-CZ"/>
        </w:rPr>
      </w:pPr>
      <w:r w:rsidRPr="001B743C">
        <w:rPr>
          <w:rFonts w:ascii="Times New Roman" w:hAnsi="Times New Roman" w:cs="Times New Roman"/>
          <w:b/>
          <w:sz w:val="28"/>
          <w:szCs w:val="24"/>
          <w:lang w:val="cs-CZ"/>
        </w:rPr>
        <w:t xml:space="preserve">Smlouva o zajištění poskytnutí softwarových licencí </w:t>
      </w:r>
    </w:p>
    <w:p w14:paraId="2403F6A3" w14:textId="36287AFF" w:rsidR="000E76E3" w:rsidRDefault="00A32443" w:rsidP="00F251FC">
      <w:pPr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sz w:val="24"/>
          <w:szCs w:val="24"/>
          <w:lang w:val="cs-CZ"/>
        </w:rPr>
        <w:t>(</w:t>
      </w:r>
      <w:r w:rsidR="00561FCF"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dle § </w:t>
      </w:r>
      <w:r w:rsidR="00281BEB" w:rsidRPr="00F251FC">
        <w:rPr>
          <w:rFonts w:ascii="Times New Roman" w:hAnsi="Times New Roman" w:cs="Times New Roman"/>
          <w:sz w:val="24"/>
          <w:szCs w:val="24"/>
          <w:lang w:val="cs-CZ"/>
        </w:rPr>
        <w:t>1746</w:t>
      </w:r>
      <w:r w:rsidR="00561FCF"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 odst. 2 zákona č. </w:t>
      </w:r>
      <w:r w:rsidR="00281BEB" w:rsidRPr="00F251FC">
        <w:rPr>
          <w:rFonts w:ascii="Times New Roman" w:hAnsi="Times New Roman" w:cs="Times New Roman"/>
          <w:sz w:val="24"/>
          <w:szCs w:val="24"/>
          <w:lang w:val="cs-CZ"/>
        </w:rPr>
        <w:t>89/2012</w:t>
      </w:r>
      <w:r w:rsidR="00561FCF"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 Sb., </w:t>
      </w:r>
      <w:r w:rsidR="00281BEB" w:rsidRPr="00F251FC">
        <w:rPr>
          <w:rFonts w:ascii="Times New Roman" w:hAnsi="Times New Roman" w:cs="Times New Roman"/>
          <w:sz w:val="24"/>
          <w:szCs w:val="24"/>
          <w:lang w:val="cs-CZ"/>
        </w:rPr>
        <w:t>občanský</w:t>
      </w:r>
      <w:r w:rsidR="00561FCF"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 zákoník, ve znění pozdějších předpisů)</w:t>
      </w:r>
    </w:p>
    <w:p w14:paraId="4A035849" w14:textId="232E09CE" w:rsidR="00130C1C" w:rsidRPr="00F251FC" w:rsidRDefault="00130C1C" w:rsidP="00F251FC">
      <w:pPr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Číslo smlouvy JU: </w:t>
      </w:r>
      <w:r w:rsidR="00A1057C" w:rsidRPr="00A1057C">
        <w:rPr>
          <w:rFonts w:ascii="Times New Roman" w:hAnsi="Times New Roman" w:cs="Times New Roman"/>
          <w:sz w:val="24"/>
          <w:szCs w:val="24"/>
          <w:lang w:val="cs-CZ"/>
        </w:rPr>
        <w:t>8326000006</w:t>
      </w:r>
    </w:p>
    <w:p w14:paraId="2403F6A4" w14:textId="77777777" w:rsidR="000E76E3" w:rsidRPr="00F251FC" w:rsidRDefault="000E76E3" w:rsidP="00F251FC">
      <w:pPr>
        <w:autoSpaceDE/>
        <w:jc w:val="center"/>
        <w:rPr>
          <w:rFonts w:ascii="Times New Roman" w:hAnsi="Times New Roman" w:cs="Times New Roman"/>
          <w:b/>
          <w:snapToGrid w:val="0"/>
          <w:sz w:val="24"/>
          <w:szCs w:val="24"/>
          <w:u w:val="single"/>
          <w:lang w:val="cs-CZ"/>
        </w:rPr>
      </w:pPr>
    </w:p>
    <w:p w14:paraId="2403F6A5" w14:textId="77777777" w:rsidR="000E76E3" w:rsidRPr="00F251FC" w:rsidRDefault="000E76E3" w:rsidP="00F251FC">
      <w:pPr>
        <w:autoSpaceDE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sz w:val="24"/>
          <w:szCs w:val="24"/>
          <w:lang w:val="cs-CZ"/>
        </w:rPr>
        <w:t>Smluvní strany:</w:t>
      </w:r>
    </w:p>
    <w:p w14:paraId="2403F6A6" w14:textId="77777777" w:rsidR="000E76E3" w:rsidRPr="00F251FC" w:rsidRDefault="000E76E3" w:rsidP="00F251FC">
      <w:pPr>
        <w:pStyle w:val="Zkladntext"/>
        <w:rPr>
          <w:rFonts w:ascii="Times New Roman" w:hAnsi="Times New Roman" w:cs="Times New Roman"/>
        </w:rPr>
      </w:pPr>
      <w:r w:rsidRPr="00F251FC">
        <w:rPr>
          <w:rFonts w:ascii="Times New Roman" w:hAnsi="Times New Roman" w:cs="Times New Roman"/>
        </w:rPr>
        <w:t xml:space="preserve"> </w:t>
      </w:r>
    </w:p>
    <w:p w14:paraId="2403F6A7" w14:textId="034D5B65" w:rsidR="000E76E3" w:rsidRPr="00F251FC" w:rsidRDefault="00B32641" w:rsidP="00896A59">
      <w:pPr>
        <w:pStyle w:val="Zkladntext"/>
        <w:numPr>
          <w:ilvl w:val="0"/>
          <w:numId w:val="1"/>
        </w:numPr>
        <w:ind w:hanging="720"/>
        <w:jc w:val="left"/>
        <w:rPr>
          <w:rFonts w:ascii="Times New Roman" w:hAnsi="Times New Roman" w:cs="Times New Roman"/>
          <w:b/>
          <w:bCs/>
        </w:rPr>
      </w:pPr>
      <w:r w:rsidRPr="00B32641">
        <w:rPr>
          <w:rFonts w:ascii="Times New Roman" w:hAnsi="Times New Roman" w:cs="Times New Roman"/>
          <w:b/>
          <w:bCs/>
        </w:rPr>
        <w:t>Jihočeská univerzita v Českých Budějovicích</w:t>
      </w:r>
    </w:p>
    <w:p w14:paraId="515C5F0F" w14:textId="4BD2229F" w:rsidR="003863BE" w:rsidRDefault="003863BE" w:rsidP="006373D9">
      <w:pPr>
        <w:pStyle w:val="Zkladntext"/>
        <w:ind w:left="708" w:firstLine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veřejná vysoká škola dle zákona č. 111/1998 Sb.</w:t>
      </w:r>
      <w:r w:rsidR="00371DD8">
        <w:rPr>
          <w:rFonts w:ascii="Times New Roman" w:hAnsi="Times New Roman" w:cs="Times New Roman"/>
        </w:rPr>
        <w:t>, o vysokých školách a o změně a doplnění dalších zákonů (zákon o vysokých školách), ve znění pozdějších předpisů</w:t>
      </w:r>
    </w:p>
    <w:p w14:paraId="2403F6A8" w14:textId="520DDCF3" w:rsidR="00B676A0" w:rsidRDefault="000E76E3" w:rsidP="00F251FC">
      <w:pPr>
        <w:pStyle w:val="Zkladntext"/>
        <w:ind w:firstLine="720"/>
        <w:rPr>
          <w:rFonts w:ascii="Times New Roman" w:hAnsi="Times New Roman" w:cs="Times New Roman"/>
        </w:rPr>
      </w:pPr>
      <w:r w:rsidRPr="00F251FC">
        <w:rPr>
          <w:rFonts w:ascii="Times New Roman" w:hAnsi="Times New Roman" w:cs="Times New Roman"/>
        </w:rPr>
        <w:t xml:space="preserve">Se sídlem: </w:t>
      </w:r>
      <w:r w:rsidR="00B32641" w:rsidRPr="00B32641">
        <w:rPr>
          <w:rFonts w:ascii="Times New Roman" w:hAnsi="Times New Roman" w:cs="Times New Roman"/>
        </w:rPr>
        <w:t>Branišovská 1645/</w:t>
      </w:r>
      <w:proofErr w:type="gramStart"/>
      <w:r w:rsidR="00B32641" w:rsidRPr="00B32641">
        <w:rPr>
          <w:rFonts w:ascii="Times New Roman" w:hAnsi="Times New Roman" w:cs="Times New Roman"/>
        </w:rPr>
        <w:t>31</w:t>
      </w:r>
      <w:r w:rsidR="003863BE">
        <w:rPr>
          <w:rFonts w:ascii="Times New Roman" w:hAnsi="Times New Roman" w:cs="Times New Roman"/>
        </w:rPr>
        <w:t>a</w:t>
      </w:r>
      <w:proofErr w:type="gramEnd"/>
      <w:r w:rsidR="00B32641">
        <w:rPr>
          <w:rFonts w:ascii="Times New Roman" w:hAnsi="Times New Roman" w:cs="Times New Roman"/>
        </w:rPr>
        <w:t xml:space="preserve">, </w:t>
      </w:r>
      <w:r w:rsidR="00B32641">
        <w:t>370 05 České Budě</w:t>
      </w:r>
      <w:r w:rsidR="00B32641" w:rsidRPr="0068540D">
        <w:t>jovice</w:t>
      </w:r>
    </w:p>
    <w:p w14:paraId="2403F6A9" w14:textId="577632AF" w:rsidR="000E76E3" w:rsidRPr="00F251FC" w:rsidRDefault="000E76E3" w:rsidP="00F251FC">
      <w:pPr>
        <w:pStyle w:val="Zkladntext"/>
        <w:ind w:firstLine="720"/>
        <w:rPr>
          <w:rFonts w:ascii="Times New Roman" w:hAnsi="Times New Roman" w:cs="Times New Roman"/>
        </w:rPr>
      </w:pPr>
      <w:r w:rsidRPr="00F251FC">
        <w:rPr>
          <w:rFonts w:ascii="Times New Roman" w:hAnsi="Times New Roman" w:cs="Times New Roman"/>
        </w:rPr>
        <w:t>IČ</w:t>
      </w:r>
      <w:r w:rsidR="00634D51">
        <w:rPr>
          <w:rFonts w:ascii="Times New Roman" w:hAnsi="Times New Roman" w:cs="Times New Roman"/>
        </w:rPr>
        <w:t>O</w:t>
      </w:r>
      <w:r w:rsidRPr="00F251FC">
        <w:rPr>
          <w:rFonts w:ascii="Times New Roman" w:hAnsi="Times New Roman" w:cs="Times New Roman"/>
        </w:rPr>
        <w:t xml:space="preserve">: </w:t>
      </w:r>
      <w:r w:rsidR="00DF6A74" w:rsidRPr="00DF6A74">
        <w:rPr>
          <w:rFonts w:ascii="Times New Roman" w:hAnsi="Times New Roman" w:cs="Times New Roman"/>
        </w:rPr>
        <w:t>60076658</w:t>
      </w:r>
      <w:r w:rsidR="00DF6A74">
        <w:rPr>
          <w:rFonts w:ascii="Times New Roman" w:hAnsi="Times New Roman" w:cs="Times New Roman"/>
        </w:rPr>
        <w:tab/>
      </w:r>
    </w:p>
    <w:p w14:paraId="2403F6AA" w14:textId="52F48180" w:rsidR="000E76E3" w:rsidRPr="00F251FC" w:rsidRDefault="000E76E3" w:rsidP="00F251FC">
      <w:pPr>
        <w:pStyle w:val="Zkladntext"/>
        <w:ind w:firstLine="720"/>
        <w:rPr>
          <w:rFonts w:ascii="Times New Roman" w:hAnsi="Times New Roman" w:cs="Times New Roman"/>
        </w:rPr>
      </w:pPr>
      <w:r w:rsidRPr="00F251FC">
        <w:rPr>
          <w:rFonts w:ascii="Times New Roman" w:hAnsi="Times New Roman" w:cs="Times New Roman"/>
        </w:rPr>
        <w:t xml:space="preserve">DIČ: </w:t>
      </w:r>
      <w:r w:rsidR="00DF6A74" w:rsidRPr="00DF6A74">
        <w:rPr>
          <w:rFonts w:ascii="Times New Roman" w:hAnsi="Times New Roman" w:cs="Times New Roman"/>
        </w:rPr>
        <w:t>CZ60076658</w:t>
      </w:r>
    </w:p>
    <w:p w14:paraId="2403F6AD" w14:textId="43B52E6F" w:rsidR="00B85684" w:rsidRPr="00F251FC" w:rsidRDefault="000E76E3" w:rsidP="00F251FC">
      <w:pPr>
        <w:pStyle w:val="Zkladntext"/>
        <w:rPr>
          <w:rFonts w:ascii="Times New Roman" w:hAnsi="Times New Roman" w:cs="Times New Roman"/>
        </w:rPr>
      </w:pPr>
      <w:r w:rsidRPr="00F251FC">
        <w:rPr>
          <w:rFonts w:ascii="Times New Roman" w:hAnsi="Times New Roman" w:cs="Times New Roman"/>
        </w:rPr>
        <w:tab/>
      </w:r>
      <w:r w:rsidR="00046A7B">
        <w:rPr>
          <w:rFonts w:ascii="Times New Roman" w:hAnsi="Times New Roman" w:cs="Times New Roman"/>
        </w:rPr>
        <w:t>Zastoupená</w:t>
      </w:r>
      <w:r w:rsidRPr="00F251FC">
        <w:rPr>
          <w:rFonts w:ascii="Times New Roman" w:hAnsi="Times New Roman" w:cs="Times New Roman"/>
        </w:rPr>
        <w:t xml:space="preserve">: </w:t>
      </w:r>
      <w:r w:rsidR="00F46A05" w:rsidRPr="00F46A05">
        <w:rPr>
          <w:rFonts w:ascii="Times New Roman" w:hAnsi="Times New Roman" w:cs="Times New Roman"/>
        </w:rPr>
        <w:t>Ing. Michal</w:t>
      </w:r>
      <w:r w:rsidR="00F46A05">
        <w:rPr>
          <w:rFonts w:ascii="Times New Roman" w:hAnsi="Times New Roman" w:cs="Times New Roman"/>
        </w:rPr>
        <w:t>em</w:t>
      </w:r>
      <w:r w:rsidR="00F46A05" w:rsidRPr="00F46A05">
        <w:rPr>
          <w:rFonts w:ascii="Times New Roman" w:hAnsi="Times New Roman" w:cs="Times New Roman"/>
        </w:rPr>
        <w:t xml:space="preserve"> </w:t>
      </w:r>
      <w:proofErr w:type="spellStart"/>
      <w:r w:rsidR="00F46A05" w:rsidRPr="00F46A05">
        <w:rPr>
          <w:rFonts w:ascii="Times New Roman" w:hAnsi="Times New Roman" w:cs="Times New Roman"/>
        </w:rPr>
        <w:t>Hojdekr</w:t>
      </w:r>
      <w:r w:rsidR="00F46A05">
        <w:rPr>
          <w:rFonts w:ascii="Times New Roman" w:hAnsi="Times New Roman" w:cs="Times New Roman"/>
        </w:rPr>
        <w:t>em</w:t>
      </w:r>
      <w:proofErr w:type="spellEnd"/>
      <w:r w:rsidR="00F46A05" w:rsidRPr="00F46A05">
        <w:rPr>
          <w:rFonts w:ascii="Times New Roman" w:hAnsi="Times New Roman" w:cs="Times New Roman"/>
        </w:rPr>
        <w:t>, Ph.D., MBA</w:t>
      </w:r>
      <w:r w:rsidR="00265F7B" w:rsidRPr="00F46A05">
        <w:rPr>
          <w:rFonts w:ascii="Times New Roman" w:hAnsi="Times New Roman" w:cs="Times New Roman"/>
        </w:rPr>
        <w:t>, kvestor</w:t>
      </w:r>
      <w:r w:rsidR="00F46A05" w:rsidRPr="00F46A05">
        <w:rPr>
          <w:rFonts w:ascii="Times New Roman" w:hAnsi="Times New Roman" w:cs="Times New Roman"/>
        </w:rPr>
        <w:t>em</w:t>
      </w:r>
    </w:p>
    <w:p w14:paraId="2403F6AE" w14:textId="5413507F" w:rsidR="000E76E3" w:rsidRPr="00F251FC" w:rsidRDefault="000E76E3" w:rsidP="00F251FC">
      <w:pPr>
        <w:pStyle w:val="Zkladntext"/>
        <w:ind w:firstLine="708"/>
        <w:rPr>
          <w:rFonts w:ascii="Times New Roman" w:hAnsi="Times New Roman" w:cs="Times New Roman"/>
        </w:rPr>
      </w:pPr>
      <w:r w:rsidRPr="00F251FC">
        <w:rPr>
          <w:rFonts w:ascii="Times New Roman" w:hAnsi="Times New Roman" w:cs="Times New Roman"/>
        </w:rPr>
        <w:t xml:space="preserve">Osoba </w:t>
      </w:r>
      <w:r w:rsidR="0032204F">
        <w:rPr>
          <w:rFonts w:ascii="Times New Roman" w:hAnsi="Times New Roman" w:cs="Times New Roman"/>
        </w:rPr>
        <w:t>oprávněná jednat ve věcech technických</w:t>
      </w:r>
      <w:r w:rsidRPr="00F251FC">
        <w:rPr>
          <w:rFonts w:ascii="Times New Roman" w:hAnsi="Times New Roman" w:cs="Times New Roman"/>
        </w:rPr>
        <w:t xml:space="preserve">: </w:t>
      </w:r>
      <w:r w:rsidR="00F46A05">
        <w:rPr>
          <w:rFonts w:ascii="Times New Roman" w:hAnsi="Times New Roman" w:cs="Times New Roman"/>
        </w:rPr>
        <w:t>Bc</w:t>
      </w:r>
      <w:r w:rsidR="00972D84">
        <w:rPr>
          <w:rFonts w:ascii="Times New Roman" w:hAnsi="Times New Roman" w:cs="Times New Roman"/>
        </w:rPr>
        <w:t xml:space="preserve">. </w:t>
      </w:r>
      <w:r w:rsidR="00F46A05">
        <w:rPr>
          <w:rFonts w:ascii="Times New Roman" w:hAnsi="Times New Roman" w:cs="Times New Roman"/>
        </w:rPr>
        <w:t>Eduard Krlín</w:t>
      </w:r>
      <w:r w:rsidR="00972D84">
        <w:rPr>
          <w:rFonts w:ascii="Times New Roman" w:hAnsi="Times New Roman" w:cs="Times New Roman"/>
        </w:rPr>
        <w:t>, ředitel CIT</w:t>
      </w:r>
    </w:p>
    <w:p w14:paraId="2403F6AF" w14:textId="04FBD782" w:rsidR="000E76E3" w:rsidRPr="00F251FC" w:rsidRDefault="000E76E3" w:rsidP="00F251FC">
      <w:pPr>
        <w:pStyle w:val="Zkladntext"/>
        <w:ind w:firstLine="720"/>
        <w:rPr>
          <w:rFonts w:ascii="Times New Roman" w:hAnsi="Times New Roman" w:cs="Times New Roman"/>
        </w:rPr>
      </w:pPr>
      <w:r w:rsidRPr="00F251FC">
        <w:rPr>
          <w:rFonts w:ascii="Times New Roman" w:hAnsi="Times New Roman" w:cs="Times New Roman"/>
        </w:rPr>
        <w:t>(dále jen jako „</w:t>
      </w:r>
      <w:r w:rsidRPr="00F251FC">
        <w:rPr>
          <w:rFonts w:ascii="Times New Roman" w:hAnsi="Times New Roman" w:cs="Times New Roman"/>
          <w:b/>
          <w:bCs/>
        </w:rPr>
        <w:t>odběratel“)</w:t>
      </w:r>
    </w:p>
    <w:p w14:paraId="2403F6B0" w14:textId="77777777" w:rsidR="000E76E3" w:rsidRPr="00F251FC" w:rsidRDefault="000E76E3" w:rsidP="00F251FC">
      <w:pPr>
        <w:pStyle w:val="Zkladntext"/>
        <w:rPr>
          <w:rFonts w:ascii="Times New Roman" w:hAnsi="Times New Roman" w:cs="Times New Roman"/>
        </w:rPr>
      </w:pPr>
    </w:p>
    <w:p w14:paraId="2403F6B1" w14:textId="77777777" w:rsidR="000E76E3" w:rsidRPr="00F251FC" w:rsidRDefault="000E76E3" w:rsidP="00F251FC">
      <w:pPr>
        <w:autoSpaceDE/>
        <w:ind w:left="708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sz w:val="24"/>
          <w:szCs w:val="24"/>
          <w:lang w:val="cs-CZ"/>
        </w:rPr>
        <w:t>a</w:t>
      </w:r>
    </w:p>
    <w:p w14:paraId="2403F6B2" w14:textId="77777777" w:rsidR="000E76E3" w:rsidRPr="00F251FC" w:rsidRDefault="000E76E3" w:rsidP="00F251FC">
      <w:pPr>
        <w:pStyle w:val="Zkladntext"/>
        <w:rPr>
          <w:rFonts w:ascii="Times New Roman" w:hAnsi="Times New Roman" w:cs="Times New Roman"/>
        </w:rPr>
      </w:pPr>
    </w:p>
    <w:p w14:paraId="2403F6B3" w14:textId="5203C1FB" w:rsidR="009F7D67" w:rsidRPr="006C4BEB" w:rsidRDefault="00B676A0" w:rsidP="006373D9">
      <w:pPr>
        <w:pStyle w:val="Zkladntext"/>
        <w:numPr>
          <w:ilvl w:val="0"/>
          <w:numId w:val="1"/>
        </w:numPr>
        <w:ind w:hanging="720"/>
        <w:rPr>
          <w:rFonts w:ascii="Times New Roman" w:hAnsi="Times New Roman" w:cs="Times New Roman"/>
          <w:b/>
        </w:rPr>
      </w:pPr>
      <w:proofErr w:type="spellStart"/>
      <w:r w:rsidRPr="006C4BEB">
        <w:rPr>
          <w:rFonts w:ascii="Times New Roman" w:hAnsi="Times New Roman" w:cs="Times New Roman"/>
          <w:b/>
        </w:rPr>
        <w:t>Data</w:t>
      </w:r>
      <w:r w:rsidR="00C56C25">
        <w:rPr>
          <w:rFonts w:ascii="Times New Roman" w:hAnsi="Times New Roman" w:cs="Times New Roman"/>
          <w:b/>
        </w:rPr>
        <w:t>Bon</w:t>
      </w:r>
      <w:proofErr w:type="spellEnd"/>
      <w:r w:rsidR="00C56C25">
        <w:rPr>
          <w:rFonts w:ascii="Times New Roman" w:hAnsi="Times New Roman" w:cs="Times New Roman"/>
          <w:b/>
        </w:rPr>
        <w:t xml:space="preserve"> </w:t>
      </w:r>
      <w:r w:rsidR="005205AF" w:rsidRPr="006C4BEB">
        <w:rPr>
          <w:rFonts w:ascii="Times New Roman" w:hAnsi="Times New Roman" w:cs="Times New Roman"/>
          <w:b/>
        </w:rPr>
        <w:t>s.r.o.</w:t>
      </w:r>
    </w:p>
    <w:p w14:paraId="2403F6B4" w14:textId="547BD3FE" w:rsidR="000E76E3" w:rsidRPr="006C4BEB" w:rsidRDefault="000E76E3" w:rsidP="001F0484">
      <w:pPr>
        <w:pStyle w:val="Zkladntext"/>
        <w:ind w:left="720"/>
        <w:rPr>
          <w:rFonts w:ascii="Times New Roman" w:hAnsi="Times New Roman"/>
          <w:szCs w:val="20"/>
        </w:rPr>
      </w:pPr>
      <w:r w:rsidRPr="006C4BEB">
        <w:rPr>
          <w:rFonts w:ascii="Times New Roman" w:hAnsi="Times New Roman" w:cs="Times New Roman"/>
        </w:rPr>
        <w:t xml:space="preserve">Se sídlem: </w:t>
      </w:r>
      <w:r w:rsidR="00C56C25" w:rsidRPr="00C56C25">
        <w:rPr>
          <w:rFonts w:ascii="Times New Roman" w:hAnsi="Times New Roman"/>
          <w:szCs w:val="20"/>
        </w:rPr>
        <w:t>Korunní 2569/108, 101 00 Praha 10</w:t>
      </w:r>
    </w:p>
    <w:p w14:paraId="4675A5F0" w14:textId="27B4FEAB" w:rsidR="00DF6A74" w:rsidRPr="00C56C25" w:rsidRDefault="00DF6A74" w:rsidP="00C56C25">
      <w:pPr>
        <w:pStyle w:val="Zkladntext"/>
        <w:ind w:left="720"/>
        <w:rPr>
          <w:rFonts w:ascii="Times New Roman" w:hAnsi="Times New Roman"/>
          <w:szCs w:val="20"/>
        </w:rPr>
      </w:pPr>
      <w:r w:rsidRPr="006C4BEB">
        <w:rPr>
          <w:rFonts w:ascii="Times New Roman" w:hAnsi="Times New Roman"/>
          <w:szCs w:val="20"/>
        </w:rPr>
        <w:t xml:space="preserve">Korespondenční adresa: </w:t>
      </w:r>
      <w:proofErr w:type="gramStart"/>
      <w:r w:rsidR="00C56C25" w:rsidRPr="00C56C25">
        <w:rPr>
          <w:rFonts w:ascii="Times New Roman" w:hAnsi="Times New Roman"/>
          <w:szCs w:val="20"/>
        </w:rPr>
        <w:t>4D</w:t>
      </w:r>
      <w:proofErr w:type="gramEnd"/>
      <w:r w:rsidR="00C56C25" w:rsidRPr="00C56C25">
        <w:rPr>
          <w:rFonts w:ascii="Times New Roman" w:hAnsi="Times New Roman"/>
          <w:szCs w:val="20"/>
        </w:rPr>
        <w:t xml:space="preserve"> Center</w:t>
      </w:r>
      <w:r w:rsidR="00C56C25">
        <w:rPr>
          <w:rFonts w:ascii="Times New Roman" w:hAnsi="Times New Roman"/>
          <w:szCs w:val="20"/>
        </w:rPr>
        <w:t xml:space="preserve">, </w:t>
      </w:r>
      <w:r w:rsidR="00C56C25" w:rsidRPr="00C56C25">
        <w:rPr>
          <w:rFonts w:ascii="Times New Roman" w:hAnsi="Times New Roman"/>
          <w:szCs w:val="20"/>
        </w:rPr>
        <w:t>Kodaňská 1441/46</w:t>
      </w:r>
      <w:r w:rsidR="00C56C25">
        <w:rPr>
          <w:rFonts w:ascii="Times New Roman" w:hAnsi="Times New Roman"/>
          <w:szCs w:val="20"/>
        </w:rPr>
        <w:t xml:space="preserve">, </w:t>
      </w:r>
      <w:r w:rsidR="00C56C25" w:rsidRPr="00C56C25">
        <w:rPr>
          <w:rFonts w:ascii="Times New Roman" w:hAnsi="Times New Roman"/>
          <w:szCs w:val="20"/>
        </w:rPr>
        <w:t>101 00 Praha 10</w:t>
      </w:r>
    </w:p>
    <w:p w14:paraId="2403F6B5" w14:textId="6112E8B1" w:rsidR="000E76E3" w:rsidRPr="006C4BEB" w:rsidRDefault="000E76E3" w:rsidP="00F251FC">
      <w:pPr>
        <w:pStyle w:val="Zkladntext"/>
        <w:ind w:firstLine="720"/>
        <w:rPr>
          <w:rFonts w:ascii="Times New Roman" w:hAnsi="Times New Roman" w:cs="Times New Roman"/>
        </w:rPr>
      </w:pPr>
      <w:r w:rsidRPr="006C4BEB">
        <w:rPr>
          <w:rFonts w:ascii="Times New Roman" w:hAnsi="Times New Roman" w:cs="Times New Roman"/>
        </w:rPr>
        <w:t>IČ</w:t>
      </w:r>
      <w:r w:rsidR="00634D51" w:rsidRPr="006C4BEB">
        <w:rPr>
          <w:rFonts w:ascii="Times New Roman" w:hAnsi="Times New Roman" w:cs="Times New Roman"/>
        </w:rPr>
        <w:t>O</w:t>
      </w:r>
      <w:r w:rsidRPr="006C4BEB">
        <w:rPr>
          <w:rFonts w:ascii="Times New Roman" w:hAnsi="Times New Roman" w:cs="Times New Roman"/>
        </w:rPr>
        <w:t xml:space="preserve">: </w:t>
      </w:r>
      <w:r w:rsidR="00C56C25">
        <w:rPr>
          <w:rFonts w:ascii="Times New Roman" w:hAnsi="Times New Roman"/>
          <w:szCs w:val="20"/>
        </w:rPr>
        <w:t>09743804</w:t>
      </w:r>
    </w:p>
    <w:p w14:paraId="2403F6B6" w14:textId="796BDD24" w:rsidR="000E76E3" w:rsidRPr="006C4BEB" w:rsidRDefault="000E76E3" w:rsidP="00F251FC">
      <w:pPr>
        <w:pStyle w:val="Zkladntext"/>
        <w:ind w:firstLine="720"/>
        <w:rPr>
          <w:rFonts w:ascii="Times New Roman" w:hAnsi="Times New Roman" w:cs="Times New Roman"/>
        </w:rPr>
      </w:pPr>
      <w:r w:rsidRPr="006C4BEB">
        <w:rPr>
          <w:rFonts w:ascii="Times New Roman" w:hAnsi="Times New Roman" w:cs="Times New Roman"/>
        </w:rPr>
        <w:t xml:space="preserve">DIČ: </w:t>
      </w:r>
      <w:r w:rsidR="005205AF" w:rsidRPr="006C4BEB">
        <w:rPr>
          <w:rFonts w:ascii="Times New Roman" w:hAnsi="Times New Roman"/>
          <w:szCs w:val="20"/>
        </w:rPr>
        <w:t>CZ</w:t>
      </w:r>
      <w:r w:rsidR="00C56C25">
        <w:rPr>
          <w:rFonts w:ascii="Times New Roman" w:hAnsi="Times New Roman"/>
          <w:szCs w:val="20"/>
        </w:rPr>
        <w:t>09743804</w:t>
      </w:r>
    </w:p>
    <w:p w14:paraId="2403F6B7" w14:textId="444CF570" w:rsidR="000E76E3" w:rsidRPr="006C4BEB" w:rsidRDefault="000E76E3" w:rsidP="0075619F">
      <w:pPr>
        <w:pStyle w:val="Zkladntext"/>
        <w:ind w:left="708" w:firstLine="12"/>
        <w:rPr>
          <w:rFonts w:ascii="Times New Roman" w:hAnsi="Times New Roman" w:cs="Times New Roman"/>
        </w:rPr>
      </w:pPr>
      <w:r w:rsidRPr="006C4BEB">
        <w:rPr>
          <w:rFonts w:ascii="Times New Roman" w:hAnsi="Times New Roman" w:cs="Times New Roman"/>
        </w:rPr>
        <w:t xml:space="preserve">Zapsaná </w:t>
      </w:r>
      <w:r w:rsidR="0075619F" w:rsidRPr="006C4BEB">
        <w:rPr>
          <w:rFonts w:ascii="Times New Roman" w:hAnsi="Times New Roman" w:cs="Times New Roman"/>
        </w:rPr>
        <w:t xml:space="preserve">v obchodním rejstříku vedeném </w:t>
      </w:r>
      <w:r w:rsidR="005205AF" w:rsidRPr="006C4BEB">
        <w:rPr>
          <w:rFonts w:ascii="Times New Roman" w:hAnsi="Times New Roman" w:cs="Times New Roman"/>
        </w:rPr>
        <w:t xml:space="preserve">u </w:t>
      </w:r>
      <w:r w:rsidR="002848E1">
        <w:rPr>
          <w:rFonts w:ascii="Times New Roman" w:hAnsi="Times New Roman" w:cs="Times New Roman"/>
        </w:rPr>
        <w:t>Městského</w:t>
      </w:r>
      <w:r w:rsidR="002848E1" w:rsidRPr="006C4BEB">
        <w:rPr>
          <w:rFonts w:ascii="Times New Roman" w:hAnsi="Times New Roman" w:cs="Times New Roman"/>
        </w:rPr>
        <w:t xml:space="preserve"> </w:t>
      </w:r>
      <w:r w:rsidR="005205AF" w:rsidRPr="006C4BEB">
        <w:rPr>
          <w:rFonts w:ascii="Times New Roman" w:hAnsi="Times New Roman" w:cs="Times New Roman"/>
        </w:rPr>
        <w:t>soudu v </w:t>
      </w:r>
      <w:r w:rsidR="00C56C25">
        <w:rPr>
          <w:rFonts w:ascii="Times New Roman" w:hAnsi="Times New Roman" w:cs="Times New Roman"/>
        </w:rPr>
        <w:t>Praze</w:t>
      </w:r>
      <w:r w:rsidR="005205AF" w:rsidRPr="006C4BEB">
        <w:rPr>
          <w:rFonts w:ascii="Times New Roman" w:hAnsi="Times New Roman" w:cs="Times New Roman"/>
        </w:rPr>
        <w:t xml:space="preserve">, oddíl C, vložka </w:t>
      </w:r>
      <w:r w:rsidR="00C56C25" w:rsidRPr="00C56C25">
        <w:rPr>
          <w:rFonts w:ascii="Times New Roman" w:hAnsi="Times New Roman" w:cs="Times New Roman"/>
        </w:rPr>
        <w:t>341612</w:t>
      </w:r>
    </w:p>
    <w:p w14:paraId="2403F6B8" w14:textId="397E6E52" w:rsidR="000E76E3" w:rsidRPr="006C4BEB" w:rsidRDefault="00046A7B" w:rsidP="00F251FC">
      <w:pPr>
        <w:pStyle w:val="Zkladntext"/>
        <w:ind w:firstLine="720"/>
        <w:rPr>
          <w:rFonts w:ascii="Times New Roman" w:hAnsi="Times New Roman" w:cs="Times New Roman"/>
        </w:rPr>
      </w:pPr>
      <w:r w:rsidRPr="006C4BEB">
        <w:rPr>
          <w:rFonts w:ascii="Times New Roman" w:hAnsi="Times New Roman" w:cs="Times New Roman"/>
        </w:rPr>
        <w:t>Zastoupená</w:t>
      </w:r>
      <w:r w:rsidR="000E76E3" w:rsidRPr="006C4BEB">
        <w:rPr>
          <w:rFonts w:ascii="Times New Roman" w:hAnsi="Times New Roman" w:cs="Times New Roman"/>
        </w:rPr>
        <w:t>:</w:t>
      </w:r>
      <w:r w:rsidR="005205AF" w:rsidRPr="006C4BEB">
        <w:rPr>
          <w:rFonts w:ascii="Times New Roman" w:hAnsi="Times New Roman" w:cs="Times New Roman"/>
        </w:rPr>
        <w:t xml:space="preserve"> </w:t>
      </w:r>
      <w:r w:rsidR="00C56C25">
        <w:rPr>
          <w:rFonts w:ascii="Times New Roman" w:hAnsi="Times New Roman" w:cs="Times New Roman"/>
        </w:rPr>
        <w:t>Dávidem Tkáčem</w:t>
      </w:r>
      <w:r w:rsidR="005205AF" w:rsidRPr="006C4BEB">
        <w:rPr>
          <w:rFonts w:ascii="Times New Roman" w:hAnsi="Times New Roman" w:cs="Times New Roman"/>
        </w:rPr>
        <w:t>, jednatelem</w:t>
      </w:r>
    </w:p>
    <w:p w14:paraId="2403F6B9" w14:textId="77777777" w:rsidR="000E76E3" w:rsidRPr="006C4BEB" w:rsidRDefault="000E76E3" w:rsidP="00F251FC">
      <w:pPr>
        <w:pStyle w:val="Zkladntext"/>
        <w:ind w:firstLine="720"/>
        <w:rPr>
          <w:rFonts w:ascii="Times New Roman" w:hAnsi="Times New Roman" w:cs="Times New Roman"/>
        </w:rPr>
      </w:pPr>
      <w:r w:rsidRPr="006C4BEB">
        <w:rPr>
          <w:rFonts w:ascii="Times New Roman" w:hAnsi="Times New Roman" w:cs="Times New Roman"/>
        </w:rPr>
        <w:t xml:space="preserve">Bankovní spojení: </w:t>
      </w:r>
      <w:r w:rsidR="005205AF" w:rsidRPr="006C4BEB">
        <w:rPr>
          <w:rFonts w:ascii="Times New Roman" w:hAnsi="Times New Roman" w:cs="Times New Roman"/>
        </w:rPr>
        <w:t>Raiffeisenbank a.s.</w:t>
      </w:r>
    </w:p>
    <w:p w14:paraId="2403F6BA" w14:textId="32FC85FA" w:rsidR="000E76E3" w:rsidRPr="006C4BEB" w:rsidRDefault="000E76E3" w:rsidP="00F251FC">
      <w:pPr>
        <w:pStyle w:val="Zkladntext"/>
        <w:ind w:firstLine="720"/>
        <w:rPr>
          <w:rFonts w:ascii="Times New Roman" w:hAnsi="Times New Roman" w:cs="Times New Roman"/>
        </w:rPr>
      </w:pPr>
      <w:r w:rsidRPr="006C4BEB">
        <w:rPr>
          <w:rFonts w:ascii="Times New Roman" w:hAnsi="Times New Roman" w:cs="Times New Roman"/>
        </w:rPr>
        <w:t xml:space="preserve">Účet číslo: </w:t>
      </w:r>
      <w:r w:rsidR="00D157C8" w:rsidRPr="00D157C8">
        <w:rPr>
          <w:rFonts w:ascii="Times New Roman" w:hAnsi="Times New Roman" w:cs="Times New Roman"/>
        </w:rPr>
        <w:t>97801997/5500</w:t>
      </w:r>
    </w:p>
    <w:p w14:paraId="2403F6BB" w14:textId="77777777" w:rsidR="00340443" w:rsidRPr="00F251FC" w:rsidRDefault="00340443" w:rsidP="00F251FC">
      <w:pPr>
        <w:pStyle w:val="Zkladntext"/>
        <w:ind w:firstLine="720"/>
        <w:rPr>
          <w:rFonts w:ascii="Times New Roman" w:hAnsi="Times New Roman" w:cs="Times New Roman"/>
        </w:rPr>
      </w:pPr>
      <w:r w:rsidRPr="006C4BEB">
        <w:rPr>
          <w:rFonts w:ascii="Times New Roman" w:hAnsi="Times New Roman" w:cs="Times New Roman"/>
        </w:rPr>
        <w:t xml:space="preserve">Plátce DPH: </w:t>
      </w:r>
      <w:r w:rsidR="005205AF" w:rsidRPr="006C4BEB">
        <w:rPr>
          <w:rFonts w:ascii="Times New Roman" w:hAnsi="Times New Roman" w:cs="Times New Roman"/>
        </w:rPr>
        <w:t>Ano</w:t>
      </w:r>
    </w:p>
    <w:p w14:paraId="2403F6BC" w14:textId="77777777" w:rsidR="000E76E3" w:rsidRPr="00F251FC" w:rsidRDefault="000E76E3" w:rsidP="00F251FC">
      <w:pPr>
        <w:pStyle w:val="Zkladntext"/>
        <w:ind w:firstLine="720"/>
        <w:rPr>
          <w:rFonts w:ascii="Times New Roman" w:hAnsi="Times New Roman" w:cs="Times New Roman"/>
        </w:rPr>
      </w:pPr>
      <w:r w:rsidRPr="00F251FC">
        <w:rPr>
          <w:rFonts w:ascii="Times New Roman" w:hAnsi="Times New Roman" w:cs="Times New Roman"/>
        </w:rPr>
        <w:t>(dále jen jako „</w:t>
      </w:r>
      <w:r w:rsidRPr="00F251FC">
        <w:rPr>
          <w:rFonts w:ascii="Times New Roman" w:hAnsi="Times New Roman" w:cs="Times New Roman"/>
          <w:b/>
          <w:bCs/>
        </w:rPr>
        <w:t>dodavatel“)</w:t>
      </w:r>
    </w:p>
    <w:p w14:paraId="2403F6BD" w14:textId="77777777" w:rsidR="00A32443" w:rsidRPr="00F251FC" w:rsidRDefault="00A32443" w:rsidP="00F251FC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403F6BE" w14:textId="511472F2" w:rsidR="00A32443" w:rsidRPr="00446022" w:rsidRDefault="00340443" w:rsidP="00446022">
      <w:pPr>
        <w:pStyle w:val="Bezmezer"/>
        <w:tabs>
          <w:tab w:val="left" w:pos="3402"/>
        </w:tabs>
        <w:jc w:val="both"/>
        <w:rPr>
          <w:rFonts w:ascii="Times New Roman" w:hAnsi="Times New Roman"/>
          <w:sz w:val="24"/>
          <w:szCs w:val="24"/>
        </w:rPr>
      </w:pPr>
      <w:r w:rsidRPr="00446022">
        <w:rPr>
          <w:rFonts w:ascii="Times New Roman" w:hAnsi="Times New Roman"/>
          <w:sz w:val="24"/>
          <w:szCs w:val="24"/>
        </w:rPr>
        <w:t xml:space="preserve">mezi sebou </w:t>
      </w:r>
      <w:r w:rsidR="00446022" w:rsidRPr="00446022">
        <w:rPr>
          <w:rFonts w:ascii="Times New Roman" w:hAnsi="Times New Roman"/>
          <w:sz w:val="24"/>
          <w:szCs w:val="24"/>
        </w:rPr>
        <w:t>uzavírají</w:t>
      </w:r>
      <w:r w:rsidR="006719FC">
        <w:rPr>
          <w:rFonts w:ascii="Times New Roman" w:hAnsi="Times New Roman"/>
          <w:sz w:val="24"/>
          <w:szCs w:val="24"/>
        </w:rPr>
        <w:t>,</w:t>
      </w:r>
      <w:r w:rsidR="00446022" w:rsidRPr="00446022">
        <w:rPr>
          <w:rFonts w:ascii="Times New Roman" w:hAnsi="Times New Roman"/>
          <w:sz w:val="24"/>
          <w:szCs w:val="24"/>
        </w:rPr>
        <w:t xml:space="preserve"> tuto</w:t>
      </w:r>
      <w:r w:rsidR="00A32443" w:rsidRPr="00446022">
        <w:rPr>
          <w:rFonts w:ascii="Times New Roman" w:hAnsi="Times New Roman"/>
          <w:sz w:val="24"/>
          <w:szCs w:val="24"/>
        </w:rPr>
        <w:t xml:space="preserve"> smlouvu o zajištění poskytnutí softwarových licencí </w:t>
      </w:r>
      <w:r w:rsidR="000E76E3" w:rsidRPr="00446022">
        <w:rPr>
          <w:rFonts w:ascii="Times New Roman" w:hAnsi="Times New Roman"/>
          <w:sz w:val="24"/>
          <w:szCs w:val="24"/>
        </w:rPr>
        <w:t>(dále jen „</w:t>
      </w:r>
      <w:r w:rsidR="000E76E3" w:rsidRPr="00446022">
        <w:rPr>
          <w:rFonts w:ascii="Times New Roman" w:hAnsi="Times New Roman"/>
          <w:b/>
          <w:sz w:val="24"/>
          <w:szCs w:val="24"/>
        </w:rPr>
        <w:t>smlouva</w:t>
      </w:r>
      <w:r w:rsidR="000E76E3" w:rsidRPr="00446022">
        <w:rPr>
          <w:rFonts w:ascii="Times New Roman" w:hAnsi="Times New Roman"/>
          <w:sz w:val="24"/>
          <w:szCs w:val="24"/>
        </w:rPr>
        <w:t>“):</w:t>
      </w:r>
    </w:p>
    <w:p w14:paraId="2403F6BF" w14:textId="77777777" w:rsidR="00561FCF" w:rsidRPr="00F251FC" w:rsidRDefault="00561FCF" w:rsidP="00F251FC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403F6C0" w14:textId="77777777" w:rsidR="00A32443" w:rsidRPr="00F251FC" w:rsidRDefault="00A32443" w:rsidP="00F251FC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b/>
          <w:sz w:val="24"/>
          <w:szCs w:val="24"/>
          <w:lang w:val="cs-CZ"/>
        </w:rPr>
        <w:t>I.</w:t>
      </w:r>
    </w:p>
    <w:p w14:paraId="2403F6C1" w14:textId="77777777" w:rsidR="00A32443" w:rsidRDefault="00A32443" w:rsidP="00F251FC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b/>
          <w:sz w:val="24"/>
          <w:szCs w:val="24"/>
          <w:lang w:val="cs-CZ"/>
        </w:rPr>
        <w:t>Předmět smlouvy</w:t>
      </w:r>
    </w:p>
    <w:p w14:paraId="7FE70758" w14:textId="77777777" w:rsidR="00442D16" w:rsidRPr="00F251FC" w:rsidRDefault="00442D16" w:rsidP="00F251FC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2403F6C2" w14:textId="356F009E" w:rsidR="00B54094" w:rsidRPr="004C0BF5" w:rsidRDefault="00404FC6" w:rsidP="00B676A0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Předmětem této smlouvy je </w:t>
      </w:r>
      <w:r w:rsidR="002C245E" w:rsidRPr="00F251FC">
        <w:rPr>
          <w:rFonts w:ascii="Times New Roman" w:hAnsi="Times New Roman" w:cs="Times New Roman"/>
          <w:sz w:val="24"/>
          <w:szCs w:val="24"/>
          <w:lang w:val="cs-CZ"/>
        </w:rPr>
        <w:t>závazek dodavatele zajistit</w:t>
      </w:r>
      <w:r w:rsidR="00A32443"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 poskytnutí </w:t>
      </w:r>
      <w:r w:rsidR="002C245E"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těchto </w:t>
      </w:r>
      <w:r w:rsidR="00A32443" w:rsidRPr="00F251FC">
        <w:rPr>
          <w:rFonts w:ascii="Times New Roman" w:hAnsi="Times New Roman" w:cs="Times New Roman"/>
          <w:sz w:val="24"/>
          <w:szCs w:val="24"/>
          <w:lang w:val="cs-CZ"/>
        </w:rPr>
        <w:t>softwarový</w:t>
      </w:r>
      <w:r w:rsidR="00561FCF" w:rsidRPr="00F251FC">
        <w:rPr>
          <w:rFonts w:ascii="Times New Roman" w:hAnsi="Times New Roman" w:cs="Times New Roman"/>
          <w:sz w:val="24"/>
          <w:szCs w:val="24"/>
          <w:lang w:val="cs-CZ"/>
        </w:rPr>
        <w:t>ch licencí</w:t>
      </w:r>
      <w:r w:rsidR="00442D16">
        <w:rPr>
          <w:rFonts w:ascii="Times New Roman" w:hAnsi="Times New Roman" w:cs="Times New Roman"/>
          <w:sz w:val="24"/>
          <w:szCs w:val="24"/>
          <w:lang w:val="cs-CZ"/>
        </w:rPr>
        <w:t>:</w:t>
      </w:r>
      <w:r w:rsidR="00561FCF"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7640E0" w:rsidRPr="007640E0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>Statistica</w:t>
      </w:r>
      <w:proofErr w:type="spellEnd"/>
      <w:r w:rsidR="007640E0" w:rsidRPr="007640E0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 xml:space="preserve"> </w:t>
      </w:r>
      <w:proofErr w:type="spellStart"/>
      <w:r w:rsidR="007640E0" w:rsidRPr="007640E0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>Ultimate</w:t>
      </w:r>
      <w:proofErr w:type="spellEnd"/>
      <w:r w:rsidR="007640E0" w:rsidRPr="007640E0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 xml:space="preserve"> </w:t>
      </w:r>
      <w:proofErr w:type="spellStart"/>
      <w:r w:rsidR="007640E0" w:rsidRPr="007640E0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>Academic</w:t>
      </w:r>
      <w:proofErr w:type="spellEnd"/>
      <w:r w:rsidR="007640E0" w:rsidRPr="007640E0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 xml:space="preserve"> – (</w:t>
      </w:r>
      <w:proofErr w:type="spellStart"/>
      <w:r w:rsidR="007640E0" w:rsidRPr="007640E0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>Production</w:t>
      </w:r>
      <w:proofErr w:type="spellEnd"/>
      <w:r w:rsidR="007640E0" w:rsidRPr="007640E0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>/Non-</w:t>
      </w:r>
      <w:proofErr w:type="spellStart"/>
      <w:r w:rsidR="007640E0" w:rsidRPr="007640E0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>Production</w:t>
      </w:r>
      <w:proofErr w:type="spellEnd"/>
      <w:r w:rsidR="007640E0" w:rsidRPr="007640E0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 xml:space="preserve">) </w:t>
      </w:r>
      <w:proofErr w:type="spellStart"/>
      <w:r w:rsidR="007640E0" w:rsidRPr="007640E0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>Subscription</w:t>
      </w:r>
      <w:proofErr w:type="spellEnd"/>
      <w:r w:rsidR="007640E0" w:rsidRPr="007640E0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 xml:space="preserve"> </w:t>
      </w:r>
      <w:r w:rsidR="00D157C8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>20</w:t>
      </w:r>
      <w:r w:rsidR="00DF6A74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 xml:space="preserve">000xNamed User </w:t>
      </w:r>
      <w:proofErr w:type="spellStart"/>
      <w:r w:rsidR="007640E0" w:rsidRPr="007640E0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>User</w:t>
      </w:r>
      <w:proofErr w:type="spellEnd"/>
      <w:r w:rsidR="007640E0" w:rsidRPr="007640E0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 xml:space="preserve"> na </w:t>
      </w:r>
      <w:r w:rsidR="00DF6A74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>3</w:t>
      </w:r>
      <w:r w:rsidR="00B676A0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 xml:space="preserve"> roky</w:t>
      </w:r>
      <w:r w:rsidR="006A363D" w:rsidRPr="00F251FC">
        <w:rPr>
          <w:rFonts w:ascii="Times New Roman" w:hAnsi="Times New Roman" w:cs="Times New Roman"/>
          <w:b/>
          <w:bCs/>
          <w:i/>
          <w:iCs/>
          <w:sz w:val="24"/>
          <w:szCs w:val="24"/>
          <w:lang w:val="cs-CZ"/>
        </w:rPr>
        <w:t xml:space="preserve"> </w:t>
      </w:r>
      <w:r w:rsidR="006A363D" w:rsidRPr="00F251FC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(dále též jako </w:t>
      </w:r>
      <w:r w:rsidR="00442D16">
        <w:rPr>
          <w:rFonts w:ascii="Times New Roman" w:hAnsi="Times New Roman" w:cs="Times New Roman"/>
          <w:bCs/>
          <w:iCs/>
          <w:sz w:val="24"/>
          <w:szCs w:val="24"/>
          <w:lang w:val="cs-CZ"/>
        </w:rPr>
        <w:t>„softwarové licence</w:t>
      </w:r>
      <w:r w:rsidR="006A363D" w:rsidRPr="00F251FC">
        <w:rPr>
          <w:rFonts w:ascii="Times New Roman" w:hAnsi="Times New Roman" w:cs="Times New Roman"/>
          <w:bCs/>
          <w:iCs/>
          <w:sz w:val="24"/>
          <w:szCs w:val="24"/>
          <w:lang w:val="cs-CZ"/>
        </w:rPr>
        <w:t>”</w:t>
      </w:r>
      <w:r w:rsidR="00442D16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 či „software“</w:t>
      </w:r>
      <w:r w:rsidR="006A363D" w:rsidRPr="00F251FC">
        <w:rPr>
          <w:rFonts w:ascii="Times New Roman" w:hAnsi="Times New Roman" w:cs="Times New Roman"/>
          <w:bCs/>
          <w:iCs/>
          <w:sz w:val="24"/>
          <w:szCs w:val="24"/>
          <w:lang w:val="cs-CZ"/>
        </w:rPr>
        <w:t>)</w:t>
      </w:r>
      <w:r w:rsidR="00992D49" w:rsidRPr="00F251FC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. </w:t>
      </w:r>
      <w:r w:rsidR="004F548D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Softwarové licence budou poskytnuty na období od </w:t>
      </w:r>
      <w:r w:rsidR="004F548D" w:rsidRPr="00B32641">
        <w:rPr>
          <w:rFonts w:ascii="Times New Roman" w:hAnsi="Times New Roman" w:cs="Times New Roman"/>
          <w:sz w:val="24"/>
          <w:szCs w:val="24"/>
          <w:lang w:val="cs-CZ"/>
        </w:rPr>
        <w:t>01.</w:t>
      </w:r>
      <w:r w:rsidR="004F548D">
        <w:rPr>
          <w:rFonts w:ascii="Times New Roman" w:hAnsi="Times New Roman" w:cs="Times New Roman"/>
          <w:sz w:val="24"/>
          <w:szCs w:val="24"/>
          <w:lang w:val="cs-CZ"/>
        </w:rPr>
        <w:t>04</w:t>
      </w:r>
      <w:r w:rsidR="004F548D" w:rsidRPr="00B32641">
        <w:rPr>
          <w:rFonts w:ascii="Times New Roman" w:hAnsi="Times New Roman" w:cs="Times New Roman"/>
          <w:sz w:val="24"/>
          <w:szCs w:val="24"/>
          <w:lang w:val="cs-CZ"/>
        </w:rPr>
        <w:t>.20</w:t>
      </w:r>
      <w:r w:rsidR="004F548D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D157C8">
        <w:rPr>
          <w:rFonts w:ascii="Times New Roman" w:hAnsi="Times New Roman" w:cs="Times New Roman"/>
          <w:sz w:val="24"/>
          <w:szCs w:val="24"/>
          <w:lang w:val="cs-CZ"/>
        </w:rPr>
        <w:t>6</w:t>
      </w:r>
      <w:r w:rsidR="004F548D">
        <w:rPr>
          <w:rFonts w:ascii="Times New Roman" w:hAnsi="Times New Roman" w:cs="Times New Roman"/>
          <w:sz w:val="24"/>
          <w:szCs w:val="24"/>
          <w:lang w:val="cs-CZ"/>
        </w:rPr>
        <w:t xml:space="preserve"> do </w:t>
      </w:r>
      <w:r w:rsidR="004F548D" w:rsidRPr="00B32641">
        <w:rPr>
          <w:rFonts w:ascii="Times New Roman" w:hAnsi="Times New Roman" w:cs="Times New Roman"/>
          <w:sz w:val="24"/>
          <w:szCs w:val="24"/>
          <w:lang w:val="cs-CZ"/>
        </w:rPr>
        <w:t>31.</w:t>
      </w:r>
      <w:r w:rsidR="004F548D">
        <w:rPr>
          <w:rFonts w:ascii="Times New Roman" w:hAnsi="Times New Roman" w:cs="Times New Roman"/>
          <w:sz w:val="24"/>
          <w:szCs w:val="24"/>
          <w:lang w:val="cs-CZ"/>
        </w:rPr>
        <w:t>03</w:t>
      </w:r>
      <w:r w:rsidR="004F548D" w:rsidRPr="00B32641">
        <w:rPr>
          <w:rFonts w:ascii="Times New Roman" w:hAnsi="Times New Roman" w:cs="Times New Roman"/>
          <w:sz w:val="24"/>
          <w:szCs w:val="24"/>
          <w:lang w:val="cs-CZ"/>
        </w:rPr>
        <w:t>.20</w:t>
      </w:r>
      <w:r w:rsidR="004F548D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D157C8">
        <w:rPr>
          <w:rFonts w:ascii="Times New Roman" w:hAnsi="Times New Roman" w:cs="Times New Roman"/>
          <w:sz w:val="24"/>
          <w:szCs w:val="24"/>
          <w:lang w:val="cs-CZ"/>
        </w:rPr>
        <w:t>9</w:t>
      </w:r>
      <w:r w:rsidR="00B5034F" w:rsidRPr="00B5034F">
        <w:rPr>
          <w:rFonts w:ascii="Times New Roman" w:hAnsi="Times New Roman" w:cs="Times New Roman"/>
          <w:bCs/>
          <w:iCs/>
          <w:sz w:val="24"/>
          <w:szCs w:val="24"/>
          <w:lang w:val="cs-CZ"/>
        </w:rPr>
        <w:t>.</w:t>
      </w:r>
    </w:p>
    <w:p w14:paraId="23C695D5" w14:textId="3A577965" w:rsidR="004C0BF5" w:rsidRPr="00B676A0" w:rsidRDefault="004C0BF5" w:rsidP="004C0BF5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Dodavatel prohlašuje, že je oprávněn a schopen splnit svůj závazek dle předchozího odstavce na základě smluvního vztahu se společností </w:t>
      </w:r>
      <w:r w:rsidR="00D157C8">
        <w:rPr>
          <w:rFonts w:ascii="Times New Roman" w:hAnsi="Times New Roman" w:cs="Times New Roman"/>
          <w:sz w:val="24"/>
          <w:szCs w:val="24"/>
          <w:lang w:val="cs-CZ"/>
        </w:rPr>
        <w:t>Cloud Software Group</w:t>
      </w:r>
      <w:r w:rsidRPr="004C0BF5">
        <w:rPr>
          <w:rFonts w:ascii="Times New Roman" w:hAnsi="Times New Roman" w:cs="Times New Roman"/>
          <w:sz w:val="24"/>
          <w:szCs w:val="24"/>
          <w:lang w:val="cs-CZ"/>
        </w:rPr>
        <w:t xml:space="preserve"> Inc.</w:t>
      </w:r>
      <w:r w:rsidR="00442D16">
        <w:rPr>
          <w:rFonts w:ascii="Times New Roman" w:hAnsi="Times New Roman" w:cs="Times New Roman"/>
          <w:sz w:val="24"/>
          <w:szCs w:val="24"/>
          <w:lang w:val="cs-CZ"/>
        </w:rPr>
        <w:t xml:space="preserve"> (dále jen „poskytovatel“).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0F71436" w14:textId="77777777" w:rsidR="00442D16" w:rsidRDefault="00442D16" w:rsidP="00F251FC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403F6C5" w14:textId="77777777" w:rsidR="00A32443" w:rsidRPr="00F251FC" w:rsidRDefault="00A32443" w:rsidP="00F251FC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b/>
          <w:sz w:val="24"/>
          <w:szCs w:val="24"/>
          <w:lang w:val="cs-CZ"/>
        </w:rPr>
        <w:t>II.</w:t>
      </w:r>
    </w:p>
    <w:p w14:paraId="2403F6C6" w14:textId="77777777" w:rsidR="00A32443" w:rsidRDefault="00A32443" w:rsidP="00F251FC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b/>
          <w:sz w:val="24"/>
          <w:szCs w:val="24"/>
          <w:lang w:val="cs-CZ"/>
        </w:rPr>
        <w:t>Celková cena</w:t>
      </w:r>
    </w:p>
    <w:p w14:paraId="2403F6C7" w14:textId="77777777" w:rsidR="00AD1F02" w:rsidRPr="00F251FC" w:rsidRDefault="00AD1F02" w:rsidP="00F251FC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7A1154D1" w14:textId="77777777" w:rsidR="005E78AF" w:rsidRDefault="00B676A0" w:rsidP="00606758">
      <w:pPr>
        <w:pStyle w:val="Odstavecseseznamem"/>
        <w:numPr>
          <w:ilvl w:val="0"/>
          <w:numId w:val="24"/>
        </w:numPr>
        <w:ind w:hanging="7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641">
        <w:rPr>
          <w:rFonts w:ascii="Times New Roman" w:hAnsi="Times New Roman" w:cs="Times New Roman"/>
          <w:sz w:val="24"/>
          <w:szCs w:val="24"/>
          <w:lang w:val="cs-CZ"/>
        </w:rPr>
        <w:t xml:space="preserve">Dodavatel prohlašuje, že je oprávněn převzít od odběratele poplatek za poskytnutí softwarových licencí podle této smlouvy a provést následné vypořádání s </w:t>
      </w:r>
      <w:r w:rsidR="00482BC5">
        <w:rPr>
          <w:rFonts w:ascii="Times New Roman" w:hAnsi="Times New Roman" w:cs="Times New Roman"/>
          <w:sz w:val="24"/>
          <w:szCs w:val="24"/>
          <w:lang w:val="cs-CZ"/>
        </w:rPr>
        <w:t>poskytovatelem</w:t>
      </w:r>
      <w:r w:rsidRPr="00B32641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</w:p>
    <w:p w14:paraId="4167312C" w14:textId="5A73D82B" w:rsidR="00B32641" w:rsidRPr="00B32641" w:rsidRDefault="00B676A0" w:rsidP="00606758">
      <w:pPr>
        <w:pStyle w:val="Odstavecseseznamem"/>
        <w:numPr>
          <w:ilvl w:val="0"/>
          <w:numId w:val="24"/>
        </w:numPr>
        <w:ind w:hanging="7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641">
        <w:rPr>
          <w:rFonts w:ascii="Times New Roman" w:hAnsi="Times New Roman" w:cs="Times New Roman"/>
          <w:sz w:val="24"/>
          <w:szCs w:val="24"/>
          <w:lang w:val="cs-CZ"/>
        </w:rPr>
        <w:lastRenderedPageBreak/>
        <w:t>Poplatek za poskytnutí softwarových licencí za období 20</w:t>
      </w:r>
      <w:r w:rsidR="005D5A14" w:rsidRPr="00B32641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D157C8">
        <w:rPr>
          <w:rFonts w:ascii="Times New Roman" w:hAnsi="Times New Roman" w:cs="Times New Roman"/>
          <w:sz w:val="24"/>
          <w:szCs w:val="24"/>
          <w:lang w:val="cs-CZ"/>
        </w:rPr>
        <w:t>6</w:t>
      </w:r>
      <w:r w:rsidRPr="00B32641">
        <w:rPr>
          <w:rFonts w:ascii="Times New Roman" w:hAnsi="Times New Roman" w:cs="Times New Roman"/>
          <w:sz w:val="24"/>
          <w:szCs w:val="24"/>
          <w:lang w:val="cs-CZ"/>
        </w:rPr>
        <w:t>-202</w:t>
      </w:r>
      <w:r w:rsidR="00D157C8">
        <w:rPr>
          <w:rFonts w:ascii="Times New Roman" w:hAnsi="Times New Roman" w:cs="Times New Roman"/>
          <w:sz w:val="24"/>
          <w:szCs w:val="24"/>
          <w:lang w:val="cs-CZ"/>
        </w:rPr>
        <w:t>9</w:t>
      </w:r>
      <w:r w:rsidRPr="00B32641">
        <w:rPr>
          <w:rFonts w:ascii="Times New Roman" w:hAnsi="Times New Roman" w:cs="Times New Roman"/>
          <w:sz w:val="24"/>
          <w:szCs w:val="24"/>
          <w:lang w:val="cs-CZ"/>
        </w:rPr>
        <w:t xml:space="preserve"> je sjednán ve výši: </w:t>
      </w:r>
      <w:r w:rsidR="000E4E75">
        <w:rPr>
          <w:rFonts w:ascii="Times New Roman" w:hAnsi="Times New Roman" w:cs="Times New Roman"/>
          <w:sz w:val="24"/>
          <w:szCs w:val="24"/>
          <w:lang w:val="cs-CZ"/>
        </w:rPr>
        <w:t>667 339</w:t>
      </w:r>
      <w:r w:rsidRPr="00B32641">
        <w:rPr>
          <w:rFonts w:ascii="Times New Roman" w:hAnsi="Times New Roman" w:cs="Times New Roman"/>
          <w:sz w:val="24"/>
          <w:szCs w:val="24"/>
          <w:lang w:val="cs-CZ"/>
        </w:rPr>
        <w:t xml:space="preserve">,- Kč bez DPH (slovy: </w:t>
      </w:r>
      <w:proofErr w:type="spellStart"/>
      <w:r w:rsidR="000E4E75" w:rsidRPr="000E4E75">
        <w:rPr>
          <w:rFonts w:ascii="Times New Roman" w:hAnsi="Times New Roman" w:cs="Times New Roman"/>
          <w:sz w:val="24"/>
          <w:szCs w:val="24"/>
          <w:lang w:val="cs-CZ"/>
        </w:rPr>
        <w:t>šestsetšedesátsedm</w:t>
      </w:r>
      <w:proofErr w:type="spellEnd"/>
      <w:r w:rsidR="000E4E75" w:rsidRPr="000E4E75">
        <w:rPr>
          <w:rFonts w:ascii="Times New Roman" w:hAnsi="Times New Roman" w:cs="Times New Roman"/>
          <w:sz w:val="24"/>
          <w:szCs w:val="24"/>
          <w:lang w:val="cs-CZ"/>
        </w:rPr>
        <w:t xml:space="preserve"> tisíc </w:t>
      </w:r>
      <w:proofErr w:type="spellStart"/>
      <w:r w:rsidR="000E4E75" w:rsidRPr="000E4E75">
        <w:rPr>
          <w:rFonts w:ascii="Times New Roman" w:hAnsi="Times New Roman" w:cs="Times New Roman"/>
          <w:sz w:val="24"/>
          <w:szCs w:val="24"/>
          <w:lang w:val="cs-CZ"/>
        </w:rPr>
        <w:t>třistatřicetdevět</w:t>
      </w:r>
      <w:proofErr w:type="spellEnd"/>
      <w:r w:rsidR="000E4E75" w:rsidRPr="000E4E75">
        <w:rPr>
          <w:rFonts w:ascii="Times New Roman" w:hAnsi="Times New Roman" w:cs="Times New Roman"/>
          <w:sz w:val="24"/>
          <w:szCs w:val="24"/>
          <w:lang w:val="cs-CZ"/>
        </w:rPr>
        <w:t xml:space="preserve"> korun českých</w:t>
      </w:r>
      <w:r w:rsidRPr="00B32641">
        <w:rPr>
          <w:rFonts w:ascii="Times New Roman" w:hAnsi="Times New Roman" w:cs="Times New Roman"/>
          <w:sz w:val="24"/>
          <w:szCs w:val="24"/>
          <w:lang w:val="cs-CZ"/>
        </w:rPr>
        <w:t xml:space="preserve"> bez DPH)</w:t>
      </w:r>
      <w:r w:rsidR="00B32641">
        <w:rPr>
          <w:rFonts w:ascii="Times New Roman" w:hAnsi="Times New Roman" w:cs="Times New Roman"/>
          <w:sz w:val="24"/>
          <w:szCs w:val="24"/>
          <w:lang w:val="cs-CZ"/>
        </w:rPr>
        <w:t>,</w:t>
      </w:r>
    </w:p>
    <w:p w14:paraId="6F692107" w14:textId="77777777" w:rsidR="00B32641" w:rsidRPr="00B32641" w:rsidRDefault="00B32641" w:rsidP="00606758">
      <w:pPr>
        <w:pStyle w:val="Odstavecseseznamem"/>
        <w:ind w:left="106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641">
        <w:rPr>
          <w:rFonts w:ascii="Times New Roman" w:hAnsi="Times New Roman" w:cs="Times New Roman"/>
          <w:sz w:val="24"/>
          <w:szCs w:val="24"/>
          <w:lang w:val="cs-CZ"/>
        </w:rPr>
        <w:t>z toho:</w:t>
      </w:r>
    </w:p>
    <w:p w14:paraId="2F250E04" w14:textId="6DA3C227" w:rsidR="00B32641" w:rsidRPr="00B32641" w:rsidRDefault="00B32641" w:rsidP="00606758">
      <w:pPr>
        <w:pStyle w:val="Odstavecseseznamem"/>
        <w:ind w:left="106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2641">
        <w:rPr>
          <w:rFonts w:ascii="Times New Roman" w:hAnsi="Times New Roman" w:cs="Times New Roman"/>
          <w:sz w:val="24"/>
          <w:szCs w:val="24"/>
          <w:lang w:val="cs-CZ"/>
        </w:rPr>
        <w:t>cena pro období 01.</w:t>
      </w:r>
      <w:r w:rsidR="00DF6A74">
        <w:rPr>
          <w:rFonts w:ascii="Times New Roman" w:hAnsi="Times New Roman" w:cs="Times New Roman"/>
          <w:sz w:val="24"/>
          <w:szCs w:val="24"/>
          <w:lang w:val="cs-CZ"/>
        </w:rPr>
        <w:t>04</w:t>
      </w:r>
      <w:r w:rsidRPr="00B32641">
        <w:rPr>
          <w:rFonts w:ascii="Times New Roman" w:hAnsi="Times New Roman" w:cs="Times New Roman"/>
          <w:sz w:val="24"/>
          <w:szCs w:val="24"/>
          <w:lang w:val="cs-CZ"/>
        </w:rPr>
        <w:t>.20</w:t>
      </w:r>
      <w:r w:rsidR="00DF6A74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0E4E75">
        <w:rPr>
          <w:rFonts w:ascii="Times New Roman" w:hAnsi="Times New Roman" w:cs="Times New Roman"/>
          <w:sz w:val="24"/>
          <w:szCs w:val="24"/>
          <w:lang w:val="cs-CZ"/>
        </w:rPr>
        <w:t>6</w:t>
      </w:r>
      <w:r w:rsidR="00C708B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32641">
        <w:rPr>
          <w:rFonts w:ascii="Times New Roman" w:hAnsi="Times New Roman" w:cs="Times New Roman"/>
          <w:sz w:val="24"/>
          <w:szCs w:val="24"/>
          <w:lang w:val="cs-CZ"/>
        </w:rPr>
        <w:t>-</w:t>
      </w:r>
      <w:r w:rsidR="00C708B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32641">
        <w:rPr>
          <w:rFonts w:ascii="Times New Roman" w:hAnsi="Times New Roman" w:cs="Times New Roman"/>
          <w:sz w:val="24"/>
          <w:szCs w:val="24"/>
          <w:lang w:val="cs-CZ"/>
        </w:rPr>
        <w:t>31.</w:t>
      </w:r>
      <w:r w:rsidR="00DF6A74">
        <w:rPr>
          <w:rFonts w:ascii="Times New Roman" w:hAnsi="Times New Roman" w:cs="Times New Roman"/>
          <w:sz w:val="24"/>
          <w:szCs w:val="24"/>
          <w:lang w:val="cs-CZ"/>
        </w:rPr>
        <w:t>03</w:t>
      </w:r>
      <w:r w:rsidRPr="00B32641">
        <w:rPr>
          <w:rFonts w:ascii="Times New Roman" w:hAnsi="Times New Roman" w:cs="Times New Roman"/>
          <w:sz w:val="24"/>
          <w:szCs w:val="24"/>
          <w:lang w:val="cs-CZ"/>
        </w:rPr>
        <w:t>.20</w:t>
      </w:r>
      <w:r w:rsidR="00DF6A74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0E4E75">
        <w:rPr>
          <w:rFonts w:ascii="Times New Roman" w:hAnsi="Times New Roman" w:cs="Times New Roman"/>
          <w:sz w:val="24"/>
          <w:szCs w:val="24"/>
          <w:lang w:val="cs-CZ"/>
        </w:rPr>
        <w:t>7</w:t>
      </w:r>
      <w:r w:rsidRPr="00B32641">
        <w:rPr>
          <w:rFonts w:ascii="Times New Roman" w:hAnsi="Times New Roman" w:cs="Times New Roman"/>
          <w:sz w:val="24"/>
          <w:szCs w:val="24"/>
          <w:lang w:val="cs-CZ"/>
        </w:rPr>
        <w:t xml:space="preserve"> činí </w:t>
      </w:r>
      <w:r w:rsidR="00CB6278">
        <w:rPr>
          <w:rFonts w:ascii="Times New Roman" w:hAnsi="Times New Roman" w:cs="Times New Roman"/>
          <w:sz w:val="24"/>
          <w:szCs w:val="24"/>
          <w:lang w:val="cs-CZ"/>
        </w:rPr>
        <w:t>197 765</w:t>
      </w:r>
      <w:r w:rsidRPr="00B32641">
        <w:rPr>
          <w:rFonts w:ascii="Times New Roman" w:hAnsi="Times New Roman" w:cs="Times New Roman"/>
          <w:sz w:val="24"/>
          <w:szCs w:val="24"/>
          <w:lang w:val="cs-CZ"/>
        </w:rPr>
        <w:t>,- Kč bez DPH,</w:t>
      </w:r>
    </w:p>
    <w:p w14:paraId="2403F6CC" w14:textId="0AD8C173" w:rsidR="00B676A0" w:rsidRPr="00606758" w:rsidRDefault="00DF6A74" w:rsidP="00606758">
      <w:pPr>
        <w:ind w:left="352" w:firstLine="70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06758">
        <w:rPr>
          <w:rFonts w:ascii="Times New Roman" w:hAnsi="Times New Roman" w:cs="Times New Roman"/>
          <w:sz w:val="24"/>
          <w:szCs w:val="24"/>
          <w:lang w:val="cs-CZ"/>
        </w:rPr>
        <w:t>cena pro období 01.04.202</w:t>
      </w:r>
      <w:r w:rsidR="000E4E75">
        <w:rPr>
          <w:rFonts w:ascii="Times New Roman" w:hAnsi="Times New Roman" w:cs="Times New Roman"/>
          <w:sz w:val="24"/>
          <w:szCs w:val="24"/>
          <w:lang w:val="cs-CZ"/>
        </w:rPr>
        <w:t>7</w:t>
      </w:r>
      <w:r w:rsidR="00C708B4"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>-</w:t>
      </w:r>
      <w:r w:rsidR="00C708B4"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>31.03.202</w:t>
      </w:r>
      <w:r w:rsidR="000E4E75">
        <w:rPr>
          <w:rFonts w:ascii="Times New Roman" w:hAnsi="Times New Roman" w:cs="Times New Roman"/>
          <w:sz w:val="24"/>
          <w:szCs w:val="24"/>
          <w:lang w:val="cs-CZ"/>
        </w:rPr>
        <w:t>8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činí </w:t>
      </w:r>
      <w:r w:rsidR="00CB6278">
        <w:rPr>
          <w:rFonts w:ascii="Times New Roman" w:hAnsi="Times New Roman" w:cs="Times New Roman"/>
          <w:sz w:val="24"/>
          <w:szCs w:val="24"/>
          <w:lang w:val="cs-CZ"/>
        </w:rPr>
        <w:t>221 497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>,- Kč bez DPH,</w:t>
      </w:r>
    </w:p>
    <w:p w14:paraId="11A9E586" w14:textId="5AC5A8AB" w:rsidR="00DF6A74" w:rsidRPr="00606758" w:rsidRDefault="00DF6A74" w:rsidP="00606758">
      <w:pPr>
        <w:ind w:left="352" w:firstLine="70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06758">
        <w:rPr>
          <w:rFonts w:ascii="Times New Roman" w:hAnsi="Times New Roman" w:cs="Times New Roman"/>
          <w:sz w:val="24"/>
          <w:szCs w:val="24"/>
          <w:lang w:val="cs-CZ"/>
        </w:rPr>
        <w:t>cena pro období 01.04.</w:t>
      </w:r>
      <w:r w:rsidR="003922FE" w:rsidRPr="00606758">
        <w:rPr>
          <w:rFonts w:ascii="Times New Roman" w:hAnsi="Times New Roman" w:cs="Times New Roman"/>
          <w:sz w:val="24"/>
          <w:szCs w:val="24"/>
          <w:lang w:val="cs-CZ"/>
        </w:rPr>
        <w:t>202</w:t>
      </w:r>
      <w:r w:rsidR="000E4E75">
        <w:rPr>
          <w:rFonts w:ascii="Times New Roman" w:hAnsi="Times New Roman" w:cs="Times New Roman"/>
          <w:sz w:val="24"/>
          <w:szCs w:val="24"/>
          <w:lang w:val="cs-CZ"/>
        </w:rPr>
        <w:t>8</w:t>
      </w:r>
      <w:r w:rsidR="00C708B4"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>-</w:t>
      </w:r>
      <w:r w:rsidR="00C708B4"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>31.03.202</w:t>
      </w:r>
      <w:r w:rsidR="000E4E75">
        <w:rPr>
          <w:rFonts w:ascii="Times New Roman" w:hAnsi="Times New Roman" w:cs="Times New Roman"/>
          <w:sz w:val="24"/>
          <w:szCs w:val="24"/>
          <w:lang w:val="cs-CZ"/>
        </w:rPr>
        <w:t>9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činí </w:t>
      </w:r>
      <w:r w:rsidR="00CB6278">
        <w:rPr>
          <w:rFonts w:ascii="Times New Roman" w:hAnsi="Times New Roman" w:cs="Times New Roman"/>
          <w:sz w:val="24"/>
          <w:szCs w:val="24"/>
          <w:lang w:val="cs-CZ"/>
        </w:rPr>
        <w:t>248 077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>,- Kč bez DPH</w:t>
      </w:r>
      <w:r w:rsidR="00482BC5" w:rsidRPr="00606758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2403F6CD" w14:textId="77777777" w:rsidR="00CF2555" w:rsidRPr="00B676A0" w:rsidRDefault="00CF2555" w:rsidP="00B676A0">
      <w:pPr>
        <w:ind w:left="1418" w:hanging="709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403F6CE" w14:textId="5C8F7007" w:rsidR="00561FCF" w:rsidRPr="00606758" w:rsidRDefault="00561FCF" w:rsidP="00606758">
      <w:pPr>
        <w:pStyle w:val="Odstavecseseznamem"/>
        <w:numPr>
          <w:ilvl w:val="0"/>
          <w:numId w:val="24"/>
        </w:numPr>
        <w:ind w:hanging="7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Platba ceny dle této smlouvy bude odběratelem provedena </w:t>
      </w:r>
      <w:r w:rsidR="00E32543"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ve třech ročních splátkách 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>na základě faktur vystaven</w:t>
      </w:r>
      <w:r w:rsidR="00E32543" w:rsidRPr="00606758">
        <w:rPr>
          <w:rFonts w:ascii="Times New Roman" w:hAnsi="Times New Roman" w:cs="Times New Roman"/>
          <w:sz w:val="24"/>
          <w:szCs w:val="24"/>
          <w:lang w:val="cs-CZ"/>
        </w:rPr>
        <w:t>ých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dodavatelem</w:t>
      </w:r>
      <w:r w:rsidR="00E32543" w:rsidRPr="00606758">
        <w:rPr>
          <w:rFonts w:ascii="Times New Roman" w:hAnsi="Times New Roman" w:cs="Times New Roman"/>
          <w:sz w:val="24"/>
          <w:szCs w:val="24"/>
          <w:lang w:val="cs-CZ"/>
        </w:rPr>
        <w:t>. První faktura bude vystavena</w:t>
      </w:r>
      <w:r w:rsidR="005D5A14"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F6A74"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bezodkladně </w:t>
      </w:r>
      <w:r w:rsidR="005D5A14"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po </w:t>
      </w:r>
      <w:r w:rsidR="007A3187" w:rsidRPr="00606758">
        <w:rPr>
          <w:rFonts w:ascii="Times New Roman" w:hAnsi="Times New Roman" w:cs="Times New Roman"/>
          <w:sz w:val="24"/>
          <w:szCs w:val="24"/>
          <w:lang w:val="cs-CZ"/>
        </w:rPr>
        <w:t>poskytnutí softwarových licencí</w:t>
      </w:r>
      <w:r w:rsidR="00E32543" w:rsidRPr="00606758">
        <w:rPr>
          <w:rFonts w:ascii="Times New Roman" w:hAnsi="Times New Roman" w:cs="Times New Roman"/>
          <w:sz w:val="24"/>
          <w:szCs w:val="24"/>
          <w:lang w:val="cs-CZ"/>
        </w:rPr>
        <w:t>, další dvě faktury vždy ve výročí vystavení první faktury</w:t>
      </w:r>
      <w:r w:rsidR="00A733F5" w:rsidRPr="00606758">
        <w:rPr>
          <w:rFonts w:ascii="Times New Roman" w:hAnsi="Times New Roman" w:cs="Times New Roman"/>
          <w:sz w:val="24"/>
          <w:szCs w:val="24"/>
          <w:lang w:val="cs-CZ"/>
        </w:rPr>
        <w:t>.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Splatnost</w:t>
      </w:r>
      <w:r w:rsidR="00E32543" w:rsidRPr="00606758">
        <w:rPr>
          <w:rFonts w:ascii="Times New Roman" w:hAnsi="Times New Roman" w:cs="Times New Roman"/>
          <w:sz w:val="24"/>
          <w:szCs w:val="24"/>
          <w:lang w:val="cs-CZ"/>
        </w:rPr>
        <w:t>i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A733F5"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faktur 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>se stanovuj</w:t>
      </w:r>
      <w:r w:rsidR="00E32543" w:rsidRPr="00606758">
        <w:rPr>
          <w:rFonts w:ascii="Times New Roman" w:hAnsi="Times New Roman" w:cs="Times New Roman"/>
          <w:sz w:val="24"/>
          <w:szCs w:val="24"/>
          <w:lang w:val="cs-CZ"/>
        </w:rPr>
        <w:t>í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na </w:t>
      </w:r>
      <w:r w:rsidR="00DF6A74" w:rsidRPr="00606758">
        <w:rPr>
          <w:rFonts w:ascii="Times New Roman" w:hAnsi="Times New Roman" w:cs="Times New Roman"/>
          <w:sz w:val="24"/>
          <w:szCs w:val="24"/>
          <w:lang w:val="cs-CZ"/>
        </w:rPr>
        <w:t>čtrnáct</w:t>
      </w:r>
      <w:r w:rsidR="00232CA9"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>(</w:t>
      </w:r>
      <w:r w:rsidR="00DF6A74" w:rsidRPr="00606758">
        <w:rPr>
          <w:rFonts w:ascii="Times New Roman" w:hAnsi="Times New Roman" w:cs="Times New Roman"/>
          <w:sz w:val="24"/>
          <w:szCs w:val="24"/>
          <w:lang w:val="cs-CZ"/>
        </w:rPr>
        <w:t>14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>) kalendářních dnů ode dne doručení</w:t>
      </w:r>
      <w:r w:rsidR="003F2EA1"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faktury odběrateli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896A59"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322C286" w14:textId="12840426" w:rsidR="00606758" w:rsidRPr="00606758" w:rsidRDefault="00606758" w:rsidP="00606758">
      <w:pPr>
        <w:pStyle w:val="Odstavecseseznamem"/>
        <w:numPr>
          <w:ilvl w:val="0"/>
          <w:numId w:val="24"/>
        </w:numPr>
        <w:ind w:hanging="7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Faktury budou doručovány </w:t>
      </w:r>
      <w:r>
        <w:rPr>
          <w:rFonts w:ascii="Times New Roman" w:hAnsi="Times New Roman" w:cs="Times New Roman"/>
          <w:sz w:val="24"/>
          <w:szCs w:val="24"/>
          <w:lang w:val="cs-CZ"/>
        </w:rPr>
        <w:t>odběrateli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na elektronickou adresu </w:t>
      </w:r>
      <w:hyperlink r:id="rId11" w:history="1">
        <w:r w:rsidR="00DF4601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xxx</w:t>
        </w:r>
      </w:hyperlink>
      <w:r w:rsidRPr="00606758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F56D4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Faktura bude obsahovat v textu plnění evidenční číslo smlouvy </w:t>
      </w:r>
      <w:r w:rsidR="004A0F6D">
        <w:rPr>
          <w:rFonts w:ascii="Times New Roman" w:hAnsi="Times New Roman" w:cs="Times New Roman"/>
          <w:sz w:val="24"/>
          <w:szCs w:val="24"/>
          <w:lang w:val="cs-CZ"/>
        </w:rPr>
        <w:t>odběratele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. Faktura se považuje za zcela uhrazenou okamžikem odepsání celkové fakturované částky z účtu </w:t>
      </w:r>
      <w:r w:rsidR="004A0F6D">
        <w:rPr>
          <w:rFonts w:ascii="Times New Roman" w:hAnsi="Times New Roman" w:cs="Times New Roman"/>
          <w:sz w:val="24"/>
          <w:szCs w:val="24"/>
          <w:lang w:val="cs-CZ"/>
        </w:rPr>
        <w:t xml:space="preserve">odběratele 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ve prospěch účtu </w:t>
      </w:r>
      <w:r w:rsidR="004A0F6D">
        <w:rPr>
          <w:rFonts w:ascii="Times New Roman" w:hAnsi="Times New Roman" w:cs="Times New Roman"/>
          <w:sz w:val="24"/>
          <w:szCs w:val="24"/>
          <w:lang w:val="cs-CZ"/>
        </w:rPr>
        <w:t>dodavatele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4F42A9E9" w14:textId="249A7CBF" w:rsidR="00D004B5" w:rsidRPr="00606758" w:rsidRDefault="005D5A14" w:rsidP="00606758">
      <w:pPr>
        <w:pStyle w:val="Odstavecseseznamem"/>
        <w:numPr>
          <w:ilvl w:val="0"/>
          <w:numId w:val="24"/>
        </w:numPr>
        <w:ind w:hanging="7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Faktura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musi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́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splňovat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náležitosti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daňového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dokladu ve smyslu § 29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zákona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č. 235/2004 Sb., o dani z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přidane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>́ hodnoty</w:t>
      </w:r>
      <w:r w:rsidR="007A3187" w:rsidRPr="00606758"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ve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zněni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́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pozdějších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předpisu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̊, jinak je </w:t>
      </w:r>
      <w:r w:rsidR="006631F4"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odběratel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oprávněn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fakturu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vrátit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631F4"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dodavateli 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k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oprave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̌, a to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az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̌ do data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jeji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́ splatnosti. V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takovém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případe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̌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běži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́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lhůta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splatnosti faktury nově od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počátku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0C4B6F"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ode 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dne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doručeni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́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opravene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́ faktury </w:t>
      </w:r>
      <w:r w:rsidR="00D004B5" w:rsidRPr="00606758">
        <w:rPr>
          <w:rFonts w:ascii="Times New Roman" w:hAnsi="Times New Roman" w:cs="Times New Roman"/>
          <w:sz w:val="24"/>
          <w:szCs w:val="24"/>
          <w:lang w:val="cs-CZ"/>
        </w:rPr>
        <w:t>odběrateli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</w:p>
    <w:p w14:paraId="2403F6D0" w14:textId="55B06AA0" w:rsidR="00A32443" w:rsidRPr="00606758" w:rsidRDefault="005D5A14" w:rsidP="00606758">
      <w:pPr>
        <w:pStyle w:val="Odstavecseseznamem"/>
        <w:numPr>
          <w:ilvl w:val="0"/>
          <w:numId w:val="24"/>
        </w:numPr>
        <w:ind w:hanging="7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Den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uskutečněni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́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zdanitelného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plněni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́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nesmi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́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předcházet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datu</w:t>
      </w:r>
      <w:r w:rsidR="00F7364E" w:rsidRPr="00606758">
        <w:rPr>
          <w:rFonts w:ascii="Times New Roman" w:hAnsi="Times New Roman" w:cs="Times New Roman"/>
          <w:sz w:val="24"/>
          <w:szCs w:val="24"/>
          <w:lang w:val="cs-CZ"/>
        </w:rPr>
        <w:t>, kdy tato smlouva nabude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účinnosti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na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základe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̌ </w:t>
      </w:r>
      <w:proofErr w:type="spellStart"/>
      <w:r w:rsidR="00F7364E" w:rsidRPr="00606758">
        <w:rPr>
          <w:rFonts w:ascii="Times New Roman" w:hAnsi="Times New Roman" w:cs="Times New Roman"/>
          <w:sz w:val="24"/>
          <w:szCs w:val="24"/>
          <w:lang w:val="cs-CZ"/>
        </w:rPr>
        <w:t>u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>veřejněni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́ v registru smluv dle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zákona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č. 340/2015 Sb., o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zvláštních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podmínkách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účinnosti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některých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smluv,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uveřejňováni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́ 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těchto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smluv a o registru smluv (</w:t>
      </w:r>
      <w:proofErr w:type="spellStart"/>
      <w:r w:rsidRPr="00606758">
        <w:rPr>
          <w:rFonts w:ascii="Times New Roman" w:hAnsi="Times New Roman" w:cs="Times New Roman"/>
          <w:sz w:val="24"/>
          <w:szCs w:val="24"/>
          <w:lang w:val="cs-CZ"/>
        </w:rPr>
        <w:t>zákon</w:t>
      </w:r>
      <w:proofErr w:type="spellEnd"/>
      <w:r w:rsidRPr="00606758">
        <w:rPr>
          <w:rFonts w:ascii="Times New Roman" w:hAnsi="Times New Roman" w:cs="Times New Roman"/>
          <w:sz w:val="24"/>
          <w:szCs w:val="24"/>
          <w:lang w:val="cs-CZ"/>
        </w:rPr>
        <w:t xml:space="preserve"> o registru smluv)</w:t>
      </w:r>
      <w:r w:rsidR="00972CAB" w:rsidRPr="00606758">
        <w:rPr>
          <w:rFonts w:ascii="Times New Roman" w:hAnsi="Times New Roman" w:cs="Times New Roman"/>
          <w:sz w:val="24"/>
          <w:szCs w:val="24"/>
          <w:lang w:val="cs-CZ"/>
        </w:rPr>
        <w:t>, ve znění pozdějších předpisů</w:t>
      </w:r>
      <w:r w:rsidRPr="00606758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2403F6D1" w14:textId="77777777" w:rsidR="001B743C" w:rsidRPr="00F251FC" w:rsidRDefault="001B743C" w:rsidP="001B743C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403F6D2" w14:textId="77777777" w:rsidR="00A32443" w:rsidRPr="00F251FC" w:rsidRDefault="00A32443" w:rsidP="00F251FC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b/>
          <w:sz w:val="24"/>
          <w:szCs w:val="24"/>
          <w:lang w:val="cs-CZ"/>
        </w:rPr>
        <w:t>III.</w:t>
      </w:r>
    </w:p>
    <w:p w14:paraId="2403F6D3" w14:textId="77777777" w:rsidR="00A32443" w:rsidRDefault="00A32443" w:rsidP="00F251FC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b/>
          <w:sz w:val="24"/>
          <w:szCs w:val="24"/>
          <w:lang w:val="cs-CZ"/>
        </w:rPr>
        <w:t>Zajištění poskytnutí softwarových licencí</w:t>
      </w:r>
    </w:p>
    <w:p w14:paraId="2403F6D4" w14:textId="77777777" w:rsidR="00AD1F02" w:rsidRPr="00F251FC" w:rsidRDefault="00AD1F02" w:rsidP="00F251FC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2403F6D5" w14:textId="3B2D4A33" w:rsidR="00A32443" w:rsidRPr="00F251FC" w:rsidRDefault="00A32443" w:rsidP="00F251FC">
      <w:pPr>
        <w:ind w:left="705" w:hanging="705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sz w:val="24"/>
          <w:szCs w:val="24"/>
          <w:lang w:val="cs-CZ"/>
        </w:rPr>
        <w:t>1.</w:t>
      </w:r>
      <w:r w:rsidRPr="00F251FC">
        <w:rPr>
          <w:rFonts w:ascii="Times New Roman" w:hAnsi="Times New Roman" w:cs="Times New Roman"/>
          <w:sz w:val="24"/>
          <w:szCs w:val="24"/>
          <w:lang w:val="cs-CZ"/>
        </w:rPr>
        <w:tab/>
        <w:t>Dodavatel prohlašuje</w:t>
      </w:r>
      <w:r w:rsidR="00C66B2A" w:rsidRPr="00F251FC"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 že je </w:t>
      </w:r>
      <w:r w:rsidR="00C27980"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oprávněn </w:t>
      </w:r>
      <w:r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nabízet, propagovat a dále šířit </w:t>
      </w:r>
      <w:r w:rsidR="002C245E" w:rsidRPr="00F251FC">
        <w:rPr>
          <w:rFonts w:ascii="Times New Roman" w:hAnsi="Times New Roman" w:cs="Times New Roman"/>
          <w:sz w:val="24"/>
          <w:szCs w:val="24"/>
          <w:lang w:val="cs-CZ"/>
        </w:rPr>
        <w:t>software</w:t>
      </w:r>
      <w:r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 (softwarové licence) </w:t>
      </w:r>
      <w:r w:rsidR="00436092">
        <w:rPr>
          <w:rFonts w:ascii="Times New Roman" w:hAnsi="Times New Roman" w:cs="Times New Roman"/>
          <w:sz w:val="24"/>
          <w:szCs w:val="24"/>
          <w:lang w:val="cs-CZ"/>
        </w:rPr>
        <w:t>poskytovatele</w:t>
      </w:r>
      <w:r w:rsidR="002C245E"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1B743C">
        <w:rPr>
          <w:rFonts w:ascii="Times New Roman" w:hAnsi="Times New Roman" w:cs="Times New Roman"/>
          <w:sz w:val="24"/>
          <w:szCs w:val="24"/>
          <w:lang w:val="cs-CZ"/>
        </w:rPr>
        <w:t xml:space="preserve">a </w:t>
      </w:r>
      <w:r w:rsidR="001D070F">
        <w:rPr>
          <w:rFonts w:ascii="Times New Roman" w:hAnsi="Times New Roman" w:cs="Times New Roman"/>
          <w:sz w:val="24"/>
          <w:szCs w:val="24"/>
          <w:lang w:val="cs-CZ"/>
        </w:rPr>
        <w:t xml:space="preserve">je schopen zajistit </w:t>
      </w:r>
      <w:r w:rsidRPr="001B743C">
        <w:rPr>
          <w:rFonts w:ascii="Times New Roman" w:hAnsi="Times New Roman" w:cs="Times New Roman"/>
          <w:sz w:val="24"/>
          <w:szCs w:val="24"/>
          <w:lang w:val="cs-CZ"/>
        </w:rPr>
        <w:t>náležitou podporu</w:t>
      </w:r>
      <w:r w:rsidR="0001517E">
        <w:rPr>
          <w:rFonts w:ascii="Times New Roman" w:hAnsi="Times New Roman" w:cs="Times New Roman"/>
          <w:sz w:val="24"/>
          <w:szCs w:val="24"/>
          <w:lang w:val="cs-CZ"/>
        </w:rPr>
        <w:t xml:space="preserve"> (zejména </w:t>
      </w:r>
      <w:r w:rsidR="0001517E" w:rsidRPr="0001517E">
        <w:rPr>
          <w:rFonts w:ascii="Times New Roman" w:hAnsi="Times New Roman" w:cs="Times New Roman"/>
          <w:sz w:val="24"/>
          <w:szCs w:val="24"/>
          <w:lang w:val="cs-CZ"/>
        </w:rPr>
        <w:t>dostupné aktualizace dodaného programového vybaven</w:t>
      </w:r>
      <w:r w:rsidR="0001517E">
        <w:rPr>
          <w:rFonts w:ascii="Times New Roman" w:hAnsi="Times New Roman" w:cs="Times New Roman"/>
          <w:sz w:val="24"/>
          <w:szCs w:val="24"/>
          <w:lang w:val="cs-CZ"/>
        </w:rPr>
        <w:t>í)</w:t>
      </w:r>
      <w:r w:rsidRPr="001B743C">
        <w:rPr>
          <w:rFonts w:ascii="Times New Roman" w:hAnsi="Times New Roman" w:cs="Times New Roman"/>
          <w:sz w:val="24"/>
          <w:szCs w:val="24"/>
          <w:lang w:val="cs-CZ"/>
        </w:rPr>
        <w:t xml:space="preserve"> a závislé servisní služby</w:t>
      </w:r>
      <w:r w:rsidR="0001517E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2403F6D6" w14:textId="6BE03875" w:rsidR="003A24D5" w:rsidRPr="00F251FC" w:rsidRDefault="00A32443" w:rsidP="00F251FC">
      <w:pPr>
        <w:ind w:left="705" w:hanging="705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sz w:val="24"/>
          <w:szCs w:val="24"/>
          <w:lang w:val="cs-CZ"/>
        </w:rPr>
        <w:t>2.</w:t>
      </w:r>
      <w:r w:rsidRPr="00F251FC">
        <w:rPr>
          <w:rFonts w:ascii="Times New Roman" w:hAnsi="Times New Roman" w:cs="Times New Roman"/>
          <w:sz w:val="24"/>
          <w:szCs w:val="24"/>
          <w:lang w:val="cs-CZ"/>
        </w:rPr>
        <w:tab/>
        <w:t>Dodavatel se zavazuje zajistit odběrateli poskytnutí softwarových licencí uvedených v</w:t>
      </w:r>
      <w:r w:rsidR="00C66B2A" w:rsidRPr="00F251FC">
        <w:rPr>
          <w:rFonts w:ascii="Times New Roman" w:hAnsi="Times New Roman" w:cs="Times New Roman"/>
          <w:sz w:val="24"/>
          <w:szCs w:val="24"/>
          <w:lang w:val="cs-CZ"/>
        </w:rPr>
        <w:t> čl. I</w:t>
      </w:r>
      <w:r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00B16FD5">
        <w:rPr>
          <w:rFonts w:ascii="Times New Roman" w:hAnsi="Times New Roman" w:cs="Times New Roman"/>
          <w:sz w:val="24"/>
          <w:szCs w:val="24"/>
          <w:lang w:val="cs-CZ"/>
        </w:rPr>
        <w:t>této smlouvy.</w:t>
      </w:r>
    </w:p>
    <w:p w14:paraId="2403F6D7" w14:textId="1591E8EE" w:rsidR="00A32443" w:rsidRPr="00F251FC" w:rsidRDefault="00A32443" w:rsidP="00F251FC">
      <w:pPr>
        <w:ind w:left="705" w:hanging="705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373D9">
        <w:rPr>
          <w:rFonts w:ascii="Times New Roman" w:hAnsi="Times New Roman" w:cs="Times New Roman"/>
          <w:sz w:val="24"/>
          <w:szCs w:val="24"/>
          <w:lang w:val="cs-CZ"/>
        </w:rPr>
        <w:t>3.</w:t>
      </w:r>
      <w:r w:rsidRPr="006373D9">
        <w:rPr>
          <w:rFonts w:ascii="Times New Roman" w:hAnsi="Times New Roman" w:cs="Times New Roman"/>
          <w:sz w:val="24"/>
          <w:szCs w:val="24"/>
          <w:lang w:val="cs-CZ"/>
        </w:rPr>
        <w:tab/>
        <w:t>Softwarové licence k so</w:t>
      </w:r>
      <w:r w:rsidR="00F539C4" w:rsidRPr="006373D9">
        <w:rPr>
          <w:rFonts w:ascii="Times New Roman" w:hAnsi="Times New Roman" w:cs="Times New Roman"/>
          <w:sz w:val="24"/>
          <w:szCs w:val="24"/>
          <w:lang w:val="cs-CZ"/>
        </w:rPr>
        <w:t xml:space="preserve">ftware pocházejícímu od </w:t>
      </w:r>
      <w:r w:rsidR="00436092" w:rsidRPr="006373D9">
        <w:rPr>
          <w:rFonts w:ascii="Times New Roman" w:hAnsi="Times New Roman" w:cs="Times New Roman"/>
          <w:sz w:val="24"/>
          <w:szCs w:val="24"/>
          <w:lang w:val="cs-CZ"/>
        </w:rPr>
        <w:t>poskytovatele</w:t>
      </w:r>
      <w:r w:rsidR="00F539C4" w:rsidRPr="006373D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6373D9">
        <w:rPr>
          <w:rFonts w:ascii="Times New Roman" w:hAnsi="Times New Roman" w:cs="Times New Roman"/>
          <w:sz w:val="24"/>
          <w:szCs w:val="24"/>
          <w:lang w:val="cs-CZ"/>
        </w:rPr>
        <w:t xml:space="preserve">budou uděleny odběrateli </w:t>
      </w:r>
      <w:r w:rsidR="00436092" w:rsidRPr="006373D9">
        <w:rPr>
          <w:rFonts w:ascii="Times New Roman" w:hAnsi="Times New Roman" w:cs="Times New Roman"/>
          <w:sz w:val="24"/>
          <w:szCs w:val="24"/>
          <w:lang w:val="cs-CZ"/>
        </w:rPr>
        <w:t>poskytovatelem</w:t>
      </w:r>
      <w:r w:rsidRPr="006373D9">
        <w:rPr>
          <w:rFonts w:ascii="Times New Roman" w:hAnsi="Times New Roman" w:cs="Times New Roman"/>
          <w:sz w:val="24"/>
          <w:szCs w:val="24"/>
          <w:lang w:val="cs-CZ"/>
        </w:rPr>
        <w:t xml:space="preserve"> na základě</w:t>
      </w:r>
      <w:r w:rsidR="00C66B2A" w:rsidRPr="006373D9">
        <w:rPr>
          <w:rFonts w:ascii="Times New Roman" w:hAnsi="Times New Roman" w:cs="Times New Roman"/>
          <w:sz w:val="24"/>
          <w:szCs w:val="24"/>
          <w:lang w:val="cs-CZ"/>
        </w:rPr>
        <w:t xml:space="preserve"> příslušné licenční smlouvy</w:t>
      </w:r>
      <w:r w:rsidR="003A24D5" w:rsidRPr="006373D9">
        <w:rPr>
          <w:rFonts w:ascii="Times New Roman" w:hAnsi="Times New Roman" w:cs="Times New Roman"/>
          <w:sz w:val="24"/>
          <w:szCs w:val="24"/>
          <w:lang w:val="cs-CZ"/>
        </w:rPr>
        <w:t xml:space="preserve"> (licenčních podmínek)</w:t>
      </w:r>
      <w:r w:rsidR="00C66B2A" w:rsidRPr="006373D9">
        <w:rPr>
          <w:rFonts w:ascii="Times New Roman" w:hAnsi="Times New Roman" w:cs="Times New Roman"/>
          <w:sz w:val="24"/>
          <w:szCs w:val="24"/>
          <w:lang w:val="cs-CZ"/>
        </w:rPr>
        <w:t xml:space="preserve">, kterou </w:t>
      </w:r>
      <w:r w:rsidRPr="006373D9">
        <w:rPr>
          <w:rFonts w:ascii="Times New Roman" w:hAnsi="Times New Roman" w:cs="Times New Roman"/>
          <w:sz w:val="24"/>
          <w:szCs w:val="24"/>
          <w:lang w:val="cs-CZ"/>
        </w:rPr>
        <w:t>se řídí veškeré podmínky užívání software.</w:t>
      </w:r>
      <w:r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403F6D8" w14:textId="6C365987" w:rsidR="0026243E" w:rsidRDefault="00A32443" w:rsidP="00F251FC">
      <w:pPr>
        <w:ind w:left="705" w:hanging="705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sz w:val="24"/>
          <w:szCs w:val="24"/>
          <w:lang w:val="cs-CZ"/>
        </w:rPr>
        <w:t>4.</w:t>
      </w:r>
      <w:r w:rsidRPr="00F251FC">
        <w:rPr>
          <w:rFonts w:ascii="Times New Roman" w:hAnsi="Times New Roman" w:cs="Times New Roman"/>
          <w:sz w:val="24"/>
          <w:szCs w:val="24"/>
          <w:lang w:val="cs-CZ"/>
        </w:rPr>
        <w:tab/>
      </w:r>
      <w:r w:rsidR="001500B1">
        <w:rPr>
          <w:rFonts w:ascii="Times New Roman" w:hAnsi="Times New Roman" w:cs="Times New Roman"/>
          <w:sz w:val="24"/>
          <w:szCs w:val="24"/>
          <w:lang w:val="cs-CZ"/>
        </w:rPr>
        <w:t>N</w:t>
      </w:r>
      <w:r w:rsidR="006A363D" w:rsidRPr="001B743C">
        <w:rPr>
          <w:rFonts w:ascii="Times New Roman" w:hAnsi="Times New Roman" w:cs="Times New Roman"/>
          <w:sz w:val="24"/>
          <w:szCs w:val="24"/>
          <w:lang w:val="cs-CZ"/>
        </w:rPr>
        <w:t xml:space="preserve">a </w:t>
      </w:r>
      <w:r w:rsidR="009C0276">
        <w:rPr>
          <w:rFonts w:ascii="Times New Roman" w:hAnsi="Times New Roman" w:cs="Times New Roman"/>
          <w:sz w:val="24"/>
          <w:szCs w:val="24"/>
          <w:lang w:val="cs-CZ"/>
        </w:rPr>
        <w:t>software</w:t>
      </w:r>
      <w:r w:rsidR="006A363D" w:rsidRPr="001B743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1500B1">
        <w:rPr>
          <w:rFonts w:ascii="Times New Roman" w:hAnsi="Times New Roman" w:cs="Times New Roman"/>
          <w:sz w:val="24"/>
          <w:szCs w:val="24"/>
          <w:lang w:val="cs-CZ"/>
        </w:rPr>
        <w:t xml:space="preserve">je poskytována </w:t>
      </w:r>
      <w:r w:rsidR="001500B1" w:rsidRPr="001B743C">
        <w:rPr>
          <w:rFonts w:ascii="Times New Roman" w:hAnsi="Times New Roman" w:cs="Times New Roman"/>
          <w:sz w:val="24"/>
          <w:szCs w:val="24"/>
          <w:lang w:val="cs-CZ"/>
        </w:rPr>
        <w:t>záruk</w:t>
      </w:r>
      <w:r w:rsidR="001500B1">
        <w:rPr>
          <w:rFonts w:ascii="Times New Roman" w:hAnsi="Times New Roman" w:cs="Times New Roman"/>
          <w:sz w:val="24"/>
          <w:szCs w:val="24"/>
          <w:lang w:val="cs-CZ"/>
        </w:rPr>
        <w:t>a</w:t>
      </w:r>
      <w:r w:rsidR="001500B1" w:rsidRPr="001B743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1500B1">
        <w:rPr>
          <w:rFonts w:ascii="Times New Roman" w:hAnsi="Times New Roman" w:cs="Times New Roman"/>
          <w:sz w:val="24"/>
          <w:szCs w:val="24"/>
          <w:lang w:val="cs-CZ"/>
        </w:rPr>
        <w:t xml:space="preserve">dle licenčních podmínek </w:t>
      </w:r>
      <w:r w:rsidR="009C0276">
        <w:rPr>
          <w:rFonts w:ascii="Times New Roman" w:hAnsi="Times New Roman" w:cs="Times New Roman"/>
          <w:sz w:val="24"/>
          <w:szCs w:val="24"/>
          <w:lang w:val="cs-CZ"/>
        </w:rPr>
        <w:t>poskytovatele</w:t>
      </w:r>
      <w:r w:rsidR="00C66B2A" w:rsidRPr="001B743C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2403F6D9" w14:textId="5D4F4C0D" w:rsidR="00CC4EF9" w:rsidRPr="00F251FC" w:rsidRDefault="00CC4EF9" w:rsidP="00F251FC">
      <w:pPr>
        <w:ind w:left="705" w:hanging="705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5.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2A39B6">
        <w:rPr>
          <w:rFonts w:ascii="Times New Roman" w:hAnsi="Times New Roman" w:cs="Times New Roman"/>
          <w:sz w:val="24"/>
          <w:szCs w:val="24"/>
          <w:lang w:val="cs-CZ"/>
        </w:rPr>
        <w:t xml:space="preserve">Dodavatel </w:t>
      </w:r>
      <w:r w:rsidR="001D070F" w:rsidRPr="002A39B6">
        <w:rPr>
          <w:rFonts w:ascii="Times New Roman" w:hAnsi="Times New Roman" w:cs="Times New Roman"/>
          <w:sz w:val="24"/>
          <w:szCs w:val="24"/>
          <w:lang w:val="cs-CZ"/>
        </w:rPr>
        <w:t>zajistí poskytnutí technické podpory</w:t>
      </w:r>
      <w:r w:rsidR="00EB57CC">
        <w:rPr>
          <w:rFonts w:ascii="Times New Roman" w:hAnsi="Times New Roman" w:cs="Times New Roman"/>
          <w:sz w:val="24"/>
          <w:szCs w:val="24"/>
          <w:lang w:val="cs-CZ"/>
        </w:rPr>
        <w:t xml:space="preserve"> zahrnující řešení instalačních, provozních a systémových problémů</w:t>
      </w:r>
      <w:r w:rsidR="001D070F" w:rsidRPr="002A39B6">
        <w:rPr>
          <w:rFonts w:ascii="Times New Roman" w:hAnsi="Times New Roman" w:cs="Times New Roman"/>
          <w:sz w:val="24"/>
          <w:szCs w:val="24"/>
          <w:lang w:val="cs-CZ"/>
        </w:rPr>
        <w:t xml:space="preserve"> (včetně dostupnosti nejnovějších verzí) </w:t>
      </w:r>
      <w:r w:rsidR="009C0276">
        <w:rPr>
          <w:rFonts w:ascii="Times New Roman" w:hAnsi="Times New Roman" w:cs="Times New Roman"/>
          <w:sz w:val="24"/>
          <w:szCs w:val="24"/>
          <w:lang w:val="cs-CZ"/>
        </w:rPr>
        <w:t>software</w:t>
      </w:r>
      <w:r w:rsidR="00540AC8" w:rsidRPr="002A39B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1D070F" w:rsidRPr="002A39B6">
        <w:rPr>
          <w:rFonts w:ascii="Times New Roman" w:hAnsi="Times New Roman" w:cs="Times New Roman"/>
          <w:sz w:val="24"/>
          <w:szCs w:val="24"/>
          <w:lang w:val="cs-CZ"/>
        </w:rPr>
        <w:t>po celou dobu platnosti licence</w:t>
      </w:r>
      <w:r w:rsidRPr="002A39B6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08EED773" w14:textId="77777777" w:rsidR="00A64E5C" w:rsidRPr="00F251FC" w:rsidRDefault="00A64E5C" w:rsidP="00F251FC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403F6DB" w14:textId="77777777" w:rsidR="00A32443" w:rsidRPr="00F251FC" w:rsidRDefault="006A363D" w:rsidP="00F251FC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b/>
          <w:sz w:val="24"/>
          <w:szCs w:val="24"/>
          <w:lang w:val="cs-CZ"/>
        </w:rPr>
        <w:t>I</w:t>
      </w:r>
      <w:r w:rsidR="00C66B2A" w:rsidRPr="00F251FC">
        <w:rPr>
          <w:rFonts w:ascii="Times New Roman" w:hAnsi="Times New Roman" w:cs="Times New Roman"/>
          <w:b/>
          <w:sz w:val="24"/>
          <w:szCs w:val="24"/>
          <w:lang w:val="cs-CZ"/>
        </w:rPr>
        <w:t>V</w:t>
      </w:r>
      <w:r w:rsidR="00A32443" w:rsidRPr="00F251FC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</w:p>
    <w:p w14:paraId="2403F6DC" w14:textId="77777777" w:rsidR="00A32443" w:rsidRDefault="00A32443" w:rsidP="00F251FC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b/>
          <w:sz w:val="24"/>
          <w:szCs w:val="24"/>
          <w:lang w:val="cs-CZ"/>
        </w:rPr>
        <w:t>Doba plnění</w:t>
      </w:r>
    </w:p>
    <w:p w14:paraId="2403F6DD" w14:textId="77777777" w:rsidR="00AD1F02" w:rsidRPr="00F251FC" w:rsidRDefault="00AD1F02" w:rsidP="00F251FC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2403F6DE" w14:textId="1F263FCF" w:rsidR="00C66B2A" w:rsidRPr="00F251FC" w:rsidRDefault="00A32443" w:rsidP="00A64E5C">
      <w:pPr>
        <w:numPr>
          <w:ilvl w:val="0"/>
          <w:numId w:val="20"/>
        </w:numPr>
        <w:ind w:hanging="72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Dodavatel zajistí poskytnutí softwarových licencí podle této smlouvy </w:t>
      </w:r>
      <w:r w:rsidR="00D72490">
        <w:rPr>
          <w:rFonts w:ascii="Times New Roman" w:hAnsi="Times New Roman" w:cs="Times New Roman"/>
          <w:sz w:val="24"/>
          <w:szCs w:val="24"/>
          <w:lang w:val="cs-CZ"/>
        </w:rPr>
        <w:t xml:space="preserve">pro celé období </w:t>
      </w:r>
      <w:r w:rsidR="00D72490">
        <w:rPr>
          <w:rFonts w:ascii="Times New Roman" w:hAnsi="Times New Roman" w:cs="Times New Roman"/>
          <w:bCs/>
          <w:iCs/>
          <w:sz w:val="24"/>
          <w:szCs w:val="24"/>
          <w:lang w:val="cs-CZ"/>
        </w:rPr>
        <w:t xml:space="preserve">od </w:t>
      </w:r>
      <w:r w:rsidR="00D72490" w:rsidRPr="00B32641">
        <w:rPr>
          <w:rFonts w:ascii="Times New Roman" w:hAnsi="Times New Roman" w:cs="Times New Roman"/>
          <w:sz w:val="24"/>
          <w:szCs w:val="24"/>
          <w:lang w:val="cs-CZ"/>
        </w:rPr>
        <w:t>01.</w:t>
      </w:r>
      <w:r w:rsidR="00D72490">
        <w:rPr>
          <w:rFonts w:ascii="Times New Roman" w:hAnsi="Times New Roman" w:cs="Times New Roman"/>
          <w:sz w:val="24"/>
          <w:szCs w:val="24"/>
          <w:lang w:val="cs-CZ"/>
        </w:rPr>
        <w:t>04</w:t>
      </w:r>
      <w:r w:rsidR="00D72490" w:rsidRPr="00B32641">
        <w:rPr>
          <w:rFonts w:ascii="Times New Roman" w:hAnsi="Times New Roman" w:cs="Times New Roman"/>
          <w:sz w:val="24"/>
          <w:szCs w:val="24"/>
          <w:lang w:val="cs-CZ"/>
        </w:rPr>
        <w:t>.20</w:t>
      </w:r>
      <w:r w:rsidR="00D72490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0E4E75">
        <w:rPr>
          <w:rFonts w:ascii="Times New Roman" w:hAnsi="Times New Roman" w:cs="Times New Roman"/>
          <w:sz w:val="24"/>
          <w:szCs w:val="24"/>
          <w:lang w:val="cs-CZ"/>
        </w:rPr>
        <w:t>6</w:t>
      </w:r>
      <w:r w:rsidR="00D72490">
        <w:rPr>
          <w:rFonts w:ascii="Times New Roman" w:hAnsi="Times New Roman" w:cs="Times New Roman"/>
          <w:sz w:val="24"/>
          <w:szCs w:val="24"/>
          <w:lang w:val="cs-CZ"/>
        </w:rPr>
        <w:t xml:space="preserve"> do </w:t>
      </w:r>
      <w:r w:rsidR="00D72490" w:rsidRPr="00B32641">
        <w:rPr>
          <w:rFonts w:ascii="Times New Roman" w:hAnsi="Times New Roman" w:cs="Times New Roman"/>
          <w:sz w:val="24"/>
          <w:szCs w:val="24"/>
          <w:lang w:val="cs-CZ"/>
        </w:rPr>
        <w:t>31.</w:t>
      </w:r>
      <w:r w:rsidR="00D72490">
        <w:rPr>
          <w:rFonts w:ascii="Times New Roman" w:hAnsi="Times New Roman" w:cs="Times New Roman"/>
          <w:sz w:val="24"/>
          <w:szCs w:val="24"/>
          <w:lang w:val="cs-CZ"/>
        </w:rPr>
        <w:t>03</w:t>
      </w:r>
      <w:r w:rsidR="00D72490" w:rsidRPr="00B32641">
        <w:rPr>
          <w:rFonts w:ascii="Times New Roman" w:hAnsi="Times New Roman" w:cs="Times New Roman"/>
          <w:sz w:val="24"/>
          <w:szCs w:val="24"/>
          <w:lang w:val="cs-CZ"/>
        </w:rPr>
        <w:t>.20</w:t>
      </w:r>
      <w:r w:rsidR="00D72490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0E4E75">
        <w:rPr>
          <w:rFonts w:ascii="Times New Roman" w:hAnsi="Times New Roman" w:cs="Times New Roman"/>
          <w:sz w:val="24"/>
          <w:szCs w:val="24"/>
          <w:lang w:val="cs-CZ"/>
        </w:rPr>
        <w:t>9</w:t>
      </w:r>
      <w:r w:rsidRPr="00F251FC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2403F6E0" w14:textId="6BF761A7" w:rsidR="00B5034F" w:rsidRDefault="00A32443" w:rsidP="00F251FC">
      <w:pPr>
        <w:ind w:left="705" w:hanging="705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F251FC">
        <w:rPr>
          <w:rFonts w:ascii="Times New Roman" w:hAnsi="Times New Roman" w:cs="Times New Roman"/>
          <w:sz w:val="24"/>
          <w:szCs w:val="24"/>
          <w:lang w:val="cs-CZ"/>
        </w:rPr>
        <w:tab/>
      </w:r>
    </w:p>
    <w:p w14:paraId="2403F6E1" w14:textId="77777777" w:rsidR="00A32443" w:rsidRPr="00F251FC" w:rsidRDefault="006A363D" w:rsidP="00F251FC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b/>
          <w:sz w:val="24"/>
          <w:szCs w:val="24"/>
          <w:lang w:val="cs-CZ"/>
        </w:rPr>
        <w:t>V</w:t>
      </w:r>
      <w:r w:rsidR="00A32443" w:rsidRPr="00F251FC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</w:p>
    <w:p w14:paraId="2403F6E2" w14:textId="77777777" w:rsidR="00A32443" w:rsidRDefault="00A32443" w:rsidP="00F251FC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b/>
          <w:sz w:val="24"/>
          <w:szCs w:val="24"/>
          <w:lang w:val="cs-CZ"/>
        </w:rPr>
        <w:t>Místo plnění</w:t>
      </w:r>
    </w:p>
    <w:p w14:paraId="2403F6E3" w14:textId="77777777" w:rsidR="00AD1F02" w:rsidRPr="00F251FC" w:rsidRDefault="00AD1F02" w:rsidP="00F251FC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20490EF7" w14:textId="26FC752C" w:rsidR="00EB57CC" w:rsidRDefault="00A32443" w:rsidP="00A64E5C">
      <w:pPr>
        <w:pStyle w:val="Zkladntext"/>
        <w:numPr>
          <w:ilvl w:val="0"/>
          <w:numId w:val="21"/>
        </w:numPr>
        <w:ind w:hanging="720"/>
      </w:pPr>
      <w:r w:rsidRPr="00F251FC">
        <w:rPr>
          <w:rFonts w:ascii="Times New Roman" w:hAnsi="Times New Roman" w:cs="Times New Roman"/>
        </w:rPr>
        <w:lastRenderedPageBreak/>
        <w:t>Místem plnění všech závazků dodavatele stanovených touto smlouvou je</w:t>
      </w:r>
      <w:r w:rsidR="00D72490">
        <w:rPr>
          <w:rFonts w:ascii="Times New Roman" w:hAnsi="Times New Roman" w:cs="Times New Roman"/>
        </w:rPr>
        <w:t xml:space="preserve"> sídlo odběratele na adrese</w:t>
      </w:r>
      <w:r w:rsidR="00B5034F">
        <w:rPr>
          <w:rFonts w:ascii="Times New Roman" w:hAnsi="Times New Roman" w:cs="Times New Roman"/>
        </w:rPr>
        <w:t>:</w:t>
      </w:r>
      <w:r w:rsidR="00CF2555">
        <w:t xml:space="preserve"> </w:t>
      </w:r>
      <w:r w:rsidR="000E28A4">
        <w:t>Jihočeská univerzita v Českých Budějovicích, Branišovská 1645/</w:t>
      </w:r>
      <w:proofErr w:type="gramStart"/>
      <w:r w:rsidR="000E28A4">
        <w:t>31</w:t>
      </w:r>
      <w:r w:rsidR="00D72490">
        <w:t>a</w:t>
      </w:r>
      <w:proofErr w:type="gramEnd"/>
      <w:r w:rsidR="000E28A4">
        <w:t>, 370 05 České Budějovice</w:t>
      </w:r>
      <w:r w:rsidR="00D72490">
        <w:t>.</w:t>
      </w:r>
    </w:p>
    <w:p w14:paraId="2403F6E5" w14:textId="77777777" w:rsidR="009242B9" w:rsidRPr="00141C42" w:rsidRDefault="009242B9" w:rsidP="00141C42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2403F6E6" w14:textId="77777777" w:rsidR="00A32443" w:rsidRPr="00F251FC" w:rsidRDefault="006A363D" w:rsidP="00896A59">
      <w:pPr>
        <w:keepNext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b/>
          <w:sz w:val="24"/>
          <w:szCs w:val="24"/>
          <w:lang w:val="cs-CZ"/>
        </w:rPr>
        <w:t>VI</w:t>
      </w:r>
      <w:r w:rsidR="00A32443" w:rsidRPr="00F251FC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</w:p>
    <w:p w14:paraId="2403F6E7" w14:textId="3E27CFD5" w:rsidR="00A32443" w:rsidRDefault="00A32443" w:rsidP="00896A59">
      <w:pPr>
        <w:keepNext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b/>
          <w:sz w:val="24"/>
          <w:szCs w:val="24"/>
          <w:lang w:val="cs-CZ"/>
        </w:rPr>
        <w:t>S</w:t>
      </w:r>
      <w:r w:rsidR="005B1DE1">
        <w:rPr>
          <w:rFonts w:ascii="Times New Roman" w:hAnsi="Times New Roman" w:cs="Times New Roman"/>
          <w:b/>
          <w:sz w:val="24"/>
          <w:szCs w:val="24"/>
          <w:lang w:val="cs-CZ"/>
        </w:rPr>
        <w:t>ankce</w:t>
      </w:r>
    </w:p>
    <w:p w14:paraId="2403F6E8" w14:textId="77777777" w:rsidR="00AD1F02" w:rsidRPr="00F251FC" w:rsidRDefault="00AD1F02" w:rsidP="00896A59">
      <w:pPr>
        <w:keepNext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2403F6E9" w14:textId="0C6A223B" w:rsidR="001B6FAF" w:rsidRPr="00F251FC" w:rsidRDefault="00A32443" w:rsidP="00F251FC">
      <w:pPr>
        <w:ind w:left="705" w:hanging="705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sz w:val="24"/>
          <w:szCs w:val="24"/>
          <w:lang w:val="cs-CZ"/>
        </w:rPr>
        <w:t>1.</w:t>
      </w:r>
      <w:r w:rsidRPr="00F251FC">
        <w:rPr>
          <w:rFonts w:ascii="Times New Roman" w:hAnsi="Times New Roman" w:cs="Times New Roman"/>
          <w:sz w:val="24"/>
          <w:szCs w:val="24"/>
          <w:lang w:val="cs-CZ"/>
        </w:rPr>
        <w:tab/>
      </w:r>
      <w:r w:rsidR="005B1DE1">
        <w:rPr>
          <w:rFonts w:ascii="Times New Roman" w:hAnsi="Times New Roman" w:cs="Times New Roman"/>
          <w:sz w:val="24"/>
          <w:szCs w:val="24"/>
          <w:lang w:val="cs-CZ"/>
        </w:rPr>
        <w:t>Bude-li odběratel v prodlení s úhradou ceny, vznikne dodavateli právo na zákonný úrok z prodlení z dlužné částky dle § 1970 občanského zákoníku a dle § 2 nařízení vlády č. 351/2013 Sb.</w:t>
      </w:r>
      <w:r w:rsidR="00F358E9">
        <w:rPr>
          <w:rFonts w:ascii="Times New Roman" w:hAnsi="Times New Roman" w:cs="Times New Roman"/>
          <w:sz w:val="24"/>
          <w:szCs w:val="24"/>
          <w:lang w:val="cs-CZ"/>
        </w:rPr>
        <w:t>, ve znění pozdějších předpisů.</w:t>
      </w:r>
    </w:p>
    <w:p w14:paraId="2403F6EB" w14:textId="261B4485" w:rsidR="001B6FAF" w:rsidRPr="00F251FC" w:rsidRDefault="001B6FAF" w:rsidP="000E28A4">
      <w:pPr>
        <w:ind w:left="705" w:hanging="705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sz w:val="24"/>
          <w:szCs w:val="24"/>
          <w:lang w:val="cs-CZ"/>
        </w:rPr>
        <w:t>2.</w:t>
      </w:r>
      <w:r w:rsidRPr="00F251FC">
        <w:rPr>
          <w:rFonts w:ascii="Times New Roman" w:hAnsi="Times New Roman" w:cs="Times New Roman"/>
          <w:sz w:val="24"/>
          <w:szCs w:val="24"/>
          <w:lang w:val="cs-CZ"/>
        </w:rPr>
        <w:tab/>
        <w:t xml:space="preserve">V případě prodlení </w:t>
      </w:r>
      <w:r w:rsidR="00D164C5"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dodavatele se zajištěním poskytnutí softwarových licencí </w:t>
      </w:r>
      <w:r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je </w:t>
      </w:r>
      <w:r w:rsidR="00D164C5" w:rsidRPr="00F251FC">
        <w:rPr>
          <w:rFonts w:ascii="Times New Roman" w:hAnsi="Times New Roman" w:cs="Times New Roman"/>
          <w:sz w:val="24"/>
          <w:szCs w:val="24"/>
          <w:lang w:val="cs-CZ"/>
        </w:rPr>
        <w:t>dodavatel</w:t>
      </w:r>
      <w:r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 povinen zaplatit </w:t>
      </w:r>
      <w:r w:rsidR="00D164C5" w:rsidRPr="00F251FC">
        <w:rPr>
          <w:rFonts w:ascii="Times New Roman" w:hAnsi="Times New Roman" w:cs="Times New Roman"/>
          <w:sz w:val="24"/>
          <w:szCs w:val="24"/>
          <w:lang w:val="cs-CZ"/>
        </w:rPr>
        <w:t>odběrateli</w:t>
      </w:r>
      <w:r w:rsidR="00B54094"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 smluvní pokutu ve výši 0,</w:t>
      </w:r>
      <w:r w:rsidR="000E28A4">
        <w:rPr>
          <w:rFonts w:ascii="Times New Roman" w:hAnsi="Times New Roman" w:cs="Times New Roman"/>
          <w:sz w:val="24"/>
          <w:szCs w:val="24"/>
          <w:lang w:val="cs-CZ"/>
        </w:rPr>
        <w:t>05</w:t>
      </w:r>
      <w:r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 % z</w:t>
      </w:r>
      <w:r w:rsidR="006A363D"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 celkové </w:t>
      </w:r>
      <w:r w:rsidRPr="00F251FC">
        <w:rPr>
          <w:rFonts w:ascii="Times New Roman" w:hAnsi="Times New Roman" w:cs="Times New Roman"/>
          <w:sz w:val="24"/>
          <w:szCs w:val="24"/>
          <w:lang w:val="cs-CZ"/>
        </w:rPr>
        <w:t>ceny</w:t>
      </w:r>
      <w:r w:rsidR="006A363D"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 (bez DPH)</w:t>
      </w:r>
      <w:r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A363D" w:rsidRPr="00F251FC">
        <w:rPr>
          <w:rFonts w:ascii="Times New Roman" w:hAnsi="Times New Roman" w:cs="Times New Roman"/>
          <w:sz w:val="24"/>
          <w:szCs w:val="24"/>
          <w:lang w:val="cs-CZ"/>
        </w:rPr>
        <w:t>za každý započatý den prodlení</w:t>
      </w:r>
      <w:r w:rsidR="00AF3393">
        <w:rPr>
          <w:rFonts w:ascii="Times New Roman" w:hAnsi="Times New Roman" w:cs="Times New Roman"/>
          <w:sz w:val="24"/>
          <w:szCs w:val="24"/>
          <w:lang w:val="cs-CZ"/>
        </w:rPr>
        <w:t xml:space="preserve">, maximálně však do výše </w:t>
      </w:r>
      <w:r w:rsidR="005B1DE1">
        <w:rPr>
          <w:rFonts w:ascii="Times New Roman" w:hAnsi="Times New Roman" w:cs="Times New Roman"/>
          <w:sz w:val="24"/>
          <w:szCs w:val="24"/>
          <w:lang w:val="cs-CZ"/>
        </w:rPr>
        <w:t xml:space="preserve">celkové </w:t>
      </w:r>
      <w:r w:rsidR="00AF3393">
        <w:rPr>
          <w:rFonts w:ascii="Times New Roman" w:hAnsi="Times New Roman" w:cs="Times New Roman"/>
          <w:sz w:val="24"/>
          <w:szCs w:val="24"/>
          <w:lang w:val="cs-CZ"/>
        </w:rPr>
        <w:t xml:space="preserve">ceny </w:t>
      </w:r>
      <w:r w:rsidR="005B1DE1">
        <w:rPr>
          <w:rFonts w:ascii="Times New Roman" w:hAnsi="Times New Roman" w:cs="Times New Roman"/>
          <w:sz w:val="24"/>
          <w:szCs w:val="24"/>
          <w:lang w:val="cs-CZ"/>
        </w:rPr>
        <w:t>dle této smlouvy</w:t>
      </w:r>
      <w:r w:rsidR="00AF3393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2403F6EC" w14:textId="1E4680CD" w:rsidR="00A32443" w:rsidRPr="00F251FC" w:rsidRDefault="000E28A4" w:rsidP="00F251FC">
      <w:pPr>
        <w:ind w:left="705" w:hanging="705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3</w:t>
      </w:r>
      <w:r w:rsidR="001B6FAF" w:rsidRPr="00F251FC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1B6FAF" w:rsidRPr="00F251FC">
        <w:rPr>
          <w:rFonts w:ascii="Times New Roman" w:hAnsi="Times New Roman" w:cs="Times New Roman"/>
          <w:sz w:val="24"/>
          <w:szCs w:val="24"/>
          <w:lang w:val="cs-CZ"/>
        </w:rPr>
        <w:tab/>
        <w:t xml:space="preserve">Oprávněnost nároku na smluvní pokutu není podmíněna žádnými formálními úkony ze strany </w:t>
      </w:r>
      <w:r w:rsidR="00E70F6B">
        <w:rPr>
          <w:rFonts w:ascii="Times New Roman" w:hAnsi="Times New Roman" w:cs="Times New Roman"/>
          <w:sz w:val="24"/>
          <w:szCs w:val="24"/>
          <w:lang w:val="cs-CZ"/>
        </w:rPr>
        <w:t>odběratele.</w:t>
      </w:r>
      <w:r w:rsidR="001B6FAF"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 Zaplacení smluvní pokuty </w:t>
      </w:r>
      <w:r w:rsidR="00B32B6D" w:rsidRPr="00F251FC">
        <w:rPr>
          <w:rFonts w:ascii="Times New Roman" w:hAnsi="Times New Roman" w:cs="Times New Roman"/>
          <w:sz w:val="24"/>
          <w:szCs w:val="24"/>
          <w:lang w:val="cs-CZ"/>
        </w:rPr>
        <w:t>dodavatele nezbavuje závazku splnit povinnosti dané mu touto smlouvou.</w:t>
      </w:r>
      <w:r w:rsidR="001B743C">
        <w:rPr>
          <w:rFonts w:ascii="Times New Roman" w:hAnsi="Times New Roman" w:cs="Times New Roman"/>
          <w:sz w:val="24"/>
          <w:szCs w:val="24"/>
          <w:lang w:val="cs-CZ"/>
        </w:rPr>
        <w:t xml:space="preserve"> Zaplacení smluvní pokuty nemá vliv na </w:t>
      </w:r>
      <w:r w:rsidR="001B743C" w:rsidRPr="006373D9">
        <w:rPr>
          <w:rFonts w:ascii="Times New Roman" w:hAnsi="Times New Roman" w:cs="Times New Roman"/>
          <w:sz w:val="24"/>
          <w:szCs w:val="24"/>
          <w:lang w:val="cs-CZ"/>
        </w:rPr>
        <w:t xml:space="preserve">náhradu škody </w:t>
      </w:r>
      <w:r w:rsidR="00710D61" w:rsidRPr="006373D9">
        <w:rPr>
          <w:rFonts w:ascii="Times New Roman" w:hAnsi="Times New Roman" w:cs="Times New Roman"/>
          <w:sz w:val="24"/>
          <w:szCs w:val="24"/>
          <w:lang w:val="cs-CZ"/>
        </w:rPr>
        <w:t>způsoben</w:t>
      </w:r>
      <w:r w:rsidR="00710D61">
        <w:rPr>
          <w:rFonts w:ascii="Times New Roman" w:hAnsi="Times New Roman" w:cs="Times New Roman"/>
          <w:sz w:val="24"/>
          <w:szCs w:val="24"/>
          <w:lang w:val="cs-CZ"/>
        </w:rPr>
        <w:t>é</w:t>
      </w:r>
      <w:r w:rsidR="00710D61" w:rsidRPr="006373D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1B743C" w:rsidRPr="006373D9">
        <w:rPr>
          <w:rFonts w:ascii="Times New Roman" w:hAnsi="Times New Roman" w:cs="Times New Roman"/>
          <w:sz w:val="24"/>
          <w:szCs w:val="24"/>
          <w:lang w:val="cs-CZ"/>
        </w:rPr>
        <w:t>porušením smluvní povinnosti.</w:t>
      </w:r>
    </w:p>
    <w:p w14:paraId="2403F6ED" w14:textId="1A40C138" w:rsidR="009F01B5" w:rsidRPr="00F251FC" w:rsidRDefault="000E28A4" w:rsidP="00F251FC">
      <w:pPr>
        <w:ind w:left="705" w:hanging="705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4</w:t>
      </w:r>
      <w:r w:rsidR="009F01B5" w:rsidRPr="00F251FC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9F01B5" w:rsidRPr="00F251FC">
        <w:rPr>
          <w:rFonts w:ascii="Times New Roman" w:hAnsi="Times New Roman" w:cs="Times New Roman"/>
          <w:sz w:val="24"/>
          <w:szCs w:val="24"/>
          <w:lang w:val="cs-CZ"/>
        </w:rPr>
        <w:tab/>
        <w:t xml:space="preserve">Platba </w:t>
      </w:r>
      <w:r w:rsidR="005B1DE1">
        <w:rPr>
          <w:rFonts w:ascii="Times New Roman" w:hAnsi="Times New Roman" w:cs="Times New Roman"/>
          <w:sz w:val="24"/>
          <w:szCs w:val="24"/>
          <w:lang w:val="cs-CZ"/>
        </w:rPr>
        <w:t xml:space="preserve">úroku z prodlení, resp. </w:t>
      </w:r>
      <w:r w:rsidR="009F01B5"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smluvní pokuty bude povinnou stranou provedena na základě penalizační faktury vystavené oprávněnou smluvní stranou. Splatnost se stanovuje na </w:t>
      </w:r>
      <w:r>
        <w:rPr>
          <w:rFonts w:ascii="Times New Roman" w:hAnsi="Times New Roman" w:cs="Times New Roman"/>
          <w:sz w:val="24"/>
          <w:szCs w:val="24"/>
          <w:lang w:val="cs-CZ"/>
        </w:rPr>
        <w:t>třicet</w:t>
      </w:r>
      <w:r w:rsidR="009F01B5"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cs-CZ"/>
        </w:rPr>
        <w:t>30</w:t>
      </w:r>
      <w:r w:rsidR="009F01B5" w:rsidRPr="00F251FC">
        <w:rPr>
          <w:rFonts w:ascii="Times New Roman" w:hAnsi="Times New Roman" w:cs="Times New Roman"/>
          <w:sz w:val="24"/>
          <w:szCs w:val="24"/>
          <w:lang w:val="cs-CZ"/>
        </w:rPr>
        <w:t>) kalendářních dnů ode dne doručení faktury povinné smluvní straně.</w:t>
      </w:r>
    </w:p>
    <w:p w14:paraId="5A9A0847" w14:textId="77777777" w:rsidR="00A64E5C" w:rsidRPr="00F251FC" w:rsidRDefault="00A64E5C" w:rsidP="00F251FC">
      <w:pPr>
        <w:ind w:left="705" w:hanging="705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403F6EF" w14:textId="77777777" w:rsidR="009242B9" w:rsidRPr="00F251FC" w:rsidRDefault="006A363D" w:rsidP="00F251FC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b/>
          <w:sz w:val="24"/>
          <w:szCs w:val="24"/>
          <w:lang w:val="cs-CZ"/>
        </w:rPr>
        <w:t>VII</w:t>
      </w:r>
      <w:r w:rsidR="009242B9" w:rsidRPr="00F251FC">
        <w:rPr>
          <w:rFonts w:ascii="Times New Roman" w:hAnsi="Times New Roman" w:cs="Times New Roman"/>
          <w:b/>
          <w:sz w:val="24"/>
          <w:szCs w:val="24"/>
          <w:lang w:val="cs-CZ"/>
        </w:rPr>
        <w:t xml:space="preserve">. </w:t>
      </w:r>
    </w:p>
    <w:p w14:paraId="2403F6F0" w14:textId="77777777" w:rsidR="00A32443" w:rsidRDefault="009242B9" w:rsidP="00F251FC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b/>
          <w:sz w:val="24"/>
          <w:szCs w:val="24"/>
          <w:lang w:val="cs-CZ"/>
        </w:rPr>
        <w:t>Odstoupení od smlouvy</w:t>
      </w:r>
    </w:p>
    <w:p w14:paraId="2403F6F1" w14:textId="77777777" w:rsidR="00AD1F02" w:rsidRPr="00F251FC" w:rsidRDefault="00AD1F02" w:rsidP="00F251FC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2403F6F2" w14:textId="77777777" w:rsidR="009242B9" w:rsidRPr="00F251FC" w:rsidRDefault="009242B9" w:rsidP="00F251FC">
      <w:pPr>
        <w:ind w:left="705" w:hanging="705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sz w:val="24"/>
          <w:szCs w:val="24"/>
          <w:lang w:val="cs-CZ"/>
        </w:rPr>
        <w:t>1.</w:t>
      </w:r>
      <w:r w:rsidRPr="00F251FC">
        <w:rPr>
          <w:rFonts w:ascii="Times New Roman" w:hAnsi="Times New Roman" w:cs="Times New Roman"/>
          <w:sz w:val="24"/>
          <w:szCs w:val="24"/>
          <w:lang w:val="cs-CZ"/>
        </w:rPr>
        <w:tab/>
        <w:t xml:space="preserve">Kterákoliv ze smluvních stran je oprávněna od této smlouvy odstoupit, poruší-li druhá smluvní strana podstatným způsobem své smluvní povinnosti, přestože byla na tuto skutečnost prokazatelným způsobem upozorněna. </w:t>
      </w:r>
    </w:p>
    <w:p w14:paraId="2403F6F3" w14:textId="77777777" w:rsidR="009242B9" w:rsidRPr="00F251FC" w:rsidRDefault="009242B9" w:rsidP="00F251FC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sz w:val="24"/>
          <w:szCs w:val="24"/>
          <w:lang w:val="cs-CZ"/>
        </w:rPr>
        <w:t>2.</w:t>
      </w:r>
      <w:r w:rsidRPr="00F251FC">
        <w:rPr>
          <w:rFonts w:ascii="Times New Roman" w:hAnsi="Times New Roman" w:cs="Times New Roman"/>
          <w:sz w:val="24"/>
          <w:szCs w:val="24"/>
          <w:lang w:val="cs-CZ"/>
        </w:rPr>
        <w:tab/>
        <w:t>Za podstatné porušení smlouvy se považuje zejména:</w:t>
      </w:r>
    </w:p>
    <w:p w14:paraId="2403F6F4" w14:textId="7F20781B" w:rsidR="009242B9" w:rsidRPr="00F251FC" w:rsidRDefault="009242B9" w:rsidP="002C4DCC">
      <w:pPr>
        <w:numPr>
          <w:ilvl w:val="0"/>
          <w:numId w:val="19"/>
        </w:numPr>
        <w:ind w:hanging="351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B743C">
        <w:rPr>
          <w:rFonts w:ascii="Times New Roman" w:hAnsi="Times New Roman" w:cs="Times New Roman"/>
          <w:sz w:val="24"/>
          <w:szCs w:val="24"/>
          <w:lang w:val="cs-CZ"/>
        </w:rPr>
        <w:t>prodlení dodavatele se zajištěním poskytnutí softwarových licencí po dobu delší než čtrnáct (</w:t>
      </w:r>
      <w:r w:rsidR="006C4A49">
        <w:rPr>
          <w:rFonts w:ascii="Times New Roman" w:hAnsi="Times New Roman" w:cs="Times New Roman"/>
          <w:sz w:val="24"/>
          <w:szCs w:val="24"/>
          <w:lang w:val="cs-CZ"/>
        </w:rPr>
        <w:t>14</w:t>
      </w:r>
      <w:r w:rsidRPr="001B743C">
        <w:rPr>
          <w:rFonts w:ascii="Times New Roman" w:hAnsi="Times New Roman" w:cs="Times New Roman"/>
          <w:sz w:val="24"/>
          <w:szCs w:val="24"/>
          <w:lang w:val="cs-CZ"/>
        </w:rPr>
        <w:t xml:space="preserve">) </w:t>
      </w:r>
      <w:r w:rsidR="006C4A49">
        <w:rPr>
          <w:rFonts w:ascii="Times New Roman" w:hAnsi="Times New Roman" w:cs="Times New Roman"/>
          <w:sz w:val="24"/>
          <w:szCs w:val="24"/>
          <w:lang w:val="cs-CZ"/>
        </w:rPr>
        <w:t xml:space="preserve">kalendářních </w:t>
      </w:r>
      <w:r w:rsidRPr="001B743C">
        <w:rPr>
          <w:rFonts w:ascii="Times New Roman" w:hAnsi="Times New Roman" w:cs="Times New Roman"/>
          <w:sz w:val="24"/>
          <w:szCs w:val="24"/>
          <w:lang w:val="cs-CZ"/>
        </w:rPr>
        <w:t>dnů,</w:t>
      </w:r>
    </w:p>
    <w:p w14:paraId="2403F6F5" w14:textId="77777777" w:rsidR="009242B9" w:rsidRPr="00F251FC" w:rsidRDefault="009242B9" w:rsidP="002C4DCC">
      <w:pPr>
        <w:numPr>
          <w:ilvl w:val="0"/>
          <w:numId w:val="19"/>
        </w:numPr>
        <w:ind w:hanging="351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sz w:val="24"/>
          <w:szCs w:val="24"/>
          <w:lang w:val="cs-CZ"/>
        </w:rPr>
        <w:t>zjištění, že parametry funkcionalit neodpovídají požadavkům a účelu stanovenému smlouvou</w:t>
      </w:r>
      <w:r w:rsidR="002C4DCC">
        <w:rPr>
          <w:rFonts w:ascii="Times New Roman" w:hAnsi="Times New Roman" w:cs="Times New Roman"/>
          <w:sz w:val="24"/>
          <w:szCs w:val="24"/>
          <w:lang w:val="cs-CZ"/>
        </w:rPr>
        <w:t>,</w:t>
      </w:r>
    </w:p>
    <w:p w14:paraId="2403F6F6" w14:textId="26C66B68" w:rsidR="00060E13" w:rsidRPr="00F251FC" w:rsidRDefault="009242B9" w:rsidP="002C4DCC">
      <w:pPr>
        <w:numPr>
          <w:ilvl w:val="0"/>
          <w:numId w:val="19"/>
        </w:numPr>
        <w:ind w:hanging="351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prodlení odběratele se zaplacením ceny po dobu delší třicet (30) </w:t>
      </w:r>
      <w:r w:rsidR="006C4A49">
        <w:rPr>
          <w:rFonts w:ascii="Times New Roman" w:hAnsi="Times New Roman" w:cs="Times New Roman"/>
          <w:sz w:val="24"/>
          <w:szCs w:val="24"/>
          <w:lang w:val="cs-CZ"/>
        </w:rPr>
        <w:t xml:space="preserve">kalendářních </w:t>
      </w:r>
      <w:r w:rsidRPr="00F251FC">
        <w:rPr>
          <w:rFonts w:ascii="Times New Roman" w:hAnsi="Times New Roman" w:cs="Times New Roman"/>
          <w:sz w:val="24"/>
          <w:szCs w:val="24"/>
          <w:lang w:val="cs-CZ"/>
        </w:rPr>
        <w:t>dnů.</w:t>
      </w:r>
      <w:r w:rsidR="00060E13"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2403F6F7" w14:textId="77777777" w:rsidR="009242B9" w:rsidRPr="00F251FC" w:rsidRDefault="00060E13" w:rsidP="002A39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737B5">
        <w:rPr>
          <w:rFonts w:ascii="Times New Roman" w:hAnsi="Times New Roman" w:cs="Times New Roman"/>
          <w:sz w:val="24"/>
          <w:szCs w:val="24"/>
          <w:lang w:val="cs-CZ"/>
        </w:rPr>
        <w:tab/>
      </w:r>
    </w:p>
    <w:p w14:paraId="2403F6F8" w14:textId="1BACA330" w:rsidR="009242B9" w:rsidRPr="00F251FC" w:rsidRDefault="002B1DB3" w:rsidP="00F251FC">
      <w:pPr>
        <w:ind w:left="705" w:hanging="705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3</w:t>
      </w:r>
      <w:r w:rsidR="009242B9" w:rsidRPr="00F251FC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9242B9" w:rsidRPr="00F251FC">
        <w:rPr>
          <w:rFonts w:ascii="Times New Roman" w:hAnsi="Times New Roman" w:cs="Times New Roman"/>
          <w:sz w:val="24"/>
          <w:szCs w:val="24"/>
          <w:lang w:val="cs-CZ"/>
        </w:rPr>
        <w:tab/>
      </w:r>
      <w:r w:rsidR="004A0F07" w:rsidRPr="00F251FC">
        <w:rPr>
          <w:rFonts w:ascii="Times New Roman" w:hAnsi="Times New Roman" w:cs="Times New Roman"/>
          <w:sz w:val="24"/>
          <w:szCs w:val="24"/>
          <w:lang w:val="cs-CZ"/>
        </w:rPr>
        <w:t xml:space="preserve">Smlouva zaniká </w:t>
      </w:r>
      <w:r w:rsidR="002C4DCC">
        <w:rPr>
          <w:rFonts w:ascii="Times New Roman" w:hAnsi="Times New Roman" w:cs="Times New Roman"/>
          <w:sz w:val="24"/>
          <w:szCs w:val="24"/>
          <w:lang w:val="cs-CZ"/>
        </w:rPr>
        <w:t>prvním dnem měsíce následující</w:t>
      </w:r>
      <w:r w:rsidR="006C4A49">
        <w:rPr>
          <w:rFonts w:ascii="Times New Roman" w:hAnsi="Times New Roman" w:cs="Times New Roman"/>
          <w:sz w:val="24"/>
          <w:szCs w:val="24"/>
          <w:lang w:val="cs-CZ"/>
        </w:rPr>
        <w:t>ho</w:t>
      </w:r>
      <w:r w:rsidR="002C4DCC">
        <w:rPr>
          <w:rFonts w:ascii="Times New Roman" w:hAnsi="Times New Roman" w:cs="Times New Roman"/>
          <w:sz w:val="24"/>
          <w:szCs w:val="24"/>
          <w:lang w:val="cs-CZ"/>
        </w:rPr>
        <w:t xml:space="preserve"> po měsíci, ve kterém došlo </w:t>
      </w:r>
      <w:r w:rsidR="006C4A49">
        <w:rPr>
          <w:rFonts w:ascii="Times New Roman" w:hAnsi="Times New Roman" w:cs="Times New Roman"/>
          <w:sz w:val="24"/>
          <w:szCs w:val="24"/>
          <w:lang w:val="cs-CZ"/>
        </w:rPr>
        <w:t xml:space="preserve">k </w:t>
      </w:r>
      <w:r w:rsidR="004A0F07" w:rsidRPr="00F251FC">
        <w:rPr>
          <w:rFonts w:ascii="Times New Roman" w:hAnsi="Times New Roman" w:cs="Times New Roman"/>
          <w:sz w:val="24"/>
          <w:szCs w:val="24"/>
          <w:lang w:val="cs-CZ"/>
        </w:rPr>
        <w:t>doručení oznámení o odstoupení od smlouvy druhé smluvní straně</w:t>
      </w:r>
      <w:r w:rsidR="009242B9" w:rsidRPr="00F251FC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4878F159" w14:textId="77777777" w:rsidR="00A64E5C" w:rsidRPr="00F251FC" w:rsidRDefault="00A64E5C" w:rsidP="00F251FC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2403F6FA" w14:textId="77777777" w:rsidR="00A32443" w:rsidRPr="00F251FC" w:rsidRDefault="00141C42" w:rsidP="00F251FC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VIII</w:t>
      </w:r>
      <w:r w:rsidR="00A32443" w:rsidRPr="00F251FC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</w:p>
    <w:p w14:paraId="2403F6FB" w14:textId="77777777" w:rsidR="00A32443" w:rsidRDefault="00A32443" w:rsidP="00F251FC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251FC">
        <w:rPr>
          <w:rFonts w:ascii="Times New Roman" w:hAnsi="Times New Roman" w:cs="Times New Roman"/>
          <w:b/>
          <w:sz w:val="24"/>
          <w:szCs w:val="24"/>
          <w:lang w:val="cs-CZ"/>
        </w:rPr>
        <w:t>Závěrečná ustanovení</w:t>
      </w:r>
    </w:p>
    <w:p w14:paraId="2403F6FC" w14:textId="77777777" w:rsidR="00AD1F02" w:rsidRPr="00F251FC" w:rsidRDefault="00AD1F02" w:rsidP="00F251FC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19482011" w14:textId="11C7EFB3" w:rsidR="00FB0093" w:rsidRDefault="00FB0093" w:rsidP="00A64E5C">
      <w:pPr>
        <w:pStyle w:val="Zkladntext"/>
        <w:numPr>
          <w:ilvl w:val="0"/>
          <w:numId w:val="17"/>
        </w:numPr>
        <w:ind w:left="709" w:hanging="709"/>
        <w:rPr>
          <w:rFonts w:ascii="Times New Roman" w:hAnsi="Times New Roman"/>
        </w:rPr>
      </w:pPr>
      <w:r w:rsidRPr="00FB0093">
        <w:rPr>
          <w:rFonts w:ascii="Times New Roman" w:hAnsi="Times New Roman"/>
        </w:rPr>
        <w:t xml:space="preserve">Dodavatel bere na </w:t>
      </w:r>
      <w:proofErr w:type="spellStart"/>
      <w:r w:rsidRPr="00FB0093">
        <w:rPr>
          <w:rFonts w:ascii="Times New Roman" w:hAnsi="Times New Roman"/>
        </w:rPr>
        <w:t>vědomi</w:t>
      </w:r>
      <w:proofErr w:type="spellEnd"/>
      <w:r w:rsidRPr="00FB0093">
        <w:rPr>
          <w:rFonts w:ascii="Times New Roman" w:hAnsi="Times New Roman"/>
        </w:rPr>
        <w:t xml:space="preserve">́, </w:t>
      </w:r>
      <w:proofErr w:type="spellStart"/>
      <w:r w:rsidRPr="00FB0093">
        <w:rPr>
          <w:rFonts w:ascii="Times New Roman" w:hAnsi="Times New Roman"/>
        </w:rPr>
        <w:t>že</w:t>
      </w:r>
      <w:proofErr w:type="spellEnd"/>
      <w:r w:rsidRPr="00FB0093">
        <w:rPr>
          <w:rFonts w:ascii="Times New Roman" w:hAnsi="Times New Roman"/>
        </w:rPr>
        <w:t xml:space="preserve"> je osobou povinou </w:t>
      </w:r>
      <w:proofErr w:type="spellStart"/>
      <w:r w:rsidRPr="00FB0093">
        <w:rPr>
          <w:rFonts w:ascii="Times New Roman" w:hAnsi="Times New Roman"/>
        </w:rPr>
        <w:t>spolupůsobit</w:t>
      </w:r>
      <w:proofErr w:type="spellEnd"/>
      <w:r w:rsidRPr="00FB0093">
        <w:rPr>
          <w:rFonts w:ascii="Times New Roman" w:hAnsi="Times New Roman"/>
        </w:rPr>
        <w:t xml:space="preserve"> </w:t>
      </w:r>
      <w:proofErr w:type="spellStart"/>
      <w:r w:rsidRPr="00FB0093">
        <w:rPr>
          <w:rFonts w:ascii="Times New Roman" w:hAnsi="Times New Roman"/>
        </w:rPr>
        <w:t>při</w:t>
      </w:r>
      <w:proofErr w:type="spellEnd"/>
      <w:r w:rsidRPr="00FB0093">
        <w:rPr>
          <w:rFonts w:ascii="Times New Roman" w:hAnsi="Times New Roman"/>
        </w:rPr>
        <w:t xml:space="preserve"> </w:t>
      </w:r>
      <w:proofErr w:type="spellStart"/>
      <w:r w:rsidRPr="00FB0093">
        <w:rPr>
          <w:rFonts w:ascii="Times New Roman" w:hAnsi="Times New Roman"/>
        </w:rPr>
        <w:t>výkonu</w:t>
      </w:r>
      <w:proofErr w:type="spellEnd"/>
      <w:r w:rsidRPr="00FB0093">
        <w:rPr>
          <w:rFonts w:ascii="Times New Roman" w:hAnsi="Times New Roman"/>
        </w:rPr>
        <w:t xml:space="preserve"> </w:t>
      </w:r>
      <w:proofErr w:type="spellStart"/>
      <w:r w:rsidRPr="00FB0093">
        <w:rPr>
          <w:rFonts w:ascii="Times New Roman" w:hAnsi="Times New Roman"/>
        </w:rPr>
        <w:t>finančni</w:t>
      </w:r>
      <w:proofErr w:type="spellEnd"/>
      <w:r w:rsidRPr="00FB0093">
        <w:rPr>
          <w:rFonts w:ascii="Times New Roman" w:hAnsi="Times New Roman"/>
        </w:rPr>
        <w:t xml:space="preserve">́ kontroly dle § 2 </w:t>
      </w:r>
      <w:proofErr w:type="spellStart"/>
      <w:r w:rsidRPr="00FB0093">
        <w:rPr>
          <w:rFonts w:ascii="Times New Roman" w:hAnsi="Times New Roman"/>
        </w:rPr>
        <w:t>písm</w:t>
      </w:r>
      <w:proofErr w:type="spellEnd"/>
      <w:r w:rsidRPr="00FB0093">
        <w:rPr>
          <w:rFonts w:ascii="Times New Roman" w:hAnsi="Times New Roman"/>
        </w:rPr>
        <w:t xml:space="preserve">. e) </w:t>
      </w:r>
      <w:proofErr w:type="spellStart"/>
      <w:r w:rsidRPr="00FB0093">
        <w:rPr>
          <w:rFonts w:ascii="Times New Roman" w:hAnsi="Times New Roman"/>
        </w:rPr>
        <w:t>zákona</w:t>
      </w:r>
      <w:proofErr w:type="spellEnd"/>
      <w:r w:rsidRPr="00FB0093">
        <w:rPr>
          <w:rFonts w:ascii="Times New Roman" w:hAnsi="Times New Roman"/>
        </w:rPr>
        <w:t xml:space="preserve"> č. 320/2001 Sb., o </w:t>
      </w:r>
      <w:proofErr w:type="spellStart"/>
      <w:r w:rsidRPr="00FB0093">
        <w:rPr>
          <w:rFonts w:ascii="Times New Roman" w:hAnsi="Times New Roman"/>
        </w:rPr>
        <w:t>finančni</w:t>
      </w:r>
      <w:proofErr w:type="spellEnd"/>
      <w:r w:rsidRPr="00FB0093">
        <w:rPr>
          <w:rFonts w:ascii="Times New Roman" w:hAnsi="Times New Roman"/>
        </w:rPr>
        <w:t xml:space="preserve">́ kontrole ve </w:t>
      </w:r>
      <w:proofErr w:type="spellStart"/>
      <w:r w:rsidRPr="00FB0093">
        <w:rPr>
          <w:rFonts w:ascii="Times New Roman" w:hAnsi="Times New Roman"/>
        </w:rPr>
        <w:t>veřejne</w:t>
      </w:r>
      <w:proofErr w:type="spellEnd"/>
      <w:r w:rsidRPr="00FB0093">
        <w:rPr>
          <w:rFonts w:ascii="Times New Roman" w:hAnsi="Times New Roman"/>
        </w:rPr>
        <w:t xml:space="preserve">́ </w:t>
      </w:r>
      <w:proofErr w:type="spellStart"/>
      <w:r w:rsidRPr="00FB0093">
        <w:rPr>
          <w:rFonts w:ascii="Times New Roman" w:hAnsi="Times New Roman"/>
        </w:rPr>
        <w:t>správe</w:t>
      </w:r>
      <w:proofErr w:type="spellEnd"/>
      <w:r w:rsidRPr="00FB0093">
        <w:rPr>
          <w:rFonts w:ascii="Times New Roman" w:hAnsi="Times New Roman"/>
        </w:rPr>
        <w:t>̌, v</w:t>
      </w:r>
      <w:r w:rsidR="002257EC">
        <w:rPr>
          <w:rFonts w:ascii="Times New Roman" w:hAnsi="Times New Roman"/>
        </w:rPr>
        <w:t xml:space="preserve">e </w:t>
      </w:r>
      <w:proofErr w:type="spellStart"/>
      <w:r w:rsidRPr="00FB0093">
        <w:rPr>
          <w:rFonts w:ascii="Times New Roman" w:hAnsi="Times New Roman"/>
        </w:rPr>
        <w:t>zněni</w:t>
      </w:r>
      <w:proofErr w:type="spellEnd"/>
      <w:r w:rsidRPr="00FB0093">
        <w:rPr>
          <w:rFonts w:ascii="Times New Roman" w:hAnsi="Times New Roman"/>
        </w:rPr>
        <w:t>́</w:t>
      </w:r>
      <w:r w:rsidR="002257EC">
        <w:rPr>
          <w:rFonts w:ascii="Times New Roman" w:hAnsi="Times New Roman"/>
        </w:rPr>
        <w:t xml:space="preserve"> pozdějších předpisů</w:t>
      </w:r>
      <w:r w:rsidRPr="00FB0093">
        <w:rPr>
          <w:rFonts w:ascii="Times New Roman" w:hAnsi="Times New Roman"/>
        </w:rPr>
        <w:t>.</w:t>
      </w:r>
    </w:p>
    <w:p w14:paraId="32C98884" w14:textId="380CE433" w:rsidR="00FB0093" w:rsidRDefault="00FB0093" w:rsidP="00A64E5C">
      <w:pPr>
        <w:pStyle w:val="Zkladntext"/>
        <w:numPr>
          <w:ilvl w:val="0"/>
          <w:numId w:val="17"/>
        </w:numPr>
        <w:ind w:left="709" w:hanging="709"/>
        <w:rPr>
          <w:rFonts w:ascii="Times New Roman" w:hAnsi="Times New Roman"/>
        </w:rPr>
      </w:pPr>
      <w:r w:rsidRPr="00FB0093">
        <w:rPr>
          <w:rFonts w:ascii="Times New Roman" w:hAnsi="Times New Roman"/>
        </w:rPr>
        <w:t xml:space="preserve">Dodavatel se zavazuje, </w:t>
      </w:r>
      <w:proofErr w:type="spellStart"/>
      <w:r w:rsidRPr="00FB0093">
        <w:rPr>
          <w:rFonts w:ascii="Times New Roman" w:hAnsi="Times New Roman"/>
        </w:rPr>
        <w:t>že</w:t>
      </w:r>
      <w:proofErr w:type="spellEnd"/>
      <w:r w:rsidRPr="00FB0093">
        <w:rPr>
          <w:rFonts w:ascii="Times New Roman" w:hAnsi="Times New Roman"/>
        </w:rPr>
        <w:t xml:space="preserve"> </w:t>
      </w:r>
      <w:proofErr w:type="spellStart"/>
      <w:r w:rsidRPr="00FB0093">
        <w:rPr>
          <w:rFonts w:ascii="Times New Roman" w:hAnsi="Times New Roman"/>
        </w:rPr>
        <w:t>umožni</w:t>
      </w:r>
      <w:proofErr w:type="spellEnd"/>
      <w:r w:rsidRPr="00FB0093">
        <w:rPr>
          <w:rFonts w:ascii="Times New Roman" w:hAnsi="Times New Roman"/>
        </w:rPr>
        <w:t xml:space="preserve">́ </w:t>
      </w:r>
      <w:proofErr w:type="spellStart"/>
      <w:r w:rsidRPr="00FB0093">
        <w:rPr>
          <w:rFonts w:ascii="Times New Roman" w:hAnsi="Times New Roman"/>
        </w:rPr>
        <w:t>všem</w:t>
      </w:r>
      <w:proofErr w:type="spellEnd"/>
      <w:r w:rsidRPr="00FB0093">
        <w:rPr>
          <w:rFonts w:ascii="Times New Roman" w:hAnsi="Times New Roman"/>
        </w:rPr>
        <w:t xml:space="preserve"> </w:t>
      </w:r>
      <w:proofErr w:type="spellStart"/>
      <w:r w:rsidRPr="00FB0093">
        <w:rPr>
          <w:rFonts w:ascii="Times New Roman" w:hAnsi="Times New Roman"/>
        </w:rPr>
        <w:t>subjektům</w:t>
      </w:r>
      <w:proofErr w:type="spellEnd"/>
      <w:r w:rsidRPr="00FB0093">
        <w:rPr>
          <w:rFonts w:ascii="Times New Roman" w:hAnsi="Times New Roman"/>
        </w:rPr>
        <w:t xml:space="preserve"> </w:t>
      </w:r>
      <w:proofErr w:type="spellStart"/>
      <w:r w:rsidRPr="00FB0093">
        <w:rPr>
          <w:rFonts w:ascii="Times New Roman" w:hAnsi="Times New Roman"/>
        </w:rPr>
        <w:t>oprávněným</w:t>
      </w:r>
      <w:proofErr w:type="spellEnd"/>
      <w:r w:rsidRPr="00FB0093">
        <w:rPr>
          <w:rFonts w:ascii="Times New Roman" w:hAnsi="Times New Roman"/>
        </w:rPr>
        <w:t xml:space="preserve"> k </w:t>
      </w:r>
      <w:proofErr w:type="spellStart"/>
      <w:r w:rsidRPr="00FB0093">
        <w:rPr>
          <w:rFonts w:ascii="Times New Roman" w:hAnsi="Times New Roman"/>
        </w:rPr>
        <w:t>výkonu</w:t>
      </w:r>
      <w:proofErr w:type="spellEnd"/>
      <w:r w:rsidRPr="00FB0093">
        <w:rPr>
          <w:rFonts w:ascii="Times New Roman" w:hAnsi="Times New Roman"/>
        </w:rPr>
        <w:t xml:space="preserve"> kontroly, z </w:t>
      </w:r>
      <w:proofErr w:type="spellStart"/>
      <w:r w:rsidRPr="00FB0093">
        <w:rPr>
          <w:rFonts w:ascii="Times New Roman" w:hAnsi="Times New Roman"/>
        </w:rPr>
        <w:t>jejichz</w:t>
      </w:r>
      <w:proofErr w:type="spellEnd"/>
      <w:r w:rsidRPr="00FB0093">
        <w:rPr>
          <w:rFonts w:ascii="Times New Roman" w:hAnsi="Times New Roman"/>
        </w:rPr>
        <w:t xml:space="preserve">̌ </w:t>
      </w:r>
      <w:proofErr w:type="spellStart"/>
      <w:r w:rsidRPr="00FB0093">
        <w:rPr>
          <w:rFonts w:ascii="Times New Roman" w:hAnsi="Times New Roman"/>
        </w:rPr>
        <w:t>prostředku</w:t>
      </w:r>
      <w:proofErr w:type="spellEnd"/>
      <w:r w:rsidRPr="00FB0093">
        <w:rPr>
          <w:rFonts w:ascii="Times New Roman" w:hAnsi="Times New Roman"/>
        </w:rPr>
        <w:t xml:space="preserve">̊ je </w:t>
      </w:r>
      <w:proofErr w:type="spellStart"/>
      <w:r w:rsidRPr="00FB0093">
        <w:rPr>
          <w:rFonts w:ascii="Times New Roman" w:hAnsi="Times New Roman"/>
        </w:rPr>
        <w:t>dodávka</w:t>
      </w:r>
      <w:proofErr w:type="spellEnd"/>
      <w:r w:rsidRPr="00FB0093">
        <w:rPr>
          <w:rFonts w:ascii="Times New Roman" w:hAnsi="Times New Roman"/>
        </w:rPr>
        <w:t xml:space="preserve"> hrazena, </w:t>
      </w:r>
      <w:proofErr w:type="spellStart"/>
      <w:r w:rsidRPr="00FB0093">
        <w:rPr>
          <w:rFonts w:ascii="Times New Roman" w:hAnsi="Times New Roman"/>
        </w:rPr>
        <w:t>provést</w:t>
      </w:r>
      <w:proofErr w:type="spellEnd"/>
      <w:r w:rsidRPr="00FB0093">
        <w:rPr>
          <w:rFonts w:ascii="Times New Roman" w:hAnsi="Times New Roman"/>
        </w:rPr>
        <w:t xml:space="preserve"> kontrolu dokladů </w:t>
      </w:r>
      <w:proofErr w:type="spellStart"/>
      <w:r w:rsidRPr="00FB0093">
        <w:rPr>
          <w:rFonts w:ascii="Times New Roman" w:hAnsi="Times New Roman"/>
        </w:rPr>
        <w:t>souvisejících</w:t>
      </w:r>
      <w:proofErr w:type="spellEnd"/>
      <w:r w:rsidRPr="00FB0093">
        <w:rPr>
          <w:rFonts w:ascii="Times New Roman" w:hAnsi="Times New Roman"/>
        </w:rPr>
        <w:t xml:space="preserve"> s </w:t>
      </w:r>
      <w:proofErr w:type="spellStart"/>
      <w:r w:rsidRPr="00FB0093">
        <w:rPr>
          <w:rFonts w:ascii="Times New Roman" w:hAnsi="Times New Roman"/>
        </w:rPr>
        <w:t>plněním</w:t>
      </w:r>
      <w:proofErr w:type="spellEnd"/>
      <w:r w:rsidRPr="00FB0093">
        <w:rPr>
          <w:rFonts w:ascii="Times New Roman" w:hAnsi="Times New Roman"/>
        </w:rPr>
        <w:t xml:space="preserve"> </w:t>
      </w:r>
      <w:proofErr w:type="spellStart"/>
      <w:r w:rsidRPr="00FB0093">
        <w:rPr>
          <w:rFonts w:ascii="Times New Roman" w:hAnsi="Times New Roman"/>
        </w:rPr>
        <w:t>zakázky</w:t>
      </w:r>
      <w:proofErr w:type="spellEnd"/>
      <w:r w:rsidRPr="00FB0093">
        <w:rPr>
          <w:rFonts w:ascii="Times New Roman" w:hAnsi="Times New Roman"/>
        </w:rPr>
        <w:t xml:space="preserve">, a to po dobu danou </w:t>
      </w:r>
      <w:proofErr w:type="spellStart"/>
      <w:r w:rsidRPr="00FB0093">
        <w:rPr>
          <w:rFonts w:ascii="Times New Roman" w:hAnsi="Times New Roman"/>
        </w:rPr>
        <w:t>právními</w:t>
      </w:r>
      <w:proofErr w:type="spellEnd"/>
      <w:r w:rsidRPr="00FB0093">
        <w:rPr>
          <w:rFonts w:ascii="Times New Roman" w:hAnsi="Times New Roman"/>
        </w:rPr>
        <w:t xml:space="preserve"> </w:t>
      </w:r>
      <w:proofErr w:type="spellStart"/>
      <w:r w:rsidRPr="00FB0093">
        <w:rPr>
          <w:rFonts w:ascii="Times New Roman" w:hAnsi="Times New Roman"/>
        </w:rPr>
        <w:t>předpisy</w:t>
      </w:r>
      <w:proofErr w:type="spellEnd"/>
      <w:r w:rsidRPr="00FB0093">
        <w:rPr>
          <w:rFonts w:ascii="Times New Roman" w:hAnsi="Times New Roman"/>
        </w:rPr>
        <w:t xml:space="preserve"> ČR k jejich archivaci (</w:t>
      </w:r>
      <w:proofErr w:type="spellStart"/>
      <w:r w:rsidRPr="00FB0093">
        <w:rPr>
          <w:rFonts w:ascii="Times New Roman" w:hAnsi="Times New Roman"/>
        </w:rPr>
        <w:t>zákon</w:t>
      </w:r>
      <w:proofErr w:type="spellEnd"/>
      <w:r w:rsidRPr="00FB0093">
        <w:rPr>
          <w:rFonts w:ascii="Times New Roman" w:hAnsi="Times New Roman"/>
        </w:rPr>
        <w:t xml:space="preserve"> č. 563/1991 Sb., o </w:t>
      </w:r>
      <w:proofErr w:type="spellStart"/>
      <w:r w:rsidRPr="00FB0093">
        <w:rPr>
          <w:rFonts w:ascii="Times New Roman" w:hAnsi="Times New Roman"/>
        </w:rPr>
        <w:t>účetnictvi</w:t>
      </w:r>
      <w:proofErr w:type="spellEnd"/>
      <w:r w:rsidRPr="00FB0093">
        <w:rPr>
          <w:rFonts w:ascii="Times New Roman" w:hAnsi="Times New Roman"/>
        </w:rPr>
        <w:t>́, v</w:t>
      </w:r>
      <w:r w:rsidR="00FF6CCF">
        <w:rPr>
          <w:rFonts w:ascii="Times New Roman" w:hAnsi="Times New Roman"/>
        </w:rPr>
        <w:t>e</w:t>
      </w:r>
      <w:r w:rsidRPr="00FB0093">
        <w:rPr>
          <w:rFonts w:ascii="Times New Roman" w:hAnsi="Times New Roman"/>
        </w:rPr>
        <w:t xml:space="preserve"> </w:t>
      </w:r>
      <w:proofErr w:type="spellStart"/>
      <w:r w:rsidRPr="00FB0093">
        <w:rPr>
          <w:rFonts w:ascii="Times New Roman" w:hAnsi="Times New Roman"/>
        </w:rPr>
        <w:t>zněni</w:t>
      </w:r>
      <w:proofErr w:type="spellEnd"/>
      <w:r w:rsidRPr="00FB0093">
        <w:rPr>
          <w:rFonts w:ascii="Times New Roman" w:hAnsi="Times New Roman"/>
        </w:rPr>
        <w:t>́</w:t>
      </w:r>
      <w:r w:rsidR="00FF6CCF">
        <w:rPr>
          <w:rFonts w:ascii="Times New Roman" w:hAnsi="Times New Roman"/>
        </w:rPr>
        <w:t xml:space="preserve"> pozdějších předpisů</w:t>
      </w:r>
      <w:r w:rsidRPr="00FB0093">
        <w:rPr>
          <w:rFonts w:ascii="Times New Roman" w:hAnsi="Times New Roman"/>
        </w:rPr>
        <w:t xml:space="preserve"> a </w:t>
      </w:r>
      <w:proofErr w:type="spellStart"/>
      <w:r w:rsidRPr="00FB0093">
        <w:rPr>
          <w:rFonts w:ascii="Times New Roman" w:hAnsi="Times New Roman"/>
        </w:rPr>
        <w:t>zákon</w:t>
      </w:r>
      <w:proofErr w:type="spellEnd"/>
      <w:r w:rsidRPr="00FB0093">
        <w:rPr>
          <w:rFonts w:ascii="Times New Roman" w:hAnsi="Times New Roman"/>
        </w:rPr>
        <w:t xml:space="preserve"> č. 235/2004 Sb., o dani z </w:t>
      </w:r>
      <w:proofErr w:type="spellStart"/>
      <w:r w:rsidRPr="00FB0093">
        <w:rPr>
          <w:rFonts w:ascii="Times New Roman" w:hAnsi="Times New Roman"/>
        </w:rPr>
        <w:t>přidane</w:t>
      </w:r>
      <w:proofErr w:type="spellEnd"/>
      <w:r w:rsidRPr="00FB0093">
        <w:rPr>
          <w:rFonts w:ascii="Times New Roman" w:hAnsi="Times New Roman"/>
        </w:rPr>
        <w:t>́ hodnoty, v</w:t>
      </w:r>
      <w:r w:rsidR="00FF6CCF">
        <w:rPr>
          <w:rFonts w:ascii="Times New Roman" w:hAnsi="Times New Roman"/>
        </w:rPr>
        <w:t>e</w:t>
      </w:r>
      <w:r w:rsidRPr="00FB0093">
        <w:rPr>
          <w:rFonts w:ascii="Times New Roman" w:hAnsi="Times New Roman"/>
        </w:rPr>
        <w:t xml:space="preserve"> </w:t>
      </w:r>
      <w:proofErr w:type="spellStart"/>
      <w:r w:rsidRPr="00FB0093">
        <w:rPr>
          <w:rFonts w:ascii="Times New Roman" w:hAnsi="Times New Roman"/>
        </w:rPr>
        <w:t>zněni</w:t>
      </w:r>
      <w:proofErr w:type="spellEnd"/>
      <w:r w:rsidRPr="00FB0093">
        <w:rPr>
          <w:rFonts w:ascii="Times New Roman" w:hAnsi="Times New Roman"/>
        </w:rPr>
        <w:t>́</w:t>
      </w:r>
      <w:r w:rsidR="00FF6CCF">
        <w:rPr>
          <w:rFonts w:ascii="Times New Roman" w:hAnsi="Times New Roman"/>
        </w:rPr>
        <w:t xml:space="preserve"> pozdějších předpisů</w:t>
      </w:r>
      <w:r w:rsidRPr="00FB0093">
        <w:rPr>
          <w:rFonts w:ascii="Times New Roman" w:hAnsi="Times New Roman"/>
        </w:rPr>
        <w:t>).</w:t>
      </w:r>
    </w:p>
    <w:p w14:paraId="2403F6FD" w14:textId="48FD3A2F" w:rsidR="002E33E2" w:rsidRPr="006F2348" w:rsidRDefault="002E33E2" w:rsidP="00A64E5C">
      <w:pPr>
        <w:pStyle w:val="Zkladntext"/>
        <w:numPr>
          <w:ilvl w:val="0"/>
          <w:numId w:val="17"/>
        </w:numPr>
        <w:ind w:left="709" w:hanging="709"/>
        <w:rPr>
          <w:rFonts w:ascii="Times New Roman" w:hAnsi="Times New Roman"/>
        </w:rPr>
      </w:pPr>
      <w:r w:rsidRPr="00570EE9">
        <w:rPr>
          <w:rFonts w:ascii="Times New Roman" w:hAnsi="Times New Roman"/>
        </w:rPr>
        <w:lastRenderedPageBreak/>
        <w:t xml:space="preserve">Smlouva odráží svobodný a vážný projev vůle smluvních stran. Smluvní strany prohlašují, že veškerá práva a povinnosti neupravená touto smlouvou, jakož i práva a povinnosti z této smlouvy vyplývající, budou řešit podle ustanovení </w:t>
      </w:r>
      <w:r w:rsidR="006C4A49">
        <w:rPr>
          <w:rFonts w:ascii="Times New Roman" w:hAnsi="Times New Roman"/>
        </w:rPr>
        <w:t>občanského zákoníku</w:t>
      </w:r>
      <w:r w:rsidRPr="00570EE9">
        <w:rPr>
          <w:rFonts w:ascii="Times New Roman" w:hAnsi="Times New Roman"/>
        </w:rPr>
        <w:t xml:space="preserve">. </w:t>
      </w:r>
    </w:p>
    <w:p w14:paraId="5F11FD40" w14:textId="619B597C" w:rsidR="00FB0093" w:rsidRPr="00FB0093" w:rsidRDefault="00FB0093" w:rsidP="00A64E5C">
      <w:pPr>
        <w:pStyle w:val="Zkladntext"/>
        <w:numPr>
          <w:ilvl w:val="0"/>
          <w:numId w:val="17"/>
        </w:numPr>
        <w:ind w:left="709" w:hanging="709"/>
        <w:rPr>
          <w:rFonts w:ascii="Times New Roman" w:hAnsi="Times New Roman"/>
        </w:rPr>
      </w:pPr>
      <w:r w:rsidRPr="00FB0093">
        <w:rPr>
          <w:rFonts w:ascii="Times New Roman" w:hAnsi="Times New Roman"/>
        </w:rPr>
        <w:t xml:space="preserve">Tato smlouva je vyhotovena v </w:t>
      </w:r>
      <w:proofErr w:type="spellStart"/>
      <w:r w:rsidRPr="00FB0093">
        <w:rPr>
          <w:rFonts w:ascii="Times New Roman" w:hAnsi="Times New Roman"/>
        </w:rPr>
        <w:t>písemne</w:t>
      </w:r>
      <w:proofErr w:type="spellEnd"/>
      <w:r w:rsidRPr="00FB0093">
        <w:rPr>
          <w:rFonts w:ascii="Times New Roman" w:hAnsi="Times New Roman"/>
        </w:rPr>
        <w:t xml:space="preserve">́ </w:t>
      </w:r>
      <w:proofErr w:type="spellStart"/>
      <w:r w:rsidRPr="00FB0093">
        <w:rPr>
          <w:rFonts w:ascii="Times New Roman" w:hAnsi="Times New Roman"/>
        </w:rPr>
        <w:t>forme</w:t>
      </w:r>
      <w:proofErr w:type="spellEnd"/>
      <w:r w:rsidRPr="00FB0093">
        <w:rPr>
          <w:rFonts w:ascii="Times New Roman" w:hAnsi="Times New Roman"/>
        </w:rPr>
        <w:t xml:space="preserve">̌ a </w:t>
      </w:r>
      <w:proofErr w:type="spellStart"/>
      <w:r w:rsidRPr="00FB0093">
        <w:rPr>
          <w:rFonts w:ascii="Times New Roman" w:hAnsi="Times New Roman"/>
        </w:rPr>
        <w:t>každa</w:t>
      </w:r>
      <w:proofErr w:type="spellEnd"/>
      <w:r w:rsidRPr="00FB0093">
        <w:rPr>
          <w:rFonts w:ascii="Times New Roman" w:hAnsi="Times New Roman"/>
        </w:rPr>
        <w:t xml:space="preserve">́ </w:t>
      </w:r>
      <w:proofErr w:type="spellStart"/>
      <w:r w:rsidRPr="00FB0093">
        <w:rPr>
          <w:rFonts w:ascii="Times New Roman" w:hAnsi="Times New Roman"/>
        </w:rPr>
        <w:t>smluvni</w:t>
      </w:r>
      <w:proofErr w:type="spellEnd"/>
      <w:r w:rsidRPr="00FB0093">
        <w:rPr>
          <w:rFonts w:ascii="Times New Roman" w:hAnsi="Times New Roman"/>
        </w:rPr>
        <w:t xml:space="preserve">́ strana k ní </w:t>
      </w:r>
      <w:proofErr w:type="spellStart"/>
      <w:r w:rsidRPr="00FB0093">
        <w:rPr>
          <w:rFonts w:ascii="Times New Roman" w:hAnsi="Times New Roman"/>
        </w:rPr>
        <w:t>připojuje</w:t>
      </w:r>
      <w:proofErr w:type="spellEnd"/>
      <w:r w:rsidRPr="00FB0093">
        <w:rPr>
          <w:rFonts w:ascii="Times New Roman" w:hAnsi="Times New Roman"/>
        </w:rPr>
        <w:t xml:space="preserve"> v souladu s </w:t>
      </w:r>
      <w:proofErr w:type="spellStart"/>
      <w:r w:rsidRPr="00FB0093">
        <w:rPr>
          <w:rFonts w:ascii="Times New Roman" w:hAnsi="Times New Roman"/>
        </w:rPr>
        <w:t>příslušnými</w:t>
      </w:r>
      <w:proofErr w:type="spellEnd"/>
      <w:r w:rsidRPr="00FB0093">
        <w:rPr>
          <w:rFonts w:ascii="Times New Roman" w:hAnsi="Times New Roman"/>
        </w:rPr>
        <w:t xml:space="preserve"> </w:t>
      </w:r>
      <w:proofErr w:type="spellStart"/>
      <w:r w:rsidRPr="00FB0093">
        <w:rPr>
          <w:rFonts w:ascii="Times New Roman" w:hAnsi="Times New Roman"/>
        </w:rPr>
        <w:t>ustanoveními</w:t>
      </w:r>
      <w:proofErr w:type="spellEnd"/>
      <w:r w:rsidRPr="00FB0093">
        <w:rPr>
          <w:rFonts w:ascii="Times New Roman" w:hAnsi="Times New Roman"/>
        </w:rPr>
        <w:t xml:space="preserve"> </w:t>
      </w:r>
      <w:proofErr w:type="spellStart"/>
      <w:r w:rsidRPr="00FB0093">
        <w:rPr>
          <w:rFonts w:ascii="Times New Roman" w:hAnsi="Times New Roman"/>
        </w:rPr>
        <w:t>zákona</w:t>
      </w:r>
      <w:proofErr w:type="spellEnd"/>
      <w:r w:rsidRPr="00FB0093">
        <w:rPr>
          <w:rFonts w:ascii="Times New Roman" w:hAnsi="Times New Roman"/>
        </w:rPr>
        <w:t xml:space="preserve"> č. 297/2016 Sb., o </w:t>
      </w:r>
      <w:proofErr w:type="spellStart"/>
      <w:r w:rsidRPr="00FB0093">
        <w:rPr>
          <w:rFonts w:ascii="Times New Roman" w:hAnsi="Times New Roman"/>
        </w:rPr>
        <w:t>službách</w:t>
      </w:r>
      <w:proofErr w:type="spellEnd"/>
      <w:r w:rsidRPr="00FB0093">
        <w:rPr>
          <w:rFonts w:ascii="Times New Roman" w:hAnsi="Times New Roman"/>
        </w:rPr>
        <w:t xml:space="preserve"> </w:t>
      </w:r>
      <w:proofErr w:type="spellStart"/>
      <w:r w:rsidRPr="00FB0093">
        <w:rPr>
          <w:rFonts w:ascii="Times New Roman" w:hAnsi="Times New Roman"/>
        </w:rPr>
        <w:t>vytvářejících</w:t>
      </w:r>
      <w:proofErr w:type="spellEnd"/>
      <w:r w:rsidRPr="00FB0093">
        <w:rPr>
          <w:rFonts w:ascii="Times New Roman" w:hAnsi="Times New Roman"/>
        </w:rPr>
        <w:t xml:space="preserve"> </w:t>
      </w:r>
      <w:proofErr w:type="spellStart"/>
      <w:r w:rsidRPr="00FB0093">
        <w:rPr>
          <w:rFonts w:ascii="Times New Roman" w:hAnsi="Times New Roman"/>
        </w:rPr>
        <w:t>důvěru</w:t>
      </w:r>
      <w:proofErr w:type="spellEnd"/>
      <w:r w:rsidRPr="00FB0093">
        <w:rPr>
          <w:rFonts w:ascii="Times New Roman" w:hAnsi="Times New Roman"/>
        </w:rPr>
        <w:t xml:space="preserve"> pro </w:t>
      </w:r>
      <w:proofErr w:type="spellStart"/>
      <w:r w:rsidRPr="00FB0093">
        <w:rPr>
          <w:rFonts w:ascii="Times New Roman" w:hAnsi="Times New Roman"/>
        </w:rPr>
        <w:t>elektronicke</w:t>
      </w:r>
      <w:proofErr w:type="spellEnd"/>
      <w:r w:rsidRPr="00FB0093">
        <w:rPr>
          <w:rFonts w:ascii="Times New Roman" w:hAnsi="Times New Roman"/>
        </w:rPr>
        <w:t>́ transakce,</w:t>
      </w:r>
      <w:r w:rsidR="00FF6CCF">
        <w:rPr>
          <w:rFonts w:ascii="Times New Roman" w:hAnsi="Times New Roman"/>
        </w:rPr>
        <w:t xml:space="preserve"> ve znění pozdějších předpisů,</w:t>
      </w:r>
      <w:r w:rsidRPr="00FB0093">
        <w:rPr>
          <w:rFonts w:ascii="Times New Roman" w:hAnsi="Times New Roman"/>
        </w:rPr>
        <w:t xml:space="preserve"> </w:t>
      </w:r>
      <w:proofErr w:type="spellStart"/>
      <w:r w:rsidRPr="00FB0093">
        <w:rPr>
          <w:rFonts w:ascii="Times New Roman" w:hAnsi="Times New Roman"/>
        </w:rPr>
        <w:t>svůj</w:t>
      </w:r>
      <w:proofErr w:type="spellEnd"/>
      <w:r w:rsidRPr="00FB0093">
        <w:rPr>
          <w:rFonts w:ascii="Times New Roman" w:hAnsi="Times New Roman"/>
        </w:rPr>
        <w:t xml:space="preserve"> elektronický podpis.</w:t>
      </w:r>
    </w:p>
    <w:p w14:paraId="2403F6FF" w14:textId="003F0C0E" w:rsidR="002E33E2" w:rsidRPr="00FB0093" w:rsidRDefault="00FB0093" w:rsidP="00A64E5C">
      <w:pPr>
        <w:pStyle w:val="Zkladntext"/>
        <w:numPr>
          <w:ilvl w:val="0"/>
          <w:numId w:val="17"/>
        </w:numPr>
        <w:ind w:left="709" w:hanging="709"/>
        <w:rPr>
          <w:rFonts w:ascii="Times New Roman" w:hAnsi="Times New Roman"/>
        </w:rPr>
      </w:pPr>
      <w:r w:rsidRPr="00FB0093">
        <w:rPr>
          <w:rFonts w:ascii="Times New Roman" w:hAnsi="Times New Roman"/>
        </w:rPr>
        <w:t xml:space="preserve">Tato smlouva </w:t>
      </w:r>
      <w:proofErr w:type="spellStart"/>
      <w:r w:rsidRPr="00FB0093">
        <w:rPr>
          <w:rFonts w:ascii="Times New Roman" w:hAnsi="Times New Roman"/>
        </w:rPr>
        <w:t>nabýva</w:t>
      </w:r>
      <w:proofErr w:type="spellEnd"/>
      <w:r w:rsidRPr="00FB0093">
        <w:rPr>
          <w:rFonts w:ascii="Times New Roman" w:hAnsi="Times New Roman"/>
        </w:rPr>
        <w:t xml:space="preserve">́ platnosti dnem </w:t>
      </w:r>
      <w:proofErr w:type="spellStart"/>
      <w:r w:rsidRPr="00FB0093">
        <w:rPr>
          <w:rFonts w:ascii="Times New Roman" w:hAnsi="Times New Roman"/>
        </w:rPr>
        <w:t>přiloženi</w:t>
      </w:r>
      <w:proofErr w:type="spellEnd"/>
      <w:r w:rsidRPr="00FB0093">
        <w:rPr>
          <w:rFonts w:ascii="Times New Roman" w:hAnsi="Times New Roman"/>
        </w:rPr>
        <w:t xml:space="preserve">́ </w:t>
      </w:r>
      <w:proofErr w:type="spellStart"/>
      <w:r w:rsidRPr="00FB0093">
        <w:rPr>
          <w:rFonts w:ascii="Times New Roman" w:hAnsi="Times New Roman"/>
        </w:rPr>
        <w:t>elektronického</w:t>
      </w:r>
      <w:proofErr w:type="spellEnd"/>
      <w:r w:rsidRPr="00FB0093">
        <w:rPr>
          <w:rFonts w:ascii="Times New Roman" w:hAnsi="Times New Roman"/>
        </w:rPr>
        <w:t xml:space="preserve"> podpisu </w:t>
      </w:r>
      <w:proofErr w:type="spellStart"/>
      <w:r w:rsidRPr="00FB0093">
        <w:rPr>
          <w:rFonts w:ascii="Times New Roman" w:hAnsi="Times New Roman"/>
        </w:rPr>
        <w:t>posledni</w:t>
      </w:r>
      <w:proofErr w:type="spellEnd"/>
      <w:r w:rsidRPr="00FB0093">
        <w:rPr>
          <w:rFonts w:ascii="Times New Roman" w:hAnsi="Times New Roman"/>
        </w:rPr>
        <w:t xml:space="preserve">́ </w:t>
      </w:r>
      <w:proofErr w:type="spellStart"/>
      <w:r w:rsidRPr="00FB0093">
        <w:rPr>
          <w:rFonts w:ascii="Times New Roman" w:hAnsi="Times New Roman"/>
        </w:rPr>
        <w:t>smluvni</w:t>
      </w:r>
      <w:proofErr w:type="spellEnd"/>
      <w:r w:rsidRPr="00FB0093">
        <w:rPr>
          <w:rFonts w:ascii="Times New Roman" w:hAnsi="Times New Roman"/>
        </w:rPr>
        <w:t xml:space="preserve">́ strany a </w:t>
      </w:r>
      <w:proofErr w:type="spellStart"/>
      <w:r w:rsidRPr="00FB0093">
        <w:rPr>
          <w:rFonts w:ascii="Times New Roman" w:hAnsi="Times New Roman"/>
        </w:rPr>
        <w:t>účinnosti</w:t>
      </w:r>
      <w:proofErr w:type="spellEnd"/>
      <w:r w:rsidRPr="00FB0093">
        <w:rPr>
          <w:rFonts w:ascii="Times New Roman" w:hAnsi="Times New Roman"/>
        </w:rPr>
        <w:t xml:space="preserve"> dnem </w:t>
      </w:r>
      <w:proofErr w:type="spellStart"/>
      <w:r w:rsidRPr="00FB0093">
        <w:rPr>
          <w:rFonts w:ascii="Times New Roman" w:hAnsi="Times New Roman"/>
        </w:rPr>
        <w:t>uveřejněni</w:t>
      </w:r>
      <w:proofErr w:type="spellEnd"/>
      <w:r w:rsidRPr="00FB0093">
        <w:rPr>
          <w:rFonts w:ascii="Times New Roman" w:hAnsi="Times New Roman"/>
        </w:rPr>
        <w:t xml:space="preserve">́ v registru smluv v souladu se </w:t>
      </w:r>
      <w:proofErr w:type="spellStart"/>
      <w:r w:rsidRPr="00FB0093">
        <w:rPr>
          <w:rFonts w:ascii="Times New Roman" w:hAnsi="Times New Roman"/>
        </w:rPr>
        <w:t>zákonem</w:t>
      </w:r>
      <w:proofErr w:type="spellEnd"/>
      <w:r w:rsidRPr="00FB0093">
        <w:rPr>
          <w:rFonts w:ascii="Times New Roman" w:hAnsi="Times New Roman"/>
        </w:rPr>
        <w:t xml:space="preserve"> č. 340/2015 Sb., o </w:t>
      </w:r>
      <w:proofErr w:type="spellStart"/>
      <w:r w:rsidRPr="00FB0093">
        <w:rPr>
          <w:rFonts w:ascii="Times New Roman" w:hAnsi="Times New Roman"/>
        </w:rPr>
        <w:t>zvláštních</w:t>
      </w:r>
      <w:proofErr w:type="spellEnd"/>
      <w:r w:rsidRPr="00FB0093">
        <w:rPr>
          <w:rFonts w:ascii="Times New Roman" w:hAnsi="Times New Roman"/>
        </w:rPr>
        <w:t xml:space="preserve"> </w:t>
      </w:r>
      <w:proofErr w:type="spellStart"/>
      <w:r w:rsidRPr="00FB0093">
        <w:rPr>
          <w:rFonts w:ascii="Times New Roman" w:hAnsi="Times New Roman"/>
        </w:rPr>
        <w:t>podmínkách</w:t>
      </w:r>
      <w:proofErr w:type="spellEnd"/>
      <w:r w:rsidRPr="00FB0093">
        <w:rPr>
          <w:rFonts w:ascii="Times New Roman" w:hAnsi="Times New Roman"/>
        </w:rPr>
        <w:t xml:space="preserve"> </w:t>
      </w:r>
      <w:proofErr w:type="spellStart"/>
      <w:r w:rsidRPr="00FB0093">
        <w:rPr>
          <w:rFonts w:ascii="Times New Roman" w:hAnsi="Times New Roman"/>
        </w:rPr>
        <w:t>účinnosti</w:t>
      </w:r>
      <w:proofErr w:type="spellEnd"/>
      <w:r w:rsidRPr="00FB0093">
        <w:rPr>
          <w:rFonts w:ascii="Times New Roman" w:hAnsi="Times New Roman"/>
        </w:rPr>
        <w:t xml:space="preserve"> </w:t>
      </w:r>
      <w:proofErr w:type="spellStart"/>
      <w:r w:rsidRPr="00FB0093">
        <w:rPr>
          <w:rFonts w:ascii="Times New Roman" w:hAnsi="Times New Roman"/>
        </w:rPr>
        <w:t>některých</w:t>
      </w:r>
      <w:proofErr w:type="spellEnd"/>
      <w:r w:rsidRPr="00FB0093">
        <w:rPr>
          <w:rFonts w:ascii="Times New Roman" w:hAnsi="Times New Roman"/>
        </w:rPr>
        <w:t xml:space="preserve"> smluv, </w:t>
      </w:r>
      <w:proofErr w:type="spellStart"/>
      <w:r w:rsidRPr="00FB0093">
        <w:rPr>
          <w:rFonts w:ascii="Times New Roman" w:hAnsi="Times New Roman"/>
        </w:rPr>
        <w:t>uveřejňováni</w:t>
      </w:r>
      <w:proofErr w:type="spellEnd"/>
      <w:r w:rsidRPr="00FB0093">
        <w:rPr>
          <w:rFonts w:ascii="Times New Roman" w:hAnsi="Times New Roman"/>
        </w:rPr>
        <w:t xml:space="preserve">́ </w:t>
      </w:r>
      <w:proofErr w:type="spellStart"/>
      <w:r w:rsidRPr="00FB0093">
        <w:rPr>
          <w:rFonts w:ascii="Times New Roman" w:hAnsi="Times New Roman"/>
        </w:rPr>
        <w:t>těchto</w:t>
      </w:r>
      <w:proofErr w:type="spellEnd"/>
      <w:r w:rsidRPr="00FB0093">
        <w:rPr>
          <w:rFonts w:ascii="Times New Roman" w:hAnsi="Times New Roman"/>
        </w:rPr>
        <w:t xml:space="preserve"> smluv a o registru smluv (</w:t>
      </w:r>
      <w:proofErr w:type="spellStart"/>
      <w:r w:rsidRPr="00FB0093">
        <w:rPr>
          <w:rFonts w:ascii="Times New Roman" w:hAnsi="Times New Roman"/>
        </w:rPr>
        <w:t>zákon</w:t>
      </w:r>
      <w:proofErr w:type="spellEnd"/>
      <w:r w:rsidRPr="00FB0093">
        <w:rPr>
          <w:rFonts w:ascii="Times New Roman" w:hAnsi="Times New Roman"/>
        </w:rPr>
        <w:t xml:space="preserve"> o registru smluv)</w:t>
      </w:r>
      <w:r w:rsidR="00FF6CCF">
        <w:rPr>
          <w:rFonts w:ascii="Times New Roman" w:hAnsi="Times New Roman"/>
        </w:rPr>
        <w:t>, ve znění pozdějších předpisů</w:t>
      </w:r>
      <w:r w:rsidRPr="00FB0093">
        <w:rPr>
          <w:rFonts w:ascii="Times New Roman" w:hAnsi="Times New Roman"/>
        </w:rPr>
        <w:t>.</w:t>
      </w:r>
    </w:p>
    <w:p w14:paraId="2403F701" w14:textId="70FA6592" w:rsidR="002E33E2" w:rsidRPr="00570EE9" w:rsidRDefault="002E33E2" w:rsidP="00A64E5C">
      <w:pPr>
        <w:pStyle w:val="Zkladntext"/>
        <w:numPr>
          <w:ilvl w:val="0"/>
          <w:numId w:val="17"/>
        </w:numPr>
        <w:ind w:left="709" w:hanging="709"/>
        <w:rPr>
          <w:rFonts w:ascii="Times New Roman" w:hAnsi="Times New Roman"/>
        </w:rPr>
      </w:pPr>
      <w:r w:rsidRPr="00570EE9">
        <w:rPr>
          <w:rFonts w:ascii="Times New Roman" w:hAnsi="Times New Roman"/>
        </w:rPr>
        <w:t>Změny a doplňky této smlouvy je možné provádět pouze formou</w:t>
      </w:r>
      <w:r w:rsidR="00FF6CCF">
        <w:rPr>
          <w:rFonts w:ascii="Times New Roman" w:hAnsi="Times New Roman"/>
        </w:rPr>
        <w:t xml:space="preserve"> vzestupně číslovaných</w:t>
      </w:r>
      <w:r w:rsidRPr="00570EE9">
        <w:rPr>
          <w:rFonts w:ascii="Times New Roman" w:hAnsi="Times New Roman"/>
        </w:rPr>
        <w:t xml:space="preserve"> písemných</w:t>
      </w:r>
      <w:r w:rsidR="00A64E5C">
        <w:rPr>
          <w:rFonts w:ascii="Times New Roman" w:hAnsi="Times New Roman"/>
        </w:rPr>
        <w:t xml:space="preserve"> a</w:t>
      </w:r>
      <w:r w:rsidRPr="00570EE9">
        <w:rPr>
          <w:rFonts w:ascii="Times New Roman" w:hAnsi="Times New Roman"/>
        </w:rPr>
        <w:t xml:space="preserve"> oboustranně odsouhlasených dodatků, podepsaných oběma smluvními stranami.</w:t>
      </w:r>
    </w:p>
    <w:p w14:paraId="2403F703" w14:textId="77777777" w:rsidR="002E33E2" w:rsidRPr="00570EE9" w:rsidRDefault="002E33E2" w:rsidP="00A64E5C">
      <w:pPr>
        <w:pStyle w:val="Zkladntext"/>
        <w:numPr>
          <w:ilvl w:val="0"/>
          <w:numId w:val="17"/>
        </w:numPr>
        <w:ind w:left="709" w:hanging="709"/>
        <w:rPr>
          <w:rFonts w:ascii="Times New Roman" w:hAnsi="Times New Roman"/>
        </w:rPr>
      </w:pPr>
      <w:r w:rsidRPr="00570EE9">
        <w:rPr>
          <w:rFonts w:ascii="Times New Roman" w:hAnsi="Times New Roman"/>
        </w:rPr>
        <w:t>Všechna ustanovení smlouvy jsou oddělitelná, a pokud jakékoliv její ustanovení je anebo se stane neplatným či neúčinným, nebude tímto ovlivněna platnost či účinnost ostatních ustanovení, a smlouva bude posuzována jako by takové ustanovení nikdy neobsahovala.</w:t>
      </w:r>
    </w:p>
    <w:p w14:paraId="7A4E5DAD" w14:textId="504E7B06" w:rsidR="00FB0093" w:rsidRDefault="00FB0093" w:rsidP="00A64E5C">
      <w:pPr>
        <w:pStyle w:val="Zkladntext"/>
        <w:numPr>
          <w:ilvl w:val="0"/>
          <w:numId w:val="17"/>
        </w:numPr>
        <w:ind w:left="709" w:hanging="709"/>
        <w:rPr>
          <w:rFonts w:ascii="Times New Roman" w:hAnsi="Times New Roman"/>
        </w:rPr>
      </w:pPr>
      <w:proofErr w:type="spellStart"/>
      <w:r w:rsidRPr="00FB0093">
        <w:rPr>
          <w:rFonts w:ascii="Times New Roman" w:hAnsi="Times New Roman"/>
        </w:rPr>
        <w:t>Smluvni</w:t>
      </w:r>
      <w:proofErr w:type="spellEnd"/>
      <w:r w:rsidRPr="00FB0093">
        <w:rPr>
          <w:rFonts w:ascii="Times New Roman" w:hAnsi="Times New Roman"/>
        </w:rPr>
        <w:t xml:space="preserve">́ strany </w:t>
      </w:r>
      <w:proofErr w:type="spellStart"/>
      <w:r w:rsidRPr="00FB0093">
        <w:rPr>
          <w:rFonts w:ascii="Times New Roman" w:hAnsi="Times New Roman"/>
        </w:rPr>
        <w:t>vylučuji</w:t>
      </w:r>
      <w:proofErr w:type="spellEnd"/>
      <w:r w:rsidRPr="00FB0093">
        <w:rPr>
          <w:rFonts w:ascii="Times New Roman" w:hAnsi="Times New Roman"/>
        </w:rPr>
        <w:t xml:space="preserve">́ </w:t>
      </w:r>
      <w:proofErr w:type="spellStart"/>
      <w:r w:rsidRPr="00FB0093">
        <w:rPr>
          <w:rFonts w:ascii="Times New Roman" w:hAnsi="Times New Roman"/>
        </w:rPr>
        <w:t>rozhodči</w:t>
      </w:r>
      <w:proofErr w:type="spellEnd"/>
      <w:r w:rsidRPr="00FB0093">
        <w:rPr>
          <w:rFonts w:ascii="Times New Roman" w:hAnsi="Times New Roman"/>
        </w:rPr>
        <w:t xml:space="preserve">́ </w:t>
      </w:r>
      <w:proofErr w:type="spellStart"/>
      <w:r w:rsidRPr="00FB0093">
        <w:rPr>
          <w:rFonts w:ascii="Times New Roman" w:hAnsi="Times New Roman"/>
        </w:rPr>
        <w:t>řízeni</w:t>
      </w:r>
      <w:proofErr w:type="spellEnd"/>
      <w:r w:rsidRPr="00FB0093">
        <w:rPr>
          <w:rFonts w:ascii="Times New Roman" w:hAnsi="Times New Roman"/>
        </w:rPr>
        <w:t xml:space="preserve">́ jako </w:t>
      </w:r>
      <w:proofErr w:type="spellStart"/>
      <w:r w:rsidRPr="00FB0093">
        <w:rPr>
          <w:rFonts w:ascii="Times New Roman" w:hAnsi="Times New Roman"/>
        </w:rPr>
        <w:t>možnost</w:t>
      </w:r>
      <w:proofErr w:type="spellEnd"/>
      <w:r w:rsidRPr="00FB0093">
        <w:rPr>
          <w:rFonts w:ascii="Times New Roman" w:hAnsi="Times New Roman"/>
        </w:rPr>
        <w:t xml:space="preserve"> </w:t>
      </w:r>
      <w:proofErr w:type="spellStart"/>
      <w:r w:rsidRPr="00FB0093">
        <w:rPr>
          <w:rFonts w:ascii="Times New Roman" w:hAnsi="Times New Roman"/>
        </w:rPr>
        <w:t>řešeni</w:t>
      </w:r>
      <w:proofErr w:type="spellEnd"/>
      <w:r w:rsidRPr="00FB0093">
        <w:rPr>
          <w:rFonts w:ascii="Times New Roman" w:hAnsi="Times New Roman"/>
        </w:rPr>
        <w:t>́ sporů.</w:t>
      </w:r>
    </w:p>
    <w:p w14:paraId="2403F704" w14:textId="1FC4C589" w:rsidR="002E33E2" w:rsidRPr="00570EE9" w:rsidRDefault="002E33E2" w:rsidP="00A64E5C">
      <w:pPr>
        <w:pStyle w:val="Zkladntext"/>
        <w:numPr>
          <w:ilvl w:val="0"/>
          <w:numId w:val="17"/>
        </w:numPr>
        <w:ind w:left="709" w:hanging="709"/>
        <w:rPr>
          <w:rFonts w:ascii="Times New Roman" w:hAnsi="Times New Roman"/>
        </w:rPr>
      </w:pPr>
      <w:r w:rsidRPr="00570EE9">
        <w:rPr>
          <w:rFonts w:ascii="Times New Roman" w:hAnsi="Times New Roman"/>
        </w:rPr>
        <w:t xml:space="preserve">Veškeré spory mezi smluvními stranami vyplývající nebo související s ustanoveními této smlouvy budou řešeny vždy nejprve smírně vzájemnou dohodou. Nebude-li smírného řešení dosaženo v přiměřené době, bude mít kterákoliv ze smluvních stran právo předložit spornou záležitost k rozhodnutí místně příslušnému soudu. V souladu s § 89a zák. č. 99/1963 Sb., občanský soudní řád, ve znění pozdějších předpisů, se za místně příslušný soud k projednávání sporů z této smlouvy prohlašuje obecný soud </w:t>
      </w:r>
      <w:r w:rsidR="000D4374">
        <w:rPr>
          <w:rFonts w:ascii="Times New Roman" w:hAnsi="Times New Roman"/>
        </w:rPr>
        <w:t>odběratele</w:t>
      </w:r>
      <w:r w:rsidRPr="00570EE9">
        <w:rPr>
          <w:rFonts w:ascii="Times New Roman" w:hAnsi="Times New Roman"/>
        </w:rPr>
        <w:t>.</w:t>
      </w:r>
    </w:p>
    <w:p w14:paraId="2403F705" w14:textId="572E8727" w:rsidR="002E33E2" w:rsidRDefault="002E33E2" w:rsidP="00A64E5C">
      <w:pPr>
        <w:pStyle w:val="Zkladntext"/>
        <w:numPr>
          <w:ilvl w:val="0"/>
          <w:numId w:val="17"/>
        </w:numPr>
        <w:ind w:left="709" w:hanging="709"/>
        <w:rPr>
          <w:rFonts w:ascii="Times New Roman" w:hAnsi="Times New Roman"/>
        </w:rPr>
      </w:pPr>
      <w:r w:rsidRPr="00570EE9">
        <w:rPr>
          <w:rFonts w:ascii="Times New Roman" w:hAnsi="Times New Roman"/>
        </w:rPr>
        <w:t xml:space="preserve">Obě smluvní strany prohlašují, že si smlouvu pečlivě přečetly a na důkaz souhlasu s výše uvedenými ustanoveními připojují své podpisy: </w:t>
      </w:r>
    </w:p>
    <w:p w14:paraId="2F03CA1F" w14:textId="3F6DD0C4" w:rsidR="00B5763F" w:rsidRDefault="00B5763F" w:rsidP="00B5763F">
      <w:pPr>
        <w:pStyle w:val="Zkladntext"/>
        <w:rPr>
          <w:rFonts w:ascii="Times New Roman" w:hAnsi="Times New Roman"/>
        </w:rPr>
      </w:pPr>
    </w:p>
    <w:p w14:paraId="72EED04F" w14:textId="4EBA501F" w:rsidR="00B5763F" w:rsidRDefault="00B5763F" w:rsidP="00B5763F">
      <w:pPr>
        <w:pStyle w:val="Zkladntext"/>
        <w:rPr>
          <w:rFonts w:ascii="Times New Roman" w:hAnsi="Times New Roman"/>
        </w:rPr>
      </w:pPr>
    </w:p>
    <w:p w14:paraId="2403F706" w14:textId="77777777" w:rsidR="002E33E2" w:rsidRDefault="002E33E2" w:rsidP="00046A7B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403F707" w14:textId="77777777" w:rsidR="00A32443" w:rsidRPr="00F251FC" w:rsidRDefault="00A32443" w:rsidP="00F251FC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116119" w:rsidRPr="00F251FC" w14:paraId="2403F71E" w14:textId="77777777" w:rsidTr="00081588">
        <w:trPr>
          <w:trHeight w:val="1648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403F708" w14:textId="77777777" w:rsidR="00116119" w:rsidRPr="00F251FC" w:rsidRDefault="00116119" w:rsidP="00F25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251FC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 Razítko a podpis dodavatele</w:t>
            </w:r>
          </w:p>
          <w:p w14:paraId="2403F709" w14:textId="77777777" w:rsidR="00116119" w:rsidRPr="00F251FC" w:rsidRDefault="00116119" w:rsidP="00F25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2403F70A" w14:textId="77777777" w:rsidR="001A13CB" w:rsidRPr="00F251FC" w:rsidRDefault="001A13CB" w:rsidP="00F25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2403F70B" w14:textId="77777777" w:rsidR="001A13CB" w:rsidRDefault="001A13CB" w:rsidP="00F25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2403F70C" w14:textId="77777777" w:rsidR="00B92F7A" w:rsidRPr="00F251FC" w:rsidRDefault="00B92F7A" w:rsidP="00F25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2403F70D" w14:textId="77777777" w:rsidR="001A13CB" w:rsidRPr="00F251FC" w:rsidRDefault="001A13CB" w:rsidP="00F25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2403F70E" w14:textId="77777777" w:rsidR="001A13CB" w:rsidRPr="00F251FC" w:rsidRDefault="001A13CB" w:rsidP="00F25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2403F70F" w14:textId="77777777" w:rsidR="00116119" w:rsidRPr="00F251FC" w:rsidRDefault="00116119" w:rsidP="00F25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F251FC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………………………………………….</w:t>
            </w:r>
          </w:p>
          <w:p w14:paraId="2403F710" w14:textId="40EE4B9F" w:rsidR="00116119" w:rsidRPr="007C766B" w:rsidRDefault="000E4E75" w:rsidP="00F25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Dávid Tkáč</w:t>
            </w:r>
            <w:r w:rsidR="00114273" w:rsidRPr="007C76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14273" w:rsidRPr="007C766B">
              <w:rPr>
                <w:rFonts w:ascii="Times New Roman" w:hAnsi="Times New Roman" w:cs="Times New Roman"/>
                <w:sz w:val="24"/>
                <w:szCs w:val="24"/>
              </w:rPr>
              <w:t>jednatel</w:t>
            </w:r>
            <w:proofErr w:type="spellEnd"/>
          </w:p>
          <w:p w14:paraId="2403F712" w14:textId="08ADB9C6" w:rsidR="00116119" w:rsidRPr="00F251FC" w:rsidRDefault="00116119" w:rsidP="00F2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6B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proofErr w:type="spellStart"/>
            <w:r w:rsidR="002C4DCC" w:rsidRPr="007C766B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proofErr w:type="spellEnd"/>
            <w:r w:rsidRPr="007C7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66B"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  <w:proofErr w:type="spellEnd"/>
            <w:r w:rsidRPr="00F25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403F713" w14:textId="77777777" w:rsidR="00116119" w:rsidRPr="00F251FC" w:rsidRDefault="00116119" w:rsidP="00F2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1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251FC">
              <w:rPr>
                <w:rFonts w:ascii="Times New Roman" w:hAnsi="Times New Roman" w:cs="Times New Roman"/>
                <w:sz w:val="24"/>
                <w:szCs w:val="24"/>
              </w:rPr>
              <w:t>Razítko</w:t>
            </w:r>
            <w:proofErr w:type="spellEnd"/>
            <w:r w:rsidRPr="00F251F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251FC"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  <w:proofErr w:type="spellEnd"/>
            <w:r w:rsidRPr="00F25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1FC">
              <w:rPr>
                <w:rFonts w:ascii="Times New Roman" w:hAnsi="Times New Roman" w:cs="Times New Roman"/>
                <w:sz w:val="24"/>
                <w:szCs w:val="24"/>
              </w:rPr>
              <w:t>odběratele</w:t>
            </w:r>
            <w:proofErr w:type="spellEnd"/>
          </w:p>
          <w:p w14:paraId="2403F714" w14:textId="77777777" w:rsidR="00116119" w:rsidRPr="00F251FC" w:rsidRDefault="00116119" w:rsidP="00F2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3F715" w14:textId="77777777" w:rsidR="001A13CB" w:rsidRPr="00F251FC" w:rsidRDefault="001A13CB" w:rsidP="00F2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3F716" w14:textId="77777777" w:rsidR="001A13CB" w:rsidRDefault="001A13CB" w:rsidP="00F2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3F717" w14:textId="77777777" w:rsidR="00B92F7A" w:rsidRPr="00F251FC" w:rsidRDefault="00B92F7A" w:rsidP="00F2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3F718" w14:textId="77777777" w:rsidR="001A13CB" w:rsidRPr="00F251FC" w:rsidRDefault="001A13CB" w:rsidP="00F2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3F719" w14:textId="77777777" w:rsidR="001A13CB" w:rsidRPr="00F251FC" w:rsidRDefault="001A13CB" w:rsidP="00F2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3F71A" w14:textId="77777777" w:rsidR="00116119" w:rsidRPr="00F251FC" w:rsidRDefault="00116119" w:rsidP="00F2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1F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2403F71C" w14:textId="506CC688" w:rsidR="00F14AFA" w:rsidRDefault="00F46A05" w:rsidP="000E28A4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F46A05">
              <w:rPr>
                <w:rFonts w:ascii="Times New Roman" w:hAnsi="Times New Roman" w:cs="Times New Roman"/>
              </w:rPr>
              <w:t xml:space="preserve">Ing. Michal </w:t>
            </w:r>
            <w:proofErr w:type="spellStart"/>
            <w:r w:rsidRPr="00F46A05">
              <w:rPr>
                <w:rFonts w:ascii="Times New Roman" w:hAnsi="Times New Roman" w:cs="Times New Roman"/>
              </w:rPr>
              <w:t>Hojdekr</w:t>
            </w:r>
            <w:proofErr w:type="spellEnd"/>
            <w:r w:rsidRPr="00F46A05">
              <w:rPr>
                <w:rFonts w:ascii="Times New Roman" w:hAnsi="Times New Roman" w:cs="Times New Roman"/>
              </w:rPr>
              <w:t>, Ph.D., MBA</w:t>
            </w:r>
            <w:r w:rsidR="00114273">
              <w:rPr>
                <w:rFonts w:ascii="Times New Roman" w:hAnsi="Times New Roman" w:cs="Times New Roman"/>
              </w:rPr>
              <w:t>, kvestor</w:t>
            </w:r>
          </w:p>
          <w:p w14:paraId="2403F71D" w14:textId="392B5F44" w:rsidR="00116119" w:rsidRPr="00F251FC" w:rsidRDefault="00B54094" w:rsidP="00F251FC">
            <w:pPr>
              <w:pStyle w:val="Zkladntext"/>
              <w:rPr>
                <w:rFonts w:ascii="Times New Roman" w:hAnsi="Times New Roman" w:cs="Times New Roman"/>
              </w:rPr>
            </w:pPr>
            <w:r w:rsidRPr="00F251FC">
              <w:rPr>
                <w:rFonts w:ascii="Times New Roman" w:hAnsi="Times New Roman" w:cs="Times New Roman"/>
              </w:rPr>
              <w:t xml:space="preserve"> </w:t>
            </w:r>
            <w:r w:rsidR="00F14AFA">
              <w:rPr>
                <w:rFonts w:ascii="Times New Roman" w:hAnsi="Times New Roman" w:cs="Times New Roman"/>
              </w:rPr>
              <w:t xml:space="preserve">          </w:t>
            </w:r>
            <w:r w:rsidR="000E28A4">
              <w:rPr>
                <w:rFonts w:ascii="Times New Roman" w:hAnsi="Times New Roman" w:cs="Times New Roman"/>
              </w:rPr>
              <w:t xml:space="preserve">  </w:t>
            </w:r>
            <w:r w:rsidR="006C4BEB">
              <w:rPr>
                <w:rFonts w:ascii="Times New Roman" w:hAnsi="Times New Roman" w:cs="Times New Roman"/>
              </w:rPr>
              <w:t xml:space="preserve">      </w:t>
            </w:r>
            <w:r w:rsidR="00116119" w:rsidRPr="00F251FC">
              <w:rPr>
                <w:rFonts w:ascii="Times New Roman" w:hAnsi="Times New Roman" w:cs="Times New Roman"/>
              </w:rPr>
              <w:t>V</w:t>
            </w:r>
            <w:r w:rsidR="000E28A4">
              <w:rPr>
                <w:rFonts w:ascii="Times New Roman" w:hAnsi="Times New Roman" w:cs="Times New Roman"/>
              </w:rPr>
              <w:t xml:space="preserve"> Českých Budějovicích </w:t>
            </w:r>
            <w:r w:rsidR="00116119" w:rsidRPr="00F251FC">
              <w:rPr>
                <w:rFonts w:ascii="Times New Roman" w:hAnsi="Times New Roman" w:cs="Times New Roman"/>
              </w:rPr>
              <w:t xml:space="preserve">dne </w:t>
            </w:r>
          </w:p>
        </w:tc>
      </w:tr>
    </w:tbl>
    <w:p w14:paraId="2403F71F" w14:textId="77777777" w:rsidR="00561719" w:rsidRPr="00F251FC" w:rsidRDefault="00561719" w:rsidP="00F251FC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sectPr w:rsidR="00561719" w:rsidRPr="00F251FC" w:rsidSect="006373D9">
      <w:headerReference w:type="default" r:id="rId12"/>
      <w:footerReference w:type="default" r:id="rId13"/>
      <w:pgSz w:w="11906" w:h="16838"/>
      <w:pgMar w:top="1560" w:right="1417" w:bottom="993" w:left="1417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E7B00" w14:textId="77777777" w:rsidR="00B84500" w:rsidRDefault="00B84500" w:rsidP="0001076D">
      <w:r>
        <w:separator/>
      </w:r>
    </w:p>
  </w:endnote>
  <w:endnote w:type="continuationSeparator" w:id="0">
    <w:p w14:paraId="21F2962E" w14:textId="77777777" w:rsidR="00B84500" w:rsidRDefault="00B84500" w:rsidP="0001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2"/>
        <w:szCs w:val="22"/>
      </w:rPr>
      <w:id w:val="115094598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6EED4B" w14:textId="55354B08" w:rsidR="00B90364" w:rsidRPr="00E96D5F" w:rsidRDefault="00B90364">
            <w:pPr>
              <w:pStyle w:val="Zp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D5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Stránka </w:t>
            </w:r>
            <w:r w:rsidRPr="00E96D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E96D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PAGE</w:instrText>
            </w:r>
            <w:r w:rsidRPr="00E96D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E96D5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2</w:t>
            </w:r>
            <w:r w:rsidRPr="00E96D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0E96D5F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z </w:t>
            </w:r>
            <w:r w:rsidRPr="00E96D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E96D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NUMPAGES</w:instrText>
            </w:r>
            <w:r w:rsidRPr="00E96D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E96D5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2</w:t>
            </w:r>
            <w:r w:rsidRPr="00E96D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403F729" w14:textId="77777777" w:rsidR="0032204F" w:rsidRPr="00E96D5F" w:rsidRDefault="0032204F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7ED82" w14:textId="77777777" w:rsidR="00B84500" w:rsidRDefault="00B84500" w:rsidP="0001076D">
      <w:r>
        <w:separator/>
      </w:r>
    </w:p>
  </w:footnote>
  <w:footnote w:type="continuationSeparator" w:id="0">
    <w:p w14:paraId="09F5F48E" w14:textId="77777777" w:rsidR="00B84500" w:rsidRDefault="00B84500" w:rsidP="00010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F724" w14:textId="77777777" w:rsidR="0032204F" w:rsidRDefault="0032204F">
    <w:pPr>
      <w:pStyle w:val="Zhlav"/>
    </w:pPr>
  </w:p>
  <w:p w14:paraId="2403F725" w14:textId="77777777" w:rsidR="0032204F" w:rsidRDefault="0032204F">
    <w:pPr>
      <w:pStyle w:val="Zhlav"/>
    </w:pPr>
  </w:p>
  <w:p w14:paraId="2403F726" w14:textId="77777777" w:rsidR="0032204F" w:rsidRDefault="0032204F">
    <w:pPr>
      <w:pStyle w:val="Zhlav"/>
    </w:pPr>
  </w:p>
  <w:p w14:paraId="2403F727" w14:textId="77777777" w:rsidR="0032204F" w:rsidRDefault="003220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1424"/>
    <w:multiLevelType w:val="hybridMultilevel"/>
    <w:tmpl w:val="37D2D72A"/>
    <w:lvl w:ilvl="0" w:tplc="EB581AB6">
      <w:start w:val="1"/>
      <w:numFmt w:val="upperRoman"/>
      <w:lvlText w:val="%1."/>
      <w:lvlJc w:val="left"/>
      <w:pPr>
        <w:ind w:left="28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840DE"/>
    <w:multiLevelType w:val="hybridMultilevel"/>
    <w:tmpl w:val="8822042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C1DD7"/>
    <w:multiLevelType w:val="hybridMultilevel"/>
    <w:tmpl w:val="EAF0B0D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BA0D1F"/>
    <w:multiLevelType w:val="hybridMultilevel"/>
    <w:tmpl w:val="D5469926"/>
    <w:lvl w:ilvl="0" w:tplc="7DB2B142"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80720"/>
    <w:multiLevelType w:val="hybridMultilevel"/>
    <w:tmpl w:val="F10E5A62"/>
    <w:lvl w:ilvl="0" w:tplc="A03A626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E32918"/>
    <w:multiLevelType w:val="hybridMultilevel"/>
    <w:tmpl w:val="79A4F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EA1233"/>
    <w:multiLevelType w:val="hybridMultilevel"/>
    <w:tmpl w:val="E346ADE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0D624F"/>
    <w:multiLevelType w:val="hybridMultilevel"/>
    <w:tmpl w:val="D62CE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15C80"/>
    <w:multiLevelType w:val="hybridMultilevel"/>
    <w:tmpl w:val="DB8C35A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E24004"/>
    <w:multiLevelType w:val="hybridMultilevel"/>
    <w:tmpl w:val="11C62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622988"/>
    <w:multiLevelType w:val="hybridMultilevel"/>
    <w:tmpl w:val="D1681174"/>
    <w:lvl w:ilvl="0" w:tplc="A03A626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6024B"/>
    <w:multiLevelType w:val="hybridMultilevel"/>
    <w:tmpl w:val="C2886BE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5E6828"/>
    <w:multiLevelType w:val="hybridMultilevel"/>
    <w:tmpl w:val="D62CE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130644"/>
    <w:multiLevelType w:val="hybridMultilevel"/>
    <w:tmpl w:val="2084E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A318BC"/>
    <w:multiLevelType w:val="hybridMultilevel"/>
    <w:tmpl w:val="F146D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F5B13"/>
    <w:multiLevelType w:val="hybridMultilevel"/>
    <w:tmpl w:val="535EA6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3961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6601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7770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419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61557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59009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576449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3007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1422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92441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310144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86289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5029258">
    <w:abstractNumId w:val="5"/>
  </w:num>
  <w:num w:numId="14" w16cid:durableId="1292596373">
    <w:abstractNumId w:val="0"/>
  </w:num>
  <w:num w:numId="15" w16cid:durableId="1188786555">
    <w:abstractNumId w:val="6"/>
  </w:num>
  <w:num w:numId="16" w16cid:durableId="195626715">
    <w:abstractNumId w:val="19"/>
  </w:num>
  <w:num w:numId="17" w16cid:durableId="1565798247">
    <w:abstractNumId w:val="7"/>
  </w:num>
  <w:num w:numId="18" w16cid:durableId="1362123251">
    <w:abstractNumId w:val="11"/>
  </w:num>
  <w:num w:numId="19" w16cid:durableId="1542210592">
    <w:abstractNumId w:val="3"/>
  </w:num>
  <w:num w:numId="20" w16cid:durableId="1818495876">
    <w:abstractNumId w:val="9"/>
  </w:num>
  <w:num w:numId="21" w16cid:durableId="410931477">
    <w:abstractNumId w:val="15"/>
  </w:num>
  <w:num w:numId="22" w16cid:durableId="814830816">
    <w:abstractNumId w:val="13"/>
  </w:num>
  <w:num w:numId="23" w16cid:durableId="1869483846">
    <w:abstractNumId w:val="4"/>
  </w:num>
  <w:num w:numId="24" w16cid:durableId="10281430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3AyJDS0NjQzNTIyUdpeDU4uLM/DyQAsNaAM3aG5osAAAA"/>
  </w:docVars>
  <w:rsids>
    <w:rsidRoot w:val="0001076D"/>
    <w:rsid w:val="00003294"/>
    <w:rsid w:val="0001076D"/>
    <w:rsid w:val="000133E5"/>
    <w:rsid w:val="0001517E"/>
    <w:rsid w:val="00024F30"/>
    <w:rsid w:val="000376D1"/>
    <w:rsid w:val="00040C0F"/>
    <w:rsid w:val="00044492"/>
    <w:rsid w:val="00046A7B"/>
    <w:rsid w:val="00054711"/>
    <w:rsid w:val="00060E13"/>
    <w:rsid w:val="00064C42"/>
    <w:rsid w:val="00081588"/>
    <w:rsid w:val="00090D40"/>
    <w:rsid w:val="00096CDF"/>
    <w:rsid w:val="000A6FB8"/>
    <w:rsid w:val="000B67F5"/>
    <w:rsid w:val="000C0A9B"/>
    <w:rsid w:val="000C13CA"/>
    <w:rsid w:val="000C3099"/>
    <w:rsid w:val="000C4B6F"/>
    <w:rsid w:val="000C76D0"/>
    <w:rsid w:val="000D1C3A"/>
    <w:rsid w:val="000D325E"/>
    <w:rsid w:val="000D3DBB"/>
    <w:rsid w:val="000D4374"/>
    <w:rsid w:val="000E1D8C"/>
    <w:rsid w:val="000E28A4"/>
    <w:rsid w:val="000E4E75"/>
    <w:rsid w:val="000E76E3"/>
    <w:rsid w:val="000F2E6B"/>
    <w:rsid w:val="000F7DF7"/>
    <w:rsid w:val="00102648"/>
    <w:rsid w:val="00114273"/>
    <w:rsid w:val="00116119"/>
    <w:rsid w:val="00130C1C"/>
    <w:rsid w:val="00141C42"/>
    <w:rsid w:val="001462D3"/>
    <w:rsid w:val="001472E9"/>
    <w:rsid w:val="001500B1"/>
    <w:rsid w:val="00151847"/>
    <w:rsid w:val="001622C0"/>
    <w:rsid w:val="001836C5"/>
    <w:rsid w:val="00190436"/>
    <w:rsid w:val="00194DFF"/>
    <w:rsid w:val="00196EFF"/>
    <w:rsid w:val="001A0256"/>
    <w:rsid w:val="001A13CB"/>
    <w:rsid w:val="001B6FAF"/>
    <w:rsid w:val="001B743C"/>
    <w:rsid w:val="001C1D00"/>
    <w:rsid w:val="001D070F"/>
    <w:rsid w:val="001E098B"/>
    <w:rsid w:val="001F0484"/>
    <w:rsid w:val="001F3885"/>
    <w:rsid w:val="00205A51"/>
    <w:rsid w:val="002200F9"/>
    <w:rsid w:val="002213FA"/>
    <w:rsid w:val="00222C3D"/>
    <w:rsid w:val="00222D0F"/>
    <w:rsid w:val="00225689"/>
    <w:rsid w:val="002257EC"/>
    <w:rsid w:val="00232330"/>
    <w:rsid w:val="00232CA9"/>
    <w:rsid w:val="00232D30"/>
    <w:rsid w:val="00242E37"/>
    <w:rsid w:val="0026243E"/>
    <w:rsid w:val="00265F7B"/>
    <w:rsid w:val="00276854"/>
    <w:rsid w:val="00281BEB"/>
    <w:rsid w:val="00283A5C"/>
    <w:rsid w:val="002848E1"/>
    <w:rsid w:val="00295068"/>
    <w:rsid w:val="002A39B6"/>
    <w:rsid w:val="002A7EE0"/>
    <w:rsid w:val="002B1425"/>
    <w:rsid w:val="002B1DB3"/>
    <w:rsid w:val="002B5377"/>
    <w:rsid w:val="002C245E"/>
    <w:rsid w:val="002C4DCC"/>
    <w:rsid w:val="002E33E2"/>
    <w:rsid w:val="002E51C5"/>
    <w:rsid w:val="002F1BCD"/>
    <w:rsid w:val="002F5E53"/>
    <w:rsid w:val="003007F5"/>
    <w:rsid w:val="0030162A"/>
    <w:rsid w:val="003150EE"/>
    <w:rsid w:val="003205D8"/>
    <w:rsid w:val="0032204F"/>
    <w:rsid w:val="0032225C"/>
    <w:rsid w:val="00340443"/>
    <w:rsid w:val="00342994"/>
    <w:rsid w:val="00345FE9"/>
    <w:rsid w:val="00353B7B"/>
    <w:rsid w:val="003676A5"/>
    <w:rsid w:val="00371DD8"/>
    <w:rsid w:val="00377CC4"/>
    <w:rsid w:val="00384E5D"/>
    <w:rsid w:val="003863BE"/>
    <w:rsid w:val="003922FE"/>
    <w:rsid w:val="00397DD4"/>
    <w:rsid w:val="00397EDE"/>
    <w:rsid w:val="003A0D71"/>
    <w:rsid w:val="003A24D5"/>
    <w:rsid w:val="003A51F9"/>
    <w:rsid w:val="003A6732"/>
    <w:rsid w:val="003B43D5"/>
    <w:rsid w:val="003D051C"/>
    <w:rsid w:val="003D1749"/>
    <w:rsid w:val="003D4530"/>
    <w:rsid w:val="003E01BC"/>
    <w:rsid w:val="003E1890"/>
    <w:rsid w:val="003F2EA1"/>
    <w:rsid w:val="00404FC6"/>
    <w:rsid w:val="00405A6C"/>
    <w:rsid w:val="004067F5"/>
    <w:rsid w:val="00413984"/>
    <w:rsid w:val="00420102"/>
    <w:rsid w:val="00430448"/>
    <w:rsid w:val="00434612"/>
    <w:rsid w:val="00436092"/>
    <w:rsid w:val="00442D16"/>
    <w:rsid w:val="00446022"/>
    <w:rsid w:val="00460F93"/>
    <w:rsid w:val="00463042"/>
    <w:rsid w:val="00474D74"/>
    <w:rsid w:val="004759F8"/>
    <w:rsid w:val="00482BC5"/>
    <w:rsid w:val="00495406"/>
    <w:rsid w:val="0049717B"/>
    <w:rsid w:val="004A0F07"/>
    <w:rsid w:val="004A0F6D"/>
    <w:rsid w:val="004C0BF5"/>
    <w:rsid w:val="004D1F85"/>
    <w:rsid w:val="004D3BF1"/>
    <w:rsid w:val="004F548D"/>
    <w:rsid w:val="005108D0"/>
    <w:rsid w:val="005179E0"/>
    <w:rsid w:val="005205AF"/>
    <w:rsid w:val="00533A2E"/>
    <w:rsid w:val="00535885"/>
    <w:rsid w:val="00540AC8"/>
    <w:rsid w:val="0055479E"/>
    <w:rsid w:val="00556288"/>
    <w:rsid w:val="00560C4E"/>
    <w:rsid w:val="00561719"/>
    <w:rsid w:val="00561A48"/>
    <w:rsid w:val="00561FCF"/>
    <w:rsid w:val="005726BA"/>
    <w:rsid w:val="00575556"/>
    <w:rsid w:val="0059364D"/>
    <w:rsid w:val="005B1DE1"/>
    <w:rsid w:val="005B6FCC"/>
    <w:rsid w:val="005C6874"/>
    <w:rsid w:val="005D0E1F"/>
    <w:rsid w:val="005D5A14"/>
    <w:rsid w:val="005E5FA4"/>
    <w:rsid w:val="005E78AF"/>
    <w:rsid w:val="005F5679"/>
    <w:rsid w:val="00601BE2"/>
    <w:rsid w:val="006043E5"/>
    <w:rsid w:val="00604D39"/>
    <w:rsid w:val="00606758"/>
    <w:rsid w:val="00626C43"/>
    <w:rsid w:val="0063060B"/>
    <w:rsid w:val="00634D51"/>
    <w:rsid w:val="006373D9"/>
    <w:rsid w:val="006631F4"/>
    <w:rsid w:val="00665DE2"/>
    <w:rsid w:val="00666C8B"/>
    <w:rsid w:val="006678E2"/>
    <w:rsid w:val="006719FC"/>
    <w:rsid w:val="00681631"/>
    <w:rsid w:val="006862BD"/>
    <w:rsid w:val="0069752B"/>
    <w:rsid w:val="006A363D"/>
    <w:rsid w:val="006B1E7A"/>
    <w:rsid w:val="006C3E69"/>
    <w:rsid w:val="006C4A49"/>
    <w:rsid w:val="006C4BEB"/>
    <w:rsid w:val="006C61C8"/>
    <w:rsid w:val="006E15CF"/>
    <w:rsid w:val="006F2348"/>
    <w:rsid w:val="006F3FBC"/>
    <w:rsid w:val="006F6417"/>
    <w:rsid w:val="00706322"/>
    <w:rsid w:val="00710D61"/>
    <w:rsid w:val="007141BF"/>
    <w:rsid w:val="0071422E"/>
    <w:rsid w:val="0073464B"/>
    <w:rsid w:val="0075619F"/>
    <w:rsid w:val="007640E0"/>
    <w:rsid w:val="0076425D"/>
    <w:rsid w:val="00767027"/>
    <w:rsid w:val="00772990"/>
    <w:rsid w:val="00784400"/>
    <w:rsid w:val="00786CEB"/>
    <w:rsid w:val="00792C0E"/>
    <w:rsid w:val="007A3187"/>
    <w:rsid w:val="007C7086"/>
    <w:rsid w:val="007C766B"/>
    <w:rsid w:val="007C7BC9"/>
    <w:rsid w:val="007F70AC"/>
    <w:rsid w:val="00812FA3"/>
    <w:rsid w:val="00813B01"/>
    <w:rsid w:val="008255AD"/>
    <w:rsid w:val="0082605B"/>
    <w:rsid w:val="008840BC"/>
    <w:rsid w:val="00890D1C"/>
    <w:rsid w:val="00896A59"/>
    <w:rsid w:val="008A18FD"/>
    <w:rsid w:val="008C39BC"/>
    <w:rsid w:val="008C6607"/>
    <w:rsid w:val="008C6834"/>
    <w:rsid w:val="008D64A1"/>
    <w:rsid w:val="008D76F4"/>
    <w:rsid w:val="008E6A33"/>
    <w:rsid w:val="008E7A55"/>
    <w:rsid w:val="008F7863"/>
    <w:rsid w:val="00901A87"/>
    <w:rsid w:val="009027F4"/>
    <w:rsid w:val="00916C96"/>
    <w:rsid w:val="00923BD2"/>
    <w:rsid w:val="009242B9"/>
    <w:rsid w:val="0092614C"/>
    <w:rsid w:val="00933FF8"/>
    <w:rsid w:val="00942C5C"/>
    <w:rsid w:val="00965CEA"/>
    <w:rsid w:val="00970329"/>
    <w:rsid w:val="00972CAB"/>
    <w:rsid w:val="00972D84"/>
    <w:rsid w:val="00986803"/>
    <w:rsid w:val="00992D49"/>
    <w:rsid w:val="009B0D2F"/>
    <w:rsid w:val="009C0276"/>
    <w:rsid w:val="009C38F3"/>
    <w:rsid w:val="009C4C09"/>
    <w:rsid w:val="009F01B5"/>
    <w:rsid w:val="009F0F7A"/>
    <w:rsid w:val="009F7D67"/>
    <w:rsid w:val="00A0781E"/>
    <w:rsid w:val="00A1057C"/>
    <w:rsid w:val="00A13ECF"/>
    <w:rsid w:val="00A149CF"/>
    <w:rsid w:val="00A32443"/>
    <w:rsid w:val="00A54FA6"/>
    <w:rsid w:val="00A64E5C"/>
    <w:rsid w:val="00A72885"/>
    <w:rsid w:val="00A733F5"/>
    <w:rsid w:val="00A7449D"/>
    <w:rsid w:val="00A836DB"/>
    <w:rsid w:val="00A90370"/>
    <w:rsid w:val="00A90797"/>
    <w:rsid w:val="00AD0ADB"/>
    <w:rsid w:val="00AD1F02"/>
    <w:rsid w:val="00AD5A33"/>
    <w:rsid w:val="00AE2A3E"/>
    <w:rsid w:val="00AF3393"/>
    <w:rsid w:val="00AF40AC"/>
    <w:rsid w:val="00B00B88"/>
    <w:rsid w:val="00B16FD5"/>
    <w:rsid w:val="00B32641"/>
    <w:rsid w:val="00B32B6D"/>
    <w:rsid w:val="00B40B06"/>
    <w:rsid w:val="00B43BBE"/>
    <w:rsid w:val="00B5034F"/>
    <w:rsid w:val="00B54094"/>
    <w:rsid w:val="00B5763F"/>
    <w:rsid w:val="00B66CFD"/>
    <w:rsid w:val="00B676A0"/>
    <w:rsid w:val="00B70AF0"/>
    <w:rsid w:val="00B72B97"/>
    <w:rsid w:val="00B768A8"/>
    <w:rsid w:val="00B84500"/>
    <w:rsid w:val="00B85684"/>
    <w:rsid w:val="00B90364"/>
    <w:rsid w:val="00B90B5C"/>
    <w:rsid w:val="00B92F7A"/>
    <w:rsid w:val="00BB1EB0"/>
    <w:rsid w:val="00BB2EBB"/>
    <w:rsid w:val="00BB4607"/>
    <w:rsid w:val="00BC6250"/>
    <w:rsid w:val="00BC7930"/>
    <w:rsid w:val="00BD6E2B"/>
    <w:rsid w:val="00BE04A5"/>
    <w:rsid w:val="00BE3A77"/>
    <w:rsid w:val="00BF06F5"/>
    <w:rsid w:val="00BF6E0A"/>
    <w:rsid w:val="00C00BE4"/>
    <w:rsid w:val="00C01F84"/>
    <w:rsid w:val="00C11F37"/>
    <w:rsid w:val="00C12F35"/>
    <w:rsid w:val="00C21D6D"/>
    <w:rsid w:val="00C27980"/>
    <w:rsid w:val="00C31D0D"/>
    <w:rsid w:val="00C3423E"/>
    <w:rsid w:val="00C54041"/>
    <w:rsid w:val="00C56C25"/>
    <w:rsid w:val="00C63244"/>
    <w:rsid w:val="00C645DC"/>
    <w:rsid w:val="00C66B2A"/>
    <w:rsid w:val="00C708B4"/>
    <w:rsid w:val="00C760CE"/>
    <w:rsid w:val="00C83A94"/>
    <w:rsid w:val="00C84AA5"/>
    <w:rsid w:val="00C84CB2"/>
    <w:rsid w:val="00CB6278"/>
    <w:rsid w:val="00CB6403"/>
    <w:rsid w:val="00CC1E91"/>
    <w:rsid w:val="00CC4EF9"/>
    <w:rsid w:val="00CC6A8C"/>
    <w:rsid w:val="00CD119E"/>
    <w:rsid w:val="00CD2DC2"/>
    <w:rsid w:val="00CE090E"/>
    <w:rsid w:val="00CE227A"/>
    <w:rsid w:val="00CE244C"/>
    <w:rsid w:val="00CF2555"/>
    <w:rsid w:val="00D004B5"/>
    <w:rsid w:val="00D157C8"/>
    <w:rsid w:val="00D164C5"/>
    <w:rsid w:val="00D21B65"/>
    <w:rsid w:val="00D30E8A"/>
    <w:rsid w:val="00D462D7"/>
    <w:rsid w:val="00D72490"/>
    <w:rsid w:val="00D72988"/>
    <w:rsid w:val="00DB219E"/>
    <w:rsid w:val="00DB69E9"/>
    <w:rsid w:val="00DB7491"/>
    <w:rsid w:val="00DC3860"/>
    <w:rsid w:val="00DD574F"/>
    <w:rsid w:val="00DF4601"/>
    <w:rsid w:val="00DF6A74"/>
    <w:rsid w:val="00E15037"/>
    <w:rsid w:val="00E15681"/>
    <w:rsid w:val="00E32543"/>
    <w:rsid w:val="00E42976"/>
    <w:rsid w:val="00E42BD1"/>
    <w:rsid w:val="00E46B3C"/>
    <w:rsid w:val="00E4786A"/>
    <w:rsid w:val="00E70F6B"/>
    <w:rsid w:val="00E767CA"/>
    <w:rsid w:val="00E802CE"/>
    <w:rsid w:val="00E96B2F"/>
    <w:rsid w:val="00E96D5F"/>
    <w:rsid w:val="00EA7846"/>
    <w:rsid w:val="00EB57CC"/>
    <w:rsid w:val="00ED5DA8"/>
    <w:rsid w:val="00EE1DE7"/>
    <w:rsid w:val="00EF1E96"/>
    <w:rsid w:val="00F14AFA"/>
    <w:rsid w:val="00F23D27"/>
    <w:rsid w:val="00F251FC"/>
    <w:rsid w:val="00F31412"/>
    <w:rsid w:val="00F33245"/>
    <w:rsid w:val="00F358E9"/>
    <w:rsid w:val="00F36335"/>
    <w:rsid w:val="00F46A05"/>
    <w:rsid w:val="00F539C4"/>
    <w:rsid w:val="00F56D4D"/>
    <w:rsid w:val="00F6046E"/>
    <w:rsid w:val="00F61A49"/>
    <w:rsid w:val="00F708FF"/>
    <w:rsid w:val="00F7364E"/>
    <w:rsid w:val="00F73767"/>
    <w:rsid w:val="00F737B5"/>
    <w:rsid w:val="00F75A48"/>
    <w:rsid w:val="00F85FF9"/>
    <w:rsid w:val="00F94488"/>
    <w:rsid w:val="00F94C3E"/>
    <w:rsid w:val="00FB0093"/>
    <w:rsid w:val="00FB4FC7"/>
    <w:rsid w:val="00FD6E42"/>
    <w:rsid w:val="00FE6E21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3F6A1"/>
  <w15:chartTrackingRefBased/>
  <w15:docId w15:val="{8D504A38-C4FF-4F38-B5FC-E31B0351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076D"/>
    <w:pPr>
      <w:autoSpaceDE w:val="0"/>
      <w:autoSpaceDN w:val="0"/>
    </w:pPr>
    <w:rPr>
      <w:rFonts w:ascii="Tms Rmn" w:eastAsia="Times New Roman" w:hAnsi="Tms Rmn" w:cs="Tms Rmn"/>
      <w:lang w:val="en-US"/>
    </w:rPr>
  </w:style>
  <w:style w:type="paragraph" w:styleId="Nadpis1">
    <w:name w:val="heading 1"/>
    <w:basedOn w:val="Normln"/>
    <w:next w:val="Normln"/>
    <w:link w:val="Nadpis1Char"/>
    <w:qFormat/>
    <w:rsid w:val="0001076D"/>
    <w:pPr>
      <w:keepNext/>
      <w:outlineLvl w:val="0"/>
    </w:pPr>
    <w:rPr>
      <w:b/>
      <w:bCs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1076D"/>
    <w:rPr>
      <w:rFonts w:ascii="Tms Rmn" w:eastAsia="Times New Roman" w:hAnsi="Tms Rmn" w:cs="Tms Rm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1076D"/>
    <w:pPr>
      <w:autoSpaceDE/>
      <w:autoSpaceDN/>
      <w:jc w:val="center"/>
    </w:pPr>
    <w:rPr>
      <w:rFonts w:ascii="Times New Roman" w:hAnsi="Times New Roman" w:cs="Times New Roman"/>
      <w:b/>
      <w:sz w:val="28"/>
      <w:lang w:val="cs-CZ"/>
    </w:rPr>
  </w:style>
  <w:style w:type="character" w:customStyle="1" w:styleId="NzevChar">
    <w:name w:val="Název Char"/>
    <w:link w:val="Nzev"/>
    <w:rsid w:val="0001076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1076D"/>
    <w:pPr>
      <w:jc w:val="both"/>
    </w:pPr>
    <w:rPr>
      <w:sz w:val="24"/>
      <w:szCs w:val="24"/>
      <w:lang w:val="cs-CZ"/>
    </w:rPr>
  </w:style>
  <w:style w:type="character" w:customStyle="1" w:styleId="ZkladntextChar">
    <w:name w:val="Základní text Char"/>
    <w:link w:val="Zkladntext"/>
    <w:rsid w:val="0001076D"/>
    <w:rPr>
      <w:rFonts w:ascii="Tms Rmn" w:eastAsia="Times New Roman" w:hAnsi="Tms Rmn" w:cs="Tms Rm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076D"/>
    <w:pPr>
      <w:ind w:firstLine="709"/>
      <w:jc w:val="both"/>
    </w:pPr>
    <w:rPr>
      <w:sz w:val="24"/>
      <w:szCs w:val="24"/>
      <w:lang w:val="cs-CZ"/>
    </w:rPr>
  </w:style>
  <w:style w:type="character" w:customStyle="1" w:styleId="ZkladntextodsazenChar">
    <w:name w:val="Základní text odsazený Char"/>
    <w:link w:val="Zkladntextodsazen"/>
    <w:semiHidden/>
    <w:rsid w:val="0001076D"/>
    <w:rPr>
      <w:rFonts w:ascii="Tms Rmn" w:eastAsia="Times New Roman" w:hAnsi="Tms Rmn" w:cs="Tms Rm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01076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1076D"/>
    <w:rPr>
      <w:rFonts w:ascii="Tms Rmn" w:eastAsia="Times New Roman" w:hAnsi="Tms Rmn" w:cs="Tms Rm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01076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1076D"/>
    <w:rPr>
      <w:rFonts w:ascii="Tms Rmn" w:eastAsia="Times New Roman" w:hAnsi="Tms Rmn" w:cs="Tms Rmn"/>
      <w:sz w:val="20"/>
      <w:szCs w:val="20"/>
      <w:lang w:val="en-US" w:eastAsia="cs-CZ"/>
    </w:rPr>
  </w:style>
  <w:style w:type="paragraph" w:styleId="Bezmezer">
    <w:name w:val="No Spacing"/>
    <w:link w:val="BezmezerChar"/>
    <w:uiPriority w:val="1"/>
    <w:qFormat/>
    <w:rsid w:val="0001076D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01076D"/>
    <w:rPr>
      <w:rFonts w:eastAsia="Times New Roman"/>
    </w:rPr>
  </w:style>
  <w:style w:type="character" w:customStyle="1" w:styleId="st">
    <w:name w:val="st"/>
    <w:basedOn w:val="Standardnpsmoodstavce"/>
    <w:rsid w:val="007F70AC"/>
  </w:style>
  <w:style w:type="character" w:styleId="Odkaznakoment">
    <w:name w:val="annotation reference"/>
    <w:uiPriority w:val="99"/>
    <w:semiHidden/>
    <w:unhideWhenUsed/>
    <w:rsid w:val="00F94C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C3E"/>
  </w:style>
  <w:style w:type="character" w:customStyle="1" w:styleId="TextkomenteChar">
    <w:name w:val="Text komentáře Char"/>
    <w:link w:val="Textkomente"/>
    <w:uiPriority w:val="99"/>
    <w:semiHidden/>
    <w:rsid w:val="00F94C3E"/>
    <w:rPr>
      <w:rFonts w:ascii="Tms Rmn" w:eastAsia="Times New Roman" w:hAnsi="Tms Rmn" w:cs="Tms Rmn"/>
      <w:sz w:val="20"/>
      <w:szCs w:val="20"/>
      <w:lang w:val="en-U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C3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94C3E"/>
    <w:rPr>
      <w:rFonts w:ascii="Tms Rmn" w:eastAsia="Times New Roman" w:hAnsi="Tms Rmn" w:cs="Tms Rmn"/>
      <w:b/>
      <w:bCs/>
      <w:sz w:val="20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4C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94C3E"/>
    <w:rPr>
      <w:rFonts w:ascii="Tahoma" w:eastAsia="Times New Roman" w:hAnsi="Tahoma" w:cs="Tahoma"/>
      <w:sz w:val="16"/>
      <w:szCs w:val="16"/>
      <w:lang w:val="en-US" w:eastAsia="cs-CZ"/>
    </w:rPr>
  </w:style>
  <w:style w:type="paragraph" w:styleId="Revize">
    <w:name w:val="Revision"/>
    <w:hidden/>
    <w:uiPriority w:val="99"/>
    <w:semiHidden/>
    <w:rsid w:val="0071422E"/>
    <w:rPr>
      <w:rFonts w:ascii="Tms Rmn" w:eastAsia="Times New Roman" w:hAnsi="Tms Rmn" w:cs="Tms Rmn"/>
      <w:lang w:val="en-US"/>
    </w:rPr>
  </w:style>
  <w:style w:type="paragraph" w:styleId="Odstavecseseznamem">
    <w:name w:val="List Paragraph"/>
    <w:basedOn w:val="Normln"/>
    <w:uiPriority w:val="34"/>
    <w:qFormat/>
    <w:rsid w:val="000F7DF7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A3244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32443"/>
    <w:rPr>
      <w:rFonts w:ascii="Tms Rmn" w:eastAsia="Times New Roman" w:hAnsi="Tms Rmn" w:cs="Tms Rmn"/>
      <w:sz w:val="20"/>
      <w:szCs w:val="20"/>
      <w:lang w:val="en-US" w:eastAsia="cs-CZ"/>
    </w:rPr>
  </w:style>
  <w:style w:type="paragraph" w:customStyle="1" w:styleId="Vnitnadresa-jmno">
    <w:name w:val="Vnitřní adresa - jméno"/>
    <w:basedOn w:val="Normln"/>
    <w:next w:val="Normln"/>
    <w:rsid w:val="001A13CB"/>
    <w:pPr>
      <w:autoSpaceDE/>
      <w:autoSpaceDN/>
      <w:spacing w:before="220" w:line="220" w:lineRule="atLeast"/>
      <w:jc w:val="both"/>
    </w:pPr>
    <w:rPr>
      <w:rFonts w:ascii="Times New Roman" w:hAnsi="Times New Roman" w:cs="Times New Roman"/>
      <w:lang w:val="cs-CZ"/>
    </w:rPr>
  </w:style>
  <w:style w:type="character" w:styleId="Siln">
    <w:name w:val="Strong"/>
    <w:uiPriority w:val="22"/>
    <w:qFormat/>
    <w:rsid w:val="00C00BE4"/>
    <w:rPr>
      <w:b/>
      <w:bCs/>
    </w:rPr>
  </w:style>
  <w:style w:type="paragraph" w:customStyle="1" w:styleId="Default">
    <w:name w:val="Default"/>
    <w:rsid w:val="001F3885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9B0D2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9B0D2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56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1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6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faktury-rek@jcu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E0AA2DD84D5E42A279D7627B68888D" ma:contentTypeVersion="13" ma:contentTypeDescription="Vytvoří nový dokument" ma:contentTypeScope="" ma:versionID="5a15045c1cbcef81f850863fe59599b2">
  <xsd:schema xmlns:xsd="http://www.w3.org/2001/XMLSchema" xmlns:xs="http://www.w3.org/2001/XMLSchema" xmlns:p="http://schemas.microsoft.com/office/2006/metadata/properties" xmlns:ns2="18e9d006-9379-4b11-b04f-13c4e148e8a8" xmlns:ns3="987c90f0-eeab-44ed-8083-98390f51b24f" targetNamespace="http://schemas.microsoft.com/office/2006/metadata/properties" ma:root="true" ma:fieldsID="18a47151e389f265334bd7017b711067" ns2:_="" ns3:_="">
    <xsd:import namespace="18e9d006-9379-4b11-b04f-13c4e148e8a8"/>
    <xsd:import namespace="987c90f0-eeab-44ed-8083-98390f51b24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9d006-9379-4b11-b04f-13c4e148e8a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0a14af1-e00f-4e76-aafe-20c72589a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c90f0-eeab-44ed-8083-98390f51b24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7fdd706-7c57-41d9-b840-ca76da0ca371}" ma:internalName="TaxCatchAll" ma:showField="CatchAllData" ma:web="987c90f0-eeab-44ed-8083-98390f51b2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7c90f0-eeab-44ed-8083-98390f51b24f" xsi:nil="true"/>
    <lcf76f155ced4ddcb4097134ff3c332f xmlns="18e9d006-9379-4b11-b04f-13c4e148e8a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6E1DB-743E-4780-A748-80C0ACF17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4F281-878A-4F67-833D-51A6CE804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9d006-9379-4b11-b04f-13c4e148e8a8"/>
    <ds:schemaRef ds:uri="987c90f0-eeab-44ed-8083-98390f51b2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12B50-0A7C-4FD8-BFD1-1623DBC08981}">
  <ds:schemaRefs>
    <ds:schemaRef ds:uri="http://schemas.microsoft.com/office/2006/metadata/properties"/>
    <ds:schemaRef ds:uri="http://schemas.microsoft.com/office/infopath/2007/PartnerControls"/>
    <ds:schemaRef ds:uri="987c90f0-eeab-44ed-8083-98390f51b24f"/>
    <ds:schemaRef ds:uri="18e9d006-9379-4b11-b04f-13c4e148e8a8"/>
  </ds:schemaRefs>
</ds:datastoreItem>
</file>

<file path=customXml/itemProps4.xml><?xml version="1.0" encoding="utf-8"?>
<ds:datastoreItem xmlns:ds="http://schemas.openxmlformats.org/officeDocument/2006/customXml" ds:itemID="{DA55384C-CB9A-4514-8385-882C1F01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1331</Words>
  <Characters>8294</Characters>
  <Application>Microsoft Office Word</Application>
  <DocSecurity>0</DocSecurity>
  <Lines>207</Lines>
  <Paragraphs>102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Paseková</dc:creator>
  <cp:keywords/>
  <cp:lastModifiedBy>Vopátková Alena Bc.</cp:lastModifiedBy>
  <cp:revision>4</cp:revision>
  <dcterms:created xsi:type="dcterms:W3CDTF">2026-03-30T08:37:00Z</dcterms:created>
  <dcterms:modified xsi:type="dcterms:W3CDTF">2026-03-30T08:40:00Z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0x0101001AE0AA2DD84D5E42A279D7627B68888D</vt:lpwstr>
  </property>
  <property fmtid="{D5CDD505-2E9C-101B-9397-08002B2CF9AE}" pid="3" name="MediaServiceImageTags">
    <vt:lpwstr/>
  </property>
</Properties>
</file>