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C20D" w14:textId="77777777" w:rsidR="00C31725" w:rsidRPr="004D444D" w:rsidRDefault="0087376B" w:rsidP="00C31725">
      <w:pPr>
        <w:pStyle w:val="Nadpis21"/>
        <w:keepNext/>
        <w:keepLines/>
        <w:shd w:val="clear" w:color="auto" w:fill="auto"/>
        <w:spacing w:after="0" w:line="276" w:lineRule="auto"/>
        <w:rPr>
          <w:b w:val="0"/>
        </w:rPr>
      </w:pPr>
      <w:bookmarkStart w:id="0" w:name="bookmark30"/>
      <w:r>
        <w:rPr>
          <w:caps/>
        </w:rPr>
        <w:t xml:space="preserve">dílčí </w:t>
      </w:r>
      <w:r w:rsidR="004D444D" w:rsidRPr="004D444D">
        <w:rPr>
          <w:caps/>
        </w:rPr>
        <w:t>Smlouva</w:t>
      </w:r>
      <w:r w:rsidR="00C31725" w:rsidRPr="004D444D">
        <w:rPr>
          <w:caps/>
        </w:rPr>
        <w:t xml:space="preserve"> O</w:t>
      </w:r>
      <w:r w:rsidR="00C31725" w:rsidRPr="00446C58">
        <w:t xml:space="preserve"> POSKYTOVÁNÍ KONZULTAČNÍCH </w:t>
      </w:r>
      <w:r w:rsidR="00C31725" w:rsidRPr="000B70E1">
        <w:t>SLUŽEB</w:t>
      </w:r>
      <w:bookmarkEnd w:id="0"/>
      <w:r w:rsidR="004D444D">
        <w:t xml:space="preserve"> č. </w:t>
      </w:r>
      <w:r w:rsidR="00DB4895" w:rsidRPr="00DB4895">
        <w:t>4100067474</w:t>
      </w:r>
    </w:p>
    <w:p w14:paraId="02CC1A49" w14:textId="77777777" w:rsidR="004D444D" w:rsidRDefault="004D444D" w:rsidP="00C31725">
      <w:pPr>
        <w:pStyle w:val="Nadpis21"/>
        <w:keepNext/>
        <w:keepLines/>
        <w:shd w:val="clear" w:color="auto" w:fill="auto"/>
        <w:spacing w:after="0" w:line="276" w:lineRule="auto"/>
      </w:pPr>
    </w:p>
    <w:p w14:paraId="6B190EC8" w14:textId="77777777" w:rsidR="004D444D" w:rsidRPr="001B6C3F" w:rsidRDefault="004D444D" w:rsidP="004D444D">
      <w:pPr>
        <w:pStyle w:val="Zkladntext0"/>
        <w:keepNext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(ID VZ:</w:t>
      </w:r>
      <w:r w:rsidR="00B638E3">
        <w:rPr>
          <w:rFonts w:ascii="Arial" w:hAnsi="Arial" w:cs="Arial"/>
          <w:b/>
          <w:sz w:val="20"/>
          <w:szCs w:val="20"/>
        </w:rPr>
        <w:t xml:space="preserve"> </w:t>
      </w:r>
      <w:r w:rsidR="00C048DB" w:rsidRPr="00C048DB">
        <w:rPr>
          <w:rFonts w:ascii="Arial" w:hAnsi="Arial" w:cs="Arial"/>
          <w:b/>
          <w:sz w:val="20"/>
          <w:szCs w:val="20"/>
        </w:rPr>
        <w:t>260017</w:t>
      </w:r>
      <w:r w:rsidR="009223C3">
        <w:rPr>
          <w:rFonts w:ascii="Arial" w:hAnsi="Arial" w:cs="Arial"/>
          <w:b/>
          <w:sz w:val="20"/>
          <w:szCs w:val="20"/>
        </w:rPr>
        <w:t>6</w:t>
      </w:r>
      <w:r w:rsidRPr="001B6C3F">
        <w:rPr>
          <w:rFonts w:ascii="Arial" w:hAnsi="Arial" w:cs="Arial"/>
          <w:b/>
          <w:sz w:val="20"/>
          <w:szCs w:val="20"/>
        </w:rPr>
        <w:t>)</w:t>
      </w:r>
    </w:p>
    <w:p w14:paraId="3B58FDC2" w14:textId="77777777" w:rsidR="004D444D" w:rsidRPr="00446C58" w:rsidRDefault="004D444D" w:rsidP="00C31725">
      <w:pPr>
        <w:pStyle w:val="Nadpis21"/>
        <w:keepNext/>
        <w:keepLines/>
        <w:shd w:val="clear" w:color="auto" w:fill="auto"/>
        <w:spacing w:after="0" w:line="276" w:lineRule="auto"/>
      </w:pPr>
    </w:p>
    <w:p w14:paraId="600BDC35" w14:textId="77777777" w:rsidR="004D444D" w:rsidRDefault="00C31725" w:rsidP="004D444D">
      <w:pPr>
        <w:pStyle w:val="Zkladntext1"/>
        <w:shd w:val="clear" w:color="auto" w:fill="auto"/>
        <w:spacing w:after="300" w:line="276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4D444D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  <w:r w:rsidR="004D444D">
        <w:t xml:space="preserve"> </w:t>
      </w:r>
      <w:r w:rsidR="004D444D" w:rsidRPr="004D444D">
        <w:t>a v souladu se zákonem č. 121/2000 Sb., o právu autorském, o právech souvisejících s právem autorským a o změně některých zákonů (</w:t>
      </w:r>
      <w:r w:rsidR="004D444D" w:rsidRPr="004D444D">
        <w:rPr>
          <w:b/>
        </w:rPr>
        <w:t>autorský zákon</w:t>
      </w:r>
      <w:r w:rsidR="004D444D" w:rsidRPr="004D444D">
        <w:t>), ve znění pozdějších předpisů</w:t>
      </w:r>
    </w:p>
    <w:p w14:paraId="420BCA33" w14:textId="77777777" w:rsidR="004D444D" w:rsidRDefault="004D444D" w:rsidP="004D444D">
      <w:pPr>
        <w:pStyle w:val="Zkladntext1"/>
        <w:shd w:val="clear" w:color="auto" w:fill="auto"/>
        <w:spacing w:after="300" w:line="276" w:lineRule="auto"/>
        <w:jc w:val="center"/>
      </w:pPr>
      <w:r w:rsidRPr="004D444D">
        <w:t xml:space="preserve"> </w:t>
      </w:r>
      <w:r w:rsidRPr="00446C58">
        <w:t>(dále jen „</w:t>
      </w:r>
      <w:r w:rsidR="00FC4032" w:rsidRPr="00FC4032">
        <w:rPr>
          <w:b/>
        </w:rPr>
        <w:t xml:space="preserve">Dílčí </w:t>
      </w:r>
      <w:r w:rsidR="0044305D">
        <w:rPr>
          <w:b/>
        </w:rPr>
        <w:t>s</w:t>
      </w:r>
      <w:r w:rsidRPr="00446C58">
        <w:rPr>
          <w:b/>
          <w:bCs/>
        </w:rPr>
        <w:t>mlouva</w:t>
      </w:r>
      <w:r>
        <w:t>“)</w:t>
      </w:r>
    </w:p>
    <w:p w14:paraId="5958E469" w14:textId="77777777" w:rsidR="00C31725" w:rsidRDefault="00C31725" w:rsidP="00C31725">
      <w:pPr>
        <w:pStyle w:val="Zkladntext1"/>
        <w:shd w:val="clear" w:color="auto" w:fill="auto"/>
        <w:spacing w:after="300" w:line="240" w:lineRule="auto"/>
      </w:pPr>
      <w:r>
        <w:t>Smluvní strany:</w:t>
      </w:r>
    </w:p>
    <w:p w14:paraId="423F80D6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</w:pPr>
      <w:r w:rsidRPr="00F83396">
        <w:rPr>
          <w:b/>
        </w:rPr>
        <w:t>Objednatel:</w:t>
      </w:r>
      <w:r w:rsidRPr="002446EF">
        <w:tab/>
      </w:r>
      <w:r w:rsidRPr="002446EF">
        <w:tab/>
      </w:r>
      <w:r w:rsidRPr="002446EF">
        <w:rPr>
          <w:b/>
        </w:rPr>
        <w:t>Všeobecná zdravotní pojišťovna České republiky</w:t>
      </w:r>
    </w:p>
    <w:p w14:paraId="193E72C7" w14:textId="77777777" w:rsidR="002446EF" w:rsidRDefault="002446EF" w:rsidP="002446EF">
      <w:pPr>
        <w:pStyle w:val="Zkladntext1"/>
        <w:shd w:val="clear" w:color="auto" w:fill="auto"/>
        <w:spacing w:after="0" w:line="240" w:lineRule="auto"/>
        <w:jc w:val="left"/>
      </w:pPr>
      <w:r w:rsidRPr="002446EF">
        <w:t>se sídlem:</w:t>
      </w:r>
      <w:r w:rsidRPr="002446EF">
        <w:tab/>
      </w:r>
      <w:r w:rsidRPr="002446EF">
        <w:tab/>
        <w:t xml:space="preserve">Orlická 2020/4, 130 00 Praha </w:t>
      </w:r>
    </w:p>
    <w:p w14:paraId="0BC5F864" w14:textId="77777777" w:rsidR="002446EF" w:rsidRDefault="002446EF" w:rsidP="008968D3">
      <w:pPr>
        <w:pStyle w:val="Zkladntext1"/>
        <w:shd w:val="clear" w:color="auto" w:fill="auto"/>
        <w:spacing w:after="0" w:line="240" w:lineRule="auto"/>
        <w:jc w:val="left"/>
      </w:pPr>
      <w:r>
        <w:t>IČO:</w:t>
      </w:r>
      <w:r>
        <w:tab/>
      </w:r>
      <w:r>
        <w:tab/>
      </w:r>
      <w:r>
        <w:tab/>
        <w:t>411 97 518</w:t>
      </w:r>
    </w:p>
    <w:p w14:paraId="44D6BB5E" w14:textId="77777777" w:rsidR="002446EF" w:rsidRDefault="00402CC3" w:rsidP="002446EF">
      <w:pPr>
        <w:pStyle w:val="Zkladntext1"/>
        <w:shd w:val="clear" w:color="auto" w:fill="auto"/>
        <w:spacing w:after="40" w:line="240" w:lineRule="auto"/>
        <w:jc w:val="left"/>
      </w:pPr>
      <w:r>
        <w:t>kterou zastupuje</w:t>
      </w:r>
      <w:r w:rsidR="002446EF">
        <w:t>:</w:t>
      </w:r>
      <w:r w:rsidR="002446EF">
        <w:tab/>
      </w:r>
      <w:r>
        <w:t>PhDr. Ivan Duškov</w:t>
      </w:r>
      <w:r w:rsidR="00EA0127">
        <w:t>, MSc</w:t>
      </w:r>
      <w:r w:rsidR="002446EF" w:rsidRPr="002446EF">
        <w:t>, ředitel VZP ČR</w:t>
      </w:r>
    </w:p>
    <w:p w14:paraId="7CDED0F9" w14:textId="77777777" w:rsidR="002446EF" w:rsidRDefault="002446EF" w:rsidP="002446EF">
      <w:pPr>
        <w:pStyle w:val="Zkladntext1"/>
        <w:shd w:val="clear" w:color="auto" w:fill="auto"/>
        <w:spacing w:after="40" w:line="240" w:lineRule="auto"/>
        <w:jc w:val="left"/>
      </w:pPr>
      <w:r>
        <w:t>bankovní spojení:</w:t>
      </w:r>
      <w:r w:rsidR="00F83396">
        <w:tab/>
      </w:r>
      <w:r w:rsidR="00F83396" w:rsidRPr="00F83396">
        <w:t>Česká národní banka, Praha 1, Na Příkopě 28</w:t>
      </w:r>
    </w:p>
    <w:p w14:paraId="0B03D9C5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č. účtu:</w:t>
      </w:r>
      <w:r>
        <w:tab/>
      </w:r>
      <w:r>
        <w:tab/>
      </w:r>
      <w:r>
        <w:tab/>
      </w:r>
      <w:r w:rsidRPr="00F83396">
        <w:t>1110205001/0710, 1110504001/0710</w:t>
      </w:r>
    </w:p>
    <w:p w14:paraId="2DC6110A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ID datové schránky:</w:t>
      </w:r>
      <w:r>
        <w:tab/>
      </w:r>
      <w:r w:rsidRPr="00F83396">
        <w:t>i48ae3q</w:t>
      </w:r>
    </w:p>
    <w:p w14:paraId="2288887F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</w:p>
    <w:p w14:paraId="6AE93E23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(dále jen „</w:t>
      </w:r>
      <w:r w:rsidRPr="00F83396">
        <w:rPr>
          <w:b/>
        </w:rPr>
        <w:t>Objednatel</w:t>
      </w:r>
      <w:r>
        <w:t>“)</w:t>
      </w:r>
    </w:p>
    <w:p w14:paraId="1101A1EE" w14:textId="77777777" w:rsidR="002446EF" w:rsidRPr="002446EF" w:rsidRDefault="002446EF" w:rsidP="002446EF">
      <w:pPr>
        <w:pStyle w:val="Zkladntext1"/>
        <w:shd w:val="clear" w:color="auto" w:fill="auto"/>
        <w:spacing w:after="0" w:line="240" w:lineRule="auto"/>
        <w:jc w:val="left"/>
        <w:rPr>
          <w:b/>
        </w:rPr>
      </w:pPr>
    </w:p>
    <w:p w14:paraId="06ADD971" w14:textId="77777777" w:rsidR="006C0609" w:rsidRDefault="006C0609" w:rsidP="006C0609">
      <w:pPr>
        <w:pStyle w:val="Zkladntext1"/>
        <w:shd w:val="clear" w:color="auto" w:fill="auto"/>
        <w:spacing w:after="0" w:line="240" w:lineRule="auto"/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r w:rsidRPr="005249B6">
        <w:rPr>
          <w:b/>
          <w:bCs/>
        </w:rPr>
        <w:t>Deloitte Advisory s.r.o.</w:t>
      </w:r>
      <w:r>
        <w:t xml:space="preserve"> </w:t>
      </w:r>
    </w:p>
    <w:p w14:paraId="567B7D72" w14:textId="77777777" w:rsidR="006C0609" w:rsidRDefault="006C0609" w:rsidP="006C0609">
      <w:pPr>
        <w:pStyle w:val="Zkladntext1"/>
        <w:shd w:val="clear" w:color="auto" w:fill="auto"/>
        <w:spacing w:after="0" w:line="240" w:lineRule="auto"/>
      </w:pPr>
      <w:r>
        <w:t>se sídlem:</w:t>
      </w:r>
      <w:r>
        <w:tab/>
      </w:r>
      <w:r>
        <w:tab/>
        <w:t>Italská 2581/67, 120 00 Praha 2 - Vinohrady</w:t>
      </w:r>
    </w:p>
    <w:p w14:paraId="5A885D7F" w14:textId="77777777" w:rsidR="006C0609" w:rsidRDefault="006C0609" w:rsidP="006C0609">
      <w:pPr>
        <w:pStyle w:val="Zkladntext1"/>
        <w:shd w:val="clear" w:color="auto" w:fill="auto"/>
        <w:spacing w:after="0" w:line="240" w:lineRule="auto"/>
      </w:pPr>
      <w:r>
        <w:t>IČO:</w:t>
      </w:r>
      <w:r>
        <w:tab/>
      </w:r>
      <w:r>
        <w:tab/>
      </w:r>
      <w:r>
        <w:tab/>
        <w:t>27582167</w:t>
      </w:r>
    </w:p>
    <w:p w14:paraId="3C77BE3C" w14:textId="77777777" w:rsidR="006C0609" w:rsidRDefault="006C0609" w:rsidP="006C0609">
      <w:pPr>
        <w:pStyle w:val="Zkladntext1"/>
        <w:shd w:val="clear" w:color="auto" w:fill="auto"/>
        <w:spacing w:after="0" w:line="240" w:lineRule="auto"/>
      </w:pPr>
      <w:r>
        <w:t>zastoupen:</w:t>
      </w:r>
      <w:r>
        <w:tab/>
      </w:r>
      <w:r>
        <w:tab/>
      </w:r>
      <w:r w:rsidR="00307CCC">
        <w:t>XXXXXXXXXXXXXXXXXXXXX</w:t>
      </w:r>
    </w:p>
    <w:p w14:paraId="58C9C941" w14:textId="77777777" w:rsidR="006C0609" w:rsidRDefault="006C0609" w:rsidP="006C0609">
      <w:pPr>
        <w:pStyle w:val="Zkladntext1"/>
        <w:shd w:val="clear" w:color="auto" w:fill="auto"/>
        <w:spacing w:after="0" w:line="240" w:lineRule="auto"/>
      </w:pPr>
      <w:r>
        <w:t>bankovní spojení:</w:t>
      </w:r>
      <w:r>
        <w:tab/>
      </w:r>
      <w:r w:rsidR="00ED29D4" w:rsidRPr="00ED29D4">
        <w:t>Česká spořitelna a.s., Olbrachtova 1929/62, Praha 4</w:t>
      </w:r>
    </w:p>
    <w:p w14:paraId="503AAB10" w14:textId="77777777" w:rsidR="006C0609" w:rsidRDefault="006C0609" w:rsidP="006C0609">
      <w:pPr>
        <w:pStyle w:val="Zkladntext1"/>
        <w:shd w:val="clear" w:color="auto" w:fill="auto"/>
        <w:spacing w:after="0" w:line="240" w:lineRule="auto"/>
      </w:pPr>
      <w:r>
        <w:t>č. účtu:</w:t>
      </w:r>
      <w:r>
        <w:tab/>
      </w:r>
      <w:r>
        <w:tab/>
      </w:r>
      <w:r>
        <w:tab/>
      </w:r>
      <w:r w:rsidRPr="005249B6">
        <w:t>12803492/0800</w:t>
      </w:r>
    </w:p>
    <w:p w14:paraId="75C16697" w14:textId="77777777" w:rsidR="006C0609" w:rsidRDefault="006C0609" w:rsidP="006C0609">
      <w:pPr>
        <w:pStyle w:val="Zkladntext1"/>
        <w:shd w:val="clear" w:color="auto" w:fill="auto"/>
        <w:spacing w:after="0" w:line="240" w:lineRule="auto"/>
      </w:pPr>
      <w:r>
        <w:t>ID datové schránky:</w:t>
      </w:r>
      <w:r>
        <w:tab/>
      </w:r>
      <w:proofErr w:type="spellStart"/>
      <w:r w:rsidRPr="005249B6">
        <w:t>vycyfxb</w:t>
      </w:r>
      <w:proofErr w:type="spellEnd"/>
    </w:p>
    <w:p w14:paraId="1789B0A2" w14:textId="77777777" w:rsidR="00615979" w:rsidRDefault="00615979" w:rsidP="00615979">
      <w:pPr>
        <w:pStyle w:val="Zkladntext1"/>
        <w:shd w:val="clear" w:color="auto" w:fill="auto"/>
        <w:spacing w:after="0" w:line="240" w:lineRule="auto"/>
      </w:pPr>
    </w:p>
    <w:p w14:paraId="184A0168" w14:textId="77777777" w:rsidR="002446EF" w:rsidRDefault="00F710C1" w:rsidP="002446EF">
      <w:pPr>
        <w:pStyle w:val="Zkladntext1"/>
        <w:shd w:val="clear" w:color="auto" w:fill="auto"/>
        <w:spacing w:after="0" w:line="240" w:lineRule="auto"/>
      </w:pPr>
      <w:r w:rsidRPr="00F710C1">
        <w:t>zapsaný v obchodním rejstříku vedeném Městským soudem v Praze, oddíl C, vložka 113225</w:t>
      </w:r>
      <w:r w:rsidR="00A36C44">
        <w:t>.</w:t>
      </w:r>
    </w:p>
    <w:p w14:paraId="6A24C25A" w14:textId="77777777" w:rsidR="00F710C1" w:rsidRDefault="00F710C1" w:rsidP="00C31725">
      <w:pPr>
        <w:pStyle w:val="Zkladntext1"/>
        <w:shd w:val="clear" w:color="auto" w:fill="auto"/>
        <w:spacing w:after="300" w:line="288" w:lineRule="auto"/>
      </w:pPr>
    </w:p>
    <w:p w14:paraId="1F40F327" w14:textId="77777777" w:rsidR="00C31725" w:rsidRDefault="00C31725" w:rsidP="00C31725">
      <w:pPr>
        <w:pStyle w:val="Zkladntext1"/>
        <w:shd w:val="clear" w:color="auto" w:fill="auto"/>
        <w:spacing w:after="300" w:line="288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19BCEDB2" w14:textId="77777777" w:rsidR="00C31725" w:rsidRDefault="00C31725" w:rsidP="00C31725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7FF786EC" w14:textId="77777777" w:rsidR="00C31725" w:rsidRDefault="00C31725" w:rsidP="00C31725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  <w:r w:rsidR="00556036">
        <w:t>.</w:t>
      </w:r>
    </w:p>
    <w:p w14:paraId="560013F4" w14:textId="77777777" w:rsidR="00C31725" w:rsidRDefault="00C31725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5C0A5A2C" w14:textId="77777777" w:rsidR="00FC4032" w:rsidRDefault="00FC4032" w:rsidP="00FC4032">
      <w:pPr>
        <w:pStyle w:val="Nadpis31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1"/>
    </w:p>
    <w:p w14:paraId="14321E5B" w14:textId="77777777" w:rsidR="00556036" w:rsidRDefault="00556036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  <w:sectPr w:rsidR="00556036">
          <w:footerReference w:type="default" r:id="rId11"/>
          <w:pgSz w:w="11900" w:h="16840"/>
          <w:pgMar w:top="1441" w:right="1374" w:bottom="1193" w:left="1367" w:header="1013" w:footer="3" w:gutter="0"/>
          <w:cols w:space="708"/>
        </w:sectPr>
      </w:pPr>
    </w:p>
    <w:p w14:paraId="61C350C3" w14:textId="77777777" w:rsidR="00742F2D" w:rsidRDefault="00742F2D" w:rsidP="000453E3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2" w:name="bookmark33"/>
      <w:r>
        <w:lastRenderedPageBreak/>
        <w:t>Úvodní ustanovení</w:t>
      </w:r>
    </w:p>
    <w:p w14:paraId="1CFE4287" w14:textId="77777777" w:rsidR="00BC3EA6" w:rsidRDefault="00BC3EA6" w:rsidP="000453E3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bookmarkStart w:id="3" w:name="_Hlk191017230"/>
      <w:bookmarkEnd w:id="2"/>
      <w:r>
        <w:t xml:space="preserve">Objednatel a Poskytovatel uzavřeli dne 21. 3. 2025 Rámcovou dohodu na poskytování </w:t>
      </w:r>
      <w:r w:rsidRPr="00FC4032">
        <w:t>konzultačních služeb v oblasti ICT</w:t>
      </w:r>
      <w:r>
        <w:t xml:space="preserve"> (dále jen „</w:t>
      </w:r>
      <w:r>
        <w:rPr>
          <w:b/>
          <w:bCs/>
        </w:rPr>
        <w:t>Dohoda</w:t>
      </w:r>
      <w:r>
        <w:t xml:space="preserve">“), jejímž účelem je zajištění realizace poskytování </w:t>
      </w:r>
      <w:r w:rsidRPr="00FC4032">
        <w:rPr>
          <w:rFonts w:eastAsiaTheme="minorHAnsi"/>
        </w:rPr>
        <w:t xml:space="preserve">konzultačních služeb </w:t>
      </w:r>
      <w:r>
        <w:t>ve vztahu k projektům a veřejným zakázkám realizovaným Objednatelem.</w:t>
      </w:r>
    </w:p>
    <w:p w14:paraId="614AE7EB" w14:textId="77777777" w:rsidR="00BC3EA6" w:rsidRDefault="00BC3EA6" w:rsidP="000453E3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Podpisem Dohody se tak Poskytovatel zavázal Objednateli poskytovat služby definované v čl. 3 Dohody, a to za podmínek stanovených v Dílčí smlouvě a v Dohodě.</w:t>
      </w:r>
    </w:p>
    <w:p w14:paraId="11B00907" w14:textId="77777777" w:rsidR="00BC3EA6" w:rsidRDefault="00BC3EA6" w:rsidP="000453E3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1" w:hanging="561"/>
      </w:pPr>
      <w:r>
        <w:t>Není-li v Dílčí smlouvě stanoveno jinak nebo neplyne-li z povahy věci jinak, mají veškeré pojmy definované v Dohodě a použité v Dílčí smlouvě stejný význam jako v Dohodě.</w:t>
      </w:r>
    </w:p>
    <w:p w14:paraId="2956FF2D" w14:textId="77777777" w:rsidR="00BC3EA6" w:rsidRPr="003B2AD9" w:rsidRDefault="00BC3EA6" w:rsidP="00BC3EA6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9882C94" w14:textId="77777777" w:rsidR="00BC3EA6" w:rsidRPr="00742F2D" w:rsidRDefault="00BC3EA6" w:rsidP="000453E3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4" w:name="_Toc327187804"/>
      <w:r>
        <w:t>Účel a p</w:t>
      </w:r>
      <w:r w:rsidRPr="003B2AD9">
        <w:t xml:space="preserve">ředmět </w:t>
      </w:r>
      <w:bookmarkEnd w:id="4"/>
      <w:r w:rsidRPr="003B2AD9">
        <w:t>Smlouvy</w:t>
      </w:r>
    </w:p>
    <w:p w14:paraId="4822EB54" w14:textId="77777777" w:rsidR="00BC3EA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 xml:space="preserve">Účelem této Dílčí smlouvy je zajistit ze strany Poskytovatele Objednateli poskytování </w:t>
      </w:r>
      <w:r w:rsidRPr="0062241C">
        <w:rPr>
          <w:rFonts w:ascii="Arial" w:hAnsi="Arial" w:cs="Arial"/>
          <w:sz w:val="20"/>
          <w:szCs w:val="20"/>
        </w:rPr>
        <w:t xml:space="preserve">konzultační podpory pro </w:t>
      </w:r>
      <w:bookmarkStart w:id="5" w:name="_Hlk224124346"/>
      <w:r w:rsidR="00745242" w:rsidRPr="00745242">
        <w:rPr>
          <w:rFonts w:ascii="Arial" w:hAnsi="Arial" w:cs="Arial"/>
          <w:b/>
          <w:bCs/>
          <w:sz w:val="20"/>
          <w:szCs w:val="20"/>
        </w:rPr>
        <w:t>high-level</w:t>
      </w:r>
      <w:r w:rsidR="00745242">
        <w:rPr>
          <w:rFonts w:ascii="Arial" w:hAnsi="Arial" w:cs="Arial"/>
          <w:sz w:val="20"/>
          <w:szCs w:val="20"/>
        </w:rPr>
        <w:t xml:space="preserve"> </w:t>
      </w:r>
      <w:bookmarkEnd w:id="5"/>
      <w:r w:rsidRPr="0062241C">
        <w:rPr>
          <w:rFonts w:ascii="Arial" w:hAnsi="Arial" w:cs="Arial"/>
          <w:sz w:val="20"/>
          <w:szCs w:val="20"/>
        </w:rPr>
        <w:t xml:space="preserve">posouzení skutečného stavu </w:t>
      </w:r>
      <w:r>
        <w:rPr>
          <w:rFonts w:ascii="Arial" w:hAnsi="Arial" w:cs="Arial"/>
          <w:sz w:val="20"/>
          <w:szCs w:val="20"/>
        </w:rPr>
        <w:t xml:space="preserve">připravenosti </w:t>
      </w:r>
      <w:r w:rsidRPr="00BC3EA6">
        <w:rPr>
          <w:rFonts w:ascii="Arial" w:hAnsi="Arial" w:cs="Arial"/>
          <w:sz w:val="20"/>
          <w:szCs w:val="20"/>
        </w:rPr>
        <w:t>infrastruktury a návrhu cílové architektury</w:t>
      </w:r>
      <w:r>
        <w:rPr>
          <w:rFonts w:ascii="Arial" w:hAnsi="Arial" w:cs="Arial"/>
          <w:sz w:val="20"/>
          <w:szCs w:val="20"/>
        </w:rPr>
        <w:t xml:space="preserve"> </w:t>
      </w:r>
      <w:r w:rsidRPr="0062241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62241C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 xml:space="preserve">gramu „Transformace informačního systému VZP ČR“ (dále jen </w:t>
      </w:r>
      <w:r w:rsidR="000453E3">
        <w:rPr>
          <w:rFonts w:ascii="Arial" w:hAnsi="Arial" w:cs="Arial"/>
          <w:sz w:val="20"/>
          <w:szCs w:val="20"/>
        </w:rPr>
        <w:t>„</w:t>
      </w:r>
      <w:r w:rsidRPr="000453E3">
        <w:rPr>
          <w:rFonts w:ascii="Arial" w:hAnsi="Arial" w:cs="Arial"/>
          <w:b/>
          <w:sz w:val="20"/>
          <w:szCs w:val="20"/>
        </w:rPr>
        <w:t>NIS</w:t>
      </w:r>
      <w:r w:rsidR="000453E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  <w:r w:rsidRPr="0062241C">
        <w:rPr>
          <w:rFonts w:ascii="Arial" w:hAnsi="Arial" w:cs="Arial"/>
          <w:sz w:val="20"/>
          <w:szCs w:val="20"/>
        </w:rPr>
        <w:t xml:space="preserve">. </w:t>
      </w:r>
    </w:p>
    <w:p w14:paraId="7EAACCE1" w14:textId="77777777" w:rsidR="00BC3EA6" w:rsidRPr="00CA7C99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A7C99">
        <w:rPr>
          <w:rFonts w:ascii="Arial" w:hAnsi="Arial" w:cs="Arial"/>
          <w:sz w:val="20"/>
          <w:szCs w:val="20"/>
        </w:rPr>
        <w:t>Poskytovatel se Dílčí smlouvou zavazuje poskytnout Objednateli plnění v rozsahu dle Přílohy č. 1 této Dílčí smlouvy – Specifikace předmětu plnění (dále jen „</w:t>
      </w:r>
      <w:r w:rsidRPr="00CA7C99">
        <w:rPr>
          <w:rFonts w:ascii="Arial" w:hAnsi="Arial" w:cs="Arial"/>
          <w:b/>
          <w:sz w:val="20"/>
          <w:szCs w:val="20"/>
        </w:rPr>
        <w:t>Příloha č. 1</w:t>
      </w:r>
      <w:r w:rsidRPr="00CA7C99">
        <w:rPr>
          <w:rFonts w:ascii="Arial" w:hAnsi="Arial" w:cs="Arial"/>
          <w:sz w:val="20"/>
          <w:szCs w:val="20"/>
        </w:rPr>
        <w:t>“) (dále jen „</w:t>
      </w:r>
      <w:r w:rsidRPr="00CA7C99">
        <w:rPr>
          <w:rFonts w:ascii="Arial" w:hAnsi="Arial" w:cs="Arial"/>
          <w:b/>
          <w:sz w:val="20"/>
          <w:szCs w:val="20"/>
        </w:rPr>
        <w:t>Služby</w:t>
      </w:r>
      <w:r w:rsidRPr="00CA7C99">
        <w:rPr>
          <w:rFonts w:ascii="Arial" w:hAnsi="Arial" w:cs="Arial"/>
          <w:sz w:val="20"/>
          <w:szCs w:val="20"/>
        </w:rPr>
        <w:t>“).</w:t>
      </w:r>
    </w:p>
    <w:p w14:paraId="7982CBFF" w14:textId="77777777" w:rsidR="00BC3EA6" w:rsidRPr="003B2AD9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této </w:t>
      </w:r>
      <w:r>
        <w:rPr>
          <w:rFonts w:ascii="Arial" w:hAnsi="Arial" w:cs="Arial"/>
          <w:sz w:val="20"/>
          <w:szCs w:val="20"/>
        </w:rPr>
        <w:t>Dílčí s</w:t>
      </w:r>
      <w:r w:rsidRPr="003B2AD9">
        <w:rPr>
          <w:rFonts w:ascii="Arial" w:hAnsi="Arial" w:cs="Arial"/>
          <w:sz w:val="20"/>
          <w:szCs w:val="20"/>
        </w:rPr>
        <w:t>mlouvy.</w:t>
      </w:r>
    </w:p>
    <w:p w14:paraId="29D8E402" w14:textId="77777777" w:rsidR="00BC3EA6" w:rsidRPr="003B2AD9" w:rsidRDefault="00BC3EA6" w:rsidP="00BC3EA6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0AFE9A3" w14:textId="77777777" w:rsidR="00BC3EA6" w:rsidRPr="00742F2D" w:rsidRDefault="00BC3EA6" w:rsidP="000453E3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 xml:space="preserve">Doba, způsob a místo plnění </w:t>
      </w:r>
    </w:p>
    <w:p w14:paraId="77A2BB92" w14:textId="77777777" w:rsidR="00BC3EA6" w:rsidRPr="00742F2D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>Poskytovatel je povinen poskytovat plnění řádně a včas</w:t>
      </w:r>
      <w:r w:rsidR="000453E3">
        <w:rPr>
          <w:rFonts w:ascii="Arial" w:hAnsi="Arial" w:cs="Arial"/>
          <w:sz w:val="20"/>
          <w:szCs w:val="20"/>
        </w:rPr>
        <w:t>.</w:t>
      </w:r>
    </w:p>
    <w:p w14:paraId="3902DA6F" w14:textId="77777777" w:rsidR="00BC3EA6" w:rsidRPr="00742F2D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Smluvní strany se dohodly, že Poskytovatel je připraven poskytnout na základě této </w:t>
      </w:r>
      <w:r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mlouvy Objednateli Služby v</w:t>
      </w:r>
      <w:r>
        <w:rPr>
          <w:rFonts w:ascii="Arial" w:hAnsi="Arial" w:cs="Arial"/>
          <w:sz w:val="20"/>
          <w:szCs w:val="20"/>
        </w:rPr>
        <w:t xml:space="preserve"> maximálním </w:t>
      </w:r>
      <w:r w:rsidRPr="00742F2D">
        <w:rPr>
          <w:rFonts w:ascii="Arial" w:hAnsi="Arial" w:cs="Arial"/>
          <w:sz w:val="20"/>
          <w:szCs w:val="20"/>
        </w:rPr>
        <w:t xml:space="preserve">rozsahu </w:t>
      </w:r>
      <w:r w:rsidRPr="00CF5C89">
        <w:rPr>
          <w:rFonts w:ascii="Arial" w:hAnsi="Arial" w:cs="Arial"/>
          <w:b/>
          <w:sz w:val="20"/>
          <w:szCs w:val="20"/>
        </w:rPr>
        <w:t xml:space="preserve">40 </w:t>
      </w:r>
      <w:r w:rsidRPr="007249D4">
        <w:rPr>
          <w:rFonts w:ascii="Arial" w:hAnsi="Arial" w:cs="Arial"/>
          <w:b/>
          <w:sz w:val="20"/>
          <w:szCs w:val="20"/>
        </w:rPr>
        <w:t>člověkodnů (MD)</w:t>
      </w:r>
      <w:r>
        <w:rPr>
          <w:rFonts w:ascii="Arial" w:hAnsi="Arial" w:cs="Arial"/>
          <w:b/>
          <w:sz w:val="20"/>
          <w:szCs w:val="20"/>
        </w:rPr>
        <w:t xml:space="preserve"> tj. 320 člověkohodin</w:t>
      </w:r>
      <w:r w:rsidRPr="00742F2D">
        <w:rPr>
          <w:rFonts w:ascii="Arial" w:hAnsi="Arial" w:cs="Arial"/>
          <w:sz w:val="20"/>
          <w:szCs w:val="20"/>
        </w:rPr>
        <w:t>.</w:t>
      </w:r>
    </w:p>
    <w:p w14:paraId="3D82A639" w14:textId="77777777" w:rsidR="000453E3" w:rsidRDefault="000453E3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57B88">
        <w:rPr>
          <w:rFonts w:ascii="Arial" w:hAnsi="Arial" w:cs="Arial"/>
          <w:sz w:val="20"/>
          <w:szCs w:val="20"/>
        </w:rPr>
        <w:t>Místem plnění je Ústředí VZP ČR Orlická 2020/4, 130 00 Praha 3.</w:t>
      </w:r>
    </w:p>
    <w:p w14:paraId="582FA0A3" w14:textId="77777777" w:rsidR="000453E3" w:rsidRPr="00F83396" w:rsidRDefault="000453E3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742F2D">
        <w:rPr>
          <w:rFonts w:ascii="Arial" w:hAnsi="Arial" w:cs="Arial"/>
          <w:sz w:val="20"/>
          <w:szCs w:val="20"/>
        </w:rPr>
        <w:t xml:space="preserve">ojde-li při plnění dle této </w:t>
      </w:r>
      <w:r>
        <w:rPr>
          <w:rFonts w:ascii="Arial" w:hAnsi="Arial" w:cs="Arial"/>
          <w:sz w:val="20"/>
          <w:szCs w:val="20"/>
        </w:rPr>
        <w:t>Dílčí s</w:t>
      </w:r>
      <w:r w:rsidRPr="00742F2D">
        <w:rPr>
          <w:rFonts w:ascii="Arial" w:hAnsi="Arial" w:cs="Arial"/>
          <w:sz w:val="20"/>
          <w:szCs w:val="20"/>
        </w:rPr>
        <w:t>mlouvy ke zpracování osobních údajů,</w:t>
      </w:r>
      <w:r>
        <w:rPr>
          <w:rFonts w:ascii="Arial" w:hAnsi="Arial" w:cs="Arial"/>
          <w:sz w:val="20"/>
          <w:szCs w:val="20"/>
        </w:rPr>
        <w:t xml:space="preserve"> je Poskytovatel povinen poskytovat plnění v souladu s Dohodou, a to zejména s čl. 11</w:t>
      </w:r>
      <w:r w:rsidRPr="00742F2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„Ochrana informací“.</w:t>
      </w:r>
    </w:p>
    <w:p w14:paraId="36327571" w14:textId="77777777" w:rsidR="00BC3EA6" w:rsidRPr="00076B12" w:rsidRDefault="00BC3EA6" w:rsidP="00BC3EA6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8D03CED" w14:textId="77777777" w:rsidR="00BC3EA6" w:rsidRPr="002446EF" w:rsidRDefault="00BC3EA6" w:rsidP="000453E3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6" w:name="bookmark35"/>
      <w:r w:rsidRPr="003B2AD9">
        <w:t xml:space="preserve">Odměna za poskytnutí </w:t>
      </w:r>
      <w:r>
        <w:t>S</w:t>
      </w:r>
      <w:r w:rsidRPr="003B2AD9">
        <w:t>lužeb</w:t>
      </w:r>
    </w:p>
    <w:bookmarkEnd w:id="6"/>
    <w:p w14:paraId="77BE37DF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poskytnutí Služeb byla stanovena v souladu s Výzvou k podání nabídek na zajištění Služeb, které jsou předmětem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mlouvy. </w:t>
      </w:r>
    </w:p>
    <w:p w14:paraId="577255CE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Smluvní strany se dohodly, že odměna za poskytnutí Služeb Poskytovatelem dle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 činí </w:t>
      </w:r>
      <w:r w:rsidR="00BF10C3">
        <w:rPr>
          <w:rFonts w:ascii="Arial" w:hAnsi="Arial" w:cs="Arial"/>
          <w:sz w:val="20"/>
          <w:szCs w:val="20"/>
        </w:rPr>
        <w:t>12 000</w:t>
      </w:r>
      <w:r>
        <w:rPr>
          <w:rFonts w:ascii="Arial" w:hAnsi="Arial" w:cs="Arial"/>
          <w:sz w:val="20"/>
          <w:szCs w:val="20"/>
        </w:rPr>
        <w:t xml:space="preserve"> </w:t>
      </w:r>
      <w:r w:rsidRPr="00F83396">
        <w:rPr>
          <w:rFonts w:ascii="Arial" w:hAnsi="Arial" w:cs="Arial"/>
          <w:sz w:val="20"/>
          <w:szCs w:val="20"/>
        </w:rPr>
        <w:t>Kč bez DPH za 1 člověkoden (dále jen „</w:t>
      </w:r>
      <w:r w:rsidRPr="004D50DB">
        <w:rPr>
          <w:rFonts w:ascii="Arial" w:hAnsi="Arial" w:cs="Arial"/>
          <w:b/>
          <w:sz w:val="20"/>
          <w:szCs w:val="20"/>
        </w:rPr>
        <w:t>MD</w:t>
      </w:r>
      <w:r w:rsidRPr="00F83396">
        <w:rPr>
          <w:rFonts w:ascii="Arial" w:hAnsi="Arial" w:cs="Arial"/>
          <w:sz w:val="20"/>
          <w:szCs w:val="20"/>
        </w:rPr>
        <w:t xml:space="preserve">“) (8 hodin poskytování Služeb). </w:t>
      </w:r>
      <w:r w:rsidRPr="00CF5C89">
        <w:rPr>
          <w:rFonts w:ascii="Arial" w:hAnsi="Arial" w:cs="Arial"/>
          <w:b/>
          <w:sz w:val="20"/>
          <w:szCs w:val="20"/>
        </w:rPr>
        <w:t>Celkový rozsah plnění činí maximálně 40 MD</w:t>
      </w:r>
      <w:r w:rsidRPr="00F83396">
        <w:rPr>
          <w:rFonts w:ascii="Arial" w:hAnsi="Arial" w:cs="Arial"/>
          <w:sz w:val="20"/>
          <w:szCs w:val="20"/>
        </w:rPr>
        <w:t xml:space="preserve">. </w:t>
      </w:r>
    </w:p>
    <w:p w14:paraId="585299F9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Odměna za poskytování Služeb v Kč bez DPH bude určena na základě skutečného rozsahu poskytnutých Služeb dle Výkazu plnění (viz odst. 4.</w:t>
      </w:r>
      <w:r>
        <w:rPr>
          <w:rFonts w:ascii="Arial" w:hAnsi="Arial" w:cs="Arial"/>
          <w:sz w:val="20"/>
          <w:szCs w:val="20"/>
        </w:rPr>
        <w:t>5</w:t>
      </w:r>
      <w:r w:rsidRPr="00F83396">
        <w:rPr>
          <w:rFonts w:ascii="Arial" w:hAnsi="Arial" w:cs="Arial"/>
          <w:sz w:val="20"/>
          <w:szCs w:val="20"/>
        </w:rPr>
        <w:t xml:space="preserve">) a výše odměny za 1 MD poskytování Služeb v Kč bez DPH ve výši uvedené v odst. </w:t>
      </w:r>
      <w:r>
        <w:rPr>
          <w:rFonts w:ascii="Arial" w:hAnsi="Arial" w:cs="Arial"/>
          <w:sz w:val="20"/>
          <w:szCs w:val="20"/>
        </w:rPr>
        <w:t>4.</w:t>
      </w:r>
      <w:r w:rsidRPr="00F83396">
        <w:rPr>
          <w:rFonts w:ascii="Arial" w:hAnsi="Arial" w:cs="Arial"/>
          <w:sz w:val="20"/>
          <w:szCs w:val="20"/>
        </w:rPr>
        <w:t xml:space="preserve">2. K odměně za poskytování Služeb bude připočtena DPH v zákonné výši. </w:t>
      </w:r>
    </w:p>
    <w:p w14:paraId="73E9D300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Služby poskytované plnění bude fakturována v souladu s Rámcovou dohodou vždy za příslušný kalendářní měsíc, ve kterém byly Služby poskytovány. </w:t>
      </w:r>
    </w:p>
    <w:p w14:paraId="6C509644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Výkaz plnění bude obsahovat 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6AA1A4DD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 xml:space="preserve">Ostatní podmínky vztahující se k platbě odměny za Služby poskytnuté Poskytovatelem dle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mlouvy, jakož i lhůta splatnosti, jsou uvedeny v čl. 6 Rámcové dohody. </w:t>
      </w:r>
    </w:p>
    <w:p w14:paraId="563E9D5B" w14:textId="77777777" w:rsidR="00BC3EA6" w:rsidRPr="008968D3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8968D3">
        <w:rPr>
          <w:rFonts w:ascii="Arial" w:hAnsi="Arial" w:cs="Arial"/>
          <w:sz w:val="20"/>
          <w:szCs w:val="20"/>
        </w:rPr>
        <w:t xml:space="preserve">Faktura musí obsahovat interní číslo Objednatele, tj. číslo: </w:t>
      </w:r>
      <w:r w:rsidR="00ED6F5F" w:rsidRPr="00ED6F5F">
        <w:rPr>
          <w:rFonts w:ascii="Arial" w:hAnsi="Arial" w:cs="Arial"/>
          <w:sz w:val="20"/>
          <w:szCs w:val="20"/>
        </w:rPr>
        <w:t>4100067474</w:t>
      </w:r>
      <w:r w:rsidR="00ED6F5F">
        <w:rPr>
          <w:rFonts w:ascii="Arial" w:hAnsi="Arial" w:cs="Arial"/>
          <w:sz w:val="20"/>
          <w:szCs w:val="20"/>
        </w:rPr>
        <w:t>.</w:t>
      </w:r>
    </w:p>
    <w:p w14:paraId="3B279B8D" w14:textId="77777777" w:rsidR="00BC3EA6" w:rsidRPr="008968D3" w:rsidRDefault="00BC3EA6" w:rsidP="00BC3EA6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798754D9" w14:textId="77777777" w:rsidR="00BC3EA6" w:rsidRPr="002446EF" w:rsidRDefault="00BC3EA6" w:rsidP="000453E3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Termín poskytnutí Služeb</w:t>
      </w:r>
    </w:p>
    <w:p w14:paraId="57CF06DC" w14:textId="77777777" w:rsidR="00BC3EA6" w:rsidRDefault="00BC3EA6" w:rsidP="000453E3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Smluvní strany se dohodly na uskutečnění úvodního workshopu nejpozději </w:t>
      </w:r>
      <w:r w:rsidRPr="00CF5C89">
        <w:rPr>
          <w:b/>
        </w:rPr>
        <w:t>do 5 pracovních dnů</w:t>
      </w:r>
      <w:r>
        <w:t xml:space="preserve"> od nabytí účinnosti této Dílčí smlouvy.</w:t>
      </w:r>
    </w:p>
    <w:p w14:paraId="3C4713D8" w14:textId="77777777" w:rsidR="00BC3EA6" w:rsidRDefault="00BC3EA6" w:rsidP="000453E3">
      <w:pPr>
        <w:pStyle w:val="Zkladntext1"/>
        <w:numPr>
          <w:ilvl w:val="1"/>
          <w:numId w:val="2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Služby dle této Dílčí smlouvy je Poskytovatel povinen poskytnout nejpozději </w:t>
      </w:r>
      <w:r w:rsidRPr="00CF5C89">
        <w:rPr>
          <w:b/>
        </w:rPr>
        <w:t xml:space="preserve">do 30 </w:t>
      </w:r>
      <w:r w:rsidR="000453E3">
        <w:rPr>
          <w:b/>
        </w:rPr>
        <w:t xml:space="preserve">kalendářních </w:t>
      </w:r>
      <w:r w:rsidRPr="00CF5C89">
        <w:rPr>
          <w:b/>
        </w:rPr>
        <w:t>dnů od termínu konání úvodního workshopu</w:t>
      </w:r>
      <w:r>
        <w:t xml:space="preserve">. </w:t>
      </w:r>
    </w:p>
    <w:p w14:paraId="0DD10ADB" w14:textId="77777777" w:rsidR="00BC3EA6" w:rsidRPr="00D430D0" w:rsidRDefault="00BC3EA6" w:rsidP="00BC3EA6">
      <w:pPr>
        <w:spacing w:after="120" w:line="276" w:lineRule="auto"/>
        <w:ind w:left="567"/>
        <w:jc w:val="both"/>
        <w:rPr>
          <w:rFonts w:ascii="Arial" w:eastAsiaTheme="minorHAnsi" w:hAnsi="Arial" w:cs="Arial"/>
          <w:sz w:val="20"/>
          <w:szCs w:val="20"/>
          <w:lang w:eastAsia="en-US" w:bidi="ar-SA"/>
        </w:rPr>
      </w:pPr>
    </w:p>
    <w:p w14:paraId="279A2EAE" w14:textId="77777777" w:rsidR="00BC3EA6" w:rsidRPr="002446EF" w:rsidRDefault="00BC3EA6" w:rsidP="000453E3">
      <w:pPr>
        <w:pStyle w:val="Nadpis31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Závěrečná ustanovení</w:t>
      </w:r>
    </w:p>
    <w:p w14:paraId="60FD88C0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797408C9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Práva a povinnosti Smluvních stran, které nejsou upraveny ve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mlouvě, se řídí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ohodou. </w:t>
      </w:r>
    </w:p>
    <w:p w14:paraId="7381FB75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 případě rozporu mezi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mlouvou a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ohodou mají aplikační přednost ustanovení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 xml:space="preserve">mlouvy, ledaže by z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>ohody, či z příslušných právních předpisů vyplývalo jinak.</w:t>
      </w:r>
    </w:p>
    <w:p w14:paraId="5C989BD5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Smlouva spolu s příslušnými ustanoveními </w:t>
      </w:r>
      <w:r>
        <w:rPr>
          <w:rFonts w:ascii="Arial" w:hAnsi="Arial" w:cs="Arial"/>
          <w:sz w:val="20"/>
          <w:szCs w:val="20"/>
        </w:rPr>
        <w:t>D</w:t>
      </w:r>
      <w:r w:rsidRPr="00F83396">
        <w:rPr>
          <w:rFonts w:ascii="Arial" w:hAnsi="Arial" w:cs="Arial"/>
          <w:sz w:val="20"/>
          <w:szCs w:val="20"/>
        </w:rPr>
        <w:t xml:space="preserve">ohody představuje úplnou dohodu Smluvních stran o předmětu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mlouvy.</w:t>
      </w:r>
    </w:p>
    <w:p w14:paraId="659F1C9C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Nedílnou součást této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mlouvy tvoří tyto přílohy:</w:t>
      </w:r>
    </w:p>
    <w:p w14:paraId="24196B88" w14:textId="77777777" w:rsidR="00BC3EA6" w:rsidRDefault="00BC3EA6" w:rsidP="00BC3EA6">
      <w:pPr>
        <w:pStyle w:val="Zkladntext1"/>
        <w:shd w:val="clear" w:color="auto" w:fill="auto"/>
        <w:spacing w:line="276" w:lineRule="auto"/>
        <w:ind w:left="1020"/>
        <w:jc w:val="left"/>
      </w:pPr>
      <w:r w:rsidRPr="003B2AD9">
        <w:t xml:space="preserve">Příloha č. 1 </w:t>
      </w:r>
      <w:r>
        <w:t>–</w:t>
      </w:r>
      <w:r w:rsidRPr="003B2AD9">
        <w:t xml:space="preserve"> Specifikace předmětu plnění</w:t>
      </w:r>
    </w:p>
    <w:p w14:paraId="7E3F1898" w14:textId="77777777" w:rsidR="00BC3EA6" w:rsidRPr="003B2AD9" w:rsidRDefault="00BC3EA6" w:rsidP="00BC3EA6">
      <w:pPr>
        <w:pStyle w:val="Zkladntext1"/>
        <w:shd w:val="clear" w:color="auto" w:fill="auto"/>
        <w:spacing w:line="276" w:lineRule="auto"/>
        <w:ind w:left="1020"/>
        <w:jc w:val="left"/>
      </w:pPr>
      <w:r>
        <w:t>Příloha č. 2 – Realizační tým Poskytovatele</w:t>
      </w:r>
    </w:p>
    <w:p w14:paraId="559F7767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61B491BE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mlouva může být ukončena písemnou dohodou Smluvních stran.</w:t>
      </w:r>
    </w:p>
    <w:p w14:paraId="6748125E" w14:textId="77777777" w:rsidR="00BC3EA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Objednatel je oprávněn v době trvání </w:t>
      </w:r>
      <w:r>
        <w:rPr>
          <w:rFonts w:ascii="Arial" w:hAnsi="Arial" w:cs="Arial"/>
          <w:sz w:val="20"/>
          <w:szCs w:val="20"/>
        </w:rPr>
        <w:t>Dílčí sm</w:t>
      </w:r>
      <w:r w:rsidRPr="00F83396">
        <w:rPr>
          <w:rFonts w:ascii="Arial" w:hAnsi="Arial" w:cs="Arial"/>
          <w:sz w:val="20"/>
          <w:szCs w:val="20"/>
        </w:rPr>
        <w:t>louvy kdykoliv vypovědět, a to i bez udání důvodu, s výpovědní dobou jednoho měsíce s tím, že tato výpověď musí být zaslána písemně Poskytovateli.</w:t>
      </w:r>
    </w:p>
    <w:p w14:paraId="52F59303" w14:textId="77777777" w:rsidR="000453E3" w:rsidRDefault="000453E3" w:rsidP="000453E3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pověřenými k jednání ve věcech plnění této Dílčí smlouvy jsou oprávněny osoby, jejichž oprávnění zastupovat Smluvní stranu je zřejmé z veřejného seznamu nebo vyplývá ze zákona a dále touto Dílčí smlouvou výslovně pověřené níže uvedené osoby (dále jen „</w:t>
      </w:r>
      <w:r w:rsidRPr="008A6ACF">
        <w:rPr>
          <w:rFonts w:ascii="Arial" w:hAnsi="Arial" w:cs="Arial"/>
          <w:b/>
          <w:sz w:val="20"/>
          <w:szCs w:val="20"/>
        </w:rPr>
        <w:t>Pověřené osoby</w:t>
      </w:r>
      <w:r>
        <w:rPr>
          <w:rFonts w:ascii="Arial" w:hAnsi="Arial" w:cs="Arial"/>
          <w:sz w:val="20"/>
          <w:szCs w:val="20"/>
        </w:rPr>
        <w:t>“):</w:t>
      </w:r>
    </w:p>
    <w:p w14:paraId="3215C563" w14:textId="77777777" w:rsidR="000453E3" w:rsidRDefault="000453E3" w:rsidP="000453E3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960CC" w14:paraId="3ACAAE7E" w14:textId="77777777" w:rsidTr="00307CCC">
        <w:trPr>
          <w:trHeight w:val="227"/>
        </w:trPr>
        <w:tc>
          <w:tcPr>
            <w:tcW w:w="2235" w:type="dxa"/>
            <w:vAlign w:val="center"/>
            <w:hideMark/>
          </w:tcPr>
          <w:p w14:paraId="08424501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715DE943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48F2485E" w14:textId="77777777" w:rsidTr="00720607">
        <w:trPr>
          <w:trHeight w:val="227"/>
        </w:trPr>
        <w:tc>
          <w:tcPr>
            <w:tcW w:w="2235" w:type="dxa"/>
            <w:vAlign w:val="center"/>
            <w:hideMark/>
          </w:tcPr>
          <w:p w14:paraId="0C94FB0F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4A701569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1CB9DD91" w14:textId="77777777" w:rsidTr="00307CCC">
        <w:trPr>
          <w:trHeight w:val="227"/>
        </w:trPr>
        <w:tc>
          <w:tcPr>
            <w:tcW w:w="2235" w:type="dxa"/>
            <w:vAlign w:val="center"/>
            <w:hideMark/>
          </w:tcPr>
          <w:p w14:paraId="11CF1538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506DBB5E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2175C40B" w14:textId="77777777" w:rsidR="008960CC" w:rsidRDefault="008960CC" w:rsidP="008960CC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8960CC" w14:paraId="74FB2A3C" w14:textId="77777777" w:rsidTr="00720607">
        <w:trPr>
          <w:trHeight w:val="227"/>
        </w:trPr>
        <w:tc>
          <w:tcPr>
            <w:tcW w:w="2235" w:type="dxa"/>
            <w:vAlign w:val="center"/>
            <w:hideMark/>
          </w:tcPr>
          <w:p w14:paraId="3DEE8E99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03E14AB1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0258957F" w14:textId="77777777" w:rsidTr="00720607">
        <w:trPr>
          <w:trHeight w:val="227"/>
        </w:trPr>
        <w:tc>
          <w:tcPr>
            <w:tcW w:w="2235" w:type="dxa"/>
            <w:vAlign w:val="center"/>
            <w:hideMark/>
          </w:tcPr>
          <w:p w14:paraId="62903A01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520E1C18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72933ADC" w14:textId="77777777" w:rsidTr="00307CCC">
        <w:trPr>
          <w:trHeight w:val="227"/>
        </w:trPr>
        <w:tc>
          <w:tcPr>
            <w:tcW w:w="2235" w:type="dxa"/>
            <w:vAlign w:val="center"/>
            <w:hideMark/>
          </w:tcPr>
          <w:p w14:paraId="1B6BD546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12E19163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1545F718" w14:textId="77777777" w:rsidR="008960CC" w:rsidRDefault="008960CC" w:rsidP="000453E3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</w:p>
    <w:p w14:paraId="38252039" w14:textId="77777777" w:rsidR="000453E3" w:rsidRDefault="000453E3" w:rsidP="000453E3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Poskytovatele: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0453E3" w14:paraId="704C134D" w14:textId="77777777" w:rsidTr="00307CCC">
        <w:trPr>
          <w:trHeight w:val="227"/>
        </w:trPr>
        <w:tc>
          <w:tcPr>
            <w:tcW w:w="2235" w:type="dxa"/>
            <w:vAlign w:val="center"/>
            <w:hideMark/>
          </w:tcPr>
          <w:p w14:paraId="0351EFA5" w14:textId="77777777" w:rsidR="000453E3" w:rsidRDefault="000453E3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7963449C" w14:textId="77777777" w:rsidR="000453E3" w:rsidRDefault="00307CCC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0453E3" w14:paraId="141055EA" w14:textId="77777777" w:rsidTr="00307CCC">
        <w:trPr>
          <w:trHeight w:val="227"/>
        </w:trPr>
        <w:tc>
          <w:tcPr>
            <w:tcW w:w="2235" w:type="dxa"/>
            <w:vAlign w:val="center"/>
            <w:hideMark/>
          </w:tcPr>
          <w:p w14:paraId="318D60D8" w14:textId="77777777" w:rsidR="000453E3" w:rsidRDefault="000453E3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vAlign w:val="center"/>
          </w:tcPr>
          <w:p w14:paraId="17C8F94A" w14:textId="77777777" w:rsidR="000453E3" w:rsidRDefault="00307CCC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0453E3" w14:paraId="558CA56E" w14:textId="77777777" w:rsidTr="00307CCC">
        <w:trPr>
          <w:trHeight w:val="227"/>
        </w:trPr>
        <w:tc>
          <w:tcPr>
            <w:tcW w:w="2235" w:type="dxa"/>
            <w:vAlign w:val="center"/>
            <w:hideMark/>
          </w:tcPr>
          <w:p w14:paraId="51BCB72A" w14:textId="77777777" w:rsidR="000453E3" w:rsidRPr="007365C9" w:rsidRDefault="000453E3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65C9"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vAlign w:val="center"/>
          </w:tcPr>
          <w:p w14:paraId="4FCBB932" w14:textId="77777777" w:rsidR="000453E3" w:rsidRDefault="00307CCC" w:rsidP="006D417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0FB346E1" w14:textId="77777777" w:rsidR="000453E3" w:rsidRDefault="000453E3" w:rsidP="000453E3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307CCC" w14:paraId="2E4115F5" w14:textId="77777777" w:rsidTr="00F441E5">
        <w:trPr>
          <w:trHeight w:val="227"/>
        </w:trPr>
        <w:tc>
          <w:tcPr>
            <w:tcW w:w="2235" w:type="dxa"/>
            <w:vAlign w:val="center"/>
            <w:hideMark/>
          </w:tcPr>
          <w:p w14:paraId="6BB2D803" w14:textId="77777777" w:rsidR="00307CCC" w:rsidRDefault="00307CCC" w:rsidP="00307C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626" w:type="dxa"/>
            <w:hideMark/>
          </w:tcPr>
          <w:p w14:paraId="4715E6B9" w14:textId="77777777" w:rsidR="00307CCC" w:rsidRDefault="00307CCC" w:rsidP="00307CCC">
            <w:r w:rsidRPr="008D08CC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307CCC" w14:paraId="0409E2D4" w14:textId="77777777" w:rsidTr="00F441E5">
        <w:trPr>
          <w:trHeight w:val="227"/>
        </w:trPr>
        <w:tc>
          <w:tcPr>
            <w:tcW w:w="2235" w:type="dxa"/>
            <w:vAlign w:val="center"/>
            <w:hideMark/>
          </w:tcPr>
          <w:p w14:paraId="11F42E2D" w14:textId="77777777" w:rsidR="00307CCC" w:rsidRDefault="00307CCC" w:rsidP="00307C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626" w:type="dxa"/>
            <w:hideMark/>
          </w:tcPr>
          <w:p w14:paraId="5F9C237A" w14:textId="77777777" w:rsidR="00307CCC" w:rsidRDefault="00307CCC" w:rsidP="00307CCC">
            <w:r w:rsidRPr="008D08CC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307CCC" w14:paraId="2E45EB8F" w14:textId="77777777" w:rsidTr="00F441E5">
        <w:trPr>
          <w:trHeight w:val="227"/>
        </w:trPr>
        <w:tc>
          <w:tcPr>
            <w:tcW w:w="2235" w:type="dxa"/>
            <w:vAlign w:val="center"/>
            <w:hideMark/>
          </w:tcPr>
          <w:p w14:paraId="0A4F9AE3" w14:textId="77777777" w:rsidR="00307CCC" w:rsidRDefault="00307CCC" w:rsidP="00307C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626" w:type="dxa"/>
            <w:hideMark/>
          </w:tcPr>
          <w:p w14:paraId="2AF5AEF6" w14:textId="77777777" w:rsidR="00307CCC" w:rsidRDefault="00307CCC" w:rsidP="00307CCC">
            <w:r w:rsidRPr="008D08CC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4B6A9EC5" w14:textId="77777777" w:rsidR="000453E3" w:rsidRDefault="000453E3" w:rsidP="000453E3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459D2E4" w14:textId="77777777" w:rsidR="000453E3" w:rsidRDefault="000453E3" w:rsidP="000453E3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Pověřených osob určeno více, může každá z nich jednat samostatně.</w:t>
      </w:r>
    </w:p>
    <w:p w14:paraId="14FC612D" w14:textId="77777777" w:rsidR="000453E3" w:rsidRDefault="000453E3" w:rsidP="000453E3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zavazují, že o každé změně Pověřených osob / členů realizačního týmu nebo jejich kontaktních údajů se budou bez zbytečného odkladu navzájem informovat. Pokud není změna Pověřených osob / členů realizačního týmu nebo jejich kontaktních údajů provedena dodatkem k této Dílčí smlouvě, je každá Smluvní strana povinna bez zbytečného odkladu příslušnou změnu písemně oznámit druhé Smluvní straně, a to:</w:t>
      </w:r>
    </w:p>
    <w:p w14:paraId="3128C7DA" w14:textId="77777777" w:rsidR="000453E3" w:rsidRDefault="000453E3" w:rsidP="000453E3">
      <w:pPr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e-mailem zaslaným Pověřenou osobou jedné Smluvní strany Pověřené osobě druhé Smluvní strany, ve kterém bude změna oznámena;</w:t>
      </w:r>
    </w:p>
    <w:p w14:paraId="0487BB22" w14:textId="77777777" w:rsidR="000453E3" w:rsidRDefault="000453E3" w:rsidP="000453E3">
      <w:pPr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Smluvní straně do její datové schránky; </w:t>
      </w:r>
    </w:p>
    <w:p w14:paraId="6622BF05" w14:textId="77777777" w:rsidR="000453E3" w:rsidRDefault="000453E3" w:rsidP="000453E3">
      <w:pPr>
        <w:widowControl/>
        <w:spacing w:line="276" w:lineRule="auto"/>
        <w:ind w:left="928"/>
        <w:contextualSpacing/>
        <w:jc w:val="both"/>
        <w:rPr>
          <w:rFonts w:ascii="Arial" w:hAnsi="Arial" w:cs="Arial"/>
          <w:sz w:val="20"/>
          <w:szCs w:val="20"/>
        </w:rPr>
      </w:pPr>
    </w:p>
    <w:p w14:paraId="5E072172" w14:textId="77777777" w:rsidR="000453E3" w:rsidRPr="007320E9" w:rsidRDefault="000453E3" w:rsidP="000453E3">
      <w:pPr>
        <w:spacing w:after="120" w:line="276" w:lineRule="auto"/>
        <w:ind w:left="567"/>
        <w:jc w:val="both"/>
      </w:pPr>
      <w:r>
        <w:rPr>
          <w:rFonts w:ascii="Arial" w:hAnsi="Arial" w:cs="Arial"/>
          <w:sz w:val="20"/>
          <w:szCs w:val="20"/>
        </w:rPr>
        <w:t>změna Pověřené osoby / členů realizačního týmu či jejích kontaktních údajů pak je účinná dnem uvedeným v oznámení, nejdříve však okamžikem, kdy je oznámení o změně druhé Smluvní straně řádně doručeno.</w:t>
      </w:r>
    </w:p>
    <w:p w14:paraId="529AEB34" w14:textId="77777777" w:rsidR="000453E3" w:rsidRDefault="000453E3" w:rsidP="000453E3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Objednatele oprávněné poskytovat součinnost Poskytovateli jsou (dále jen „</w:t>
      </w:r>
      <w:r w:rsidRPr="008A6ACF">
        <w:rPr>
          <w:rFonts w:ascii="Arial" w:hAnsi="Arial" w:cs="Arial"/>
          <w:b/>
          <w:sz w:val="20"/>
          <w:szCs w:val="20"/>
        </w:rPr>
        <w:t>Oprávněné osoby</w:t>
      </w:r>
      <w:r>
        <w:rPr>
          <w:rFonts w:ascii="Arial" w:hAnsi="Arial" w:cs="Arial"/>
          <w:sz w:val="20"/>
          <w:szCs w:val="20"/>
        </w:rPr>
        <w:t>“):</w:t>
      </w:r>
    </w:p>
    <w:p w14:paraId="1C3E0D19" w14:textId="77777777" w:rsidR="000453E3" w:rsidRDefault="00381FE5" w:rsidP="000453E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81FE5">
        <w:rPr>
          <w:rFonts w:ascii="Arial" w:hAnsi="Arial" w:cs="Arial"/>
          <w:sz w:val="20"/>
          <w:szCs w:val="20"/>
        </w:rPr>
        <w:t xml:space="preserve">Za oblast </w:t>
      </w:r>
      <w:r>
        <w:rPr>
          <w:rFonts w:ascii="Arial" w:hAnsi="Arial" w:cs="Arial"/>
          <w:sz w:val="20"/>
          <w:szCs w:val="20"/>
        </w:rPr>
        <w:t xml:space="preserve">provozované </w:t>
      </w:r>
      <w:r w:rsidRPr="00381FE5">
        <w:rPr>
          <w:rFonts w:ascii="Arial" w:hAnsi="Arial" w:cs="Arial"/>
          <w:sz w:val="20"/>
          <w:szCs w:val="20"/>
        </w:rPr>
        <w:t xml:space="preserve">infrastruktury </w:t>
      </w:r>
      <w:r>
        <w:rPr>
          <w:rFonts w:ascii="Arial" w:hAnsi="Arial" w:cs="Arial"/>
          <w:sz w:val="20"/>
          <w:szCs w:val="20"/>
        </w:rPr>
        <w:t>IS VZP ČR</w:t>
      </w:r>
      <w:r w:rsidRPr="00381FE5">
        <w:rPr>
          <w:rFonts w:ascii="Arial" w:hAnsi="Arial" w:cs="Arial"/>
          <w:sz w:val="20"/>
          <w:szCs w:val="20"/>
        </w:rPr>
        <w:t xml:space="preserve">: </w:t>
      </w:r>
    </w:p>
    <w:p w14:paraId="13893E71" w14:textId="77777777" w:rsidR="006C35A2" w:rsidRPr="008960CC" w:rsidRDefault="006C35A2" w:rsidP="006C35A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8960CC" w14:paraId="3BDEC07E" w14:textId="77777777" w:rsidTr="008960CC">
        <w:trPr>
          <w:trHeight w:val="227"/>
        </w:trPr>
        <w:tc>
          <w:tcPr>
            <w:tcW w:w="2552" w:type="dxa"/>
            <w:vAlign w:val="center"/>
            <w:hideMark/>
          </w:tcPr>
          <w:p w14:paraId="132D3E09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237" w:type="dxa"/>
          </w:tcPr>
          <w:p w14:paraId="49B18F99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4554A049" w14:textId="77777777" w:rsidTr="008960CC">
        <w:trPr>
          <w:trHeight w:val="227"/>
        </w:trPr>
        <w:tc>
          <w:tcPr>
            <w:tcW w:w="2552" w:type="dxa"/>
            <w:vAlign w:val="center"/>
            <w:hideMark/>
          </w:tcPr>
          <w:p w14:paraId="6B8B686E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</w:tcPr>
          <w:p w14:paraId="5E3228D0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5E5069B5" w14:textId="77777777" w:rsidTr="008960CC">
        <w:trPr>
          <w:trHeight w:val="227"/>
        </w:trPr>
        <w:tc>
          <w:tcPr>
            <w:tcW w:w="2552" w:type="dxa"/>
            <w:vAlign w:val="center"/>
            <w:hideMark/>
          </w:tcPr>
          <w:p w14:paraId="5A95D980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237" w:type="dxa"/>
          </w:tcPr>
          <w:p w14:paraId="41C5DA31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4DF431C6" w14:textId="77777777" w:rsidR="008960CC" w:rsidRPr="008A6ACF" w:rsidRDefault="008960CC" w:rsidP="008960CC">
      <w:pPr>
        <w:pStyle w:val="Odstavecseseznamem"/>
        <w:rPr>
          <w:rFonts w:ascii="Arial" w:hAnsi="Arial" w:cs="Arial"/>
          <w:sz w:val="20"/>
          <w:szCs w:val="20"/>
        </w:rPr>
      </w:pPr>
    </w:p>
    <w:p w14:paraId="2C265DC9" w14:textId="77777777" w:rsidR="008960CC" w:rsidRDefault="00BC3EA6" w:rsidP="007927C3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960CC">
        <w:rPr>
          <w:rFonts w:ascii="Arial" w:hAnsi="Arial" w:cs="Arial"/>
          <w:sz w:val="20"/>
          <w:szCs w:val="20"/>
        </w:rPr>
        <w:t xml:space="preserve">Za oblast infrastruktury v rámci programu NIS: </w:t>
      </w:r>
    </w:p>
    <w:p w14:paraId="56E8AE3A" w14:textId="77777777" w:rsidR="006C35A2" w:rsidRPr="008960CC" w:rsidRDefault="006C35A2" w:rsidP="006C35A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8960CC" w14:paraId="1866CFC6" w14:textId="77777777" w:rsidTr="00720607">
        <w:trPr>
          <w:trHeight w:val="227"/>
        </w:trPr>
        <w:tc>
          <w:tcPr>
            <w:tcW w:w="2552" w:type="dxa"/>
            <w:vAlign w:val="center"/>
            <w:hideMark/>
          </w:tcPr>
          <w:p w14:paraId="3770C87A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237" w:type="dxa"/>
          </w:tcPr>
          <w:p w14:paraId="7CC7CF40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32ACE20B" w14:textId="77777777" w:rsidTr="00720607">
        <w:trPr>
          <w:trHeight w:val="227"/>
        </w:trPr>
        <w:tc>
          <w:tcPr>
            <w:tcW w:w="2552" w:type="dxa"/>
            <w:vAlign w:val="center"/>
            <w:hideMark/>
          </w:tcPr>
          <w:p w14:paraId="3B3DACC8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</w:tcPr>
          <w:p w14:paraId="481A43EE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642CDE5A" w14:textId="77777777" w:rsidTr="00720607">
        <w:trPr>
          <w:trHeight w:val="227"/>
        </w:trPr>
        <w:tc>
          <w:tcPr>
            <w:tcW w:w="2552" w:type="dxa"/>
            <w:vAlign w:val="center"/>
            <w:hideMark/>
          </w:tcPr>
          <w:p w14:paraId="2D689F02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237" w:type="dxa"/>
          </w:tcPr>
          <w:p w14:paraId="21A8CF7E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285B0AC6" w14:textId="77777777" w:rsidR="008960CC" w:rsidRDefault="008960CC" w:rsidP="008960CC">
      <w:pPr>
        <w:rPr>
          <w:rFonts w:ascii="Arial" w:hAnsi="Arial" w:cs="Arial"/>
          <w:sz w:val="20"/>
          <w:szCs w:val="20"/>
        </w:rPr>
      </w:pPr>
    </w:p>
    <w:p w14:paraId="47B90CDF" w14:textId="77777777" w:rsidR="008960CC" w:rsidRDefault="008960CC" w:rsidP="008960CC">
      <w:pPr>
        <w:rPr>
          <w:rFonts w:ascii="Arial" w:hAnsi="Arial" w:cs="Arial"/>
          <w:sz w:val="20"/>
          <w:szCs w:val="20"/>
        </w:rPr>
      </w:pPr>
    </w:p>
    <w:p w14:paraId="212F90AB" w14:textId="77777777" w:rsidR="008960CC" w:rsidRPr="008A6ACF" w:rsidRDefault="008960CC" w:rsidP="008960CC">
      <w:pPr>
        <w:pStyle w:val="Odstavecseseznamem"/>
        <w:rPr>
          <w:rFonts w:ascii="Arial" w:hAnsi="Arial" w:cs="Arial"/>
          <w:sz w:val="20"/>
          <w:szCs w:val="20"/>
        </w:rPr>
      </w:pPr>
    </w:p>
    <w:p w14:paraId="38CDB8CD" w14:textId="77777777" w:rsidR="008960CC" w:rsidRDefault="00381FE5" w:rsidP="00596AD4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960CC">
        <w:rPr>
          <w:rFonts w:ascii="Arial" w:hAnsi="Arial" w:cs="Arial"/>
          <w:sz w:val="20"/>
          <w:szCs w:val="20"/>
        </w:rPr>
        <w:t>Za oblast architektury IS VZP ČR</w:t>
      </w:r>
      <w:r w:rsidR="000453E3" w:rsidRPr="008960CC">
        <w:rPr>
          <w:rFonts w:ascii="Arial" w:hAnsi="Arial" w:cs="Arial"/>
          <w:sz w:val="20"/>
          <w:szCs w:val="20"/>
        </w:rPr>
        <w:t xml:space="preserve">: </w:t>
      </w:r>
    </w:p>
    <w:p w14:paraId="473771A8" w14:textId="77777777" w:rsidR="006C35A2" w:rsidRPr="008960CC" w:rsidRDefault="006C35A2" w:rsidP="006C35A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8960CC" w14:paraId="28778309" w14:textId="77777777" w:rsidTr="00720607">
        <w:trPr>
          <w:trHeight w:val="227"/>
        </w:trPr>
        <w:tc>
          <w:tcPr>
            <w:tcW w:w="2552" w:type="dxa"/>
            <w:vAlign w:val="center"/>
            <w:hideMark/>
          </w:tcPr>
          <w:p w14:paraId="35100410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237" w:type="dxa"/>
          </w:tcPr>
          <w:p w14:paraId="42789EF9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401EF932" w14:textId="77777777" w:rsidTr="00720607">
        <w:trPr>
          <w:trHeight w:val="227"/>
        </w:trPr>
        <w:tc>
          <w:tcPr>
            <w:tcW w:w="2552" w:type="dxa"/>
            <w:vAlign w:val="center"/>
            <w:hideMark/>
          </w:tcPr>
          <w:p w14:paraId="0BEABC2D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</w:tcPr>
          <w:p w14:paraId="4741BDE6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32E10468" w14:textId="77777777" w:rsidTr="00720607">
        <w:trPr>
          <w:trHeight w:val="227"/>
        </w:trPr>
        <w:tc>
          <w:tcPr>
            <w:tcW w:w="2552" w:type="dxa"/>
            <w:vAlign w:val="center"/>
            <w:hideMark/>
          </w:tcPr>
          <w:p w14:paraId="7F4AC86E" w14:textId="77777777" w:rsidR="008960CC" w:rsidRDefault="008960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237" w:type="dxa"/>
          </w:tcPr>
          <w:p w14:paraId="72F818EC" w14:textId="77777777" w:rsidR="008960CC" w:rsidRDefault="00307CCC" w:rsidP="00720607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7D72C831" w14:textId="77777777" w:rsidR="008960CC" w:rsidRDefault="008960CC" w:rsidP="008960CC">
      <w:pPr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307CCC" w14:paraId="64323B7E" w14:textId="77777777" w:rsidTr="00720607">
        <w:trPr>
          <w:trHeight w:val="227"/>
        </w:trPr>
        <w:tc>
          <w:tcPr>
            <w:tcW w:w="2552" w:type="dxa"/>
            <w:vAlign w:val="center"/>
            <w:hideMark/>
          </w:tcPr>
          <w:p w14:paraId="37770BC5" w14:textId="77777777" w:rsidR="00307CCC" w:rsidRDefault="00307CCC" w:rsidP="00307C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237" w:type="dxa"/>
          </w:tcPr>
          <w:p w14:paraId="6D0B43BB" w14:textId="77777777" w:rsidR="00307CCC" w:rsidRDefault="00307CCC" w:rsidP="00307CCC">
            <w:r w:rsidRPr="001D3232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307CCC" w14:paraId="1F798E2D" w14:textId="77777777" w:rsidTr="00720607">
        <w:trPr>
          <w:trHeight w:val="227"/>
        </w:trPr>
        <w:tc>
          <w:tcPr>
            <w:tcW w:w="2552" w:type="dxa"/>
            <w:vAlign w:val="center"/>
            <w:hideMark/>
          </w:tcPr>
          <w:p w14:paraId="7621339A" w14:textId="77777777" w:rsidR="00307CCC" w:rsidRDefault="00307CCC" w:rsidP="00307C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</w:tcPr>
          <w:p w14:paraId="72C58B2F" w14:textId="77777777" w:rsidR="00307CCC" w:rsidRDefault="00307CCC" w:rsidP="00307CCC">
            <w:r w:rsidRPr="001D3232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307CCC" w14:paraId="4DE01B6C" w14:textId="77777777" w:rsidTr="00720607">
        <w:trPr>
          <w:trHeight w:val="227"/>
        </w:trPr>
        <w:tc>
          <w:tcPr>
            <w:tcW w:w="2552" w:type="dxa"/>
            <w:vAlign w:val="center"/>
            <w:hideMark/>
          </w:tcPr>
          <w:p w14:paraId="155010D1" w14:textId="77777777" w:rsidR="00307CCC" w:rsidRDefault="00307CCC" w:rsidP="00307C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237" w:type="dxa"/>
          </w:tcPr>
          <w:p w14:paraId="3BA1EBCE" w14:textId="77777777" w:rsidR="00307CCC" w:rsidRDefault="00307CCC" w:rsidP="00307CCC">
            <w:r w:rsidRPr="001D3232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2988D30E" w14:textId="77777777" w:rsidR="008960CC" w:rsidRDefault="008960CC" w:rsidP="008960CC">
      <w:pPr>
        <w:rPr>
          <w:rFonts w:ascii="Arial" w:hAnsi="Arial" w:cs="Arial"/>
          <w:sz w:val="20"/>
          <w:szCs w:val="20"/>
        </w:rPr>
      </w:pPr>
    </w:p>
    <w:p w14:paraId="01158B3E" w14:textId="77777777" w:rsidR="008960CC" w:rsidRPr="008960CC" w:rsidRDefault="008960CC" w:rsidP="008960CC">
      <w:pPr>
        <w:rPr>
          <w:rFonts w:ascii="Arial" w:hAnsi="Arial" w:cs="Arial"/>
          <w:sz w:val="20"/>
          <w:szCs w:val="20"/>
        </w:rPr>
      </w:pPr>
    </w:p>
    <w:p w14:paraId="328B841E" w14:textId="77777777" w:rsidR="00BC3EA6" w:rsidRPr="008960CC" w:rsidRDefault="00C8491B" w:rsidP="005835C5">
      <w:pPr>
        <w:pStyle w:val="Odstavecseseznamem"/>
        <w:widowControl/>
        <w:numPr>
          <w:ilvl w:val="0"/>
          <w:numId w:val="6"/>
        </w:numPr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8960CC">
        <w:rPr>
          <w:rFonts w:ascii="Arial" w:hAnsi="Arial" w:cs="Arial"/>
          <w:sz w:val="20"/>
          <w:szCs w:val="20"/>
        </w:rPr>
        <w:t xml:space="preserve">Za oblast cílové architektury v rámci programu NIS: </w:t>
      </w:r>
    </w:p>
    <w:tbl>
      <w:tblPr>
        <w:tblW w:w="8789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8960CC" w14:paraId="0E99AC04" w14:textId="77777777" w:rsidTr="008960CC">
        <w:trPr>
          <w:trHeight w:val="227"/>
        </w:trPr>
        <w:tc>
          <w:tcPr>
            <w:tcW w:w="2552" w:type="dxa"/>
            <w:vAlign w:val="center"/>
            <w:hideMark/>
          </w:tcPr>
          <w:p w14:paraId="2D584E63" w14:textId="77777777" w:rsidR="008960CC" w:rsidRDefault="008960CC" w:rsidP="008960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237" w:type="dxa"/>
          </w:tcPr>
          <w:p w14:paraId="2FC408FD" w14:textId="77777777" w:rsidR="008960CC" w:rsidRDefault="00307CCC" w:rsidP="008960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0826AF1A" w14:textId="77777777" w:rsidTr="008960CC">
        <w:trPr>
          <w:trHeight w:val="227"/>
        </w:trPr>
        <w:tc>
          <w:tcPr>
            <w:tcW w:w="2552" w:type="dxa"/>
            <w:vAlign w:val="center"/>
            <w:hideMark/>
          </w:tcPr>
          <w:p w14:paraId="3868C5F8" w14:textId="77777777" w:rsidR="008960CC" w:rsidRDefault="008960CC" w:rsidP="008960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</w:tcPr>
          <w:p w14:paraId="267F993E" w14:textId="77777777" w:rsidR="008960CC" w:rsidRDefault="00307CCC" w:rsidP="008960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8960CC" w14:paraId="1F8F96A4" w14:textId="77777777" w:rsidTr="008960CC">
        <w:trPr>
          <w:trHeight w:val="227"/>
        </w:trPr>
        <w:tc>
          <w:tcPr>
            <w:tcW w:w="2552" w:type="dxa"/>
            <w:vAlign w:val="center"/>
            <w:hideMark/>
          </w:tcPr>
          <w:p w14:paraId="4F18282D" w14:textId="77777777" w:rsidR="008960CC" w:rsidRDefault="008960CC" w:rsidP="008960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237" w:type="dxa"/>
          </w:tcPr>
          <w:p w14:paraId="6CCA14DF" w14:textId="77777777" w:rsidR="008960CC" w:rsidRDefault="00307CCC" w:rsidP="008960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6292CD25" w14:textId="77777777" w:rsidR="008960CC" w:rsidRDefault="008960CC" w:rsidP="00BC3EA6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307CCC" w14:paraId="63B9DAC5" w14:textId="77777777" w:rsidTr="008960CC">
        <w:trPr>
          <w:trHeight w:val="227"/>
        </w:trPr>
        <w:tc>
          <w:tcPr>
            <w:tcW w:w="2552" w:type="dxa"/>
            <w:vAlign w:val="center"/>
            <w:hideMark/>
          </w:tcPr>
          <w:p w14:paraId="34D4EDCB" w14:textId="77777777" w:rsidR="00307CCC" w:rsidRDefault="00307CCC" w:rsidP="00307C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237" w:type="dxa"/>
          </w:tcPr>
          <w:p w14:paraId="67B3470E" w14:textId="77777777" w:rsidR="00307CCC" w:rsidRDefault="00307CCC" w:rsidP="00307CCC">
            <w:r w:rsidRPr="005A3019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307CCC" w14:paraId="014AB773" w14:textId="77777777" w:rsidTr="008960CC">
        <w:trPr>
          <w:trHeight w:val="227"/>
        </w:trPr>
        <w:tc>
          <w:tcPr>
            <w:tcW w:w="2552" w:type="dxa"/>
            <w:vAlign w:val="center"/>
            <w:hideMark/>
          </w:tcPr>
          <w:p w14:paraId="6C0AACFA" w14:textId="77777777" w:rsidR="00307CCC" w:rsidRDefault="00307CCC" w:rsidP="00307C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6237" w:type="dxa"/>
          </w:tcPr>
          <w:p w14:paraId="709AE4DC" w14:textId="77777777" w:rsidR="00307CCC" w:rsidRDefault="00307CCC" w:rsidP="00307CCC">
            <w:r w:rsidRPr="005A3019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307CCC" w14:paraId="6A7C35A7" w14:textId="77777777" w:rsidTr="008960CC">
        <w:trPr>
          <w:trHeight w:val="227"/>
        </w:trPr>
        <w:tc>
          <w:tcPr>
            <w:tcW w:w="2552" w:type="dxa"/>
            <w:vAlign w:val="center"/>
            <w:hideMark/>
          </w:tcPr>
          <w:p w14:paraId="2A6C5D11" w14:textId="77777777" w:rsidR="00307CCC" w:rsidRDefault="00307CCC" w:rsidP="00307CC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Telefon:</w:t>
            </w:r>
          </w:p>
        </w:tc>
        <w:tc>
          <w:tcPr>
            <w:tcW w:w="6237" w:type="dxa"/>
          </w:tcPr>
          <w:p w14:paraId="1A3B280D" w14:textId="77777777" w:rsidR="00307CCC" w:rsidRDefault="00307CCC" w:rsidP="00307CCC">
            <w:r w:rsidRPr="005A3019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3A232F55" w14:textId="77777777" w:rsidR="008960CC" w:rsidRPr="00F83396" w:rsidRDefault="008960CC" w:rsidP="00BC3EA6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2DBA1FF" w14:textId="77777777" w:rsidR="00BC3EA6" w:rsidRPr="00F83396" w:rsidRDefault="00BC3EA6" w:rsidP="000453E3">
      <w:pPr>
        <w:pStyle w:val="Odstavecseseznamem"/>
        <w:widowControl/>
        <w:numPr>
          <w:ilvl w:val="1"/>
          <w:numId w:val="2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bookmark38"/>
      <w:r w:rsidRPr="00F83396">
        <w:rPr>
          <w:rFonts w:ascii="Arial" w:hAnsi="Arial" w:cs="Arial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sz w:val="20"/>
          <w:szCs w:val="20"/>
        </w:rPr>
        <w:t>Dílčí s</w:t>
      </w:r>
      <w:r w:rsidRPr="00F83396">
        <w:rPr>
          <w:rFonts w:ascii="Arial" w:hAnsi="Arial" w:cs="Arial"/>
          <w:sz w:val="20"/>
          <w:szCs w:val="20"/>
        </w:rPr>
        <w:t>mlouvu přečetly, že s jejím obsahem souhlasí a na důkaz</w:t>
      </w:r>
      <w:r w:rsidRPr="00F83396">
        <w:rPr>
          <w:rFonts w:ascii="Arial" w:hAnsi="Arial" w:cs="Arial"/>
          <w:sz w:val="20"/>
          <w:szCs w:val="20"/>
        </w:rPr>
        <w:br/>
        <w:t>toho k ní připojují svoje podpisy.</w:t>
      </w:r>
      <w:bookmarkEnd w:id="7"/>
    </w:p>
    <w:p w14:paraId="6EE2B6D5" w14:textId="77777777" w:rsidR="00BC3EA6" w:rsidRPr="003B2AD9" w:rsidRDefault="00BC3EA6" w:rsidP="00BC3EA6">
      <w:pPr>
        <w:pStyle w:val="Nadpis31"/>
        <w:keepNext/>
        <w:keepLines/>
        <w:shd w:val="clear" w:color="auto" w:fill="auto"/>
        <w:spacing w:line="276" w:lineRule="auto"/>
        <w:ind w:left="0" w:firstLine="560"/>
      </w:pPr>
      <w:bookmarkStart w:id="8" w:name="bookmark39"/>
      <w:r w:rsidRPr="003B2AD9">
        <w:t>Objednatel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  <w:t>Poskytovatel</w:t>
      </w:r>
      <w:bookmarkEnd w:id="8"/>
    </w:p>
    <w:p w14:paraId="0A8D0BAF" w14:textId="77777777" w:rsidR="00BC3EA6" w:rsidRPr="003B2AD9" w:rsidRDefault="00BC3EA6" w:rsidP="00BC3EA6">
      <w:pPr>
        <w:pStyle w:val="Nadpis31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  <w:r w:rsidRPr="003B2AD9">
        <w:rPr>
          <w:b w:val="0"/>
          <w:i/>
        </w:rPr>
        <w:t>podepsáno elektronicky</w:t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  <w:t>podepsáno elektronicky</w:t>
      </w:r>
    </w:p>
    <w:p w14:paraId="6005E741" w14:textId="77777777" w:rsidR="00307CCC" w:rsidRDefault="00BC3EA6" w:rsidP="00307CCC">
      <w:pPr>
        <w:pStyle w:val="Zkladntext1"/>
        <w:shd w:val="clear" w:color="auto" w:fill="auto"/>
        <w:tabs>
          <w:tab w:val="left" w:pos="851"/>
          <w:tab w:val="left" w:pos="917"/>
        </w:tabs>
        <w:spacing w:line="276" w:lineRule="auto"/>
        <w:ind w:left="709"/>
        <w:rPr>
          <w:bCs/>
        </w:rPr>
      </w:pPr>
      <w:bookmarkStart w:id="9" w:name="_Hlk164319717"/>
      <w:r w:rsidRPr="007365C9">
        <w:t>PhDr. Ivan Duškov, MSc</w:t>
      </w:r>
      <w:r w:rsidRPr="007365C9">
        <w:tab/>
      </w:r>
      <w:r w:rsidRPr="007365C9">
        <w:tab/>
      </w:r>
      <w:r w:rsidRPr="007365C9">
        <w:tab/>
      </w:r>
      <w:r w:rsidRPr="007365C9">
        <w:tab/>
      </w:r>
      <w:r w:rsidR="00307CCC">
        <w:t>XXXXXXXXXX</w:t>
      </w:r>
      <w:r w:rsidR="00307CCC" w:rsidRPr="00A36C44">
        <w:rPr>
          <w:bCs/>
        </w:rPr>
        <w:t xml:space="preserve"> </w:t>
      </w:r>
    </w:p>
    <w:p w14:paraId="5D8588AB" w14:textId="77777777" w:rsidR="00BC3EA6" w:rsidRPr="00A36C44" w:rsidRDefault="00BC3EA6" w:rsidP="00307CCC">
      <w:pPr>
        <w:pStyle w:val="Zkladntext1"/>
        <w:shd w:val="clear" w:color="auto" w:fill="auto"/>
        <w:tabs>
          <w:tab w:val="left" w:pos="851"/>
          <w:tab w:val="left" w:pos="917"/>
        </w:tabs>
        <w:spacing w:line="276" w:lineRule="auto"/>
        <w:ind w:left="709"/>
        <w:rPr>
          <w:bCs/>
        </w:rPr>
      </w:pPr>
      <w:r w:rsidRPr="00A36C44">
        <w:rPr>
          <w:bCs/>
        </w:rPr>
        <w:t>ředitel</w:t>
      </w:r>
      <w:r w:rsidRPr="00A36C44">
        <w:rPr>
          <w:bCs/>
        </w:rPr>
        <w:tab/>
      </w:r>
      <w:r w:rsidRPr="00A36C44">
        <w:rPr>
          <w:bCs/>
        </w:rPr>
        <w:tab/>
      </w:r>
      <w:r w:rsidRPr="00A36C44">
        <w:rPr>
          <w:bCs/>
        </w:rPr>
        <w:tab/>
      </w:r>
      <w:r w:rsidRPr="00A36C44">
        <w:rPr>
          <w:bCs/>
        </w:rPr>
        <w:tab/>
      </w:r>
      <w:r w:rsidRPr="00A36C44">
        <w:rPr>
          <w:bCs/>
        </w:rPr>
        <w:tab/>
      </w:r>
      <w:r w:rsidRPr="00A36C44">
        <w:rPr>
          <w:bCs/>
        </w:rPr>
        <w:tab/>
      </w:r>
      <w:r w:rsidRPr="00A36C44">
        <w:rPr>
          <w:bCs/>
        </w:rPr>
        <w:tab/>
      </w:r>
      <w:r w:rsidR="007365C9" w:rsidRPr="00A36C44">
        <w:rPr>
          <w:bCs/>
        </w:rPr>
        <w:t>partner</w:t>
      </w:r>
    </w:p>
    <w:p w14:paraId="66D90314" w14:textId="77777777" w:rsidR="00BC3EA6" w:rsidRPr="00A36C44" w:rsidRDefault="00BC3EA6" w:rsidP="00BC3EA6">
      <w:pPr>
        <w:pStyle w:val="Zkladntext1"/>
        <w:shd w:val="clear" w:color="auto" w:fill="auto"/>
        <w:tabs>
          <w:tab w:val="left" w:pos="709"/>
        </w:tabs>
        <w:spacing w:line="276" w:lineRule="auto"/>
        <w:ind w:left="709"/>
        <w:rPr>
          <w:bCs/>
        </w:rPr>
      </w:pPr>
      <w:r w:rsidRPr="00A36C44">
        <w:rPr>
          <w:bCs/>
        </w:rPr>
        <w:t>Všeobecná zdravotní pojišťovna</w:t>
      </w:r>
      <w:r w:rsidRPr="00A36C44">
        <w:rPr>
          <w:bCs/>
        </w:rPr>
        <w:tab/>
      </w:r>
      <w:r w:rsidRPr="00A36C44">
        <w:rPr>
          <w:bCs/>
        </w:rPr>
        <w:tab/>
      </w:r>
      <w:r w:rsidRPr="00A36C44">
        <w:rPr>
          <w:bCs/>
        </w:rPr>
        <w:tab/>
      </w:r>
      <w:r w:rsidR="007365C9" w:rsidRPr="00A36C44">
        <w:rPr>
          <w:bCs/>
        </w:rPr>
        <w:t>Deloitte Advisory s.r.o.</w:t>
      </w:r>
      <w:r w:rsidRPr="00A36C44">
        <w:rPr>
          <w:bCs/>
        </w:rPr>
        <w:t xml:space="preserve"> </w:t>
      </w:r>
    </w:p>
    <w:p w14:paraId="2E57F2E1" w14:textId="77777777" w:rsidR="00BC3EA6" w:rsidRPr="00CA7C99" w:rsidRDefault="00BC3EA6" w:rsidP="00BC3EA6">
      <w:pPr>
        <w:pStyle w:val="Zkladntext1"/>
        <w:shd w:val="clear" w:color="auto" w:fill="auto"/>
        <w:spacing w:line="276" w:lineRule="auto"/>
        <w:ind w:left="708"/>
        <w:jc w:val="left"/>
      </w:pPr>
      <w:r w:rsidRPr="00CA7C99">
        <w:t xml:space="preserve">České republiky </w:t>
      </w:r>
      <w:r w:rsidRPr="00CA7C99">
        <w:tab/>
      </w:r>
      <w:r w:rsidRPr="00CA7C99">
        <w:tab/>
      </w:r>
      <w:r w:rsidRPr="00CA7C99">
        <w:tab/>
      </w:r>
      <w:r w:rsidRPr="00CA7C99">
        <w:tab/>
      </w:r>
      <w:r>
        <w:tab/>
      </w:r>
      <w:r>
        <w:tab/>
      </w:r>
      <w:r w:rsidRPr="00CA7C99">
        <w:t>.</w:t>
      </w:r>
    </w:p>
    <w:bookmarkEnd w:id="9"/>
    <w:p w14:paraId="7F0D68B1" w14:textId="77777777" w:rsidR="00BC3EA6" w:rsidRDefault="00BC3EA6" w:rsidP="00BC3EA6">
      <w:pPr>
        <w:widowControl/>
        <w:spacing w:after="160" w:line="259" w:lineRule="auto"/>
        <w:rPr>
          <w:rFonts w:ascii="Arial" w:eastAsia="Arial" w:hAnsi="Arial" w:cs="Arial"/>
          <w:b/>
          <w:color w:val="auto"/>
          <w:sz w:val="20"/>
          <w:szCs w:val="20"/>
          <w:lang w:eastAsia="en-US" w:bidi="ar-SA"/>
        </w:rPr>
      </w:pPr>
      <w:r>
        <w:rPr>
          <w:b/>
        </w:rPr>
        <w:br w:type="page"/>
      </w:r>
    </w:p>
    <w:p w14:paraId="40764F07" w14:textId="77777777" w:rsidR="008E37DC" w:rsidRPr="00141DA3" w:rsidRDefault="005C4ECF" w:rsidP="009D278C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lastRenderedPageBreak/>
        <w:t>Příloha č. 1: Specifikace předmětu plnění</w:t>
      </w:r>
    </w:p>
    <w:bookmarkEnd w:id="3"/>
    <w:p w14:paraId="15C29BC8" w14:textId="77777777" w:rsidR="000039C6" w:rsidRDefault="000039C6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DF1222" w14:textId="77777777" w:rsidR="00BB5199" w:rsidRPr="00BB5199" w:rsidRDefault="005D5BC3" w:rsidP="00BB5199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94DFB">
        <w:rPr>
          <w:rFonts w:ascii="Arial" w:hAnsi="Arial" w:cs="Arial"/>
          <w:sz w:val="20"/>
          <w:szCs w:val="20"/>
        </w:rPr>
        <w:t xml:space="preserve"> </w:t>
      </w:r>
      <w:r w:rsidR="00963F57">
        <w:rPr>
          <w:rFonts w:ascii="Arial" w:hAnsi="Arial" w:cs="Arial"/>
          <w:sz w:val="20"/>
          <w:szCs w:val="20"/>
        </w:rPr>
        <w:t>požaduje poskytování</w:t>
      </w:r>
      <w:r w:rsidR="00394DFB">
        <w:rPr>
          <w:rFonts w:ascii="Arial" w:hAnsi="Arial" w:cs="Arial"/>
          <w:sz w:val="20"/>
          <w:szCs w:val="20"/>
        </w:rPr>
        <w:t xml:space="preserve"> konzultačních služeb </w:t>
      </w:r>
      <w:r w:rsidR="00CA7C99" w:rsidRPr="00CA7C99">
        <w:rPr>
          <w:rFonts w:ascii="Arial" w:hAnsi="Arial" w:cs="Arial"/>
          <w:sz w:val="20"/>
          <w:szCs w:val="20"/>
        </w:rPr>
        <w:t xml:space="preserve">zaměřených </w:t>
      </w:r>
      <w:r w:rsidR="001003FE">
        <w:rPr>
          <w:rFonts w:ascii="Arial" w:hAnsi="Arial" w:cs="Arial"/>
          <w:sz w:val="20"/>
          <w:szCs w:val="20"/>
        </w:rPr>
        <w:t xml:space="preserve">na </w:t>
      </w:r>
      <w:r w:rsidR="000453E3">
        <w:rPr>
          <w:rFonts w:ascii="Arial" w:hAnsi="Arial" w:cs="Arial"/>
          <w:sz w:val="20"/>
          <w:szCs w:val="20"/>
        </w:rPr>
        <w:t xml:space="preserve">high-level </w:t>
      </w:r>
      <w:r w:rsidR="00BB5199">
        <w:rPr>
          <w:rFonts w:ascii="Arial" w:hAnsi="Arial" w:cs="Arial"/>
          <w:sz w:val="20"/>
          <w:szCs w:val="20"/>
        </w:rPr>
        <w:t>posouzení i</w:t>
      </w:r>
      <w:r w:rsidR="00BB5199" w:rsidRPr="00BB5199">
        <w:rPr>
          <w:rFonts w:ascii="Arial" w:hAnsi="Arial" w:cs="Arial"/>
          <w:sz w:val="20"/>
          <w:szCs w:val="20"/>
        </w:rPr>
        <w:t>nfrastruktur</w:t>
      </w:r>
      <w:r w:rsidR="00BB5199">
        <w:rPr>
          <w:rFonts w:ascii="Arial" w:hAnsi="Arial" w:cs="Arial"/>
          <w:sz w:val="20"/>
          <w:szCs w:val="20"/>
        </w:rPr>
        <w:t>y</w:t>
      </w:r>
      <w:r w:rsidR="00BB5199" w:rsidRPr="00BB5199">
        <w:rPr>
          <w:rFonts w:ascii="Arial" w:hAnsi="Arial" w:cs="Arial"/>
          <w:sz w:val="20"/>
          <w:szCs w:val="20"/>
        </w:rPr>
        <w:t xml:space="preserve"> (HW/SW, cloud, virtualizace, sítě, úložiště, bezpečnostní a provozní vrstvy)</w:t>
      </w:r>
      <w:r w:rsidR="00BB5199">
        <w:rPr>
          <w:rFonts w:ascii="Arial" w:hAnsi="Arial" w:cs="Arial"/>
          <w:sz w:val="20"/>
          <w:szCs w:val="20"/>
        </w:rPr>
        <w:t>, které</w:t>
      </w:r>
      <w:r w:rsidR="00BB5199" w:rsidRPr="00BB5199">
        <w:rPr>
          <w:rFonts w:ascii="Arial" w:hAnsi="Arial" w:cs="Arial"/>
          <w:sz w:val="20"/>
          <w:szCs w:val="20"/>
        </w:rPr>
        <w:t xml:space="preserve"> má dodat faktický přehled AS</w:t>
      </w:r>
      <w:r w:rsidR="00BB5199" w:rsidRPr="00BB5199">
        <w:rPr>
          <w:rFonts w:ascii="Cambria Math" w:hAnsi="Cambria Math" w:cs="Cambria Math"/>
          <w:sz w:val="20"/>
          <w:szCs w:val="20"/>
        </w:rPr>
        <w:t>‑</w:t>
      </w:r>
      <w:r w:rsidR="00BB5199" w:rsidRPr="00BB5199">
        <w:rPr>
          <w:rFonts w:ascii="Arial" w:hAnsi="Arial" w:cs="Arial"/>
          <w:sz w:val="20"/>
          <w:szCs w:val="20"/>
        </w:rPr>
        <w:t xml:space="preserve">IS </w:t>
      </w:r>
      <w:r w:rsidR="00BB5199">
        <w:rPr>
          <w:rFonts w:ascii="Arial" w:hAnsi="Arial" w:cs="Arial"/>
          <w:sz w:val="20"/>
          <w:szCs w:val="20"/>
        </w:rPr>
        <w:t xml:space="preserve">stavu </w:t>
      </w:r>
      <w:r w:rsidR="00BB5199" w:rsidRPr="00BB5199">
        <w:rPr>
          <w:rFonts w:ascii="Arial" w:hAnsi="Arial" w:cs="Arial"/>
          <w:sz w:val="20"/>
          <w:szCs w:val="20"/>
        </w:rPr>
        <w:t>a připravenosti infrastruktury na bezpečnostní standard NIS2</w:t>
      </w:r>
      <w:r w:rsidR="00BB5199">
        <w:rPr>
          <w:rFonts w:ascii="Arial" w:hAnsi="Arial" w:cs="Arial"/>
          <w:sz w:val="20"/>
          <w:szCs w:val="20"/>
        </w:rPr>
        <w:t>. Cílem je rovněž posoudit, z</w:t>
      </w:r>
      <w:r w:rsidR="00BB5199" w:rsidRPr="00BB5199">
        <w:rPr>
          <w:rFonts w:ascii="Arial" w:hAnsi="Arial" w:cs="Arial"/>
          <w:sz w:val="20"/>
          <w:szCs w:val="20"/>
        </w:rPr>
        <w:t xml:space="preserve">da je infrastruktura dlouhodobě udržitelná, bezpečná a schopná provozu </w:t>
      </w:r>
      <w:r w:rsidR="00BB5199">
        <w:rPr>
          <w:rFonts w:ascii="Arial" w:hAnsi="Arial" w:cs="Arial"/>
          <w:sz w:val="20"/>
          <w:szCs w:val="20"/>
        </w:rPr>
        <w:t xml:space="preserve">dle cílové architektury </w:t>
      </w:r>
      <w:r w:rsidR="00BB5199" w:rsidRPr="00BB5199">
        <w:rPr>
          <w:rFonts w:ascii="Arial" w:hAnsi="Arial" w:cs="Arial"/>
          <w:sz w:val="20"/>
          <w:szCs w:val="20"/>
        </w:rPr>
        <w:t>NIS</w:t>
      </w:r>
      <w:r w:rsidR="00BB5199">
        <w:rPr>
          <w:rFonts w:ascii="Arial" w:hAnsi="Arial" w:cs="Arial"/>
          <w:sz w:val="20"/>
          <w:szCs w:val="20"/>
        </w:rPr>
        <w:t xml:space="preserve"> vč. zohlednění </w:t>
      </w:r>
      <w:r w:rsidR="00BB5199" w:rsidRPr="00BB5199">
        <w:rPr>
          <w:rFonts w:ascii="Arial" w:hAnsi="Arial" w:cs="Arial"/>
          <w:sz w:val="20"/>
          <w:szCs w:val="20"/>
        </w:rPr>
        <w:t>právní</w:t>
      </w:r>
      <w:r w:rsidR="00BB5199">
        <w:rPr>
          <w:rFonts w:ascii="Arial" w:hAnsi="Arial" w:cs="Arial"/>
          <w:sz w:val="20"/>
          <w:szCs w:val="20"/>
        </w:rPr>
        <w:t>ch</w:t>
      </w:r>
      <w:r w:rsidR="00BB5199" w:rsidRPr="00BB5199">
        <w:rPr>
          <w:rFonts w:ascii="Arial" w:hAnsi="Arial" w:cs="Arial"/>
          <w:sz w:val="20"/>
          <w:szCs w:val="20"/>
        </w:rPr>
        <w:t xml:space="preserve"> a ekonomick</w:t>
      </w:r>
      <w:r w:rsidR="00BB5199">
        <w:rPr>
          <w:rFonts w:ascii="Arial" w:hAnsi="Arial" w:cs="Arial"/>
          <w:sz w:val="20"/>
          <w:szCs w:val="20"/>
        </w:rPr>
        <w:t xml:space="preserve">ých </w:t>
      </w:r>
      <w:r w:rsidR="00BB5199" w:rsidRPr="00BB5199">
        <w:rPr>
          <w:rFonts w:ascii="Arial" w:hAnsi="Arial" w:cs="Arial"/>
          <w:sz w:val="20"/>
          <w:szCs w:val="20"/>
        </w:rPr>
        <w:t>rizik vzhledem k vendor lock-in VZP ČR</w:t>
      </w:r>
      <w:r w:rsidR="00BB5199">
        <w:rPr>
          <w:rFonts w:ascii="Arial" w:hAnsi="Arial" w:cs="Arial"/>
          <w:sz w:val="20"/>
          <w:szCs w:val="20"/>
        </w:rPr>
        <w:t xml:space="preserve">, </w:t>
      </w:r>
      <w:r w:rsidR="00BB5199" w:rsidRPr="00BB5199">
        <w:rPr>
          <w:rFonts w:ascii="Arial" w:hAnsi="Arial" w:cs="Arial"/>
          <w:sz w:val="20"/>
          <w:szCs w:val="20"/>
        </w:rPr>
        <w:t>pln</w:t>
      </w:r>
      <w:r w:rsidR="00BB5199">
        <w:rPr>
          <w:rFonts w:ascii="Arial" w:hAnsi="Arial" w:cs="Arial"/>
          <w:sz w:val="20"/>
          <w:szCs w:val="20"/>
        </w:rPr>
        <w:t>ění l</w:t>
      </w:r>
      <w:r w:rsidR="00BB5199" w:rsidRPr="00BB5199">
        <w:rPr>
          <w:rFonts w:ascii="Arial" w:hAnsi="Arial" w:cs="Arial"/>
          <w:sz w:val="20"/>
          <w:szCs w:val="20"/>
        </w:rPr>
        <w:t>egislativní</w:t>
      </w:r>
      <w:r w:rsidR="00BB5199">
        <w:rPr>
          <w:rFonts w:ascii="Arial" w:hAnsi="Arial" w:cs="Arial"/>
          <w:sz w:val="20"/>
          <w:szCs w:val="20"/>
        </w:rPr>
        <w:t>ch</w:t>
      </w:r>
      <w:r w:rsidR="00BB5199" w:rsidRPr="00BB5199">
        <w:rPr>
          <w:rFonts w:ascii="Arial" w:hAnsi="Arial" w:cs="Arial"/>
          <w:sz w:val="20"/>
          <w:szCs w:val="20"/>
        </w:rPr>
        <w:t xml:space="preserve"> a bezpečnostní</w:t>
      </w:r>
      <w:r w:rsidR="004765EF">
        <w:rPr>
          <w:rFonts w:ascii="Arial" w:hAnsi="Arial" w:cs="Arial"/>
          <w:sz w:val="20"/>
          <w:szCs w:val="20"/>
        </w:rPr>
        <w:t>ch</w:t>
      </w:r>
      <w:r w:rsidR="00BB5199" w:rsidRPr="00BB5199">
        <w:rPr>
          <w:rFonts w:ascii="Arial" w:hAnsi="Arial" w:cs="Arial"/>
          <w:sz w:val="20"/>
          <w:szCs w:val="20"/>
        </w:rPr>
        <w:t xml:space="preserve"> požadavk</w:t>
      </w:r>
      <w:r w:rsidR="004765EF">
        <w:rPr>
          <w:rFonts w:ascii="Arial" w:hAnsi="Arial" w:cs="Arial"/>
          <w:sz w:val="20"/>
          <w:szCs w:val="20"/>
        </w:rPr>
        <w:t xml:space="preserve">ů, </w:t>
      </w:r>
      <w:r w:rsidR="00BB5199" w:rsidRPr="00BB5199">
        <w:rPr>
          <w:rFonts w:ascii="Arial" w:hAnsi="Arial" w:cs="Arial"/>
          <w:sz w:val="20"/>
          <w:szCs w:val="20"/>
        </w:rPr>
        <w:t>prioritní</w:t>
      </w:r>
      <w:r w:rsidR="004765EF">
        <w:rPr>
          <w:rFonts w:ascii="Arial" w:hAnsi="Arial" w:cs="Arial"/>
          <w:sz w:val="20"/>
          <w:szCs w:val="20"/>
        </w:rPr>
        <w:t>ch</w:t>
      </w:r>
      <w:r w:rsidR="00BB5199" w:rsidRPr="00BB5199">
        <w:rPr>
          <w:rFonts w:ascii="Arial" w:hAnsi="Arial" w:cs="Arial"/>
          <w:sz w:val="20"/>
          <w:szCs w:val="20"/>
        </w:rPr>
        <w:t xml:space="preserve"> krok</w:t>
      </w:r>
      <w:r w:rsidR="004765EF">
        <w:rPr>
          <w:rFonts w:ascii="Arial" w:hAnsi="Arial" w:cs="Arial"/>
          <w:sz w:val="20"/>
          <w:szCs w:val="20"/>
        </w:rPr>
        <w:t>ů</w:t>
      </w:r>
      <w:r w:rsidR="00BB5199" w:rsidRPr="00BB5199">
        <w:rPr>
          <w:rFonts w:ascii="Arial" w:hAnsi="Arial" w:cs="Arial"/>
          <w:sz w:val="20"/>
          <w:szCs w:val="20"/>
        </w:rPr>
        <w:t xml:space="preserve"> modernizace/stabilizace a dalších investic do infrastruktury.</w:t>
      </w:r>
    </w:p>
    <w:p w14:paraId="39C79152" w14:textId="77777777" w:rsidR="00BB5199" w:rsidRPr="004765EF" w:rsidRDefault="00BB5199" w:rsidP="004765E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765EF">
        <w:rPr>
          <w:rFonts w:ascii="Arial" w:hAnsi="Arial" w:cs="Arial"/>
          <w:sz w:val="20"/>
          <w:szCs w:val="20"/>
        </w:rPr>
        <w:t xml:space="preserve">V rámci </w:t>
      </w:r>
      <w:r w:rsidR="004765EF">
        <w:rPr>
          <w:rFonts w:ascii="Arial" w:hAnsi="Arial" w:cs="Arial"/>
          <w:sz w:val="20"/>
          <w:szCs w:val="20"/>
        </w:rPr>
        <w:t>posouzení</w:t>
      </w:r>
      <w:r w:rsidRPr="004765EF">
        <w:rPr>
          <w:rFonts w:ascii="Arial" w:hAnsi="Arial" w:cs="Arial"/>
          <w:sz w:val="20"/>
          <w:szCs w:val="20"/>
        </w:rPr>
        <w:t xml:space="preserve"> cílové architektury bude ověřen AS-IS stav, interní podklady ověřující budoucí efektivitu a nákladovost cílového řešení, koncepční smysluplnost cílové architektury vůči komplexitě provozování systémů IS VZP ČR a učiněným investicím (primárně pro oblast DWH, cloudová integrační vrstva), připravenosti na adaptaci a postup adaptace navrhovaných technologií, včetně hodnocení dosavadních investic a postupů realizace.</w:t>
      </w:r>
    </w:p>
    <w:p w14:paraId="381ED101" w14:textId="77777777" w:rsidR="00EA6A5A" w:rsidRDefault="004765EF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VZP ČR očekává, že p</w:t>
      </w:r>
      <w:r w:rsidR="003E4191" w:rsidRPr="003E4191">
        <w:rPr>
          <w:rFonts w:ascii="Arial" w:hAnsi="Arial" w:cs="Arial"/>
          <w:sz w:val="20"/>
          <w:szCs w:val="20"/>
        </w:rPr>
        <w:t xml:space="preserve">osouzení poskytne VZP ČR stručný rozhodovací podklad, zda je infrastruktura dlouhodobě udržitelná, bezpečná a schopná provozu </w:t>
      </w:r>
      <w:r>
        <w:rPr>
          <w:rFonts w:ascii="Arial" w:hAnsi="Arial" w:cs="Arial"/>
          <w:sz w:val="20"/>
          <w:szCs w:val="20"/>
        </w:rPr>
        <w:t>transformovaného informačního systému.</w:t>
      </w:r>
    </w:p>
    <w:p w14:paraId="1144E184" w14:textId="77777777" w:rsidR="004765EF" w:rsidRDefault="004765EF" w:rsidP="001003F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A8C49BD" w14:textId="77777777" w:rsidR="00EA6A5A" w:rsidRDefault="00EA6A5A" w:rsidP="00EA6A5A">
      <w:p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Klíčové otázky Objednatele:</w:t>
      </w:r>
    </w:p>
    <w:p w14:paraId="12F5A7C3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 xml:space="preserve">Jaký je skutečný stav </w:t>
      </w:r>
      <w:r w:rsidR="003E4191">
        <w:rPr>
          <w:rFonts w:ascii="Arial" w:hAnsi="Arial" w:cs="Arial"/>
          <w:sz w:val="20"/>
          <w:szCs w:val="20"/>
          <w:lang w:val="cs-CZ"/>
        </w:rPr>
        <w:t>infrastruktury</w:t>
      </w:r>
      <w:r w:rsidRPr="00EA6A5A">
        <w:rPr>
          <w:rFonts w:ascii="Arial" w:hAnsi="Arial" w:cs="Arial"/>
          <w:sz w:val="20"/>
          <w:szCs w:val="20"/>
          <w:lang w:val="cs-CZ"/>
        </w:rPr>
        <w:t xml:space="preserve"> </w:t>
      </w:r>
      <w:r w:rsidR="00547C50">
        <w:rPr>
          <w:rFonts w:ascii="Arial" w:hAnsi="Arial" w:cs="Arial"/>
          <w:sz w:val="20"/>
          <w:szCs w:val="20"/>
          <w:lang w:val="cs-CZ"/>
        </w:rPr>
        <w:t xml:space="preserve">a architektury </w:t>
      </w:r>
      <w:r w:rsidRPr="00EA6A5A">
        <w:rPr>
          <w:rFonts w:ascii="Arial" w:hAnsi="Arial" w:cs="Arial"/>
          <w:sz w:val="20"/>
          <w:szCs w:val="20"/>
          <w:lang w:val="cs-CZ"/>
        </w:rPr>
        <w:t>dnes (systémy, procesy, rizika, udržitelnost)?</w:t>
      </w:r>
    </w:p>
    <w:p w14:paraId="75319DFB" w14:textId="77777777" w:rsidR="00A66758" w:rsidRPr="00A66758" w:rsidRDefault="00A66758" w:rsidP="00A66758">
      <w:pPr>
        <w:pStyle w:val="Seznamsodrkami"/>
        <w:jc w:val="lef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C</w:t>
      </w:r>
      <w:r w:rsidR="00EA6A5A" w:rsidRPr="00EA6A5A">
        <w:rPr>
          <w:rFonts w:ascii="Arial" w:hAnsi="Arial" w:cs="Arial"/>
          <w:sz w:val="20"/>
          <w:szCs w:val="20"/>
          <w:lang w:val="cs-CZ"/>
        </w:rPr>
        <w:t>o z</w:t>
      </w:r>
      <w:r>
        <w:rPr>
          <w:rFonts w:ascii="Arial" w:hAnsi="Arial" w:cs="Arial"/>
          <w:sz w:val="20"/>
          <w:szCs w:val="20"/>
          <w:lang w:val="cs-CZ"/>
        </w:rPr>
        <w:t> </w:t>
      </w:r>
      <w:r w:rsidR="003E4191">
        <w:rPr>
          <w:rFonts w:ascii="Arial" w:hAnsi="Arial" w:cs="Arial"/>
          <w:sz w:val="20"/>
          <w:szCs w:val="20"/>
          <w:lang w:val="cs-CZ"/>
        </w:rPr>
        <w:t>infrastruktury</w:t>
      </w:r>
      <w:r w:rsidR="00EA6A5A" w:rsidRPr="00EA6A5A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a cílové architektury </w:t>
      </w:r>
      <w:r w:rsidR="00EA6A5A" w:rsidRPr="00EA6A5A">
        <w:rPr>
          <w:rFonts w:ascii="Arial" w:hAnsi="Arial" w:cs="Arial"/>
          <w:sz w:val="20"/>
          <w:szCs w:val="20"/>
          <w:lang w:val="cs-CZ"/>
        </w:rPr>
        <w:t xml:space="preserve">je již v NIS dodáno </w:t>
      </w:r>
      <w:r>
        <w:rPr>
          <w:rFonts w:ascii="Arial" w:hAnsi="Arial" w:cs="Arial"/>
          <w:sz w:val="20"/>
          <w:szCs w:val="20"/>
          <w:lang w:val="cs-CZ"/>
        </w:rPr>
        <w:t>(</w:t>
      </w:r>
      <w:r w:rsidR="00EA6A5A" w:rsidRPr="00EA6A5A">
        <w:rPr>
          <w:rFonts w:ascii="Arial" w:hAnsi="Arial" w:cs="Arial"/>
          <w:sz w:val="20"/>
          <w:szCs w:val="20"/>
          <w:lang w:val="cs-CZ"/>
        </w:rPr>
        <w:t>navrženo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EA6A5A" w:rsidRPr="00EA6A5A">
        <w:rPr>
          <w:rFonts w:ascii="Arial" w:hAnsi="Arial" w:cs="Arial"/>
          <w:sz w:val="20"/>
          <w:szCs w:val="20"/>
          <w:lang w:val="cs-CZ"/>
        </w:rPr>
        <w:t>/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EA6A5A" w:rsidRPr="00EA6A5A">
        <w:rPr>
          <w:rFonts w:ascii="Arial" w:hAnsi="Arial" w:cs="Arial"/>
          <w:sz w:val="20"/>
          <w:szCs w:val="20"/>
          <w:lang w:val="cs-CZ"/>
        </w:rPr>
        <w:t>realizováno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EA6A5A" w:rsidRPr="00EA6A5A">
        <w:rPr>
          <w:rFonts w:ascii="Arial" w:hAnsi="Arial" w:cs="Arial"/>
          <w:sz w:val="20"/>
          <w:szCs w:val="20"/>
          <w:lang w:val="cs-CZ"/>
        </w:rPr>
        <w:t>/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EA6A5A" w:rsidRPr="00EA6A5A">
        <w:rPr>
          <w:rFonts w:ascii="Arial" w:hAnsi="Arial" w:cs="Arial"/>
          <w:sz w:val="20"/>
          <w:szCs w:val="20"/>
          <w:lang w:val="cs-CZ"/>
        </w:rPr>
        <w:t>integrováno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EA6A5A" w:rsidRPr="00EA6A5A">
        <w:rPr>
          <w:rFonts w:ascii="Arial" w:hAnsi="Arial" w:cs="Arial"/>
          <w:sz w:val="20"/>
          <w:szCs w:val="20"/>
          <w:lang w:val="cs-CZ"/>
        </w:rPr>
        <w:t>/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EA6A5A" w:rsidRPr="00EA6A5A">
        <w:rPr>
          <w:rFonts w:ascii="Arial" w:hAnsi="Arial" w:cs="Arial"/>
          <w:sz w:val="20"/>
          <w:szCs w:val="20"/>
          <w:lang w:val="cs-CZ"/>
        </w:rPr>
        <w:t>nasazeno) a v jaké kvalitě?</w:t>
      </w:r>
    </w:p>
    <w:p w14:paraId="0B86A497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 xml:space="preserve">Kolik prostředků bylo na část </w:t>
      </w:r>
      <w:r w:rsidR="00547C50">
        <w:rPr>
          <w:rFonts w:ascii="Arial" w:hAnsi="Arial" w:cs="Arial"/>
          <w:sz w:val="20"/>
          <w:szCs w:val="20"/>
          <w:lang w:val="cs-CZ"/>
        </w:rPr>
        <w:t xml:space="preserve">NIS infrastruktury a cílové architektury </w:t>
      </w:r>
      <w:r w:rsidRPr="00EA6A5A">
        <w:rPr>
          <w:rFonts w:ascii="Arial" w:hAnsi="Arial" w:cs="Arial"/>
          <w:sz w:val="20"/>
          <w:szCs w:val="20"/>
          <w:lang w:val="cs-CZ"/>
        </w:rPr>
        <w:t>vynaloženo (externě i interně v rozsahu dostupných dat) a odpovídá to dosaženému výsledku?</w:t>
      </w:r>
    </w:p>
    <w:p w14:paraId="4764F8D1" w14:textId="77777777" w:rsidR="00EA6A5A" w:rsidRPr="00EA6A5A" w:rsidRDefault="00EA6A5A" w:rsidP="00EA6A5A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EA6A5A">
        <w:rPr>
          <w:rFonts w:ascii="Arial" w:hAnsi="Arial" w:cs="Arial"/>
          <w:sz w:val="20"/>
          <w:szCs w:val="20"/>
          <w:lang w:val="cs-CZ"/>
        </w:rPr>
        <w:t>Jaké jsou kritické rozhodovací body a realistické varianty dalšího postupu?</w:t>
      </w:r>
    </w:p>
    <w:p w14:paraId="07AA3A1A" w14:textId="77777777" w:rsidR="001003FE" w:rsidRDefault="001003FE" w:rsidP="001003FE">
      <w:pPr>
        <w:jc w:val="both"/>
        <w:rPr>
          <w:rFonts w:ascii="Times New Roman" w:hAnsi="Times New Roman"/>
        </w:rPr>
      </w:pPr>
    </w:p>
    <w:p w14:paraId="2883B88F" w14:textId="77777777" w:rsid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Posouzení musí zahrnovat:</w:t>
      </w:r>
    </w:p>
    <w:p w14:paraId="604C19DE" w14:textId="77777777" w:rsidR="00EA6A5A" w:rsidRPr="001003FE" w:rsidRDefault="00EA6A5A" w:rsidP="001003FE">
      <w:pPr>
        <w:jc w:val="both"/>
        <w:rPr>
          <w:rFonts w:ascii="Arial" w:hAnsi="Arial" w:cs="Arial"/>
          <w:b/>
          <w:sz w:val="20"/>
          <w:szCs w:val="20"/>
        </w:rPr>
      </w:pPr>
    </w:p>
    <w:p w14:paraId="62894445" w14:textId="77777777" w:rsidR="005F28D4" w:rsidRPr="005F28D4" w:rsidRDefault="005F28D4" w:rsidP="005F28D4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5F28D4">
        <w:rPr>
          <w:rFonts w:ascii="Arial" w:hAnsi="Arial" w:cs="Arial"/>
          <w:sz w:val="20"/>
          <w:szCs w:val="20"/>
          <w:u w:val="single"/>
        </w:rPr>
        <w:t>Stav AS</w:t>
      </w:r>
      <w:r w:rsidRPr="005F28D4">
        <w:rPr>
          <w:rFonts w:ascii="Cambria Math" w:hAnsi="Cambria Math" w:cs="Cambria Math"/>
          <w:sz w:val="20"/>
          <w:szCs w:val="20"/>
          <w:u w:val="single"/>
        </w:rPr>
        <w:t>‑</w:t>
      </w:r>
      <w:r w:rsidRPr="005F28D4">
        <w:rPr>
          <w:rFonts w:ascii="Arial" w:hAnsi="Arial" w:cs="Arial"/>
          <w:sz w:val="20"/>
          <w:szCs w:val="20"/>
          <w:u w:val="single"/>
        </w:rPr>
        <w:t>IS (</w:t>
      </w:r>
      <w:r w:rsidR="00547C50">
        <w:rPr>
          <w:rFonts w:ascii="Arial" w:hAnsi="Arial" w:cs="Arial"/>
          <w:sz w:val="20"/>
          <w:szCs w:val="20"/>
          <w:u w:val="single"/>
        </w:rPr>
        <w:t>infrastruktura a architektura IS VZP ČR</w:t>
      </w:r>
      <w:r w:rsidRPr="005F28D4">
        <w:rPr>
          <w:rFonts w:ascii="Arial" w:hAnsi="Arial" w:cs="Arial"/>
          <w:sz w:val="20"/>
          <w:szCs w:val="20"/>
          <w:u w:val="single"/>
        </w:rPr>
        <w:t>)</w:t>
      </w:r>
    </w:p>
    <w:p w14:paraId="470CF71D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Technický stav a udržitelnost (EOL/EOS, technologický dluh, dokumentace).</w:t>
      </w:r>
    </w:p>
    <w:p w14:paraId="5770EA87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Architektura a integrační vazby (logická úroveň).</w:t>
      </w:r>
    </w:p>
    <w:p w14:paraId="21E21277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Provozní kritičnost (dopady výpadků, stabilita, kapacity).</w:t>
      </w:r>
    </w:p>
    <w:p w14:paraId="78EB1567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Hlavní rizika (legislativní, provozní, personální, bezpečnostní – high</w:t>
      </w:r>
      <w:r w:rsidRPr="005F28D4">
        <w:rPr>
          <w:rFonts w:ascii="Cambria Math" w:hAnsi="Cambria Math" w:cs="Cambria Math"/>
          <w:sz w:val="20"/>
          <w:szCs w:val="20"/>
          <w:lang w:val="cs-CZ"/>
        </w:rPr>
        <w:t>‑</w:t>
      </w:r>
      <w:r w:rsidRPr="005F28D4">
        <w:rPr>
          <w:rFonts w:ascii="Arial" w:hAnsi="Arial" w:cs="Arial"/>
          <w:sz w:val="20"/>
          <w:szCs w:val="20"/>
          <w:lang w:val="cs-CZ"/>
        </w:rPr>
        <w:t>level).</w:t>
      </w:r>
    </w:p>
    <w:p w14:paraId="6DA0F6C4" w14:textId="77777777" w:rsidR="005F28D4" w:rsidRPr="005F28D4" w:rsidRDefault="005F28D4" w:rsidP="005F28D4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5F28D4">
        <w:rPr>
          <w:rFonts w:ascii="Arial" w:hAnsi="Arial" w:cs="Arial"/>
          <w:sz w:val="20"/>
          <w:szCs w:val="20"/>
          <w:u w:val="single"/>
        </w:rPr>
        <w:t xml:space="preserve">NIS – </w:t>
      </w:r>
      <w:r w:rsidR="00547C50">
        <w:rPr>
          <w:rFonts w:ascii="Arial" w:hAnsi="Arial" w:cs="Arial"/>
          <w:sz w:val="20"/>
          <w:szCs w:val="20"/>
          <w:u w:val="single"/>
        </w:rPr>
        <w:t>infrastruktura a cílová architektura</w:t>
      </w:r>
    </w:p>
    <w:p w14:paraId="5327C233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Hodnocení architektonického a datového modelu.</w:t>
      </w:r>
    </w:p>
    <w:p w14:paraId="37520841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Hodnocení právních a ekonomických rizik realizované varianty ve vztahu k vendor lock-in VZP ČR.</w:t>
      </w:r>
    </w:p>
    <w:p w14:paraId="61136467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Mapa dodaných/rozpracovaných funkčních celků (hotovo/rozpracováno/pozastaveno).</w:t>
      </w:r>
    </w:p>
    <w:p w14:paraId="3FFFA580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Vztah k AS</w:t>
      </w:r>
      <w:r w:rsidRPr="005F28D4">
        <w:rPr>
          <w:rFonts w:ascii="Cambria Math" w:hAnsi="Cambria Math" w:cs="Cambria Math"/>
          <w:sz w:val="20"/>
          <w:szCs w:val="20"/>
          <w:lang w:val="cs-CZ"/>
        </w:rPr>
        <w:t>‑</w:t>
      </w:r>
      <w:r w:rsidRPr="005F28D4">
        <w:rPr>
          <w:rFonts w:ascii="Arial" w:hAnsi="Arial" w:cs="Arial"/>
          <w:sz w:val="20"/>
          <w:szCs w:val="20"/>
          <w:lang w:val="cs-CZ"/>
        </w:rPr>
        <w:t>IS (nahrazení / paralelní běh / integrace).</w:t>
      </w:r>
    </w:p>
    <w:p w14:paraId="4D7CF06C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Známé nedodělky, závislosti a překážky (data, integrace, testování, provozní připravenost).</w:t>
      </w:r>
    </w:p>
    <w:p w14:paraId="4D203FAB" w14:textId="77777777" w:rsidR="005F28D4" w:rsidRPr="005F28D4" w:rsidRDefault="005F28D4" w:rsidP="005F28D4">
      <w:pPr>
        <w:pStyle w:val="Nadpis3"/>
        <w:jc w:val="both"/>
        <w:rPr>
          <w:rFonts w:ascii="Arial" w:hAnsi="Arial" w:cs="Arial"/>
          <w:sz w:val="20"/>
          <w:szCs w:val="20"/>
          <w:u w:val="single"/>
        </w:rPr>
      </w:pPr>
      <w:r w:rsidRPr="005F28D4">
        <w:rPr>
          <w:rFonts w:ascii="Arial" w:hAnsi="Arial" w:cs="Arial"/>
          <w:sz w:val="20"/>
          <w:szCs w:val="20"/>
          <w:u w:val="single"/>
        </w:rPr>
        <w:t>Ekonomika a „value for money“ (NIS)</w:t>
      </w:r>
    </w:p>
    <w:p w14:paraId="69375431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Přehled dosud vynaložených nákladů vztahujících se</w:t>
      </w:r>
      <w:r w:rsidR="00547C50">
        <w:rPr>
          <w:rFonts w:ascii="Arial" w:hAnsi="Arial" w:cs="Arial"/>
          <w:sz w:val="20"/>
          <w:szCs w:val="20"/>
          <w:lang w:val="cs-CZ"/>
        </w:rPr>
        <w:t xml:space="preserve"> k infrastruktuře a cílové architektuře NIS</w:t>
      </w:r>
      <w:r w:rsidRPr="005F28D4">
        <w:rPr>
          <w:rFonts w:ascii="Arial" w:hAnsi="Arial" w:cs="Arial"/>
          <w:sz w:val="20"/>
          <w:szCs w:val="20"/>
          <w:lang w:val="cs-CZ"/>
        </w:rPr>
        <w:t> (externí dodávky, interní kapacity, licence – dle dostupných dat, náklady na novou infrastrukturu).</w:t>
      </w:r>
    </w:p>
    <w:p w14:paraId="0AA5CA2C" w14:textId="77777777" w:rsidR="005F28D4" w:rsidRDefault="005F28D4" w:rsidP="005F28D4">
      <w:pPr>
        <w:pStyle w:val="Seznamsodrkami"/>
        <w:rPr>
          <w:rFonts w:ascii="Arial" w:hAnsi="Arial" w:cs="Arial"/>
          <w:sz w:val="20"/>
          <w:szCs w:val="20"/>
          <w:lang w:val="cs-CZ"/>
        </w:rPr>
      </w:pPr>
      <w:r w:rsidRPr="005F28D4">
        <w:rPr>
          <w:rFonts w:ascii="Arial" w:hAnsi="Arial" w:cs="Arial"/>
          <w:sz w:val="20"/>
          <w:szCs w:val="20"/>
          <w:lang w:val="cs-CZ"/>
        </w:rPr>
        <w:t>Porovnání plán vs. skutečnost, rozhodovací body a realistické varianty dalšího postupu.</w:t>
      </w:r>
    </w:p>
    <w:p w14:paraId="1549C2D1" w14:textId="77777777" w:rsidR="00547C50" w:rsidRPr="00CD2B9D" w:rsidRDefault="00547C50" w:rsidP="00547C50">
      <w:pPr>
        <w:pStyle w:val="Seznamsodrkami"/>
        <w:rPr>
          <w:rFonts w:ascii="Arial" w:hAnsi="Arial" w:cs="Arial"/>
          <w:sz w:val="20"/>
          <w:szCs w:val="20"/>
        </w:rPr>
      </w:pPr>
      <w:r w:rsidRPr="0062241C">
        <w:rPr>
          <w:rFonts w:ascii="Arial" w:hAnsi="Arial" w:cs="Arial"/>
          <w:sz w:val="20"/>
          <w:szCs w:val="20"/>
          <w:lang w:val="cs-CZ"/>
        </w:rPr>
        <w:t>Kvalita řízení projekt</w:t>
      </w:r>
      <w:r>
        <w:rPr>
          <w:rFonts w:ascii="Arial" w:hAnsi="Arial" w:cs="Arial"/>
          <w:sz w:val="20"/>
          <w:szCs w:val="20"/>
          <w:lang w:val="cs-CZ"/>
        </w:rPr>
        <w:t>u</w:t>
      </w:r>
      <w:r w:rsidR="008A55D8">
        <w:rPr>
          <w:rFonts w:ascii="Arial" w:hAnsi="Arial" w:cs="Arial"/>
          <w:sz w:val="20"/>
          <w:szCs w:val="20"/>
          <w:lang w:val="cs-CZ"/>
        </w:rPr>
        <w:t xml:space="preserve"> a aktivit v rámci tvorby infrastrukturního prostředí pro NIS</w:t>
      </w:r>
      <w:r w:rsidRPr="0062241C">
        <w:rPr>
          <w:rFonts w:ascii="Arial" w:hAnsi="Arial" w:cs="Arial"/>
          <w:sz w:val="20"/>
          <w:szCs w:val="20"/>
          <w:lang w:val="cs-CZ"/>
        </w:rPr>
        <w:t>.</w:t>
      </w:r>
    </w:p>
    <w:p w14:paraId="49C394AE" w14:textId="77777777" w:rsidR="005F28D4" w:rsidRPr="005F28D4" w:rsidRDefault="005F28D4" w:rsidP="005F28D4">
      <w:pPr>
        <w:pStyle w:val="Seznamsodrkami"/>
        <w:rPr>
          <w:rFonts w:ascii="Arial" w:hAnsi="Arial" w:cs="Arial"/>
          <w:sz w:val="20"/>
          <w:szCs w:val="20"/>
        </w:rPr>
      </w:pPr>
      <w:r w:rsidRPr="005F28D4">
        <w:rPr>
          <w:rFonts w:ascii="Arial" w:hAnsi="Arial" w:cs="Arial"/>
          <w:sz w:val="20"/>
          <w:szCs w:val="20"/>
          <w:lang w:val="cs-CZ"/>
        </w:rPr>
        <w:t>Posouzení přiměřenosti cena/výkon a identifikace známek neefektivity či vendor lock</w:t>
      </w:r>
      <w:r w:rsidRPr="005F28D4">
        <w:rPr>
          <w:rFonts w:ascii="Cambria Math" w:hAnsi="Cambria Math" w:cs="Cambria Math"/>
          <w:sz w:val="20"/>
          <w:szCs w:val="20"/>
          <w:lang w:val="cs-CZ"/>
        </w:rPr>
        <w:t>‑</w:t>
      </w:r>
      <w:r w:rsidRPr="005F28D4">
        <w:rPr>
          <w:rFonts w:ascii="Arial" w:hAnsi="Arial" w:cs="Arial"/>
          <w:sz w:val="20"/>
          <w:szCs w:val="20"/>
          <w:lang w:val="cs-CZ"/>
        </w:rPr>
        <w:t>in.</w:t>
      </w:r>
    </w:p>
    <w:p w14:paraId="6F2BBF5C" w14:textId="77777777" w:rsidR="00547C50" w:rsidRDefault="00547C50" w:rsidP="001003FE">
      <w:pPr>
        <w:jc w:val="both"/>
        <w:rPr>
          <w:rFonts w:ascii="Arial" w:hAnsi="Arial" w:cs="Arial"/>
          <w:b/>
          <w:sz w:val="20"/>
          <w:szCs w:val="20"/>
        </w:rPr>
      </w:pPr>
    </w:p>
    <w:p w14:paraId="7C5918B1" w14:textId="77777777" w:rsid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465A75">
        <w:rPr>
          <w:rFonts w:ascii="Arial" w:hAnsi="Arial" w:cs="Arial"/>
          <w:b/>
          <w:sz w:val="20"/>
          <w:szCs w:val="20"/>
        </w:rPr>
        <w:lastRenderedPageBreak/>
        <w:t>Předpokládaná struktura výstupů zahrnuje:</w:t>
      </w:r>
    </w:p>
    <w:p w14:paraId="01152A47" w14:textId="77777777" w:rsidR="00465A75" w:rsidRPr="00465A75" w:rsidRDefault="00465A75" w:rsidP="001003FE">
      <w:pPr>
        <w:jc w:val="both"/>
        <w:rPr>
          <w:rFonts w:ascii="Arial" w:hAnsi="Arial" w:cs="Arial"/>
          <w:b/>
          <w:sz w:val="20"/>
          <w:szCs w:val="20"/>
        </w:rPr>
      </w:pPr>
    </w:p>
    <w:p w14:paraId="24038F88" w14:textId="77777777" w:rsidR="00561ACC" w:rsidRPr="001003FE" w:rsidRDefault="00561ACC" w:rsidP="000453E3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Posouzení v rozsahu minimálně 20 stran s výše uvedenými strukturovanými kapitolami</w:t>
      </w:r>
      <w:r>
        <w:rPr>
          <w:rFonts w:ascii="Arial" w:hAnsi="Arial" w:cs="Arial"/>
          <w:sz w:val="20"/>
          <w:szCs w:val="20"/>
        </w:rPr>
        <w:t xml:space="preserve"> ve formě </w:t>
      </w:r>
      <w:r w:rsidRPr="00CD2B9D">
        <w:rPr>
          <w:rFonts w:ascii="Arial" w:hAnsi="Arial" w:cs="Arial"/>
          <w:sz w:val="20"/>
          <w:szCs w:val="20"/>
        </w:rPr>
        <w:t xml:space="preserve">elektronicky podepsaného dokumentu </w:t>
      </w:r>
      <w:r>
        <w:rPr>
          <w:rFonts w:ascii="Arial" w:hAnsi="Arial" w:cs="Arial"/>
          <w:sz w:val="20"/>
          <w:szCs w:val="20"/>
        </w:rPr>
        <w:t xml:space="preserve">ve formátu PDF </w:t>
      </w:r>
      <w:r w:rsidRPr="00CD2B9D">
        <w:rPr>
          <w:rFonts w:ascii="Arial" w:hAnsi="Arial" w:cs="Arial"/>
          <w:sz w:val="20"/>
          <w:szCs w:val="20"/>
        </w:rPr>
        <w:t>s posouzením a analýzou zjištění Poskytovatele dle požadavků Objednatele.</w:t>
      </w:r>
    </w:p>
    <w:p w14:paraId="37A60E8D" w14:textId="77777777" w:rsidR="00561ACC" w:rsidRPr="001003FE" w:rsidRDefault="00561ACC" w:rsidP="000453E3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Management summary (max. 10 stran) pro ne</w:t>
      </w:r>
      <w:r w:rsidRPr="001003FE">
        <w:rPr>
          <w:rFonts w:ascii="Cambria Math" w:hAnsi="Cambria Math" w:cs="Cambria Math"/>
          <w:sz w:val="20"/>
          <w:szCs w:val="20"/>
        </w:rPr>
        <w:t>‑</w:t>
      </w:r>
      <w:r w:rsidRPr="001003FE">
        <w:rPr>
          <w:rFonts w:ascii="Arial" w:hAnsi="Arial" w:cs="Arial"/>
          <w:sz w:val="20"/>
          <w:szCs w:val="20"/>
        </w:rPr>
        <w:t>IT management.</w:t>
      </w:r>
    </w:p>
    <w:p w14:paraId="78891AC3" w14:textId="77777777" w:rsidR="00561ACC" w:rsidRPr="001003FE" w:rsidRDefault="00561ACC" w:rsidP="000453E3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Matice rizik a kritičnosti (dopad × pravděpodobnost + návrh</w:t>
      </w:r>
      <w:r>
        <w:rPr>
          <w:rFonts w:ascii="Arial" w:hAnsi="Arial" w:cs="Arial"/>
          <w:sz w:val="20"/>
          <w:szCs w:val="20"/>
        </w:rPr>
        <w:t xml:space="preserve"> řízení rizik</w:t>
      </w:r>
      <w:r w:rsidRPr="001003FE">
        <w:rPr>
          <w:rFonts w:ascii="Arial" w:hAnsi="Arial" w:cs="Arial"/>
          <w:sz w:val="20"/>
          <w:szCs w:val="20"/>
        </w:rPr>
        <w:t>).</w:t>
      </w:r>
    </w:p>
    <w:p w14:paraId="3ED4A3C6" w14:textId="77777777" w:rsidR="00561ACC" w:rsidRPr="001003FE" w:rsidRDefault="00561ACC" w:rsidP="000453E3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Přehled „dodáno / stav / náklady / přínos“ pro </w:t>
      </w:r>
      <w:r w:rsidR="00A2029C">
        <w:rPr>
          <w:rFonts w:ascii="Arial" w:hAnsi="Arial" w:cs="Arial"/>
          <w:sz w:val="20"/>
          <w:szCs w:val="20"/>
        </w:rPr>
        <w:t>infrastrukturu a cílovou architekturu NIS</w:t>
      </w:r>
      <w:r w:rsidRPr="001003FE">
        <w:rPr>
          <w:rFonts w:ascii="Arial" w:hAnsi="Arial" w:cs="Arial"/>
          <w:sz w:val="20"/>
          <w:szCs w:val="20"/>
        </w:rPr>
        <w:t>.</w:t>
      </w:r>
    </w:p>
    <w:p w14:paraId="7E9BC35C" w14:textId="77777777" w:rsidR="00561ACC" w:rsidRPr="001003FE" w:rsidRDefault="00561ACC" w:rsidP="000453E3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Rozhodovací přehled variant a opatření (scénáře dalšího postupu).</w:t>
      </w:r>
    </w:p>
    <w:p w14:paraId="38A297DC" w14:textId="77777777" w:rsidR="00544D0C" w:rsidRPr="00544D0C" w:rsidRDefault="00561ACC" w:rsidP="000453E3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Prezentaci výsledků vedení VZP ČR</w:t>
      </w:r>
      <w:r w:rsidR="000453E3">
        <w:rPr>
          <w:rFonts w:ascii="Arial" w:hAnsi="Arial" w:cs="Arial"/>
          <w:sz w:val="20"/>
          <w:szCs w:val="20"/>
        </w:rPr>
        <w:t xml:space="preserve"> (viz Workshop písm. b)) </w:t>
      </w:r>
      <w:r w:rsidR="004A485B" w:rsidRPr="004A485B">
        <w:rPr>
          <w:rFonts w:ascii="Arial" w:hAnsi="Arial" w:cs="Arial"/>
          <w:sz w:val="20"/>
          <w:szCs w:val="20"/>
        </w:rPr>
        <w:t xml:space="preserve">v předpokládaném rozsahu 1 hodiny </w:t>
      </w:r>
      <w:r w:rsidRPr="001003FE">
        <w:rPr>
          <w:rFonts w:ascii="Arial" w:hAnsi="Arial" w:cs="Arial"/>
          <w:sz w:val="20"/>
          <w:szCs w:val="20"/>
        </w:rPr>
        <w:t xml:space="preserve">včetně předání </w:t>
      </w:r>
      <w:r>
        <w:rPr>
          <w:rFonts w:ascii="Arial" w:hAnsi="Arial" w:cs="Arial"/>
          <w:sz w:val="20"/>
          <w:szCs w:val="20"/>
        </w:rPr>
        <w:t xml:space="preserve">elektronického </w:t>
      </w:r>
      <w:r w:rsidRPr="001003FE">
        <w:rPr>
          <w:rFonts w:ascii="Arial" w:hAnsi="Arial" w:cs="Arial"/>
          <w:sz w:val="20"/>
          <w:szCs w:val="20"/>
        </w:rPr>
        <w:t xml:space="preserve">souboru </w:t>
      </w:r>
      <w:r>
        <w:rPr>
          <w:rFonts w:ascii="Arial" w:hAnsi="Arial" w:cs="Arial"/>
          <w:sz w:val="20"/>
          <w:szCs w:val="20"/>
        </w:rPr>
        <w:t xml:space="preserve">ve formátu PPTX </w:t>
      </w:r>
      <w:r w:rsidRPr="001003FE">
        <w:rPr>
          <w:rFonts w:ascii="Arial" w:hAnsi="Arial" w:cs="Arial"/>
          <w:sz w:val="20"/>
          <w:szCs w:val="20"/>
        </w:rPr>
        <w:t>s prezentací.</w:t>
      </w:r>
    </w:p>
    <w:p w14:paraId="50A89B14" w14:textId="77777777" w:rsidR="00544D0C" w:rsidRPr="00544D0C" w:rsidRDefault="00544D0C" w:rsidP="00544D0C">
      <w:pPr>
        <w:pStyle w:val="Nadpis31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Posouzení výše uvedeného poskytne VZP ČR </w:t>
      </w:r>
      <w:r w:rsidRPr="00544D0C">
        <w:rPr>
          <w:rFonts w:eastAsia="Times New Roman"/>
          <w:b w:val="0"/>
          <w:bCs w:val="0"/>
          <w:iCs/>
          <w:lang w:eastAsia="cs-CZ"/>
        </w:rPr>
        <w:t>stručný rozhodovací podklad</w:t>
      </w:r>
      <w:r>
        <w:rPr>
          <w:rFonts w:eastAsia="Times New Roman"/>
          <w:b w:val="0"/>
          <w:bCs w:val="0"/>
          <w:iCs/>
          <w:lang w:eastAsia="cs-CZ"/>
        </w:rPr>
        <w:t xml:space="preserve"> k udržitelnosti </w:t>
      </w:r>
      <w:r w:rsidRPr="00544D0C">
        <w:rPr>
          <w:rFonts w:eastAsia="Times New Roman"/>
          <w:b w:val="0"/>
          <w:bCs w:val="0"/>
          <w:iCs/>
          <w:lang w:eastAsia="cs-CZ"/>
        </w:rPr>
        <w:t>infrastruktur</w:t>
      </w:r>
      <w:r>
        <w:rPr>
          <w:rFonts w:eastAsia="Times New Roman"/>
          <w:b w:val="0"/>
          <w:bCs w:val="0"/>
          <w:iCs/>
          <w:lang w:eastAsia="cs-CZ"/>
        </w:rPr>
        <w:t xml:space="preserve">y a cílové architektury NIS z hlediska </w:t>
      </w:r>
      <w:r w:rsidRPr="00544D0C">
        <w:rPr>
          <w:rFonts w:eastAsia="Times New Roman"/>
          <w:b w:val="0"/>
          <w:bCs w:val="0"/>
          <w:iCs/>
          <w:lang w:eastAsia="cs-CZ"/>
        </w:rPr>
        <w:t>dlouhodob</w:t>
      </w:r>
      <w:r>
        <w:rPr>
          <w:rFonts w:eastAsia="Times New Roman"/>
          <w:b w:val="0"/>
          <w:bCs w:val="0"/>
          <w:iCs/>
          <w:lang w:eastAsia="cs-CZ"/>
        </w:rPr>
        <w:t xml:space="preserve">ého a </w:t>
      </w:r>
      <w:r w:rsidRPr="00544D0C">
        <w:rPr>
          <w:rFonts w:eastAsia="Times New Roman"/>
          <w:b w:val="0"/>
          <w:bCs w:val="0"/>
          <w:iCs/>
          <w:lang w:eastAsia="cs-CZ"/>
        </w:rPr>
        <w:t>bezpečn</w:t>
      </w:r>
      <w:r>
        <w:rPr>
          <w:rFonts w:eastAsia="Times New Roman"/>
          <w:b w:val="0"/>
          <w:bCs w:val="0"/>
          <w:iCs/>
          <w:lang w:eastAsia="cs-CZ"/>
        </w:rPr>
        <w:t xml:space="preserve">ého </w:t>
      </w:r>
      <w:r w:rsidRPr="00544D0C">
        <w:rPr>
          <w:rFonts w:eastAsia="Times New Roman"/>
          <w:b w:val="0"/>
          <w:bCs w:val="0"/>
          <w:iCs/>
          <w:lang w:eastAsia="cs-CZ"/>
        </w:rPr>
        <w:t>provozu informačního systému</w:t>
      </w:r>
      <w:r>
        <w:rPr>
          <w:rFonts w:eastAsia="Times New Roman"/>
          <w:b w:val="0"/>
          <w:bCs w:val="0"/>
          <w:iCs/>
          <w:lang w:eastAsia="cs-CZ"/>
        </w:rPr>
        <w:t xml:space="preserve"> a </w:t>
      </w:r>
      <w:r w:rsidRPr="00544D0C">
        <w:rPr>
          <w:rFonts w:eastAsia="Times New Roman"/>
          <w:b w:val="0"/>
          <w:bCs w:val="0"/>
          <w:iCs/>
          <w:lang w:eastAsia="cs-CZ"/>
        </w:rPr>
        <w:t xml:space="preserve">přispěje </w:t>
      </w:r>
      <w:r>
        <w:rPr>
          <w:rFonts w:eastAsia="Times New Roman"/>
          <w:b w:val="0"/>
          <w:bCs w:val="0"/>
          <w:iCs/>
          <w:lang w:eastAsia="cs-CZ"/>
        </w:rPr>
        <w:t xml:space="preserve">rovněž </w:t>
      </w:r>
      <w:r w:rsidRPr="00544D0C">
        <w:rPr>
          <w:rFonts w:eastAsia="Times New Roman"/>
          <w:b w:val="0"/>
          <w:bCs w:val="0"/>
          <w:iCs/>
          <w:lang w:eastAsia="cs-CZ"/>
        </w:rPr>
        <w:t>k vyšší transparentnosti, efektivitě a kvalitě přípravy a zpracování zadávacích řízení v oblasti IT s cílem minimalizace rizika neefektivního využití finančních prostředků a prodloužení realizace projektů nebo snížení kvality dodávaných služeb.</w:t>
      </w:r>
    </w:p>
    <w:p w14:paraId="6F522508" w14:textId="77777777" w:rsidR="00A2029C" w:rsidRDefault="00A2029C" w:rsidP="001003FE">
      <w:pPr>
        <w:jc w:val="both"/>
        <w:rPr>
          <w:rFonts w:ascii="Arial" w:hAnsi="Arial" w:cs="Arial"/>
          <w:sz w:val="20"/>
          <w:szCs w:val="20"/>
        </w:rPr>
      </w:pPr>
    </w:p>
    <w:p w14:paraId="3D638AC9" w14:textId="77777777" w:rsidR="00A2029C" w:rsidRDefault="00A2029C" w:rsidP="001003FE">
      <w:pPr>
        <w:jc w:val="both"/>
        <w:rPr>
          <w:rFonts w:ascii="Arial" w:hAnsi="Arial" w:cs="Arial"/>
          <w:sz w:val="20"/>
          <w:szCs w:val="20"/>
        </w:rPr>
      </w:pPr>
    </w:p>
    <w:p w14:paraId="2ED003A2" w14:textId="77777777" w:rsidR="001003FE" w:rsidRPr="001003FE" w:rsidRDefault="001003FE" w:rsidP="001003FE">
      <w:pPr>
        <w:jc w:val="both"/>
        <w:rPr>
          <w:rFonts w:ascii="Arial" w:hAnsi="Arial" w:cs="Arial"/>
          <w:b/>
          <w:sz w:val="20"/>
          <w:szCs w:val="20"/>
        </w:rPr>
      </w:pPr>
      <w:r w:rsidRPr="001003FE">
        <w:rPr>
          <w:rFonts w:ascii="Arial" w:hAnsi="Arial" w:cs="Arial"/>
          <w:b/>
          <w:sz w:val="20"/>
          <w:szCs w:val="20"/>
        </w:rPr>
        <w:t>Další požadavky Objednatele</w:t>
      </w:r>
      <w:r w:rsidR="007D3FBD">
        <w:rPr>
          <w:rFonts w:ascii="Arial" w:hAnsi="Arial" w:cs="Arial"/>
          <w:b/>
          <w:sz w:val="20"/>
          <w:szCs w:val="20"/>
        </w:rPr>
        <w:t xml:space="preserve"> na výstupy</w:t>
      </w:r>
      <w:r w:rsidRPr="001003FE">
        <w:rPr>
          <w:rFonts w:ascii="Arial" w:hAnsi="Arial" w:cs="Arial"/>
          <w:b/>
          <w:sz w:val="20"/>
          <w:szCs w:val="20"/>
        </w:rPr>
        <w:t>:</w:t>
      </w:r>
    </w:p>
    <w:p w14:paraId="7D2823AE" w14:textId="77777777" w:rsidR="001003FE" w:rsidRDefault="001003FE" w:rsidP="001003FE">
      <w:pPr>
        <w:jc w:val="both"/>
        <w:rPr>
          <w:rFonts w:ascii="Arial" w:hAnsi="Arial" w:cs="Arial"/>
          <w:sz w:val="20"/>
          <w:szCs w:val="20"/>
        </w:rPr>
      </w:pPr>
    </w:p>
    <w:p w14:paraId="07EDD582" w14:textId="77777777" w:rsidR="001003FE" w:rsidRPr="001003FE" w:rsidRDefault="001003FE" w:rsidP="000453E3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Posouzení </w:t>
      </w:r>
      <w:r w:rsidR="00465A75">
        <w:rPr>
          <w:rFonts w:ascii="Arial" w:hAnsi="Arial" w:cs="Arial"/>
          <w:sz w:val="20"/>
          <w:szCs w:val="20"/>
        </w:rPr>
        <w:t>musí</w:t>
      </w:r>
      <w:r>
        <w:rPr>
          <w:rFonts w:ascii="Arial" w:hAnsi="Arial" w:cs="Arial"/>
          <w:sz w:val="20"/>
          <w:szCs w:val="20"/>
        </w:rPr>
        <w:t xml:space="preserve"> vycházet</w:t>
      </w:r>
      <w:r w:rsidRPr="001003FE">
        <w:rPr>
          <w:rFonts w:ascii="Arial" w:hAnsi="Arial" w:cs="Arial"/>
          <w:sz w:val="20"/>
          <w:szCs w:val="20"/>
        </w:rPr>
        <w:t xml:space="preserve"> z analýzy </w:t>
      </w:r>
      <w:r w:rsidR="00745242">
        <w:rPr>
          <w:rFonts w:ascii="Arial" w:hAnsi="Arial" w:cs="Arial"/>
          <w:sz w:val="20"/>
          <w:szCs w:val="20"/>
        </w:rPr>
        <w:t xml:space="preserve">dostupné </w:t>
      </w:r>
      <w:r w:rsidRPr="001003FE">
        <w:rPr>
          <w:rFonts w:ascii="Arial" w:hAnsi="Arial" w:cs="Arial"/>
          <w:sz w:val="20"/>
          <w:szCs w:val="20"/>
        </w:rPr>
        <w:t xml:space="preserve">dokumentace, </w:t>
      </w:r>
      <w:r w:rsidR="00745242">
        <w:rPr>
          <w:rFonts w:ascii="Arial" w:hAnsi="Arial" w:cs="Arial"/>
          <w:sz w:val="20"/>
          <w:szCs w:val="20"/>
        </w:rPr>
        <w:t xml:space="preserve">konzultací </w:t>
      </w:r>
      <w:r w:rsidRPr="001003FE">
        <w:rPr>
          <w:rFonts w:ascii="Arial" w:hAnsi="Arial" w:cs="Arial"/>
          <w:sz w:val="20"/>
          <w:szCs w:val="20"/>
        </w:rPr>
        <w:t>(IT i business) a dostupných provozních/finančních dat.</w:t>
      </w:r>
    </w:p>
    <w:p w14:paraId="4A24831D" w14:textId="77777777" w:rsidR="001003FE" w:rsidRPr="001003FE" w:rsidRDefault="001003FE" w:rsidP="000453E3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>Závěry musí jasně oddělovat: (1) zjištěný stav (fakta), (2) interpretaci, (3) doporučení dalšího postupu.</w:t>
      </w:r>
    </w:p>
    <w:p w14:paraId="75C6D3C9" w14:textId="77777777" w:rsidR="000039C6" w:rsidRPr="004A485B" w:rsidRDefault="001003FE" w:rsidP="004A485B">
      <w:pPr>
        <w:pStyle w:val="Odstavecseseznamem"/>
        <w:widowControl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1003FE">
        <w:rPr>
          <w:rFonts w:ascii="Arial" w:hAnsi="Arial" w:cs="Arial"/>
          <w:sz w:val="20"/>
          <w:szCs w:val="20"/>
        </w:rPr>
        <w:t xml:space="preserve">U doporučení </w:t>
      </w:r>
      <w:r w:rsidR="00465A75">
        <w:rPr>
          <w:rFonts w:ascii="Arial" w:hAnsi="Arial" w:cs="Arial"/>
          <w:sz w:val="20"/>
          <w:szCs w:val="20"/>
        </w:rPr>
        <w:t xml:space="preserve">je </w:t>
      </w:r>
      <w:r w:rsidR="00561ACC">
        <w:rPr>
          <w:rFonts w:ascii="Arial" w:hAnsi="Arial" w:cs="Arial"/>
          <w:sz w:val="20"/>
          <w:szCs w:val="20"/>
        </w:rPr>
        <w:t>Poskytovatel</w:t>
      </w:r>
      <w:r w:rsidR="00465A75">
        <w:rPr>
          <w:rFonts w:ascii="Arial" w:hAnsi="Arial" w:cs="Arial"/>
          <w:sz w:val="20"/>
          <w:szCs w:val="20"/>
        </w:rPr>
        <w:t xml:space="preserve"> povinen </w:t>
      </w:r>
      <w:r w:rsidRPr="001003FE">
        <w:rPr>
          <w:rFonts w:ascii="Arial" w:hAnsi="Arial" w:cs="Arial"/>
          <w:sz w:val="20"/>
          <w:szCs w:val="20"/>
        </w:rPr>
        <w:t>uvést očekávaný přínos, rizika, předpoklady a orientační časový horizont (0–3 měsíce / 3–12 měsíců / 12–36 měsíců)</w:t>
      </w:r>
      <w:r w:rsidR="00465A75" w:rsidRPr="00A142F6">
        <w:rPr>
          <w:rFonts w:ascii="Arial" w:hAnsi="Arial" w:cs="Arial"/>
          <w:sz w:val="20"/>
          <w:szCs w:val="20"/>
        </w:rPr>
        <w:t>.</w:t>
      </w:r>
    </w:p>
    <w:p w14:paraId="67B7C792" w14:textId="77777777" w:rsidR="000453E3" w:rsidRPr="00811E27" w:rsidRDefault="000453E3" w:rsidP="000453E3">
      <w:pPr>
        <w:spacing w:after="120" w:line="276" w:lineRule="auto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811E27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Workshop</w:t>
      </w:r>
    </w:p>
    <w:p w14:paraId="10700821" w14:textId="77777777" w:rsidR="000453E3" w:rsidRDefault="000453E3" w:rsidP="000453E3">
      <w:pPr>
        <w:pStyle w:val="Nadpis31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podrobného vysvětlení a </w:t>
      </w:r>
      <w:r w:rsidRPr="000039C6">
        <w:rPr>
          <w:rFonts w:eastAsia="Times New Roman"/>
          <w:b w:val="0"/>
          <w:bCs w:val="0"/>
          <w:iCs/>
          <w:lang w:eastAsia="cs-CZ"/>
        </w:rPr>
        <w:t>předání</w:t>
      </w:r>
      <w:r>
        <w:rPr>
          <w:rFonts w:eastAsia="Times New Roman"/>
          <w:b w:val="0"/>
          <w:bCs w:val="0"/>
          <w:iCs/>
          <w:lang w:eastAsia="cs-CZ"/>
        </w:rPr>
        <w:t xml:space="preserve"> </w:t>
      </w:r>
      <w:r w:rsidRPr="00EA6FBA">
        <w:rPr>
          <w:rFonts w:eastAsia="Times New Roman"/>
          <w:b w:val="0"/>
          <w:bCs w:val="0"/>
          <w:iCs/>
          <w:lang w:eastAsia="cs-CZ"/>
        </w:rPr>
        <w:t>dostupné dokumentace Objednatelem Poskytovateli</w:t>
      </w:r>
      <w:r>
        <w:rPr>
          <w:rFonts w:eastAsia="Times New Roman"/>
          <w:b w:val="0"/>
          <w:bCs w:val="0"/>
          <w:iCs/>
          <w:lang w:eastAsia="cs-CZ"/>
        </w:rPr>
        <w:t xml:space="preserve"> a seznámení Poskytovatele s požadavky na předmět plnění se 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Objednatel zavazuje uspořádat </w:t>
      </w:r>
      <w:r w:rsidRPr="00465A75">
        <w:rPr>
          <w:rFonts w:eastAsia="Times New Roman"/>
          <w:bCs w:val="0"/>
          <w:iCs/>
          <w:lang w:eastAsia="cs-CZ"/>
        </w:rPr>
        <w:t>do pěti (5) pracovních dnů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od nabytí účinnosti této </w:t>
      </w:r>
      <w:r>
        <w:rPr>
          <w:rFonts w:eastAsia="Times New Roman"/>
          <w:b w:val="0"/>
          <w:bCs w:val="0"/>
          <w:iCs/>
          <w:lang w:eastAsia="cs-CZ"/>
        </w:rPr>
        <w:t>Dílčí s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mlouvy úvodní </w:t>
      </w:r>
      <w:r>
        <w:rPr>
          <w:rFonts w:eastAsia="Times New Roman"/>
          <w:b w:val="0"/>
          <w:bCs w:val="0"/>
          <w:iCs/>
          <w:lang w:eastAsia="cs-CZ"/>
        </w:rPr>
        <w:t xml:space="preserve">workshop, kde mimo jiné dojde k </w:t>
      </w:r>
      <w:r w:rsidRPr="00431F7F">
        <w:rPr>
          <w:rFonts w:eastAsia="Times New Roman"/>
          <w:b w:val="0"/>
          <w:bCs w:val="0"/>
          <w:iCs/>
          <w:lang w:eastAsia="cs-CZ"/>
        </w:rPr>
        <w:t>nastaven</w:t>
      </w:r>
      <w:r>
        <w:rPr>
          <w:rFonts w:eastAsia="Times New Roman"/>
          <w:b w:val="0"/>
          <w:bCs w:val="0"/>
          <w:iCs/>
          <w:lang w:eastAsia="cs-CZ"/>
        </w:rPr>
        <w:t>í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rámc</w:t>
      </w:r>
      <w:r>
        <w:rPr>
          <w:rFonts w:eastAsia="Times New Roman"/>
          <w:b w:val="0"/>
          <w:bCs w:val="0"/>
          <w:iCs/>
          <w:lang w:eastAsia="cs-CZ"/>
        </w:rPr>
        <w:t>e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  <w:r>
        <w:rPr>
          <w:rFonts w:eastAsia="Times New Roman"/>
          <w:b w:val="0"/>
          <w:bCs w:val="0"/>
          <w:iCs/>
          <w:lang w:eastAsia="cs-CZ"/>
        </w:rPr>
        <w:t xml:space="preserve">poskytování předmětu plnění na základě této Dílčí smlouvy vč. </w:t>
      </w:r>
      <w:r w:rsidRPr="000039C6">
        <w:rPr>
          <w:rFonts w:eastAsia="Times New Roman"/>
          <w:b w:val="0"/>
          <w:bCs w:val="0"/>
          <w:iCs/>
          <w:lang w:eastAsia="cs-CZ"/>
        </w:rPr>
        <w:t>formy komunikace a požadavků na výstupy (formát</w:t>
      </w:r>
      <w:r>
        <w:rPr>
          <w:rFonts w:eastAsia="Times New Roman"/>
          <w:b w:val="0"/>
          <w:bCs w:val="0"/>
          <w:iCs/>
          <w:lang w:eastAsia="cs-CZ"/>
        </w:rPr>
        <w:t xml:space="preserve"> zpracování posouzení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, </w:t>
      </w:r>
      <w:r>
        <w:rPr>
          <w:rFonts w:eastAsia="Times New Roman"/>
          <w:b w:val="0"/>
          <w:bCs w:val="0"/>
          <w:iCs/>
          <w:lang w:eastAsia="cs-CZ"/>
        </w:rPr>
        <w:t>způsob vrácení dokumentace Poskytovatelem Objednateli po skončení plnění apod.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) </w:t>
      </w:r>
    </w:p>
    <w:p w14:paraId="34F49688" w14:textId="77777777" w:rsidR="000453E3" w:rsidRDefault="000453E3" w:rsidP="000453E3">
      <w:pPr>
        <w:pStyle w:val="Nadpis31"/>
        <w:keepNext/>
        <w:keepLines/>
        <w:numPr>
          <w:ilvl w:val="0"/>
          <w:numId w:val="7"/>
        </w:numPr>
        <w:shd w:val="clear" w:color="auto" w:fill="auto"/>
        <w:spacing w:line="276" w:lineRule="auto"/>
        <w:ind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prezentace výstupů Poskytovatelem zpracovaného posouzení Objednateli se Poskytovatel zavazuje uskutečnit </w:t>
      </w:r>
      <w:r w:rsidRPr="00465A75">
        <w:rPr>
          <w:rFonts w:eastAsia="Times New Roman"/>
          <w:bCs w:val="0"/>
          <w:iCs/>
          <w:lang w:eastAsia="cs-CZ"/>
        </w:rPr>
        <w:t xml:space="preserve">do </w:t>
      </w:r>
      <w:r>
        <w:rPr>
          <w:rFonts w:eastAsia="Times New Roman"/>
          <w:bCs w:val="0"/>
          <w:iCs/>
          <w:lang w:eastAsia="cs-CZ"/>
        </w:rPr>
        <w:t>pěti</w:t>
      </w:r>
      <w:r w:rsidRPr="00465A75">
        <w:rPr>
          <w:rFonts w:eastAsia="Times New Roman"/>
          <w:bCs w:val="0"/>
          <w:iCs/>
          <w:lang w:eastAsia="cs-CZ"/>
        </w:rPr>
        <w:t xml:space="preserve"> (</w:t>
      </w:r>
      <w:r>
        <w:rPr>
          <w:rFonts w:eastAsia="Times New Roman"/>
          <w:bCs w:val="0"/>
          <w:iCs/>
          <w:lang w:eastAsia="cs-CZ"/>
        </w:rPr>
        <w:t xml:space="preserve">5) </w:t>
      </w:r>
      <w:r w:rsidRPr="00465A75">
        <w:rPr>
          <w:rFonts w:eastAsia="Times New Roman"/>
          <w:bCs w:val="0"/>
          <w:iCs/>
          <w:lang w:eastAsia="cs-CZ"/>
        </w:rPr>
        <w:t>pracovních dnů</w:t>
      </w:r>
      <w:r w:rsidRPr="00431F7F">
        <w:rPr>
          <w:rFonts w:eastAsia="Times New Roman"/>
          <w:b w:val="0"/>
          <w:bCs w:val="0"/>
          <w:iCs/>
          <w:lang w:eastAsia="cs-CZ"/>
        </w:rPr>
        <w:t xml:space="preserve"> od </w:t>
      </w:r>
      <w:r>
        <w:rPr>
          <w:rFonts w:eastAsia="Times New Roman"/>
          <w:b w:val="0"/>
          <w:bCs w:val="0"/>
          <w:iCs/>
          <w:lang w:eastAsia="cs-CZ"/>
        </w:rPr>
        <w:t xml:space="preserve">předání finálního posouzení závěrečný workshop s </w:t>
      </w:r>
      <w:r>
        <w:t>p</w:t>
      </w:r>
      <w:r w:rsidRPr="001003FE">
        <w:t>rezentac</w:t>
      </w:r>
      <w:r>
        <w:t>í</w:t>
      </w:r>
      <w:r w:rsidRPr="001003FE">
        <w:t xml:space="preserve"> </w:t>
      </w:r>
      <w:r>
        <w:t>výstupů</w:t>
      </w:r>
      <w:r w:rsidRPr="001003FE">
        <w:t xml:space="preserve"> </w:t>
      </w:r>
      <w:r>
        <w:t xml:space="preserve">posouzení </w:t>
      </w:r>
      <w:r w:rsidRPr="001003FE">
        <w:t>vedení VZP ČR</w:t>
      </w:r>
      <w:r w:rsidR="007D3FBD">
        <w:t xml:space="preserve"> v předpokládaném rozsahu 1 hodiny</w:t>
      </w:r>
      <w:r>
        <w:t>. Konkrétní termín bude stanoven po dohodě Pověřených osob obou Smluvních stran.</w:t>
      </w:r>
    </w:p>
    <w:p w14:paraId="263FB041" w14:textId="77777777" w:rsidR="000453E3" w:rsidRDefault="000453E3" w:rsidP="000453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Workshopy</w:t>
      </w:r>
      <w:r w:rsidRPr="00B63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 uskutečněny</w:t>
      </w:r>
      <w:r w:rsidRPr="00B63620">
        <w:rPr>
          <w:rFonts w:ascii="Arial" w:hAnsi="Arial" w:cs="Arial"/>
          <w:sz w:val="20"/>
          <w:szCs w:val="20"/>
        </w:rPr>
        <w:t xml:space="preserve"> prezenční </w:t>
      </w:r>
      <w:r>
        <w:rPr>
          <w:rFonts w:ascii="Arial" w:hAnsi="Arial" w:cs="Arial"/>
          <w:sz w:val="20"/>
          <w:szCs w:val="20"/>
        </w:rPr>
        <w:t xml:space="preserve">formou v místě plnění </w:t>
      </w:r>
      <w:r w:rsidRPr="00B63620">
        <w:rPr>
          <w:rFonts w:ascii="Arial" w:hAnsi="Arial" w:cs="Arial"/>
          <w:sz w:val="20"/>
          <w:szCs w:val="20"/>
        </w:rPr>
        <w:t>nebo distanční formou</w:t>
      </w:r>
      <w:r>
        <w:rPr>
          <w:rFonts w:ascii="Arial" w:hAnsi="Arial" w:cs="Arial"/>
          <w:sz w:val="20"/>
          <w:szCs w:val="20"/>
        </w:rPr>
        <w:t xml:space="preserve">, a to dle dohody Smluvních stran. </w:t>
      </w:r>
      <w:r w:rsidRPr="00B63620">
        <w:rPr>
          <w:rFonts w:ascii="Arial" w:hAnsi="Arial" w:cs="Arial"/>
          <w:sz w:val="20"/>
          <w:szCs w:val="20"/>
        </w:rPr>
        <w:t>Distanční</w:t>
      </w:r>
      <w:r>
        <w:rPr>
          <w:rFonts w:ascii="Arial" w:hAnsi="Arial" w:cs="Arial"/>
          <w:sz w:val="20"/>
          <w:szCs w:val="20"/>
        </w:rPr>
        <w:t xml:space="preserve"> </w:t>
      </w:r>
      <w:r w:rsidRPr="00B63620">
        <w:rPr>
          <w:rFonts w:ascii="Arial" w:hAnsi="Arial" w:cs="Arial"/>
          <w:sz w:val="20"/>
          <w:szCs w:val="20"/>
        </w:rPr>
        <w:t>formou se rozumí např. účast prostřednictvím telekonference, prostřednictvím videokonference nebo</w:t>
      </w:r>
      <w:r>
        <w:rPr>
          <w:rFonts w:ascii="Arial" w:hAnsi="Arial" w:cs="Arial"/>
          <w:sz w:val="20"/>
          <w:szCs w:val="20"/>
        </w:rPr>
        <w:t xml:space="preserve"> </w:t>
      </w:r>
      <w:r w:rsidRPr="00B63620">
        <w:rPr>
          <w:rFonts w:ascii="Arial" w:hAnsi="Arial" w:cs="Arial"/>
          <w:sz w:val="20"/>
          <w:szCs w:val="20"/>
        </w:rPr>
        <w:t>prostřednictvím jiných technických prostředků.</w:t>
      </w:r>
    </w:p>
    <w:p w14:paraId="74598713" w14:textId="77777777" w:rsidR="000857C9" w:rsidRDefault="000857C9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99FDF76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54C7992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1E0CFBA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88DC572" w14:textId="77777777" w:rsidR="004A485B" w:rsidRDefault="004A485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  <w:sectPr w:rsidR="004A48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DC8D10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51C9952" w14:textId="77777777" w:rsidR="00E84F7B" w:rsidRDefault="00E84F7B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532B808" w14:textId="77777777" w:rsidR="00E84F7B" w:rsidRDefault="00E84F7B" w:rsidP="00E84F7B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r w:rsidRPr="00141DA3">
        <w:rPr>
          <w:b/>
        </w:rPr>
        <w:t xml:space="preserve">Příloha č. </w:t>
      </w:r>
      <w:r>
        <w:rPr>
          <w:b/>
        </w:rPr>
        <w:t>2</w:t>
      </w:r>
      <w:r w:rsidRPr="00141DA3">
        <w:rPr>
          <w:b/>
        </w:rPr>
        <w:t xml:space="preserve">: </w:t>
      </w:r>
      <w:r>
        <w:rPr>
          <w:b/>
        </w:rPr>
        <w:t>Realizační tým</w:t>
      </w:r>
      <w:r w:rsidR="00955C50">
        <w:rPr>
          <w:b/>
        </w:rPr>
        <w:t xml:space="preserve"> Poskytovatele</w:t>
      </w:r>
    </w:p>
    <w:tbl>
      <w:tblPr>
        <w:tblOverlap w:val="never"/>
        <w:tblW w:w="92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4973"/>
      </w:tblGrid>
      <w:tr w:rsidR="00307CCC" w:rsidRPr="006C35A2" w14:paraId="4EB91D1F" w14:textId="77777777" w:rsidTr="00D61DEB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CB32" w14:textId="77777777" w:rsidR="00307CCC" w:rsidRPr="006C35A2" w:rsidRDefault="00307CCC" w:rsidP="00307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C35A2">
              <w:rPr>
                <w:rFonts w:ascii="Arial" w:eastAsia="Arial" w:hAnsi="Arial" w:cs="Arial"/>
                <w:sz w:val="20"/>
                <w:szCs w:val="20"/>
              </w:rPr>
              <w:t>Vedoucí realizačního týmu (vedoucí projektu)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21128" w14:textId="77777777" w:rsidR="00307CCC" w:rsidRDefault="00307CCC" w:rsidP="00307CCC">
            <w:r w:rsidRPr="00356299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307CCC" w:rsidRPr="006C35A2" w14:paraId="62C8DEBB" w14:textId="77777777" w:rsidTr="00D61DEB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F1630" w14:textId="77777777" w:rsidR="00307CCC" w:rsidRPr="006C35A2" w:rsidRDefault="00307CCC" w:rsidP="00307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C35A2">
              <w:rPr>
                <w:rFonts w:ascii="Arial" w:eastAsia="Arial" w:hAnsi="Arial" w:cs="Arial"/>
                <w:sz w:val="20"/>
                <w:szCs w:val="20"/>
              </w:rPr>
              <w:t>Zástupce vedoucího realizačního týmu a Lead IT Architekt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306CE" w14:textId="77777777" w:rsidR="00307CCC" w:rsidRDefault="00307CCC" w:rsidP="00307CCC">
            <w:r w:rsidRPr="00356299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307CCC" w:rsidRPr="006C35A2" w14:paraId="174EAF7D" w14:textId="77777777" w:rsidTr="00D61DEB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59A3A" w14:textId="77777777" w:rsidR="00307CCC" w:rsidRPr="006C35A2" w:rsidRDefault="00307CCC" w:rsidP="00307CC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C35A2">
              <w:rPr>
                <w:rFonts w:ascii="Arial" w:eastAsia="Arial" w:hAnsi="Arial" w:cs="Arial"/>
                <w:sz w:val="20"/>
                <w:szCs w:val="20"/>
              </w:rPr>
              <w:t>Zástupce vedoucího realizačního týmu a DDD Expert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A8B4D" w14:textId="77777777" w:rsidR="00307CCC" w:rsidRDefault="00307CCC" w:rsidP="00307CCC">
            <w:r w:rsidRPr="00356299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  <w:tr w:rsidR="00307CCC" w:rsidRPr="006C35A2" w14:paraId="4A278EC4" w14:textId="77777777" w:rsidTr="00D61DEB">
        <w:trPr>
          <w:trHeight w:val="94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F0FD3" w14:textId="77777777" w:rsidR="00307CCC" w:rsidRPr="006C35A2" w:rsidRDefault="00307CCC" w:rsidP="00307CC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C35A2">
              <w:rPr>
                <w:rFonts w:ascii="Arial" w:eastAsia="Arial" w:hAnsi="Arial" w:cs="Arial"/>
                <w:sz w:val="20"/>
                <w:szCs w:val="20"/>
              </w:rPr>
              <w:t>Quality</w:t>
            </w:r>
            <w:proofErr w:type="spellEnd"/>
            <w:r w:rsidRPr="006C35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35A2">
              <w:rPr>
                <w:rFonts w:ascii="Arial" w:eastAsia="Arial" w:hAnsi="Arial" w:cs="Arial"/>
                <w:sz w:val="20"/>
                <w:szCs w:val="20"/>
              </w:rPr>
              <w:t>Assurance</w:t>
            </w:r>
            <w:proofErr w:type="spellEnd"/>
            <w:r w:rsidRPr="006C35A2">
              <w:rPr>
                <w:rFonts w:ascii="Arial" w:eastAsia="Arial" w:hAnsi="Arial" w:cs="Arial"/>
                <w:sz w:val="20"/>
                <w:szCs w:val="20"/>
              </w:rPr>
              <w:t xml:space="preserve"> Lead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EDB16" w14:textId="77777777" w:rsidR="00307CCC" w:rsidRDefault="00307CCC" w:rsidP="00307CCC">
            <w:r w:rsidRPr="00356299">
              <w:rPr>
                <w:rFonts w:ascii="Arial" w:hAnsi="Arial" w:cs="Arial"/>
                <w:sz w:val="20"/>
                <w:szCs w:val="20"/>
                <w:lang w:eastAsia="en-US"/>
              </w:rPr>
              <w:t>XXXXXXXXXX</w:t>
            </w:r>
          </w:p>
        </w:tc>
      </w:tr>
    </w:tbl>
    <w:p w14:paraId="6A9CE2BF" w14:textId="77777777" w:rsidR="00512483" w:rsidRPr="00141DA3" w:rsidRDefault="00512483" w:rsidP="00B20AA3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</w:p>
    <w:sectPr w:rsidR="00512483" w:rsidRPr="0014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72BC" w14:textId="77777777" w:rsidR="00AA5CAD" w:rsidRDefault="00AA5CAD" w:rsidP="000039C6">
      <w:r>
        <w:separator/>
      </w:r>
    </w:p>
  </w:endnote>
  <w:endnote w:type="continuationSeparator" w:id="0">
    <w:p w14:paraId="3EDBE8BD" w14:textId="77777777" w:rsidR="00AA5CAD" w:rsidRDefault="00AA5CAD" w:rsidP="000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012936"/>
      <w:docPartObj>
        <w:docPartGallery w:val="Page Numbers (Bottom of Page)"/>
        <w:docPartUnique/>
      </w:docPartObj>
    </w:sdtPr>
    <w:sdtEndPr/>
    <w:sdtContent>
      <w:p w14:paraId="5FB40505" w14:textId="77777777" w:rsidR="000039C6" w:rsidRDefault="000039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17526" w14:textId="77777777" w:rsidR="000039C6" w:rsidRDefault="00003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A8A8" w14:textId="77777777" w:rsidR="00AA5CAD" w:rsidRDefault="00AA5CAD" w:rsidP="000039C6">
      <w:r>
        <w:separator/>
      </w:r>
    </w:p>
  </w:footnote>
  <w:footnote w:type="continuationSeparator" w:id="0">
    <w:p w14:paraId="7A754424" w14:textId="77777777" w:rsidR="00AA5CAD" w:rsidRDefault="00AA5CAD" w:rsidP="0000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2E65D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06B18"/>
    <w:multiLevelType w:val="multilevel"/>
    <w:tmpl w:val="0772E472"/>
    <w:lvl w:ilvl="0">
      <w:start w:val="1"/>
      <w:numFmt w:val="lowerLetter"/>
      <w:lvlText w:val="%1)"/>
      <w:lvlJc w:val="left"/>
      <w:rPr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020DE2"/>
    <w:multiLevelType w:val="hybridMultilevel"/>
    <w:tmpl w:val="AC20F4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8378A"/>
    <w:multiLevelType w:val="hybridMultilevel"/>
    <w:tmpl w:val="3B6E6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548D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039C6"/>
    <w:rsid w:val="0001400E"/>
    <w:rsid w:val="0002290D"/>
    <w:rsid w:val="000453E3"/>
    <w:rsid w:val="00051499"/>
    <w:rsid w:val="00051F24"/>
    <w:rsid w:val="00057ADA"/>
    <w:rsid w:val="000708F2"/>
    <w:rsid w:val="000736F1"/>
    <w:rsid w:val="00076B12"/>
    <w:rsid w:val="00077EE5"/>
    <w:rsid w:val="00080FF6"/>
    <w:rsid w:val="0008175B"/>
    <w:rsid w:val="00082A37"/>
    <w:rsid w:val="000857C9"/>
    <w:rsid w:val="00090B6F"/>
    <w:rsid w:val="000B0BA1"/>
    <w:rsid w:val="000B70E1"/>
    <w:rsid w:val="000C1E20"/>
    <w:rsid w:val="000C24F7"/>
    <w:rsid w:val="000C3C5D"/>
    <w:rsid w:val="000C52EC"/>
    <w:rsid w:val="000C59DF"/>
    <w:rsid w:val="000D07B7"/>
    <w:rsid w:val="000D57ED"/>
    <w:rsid w:val="000F7EEC"/>
    <w:rsid w:val="001003FE"/>
    <w:rsid w:val="001109E3"/>
    <w:rsid w:val="00112BC1"/>
    <w:rsid w:val="00116B2B"/>
    <w:rsid w:val="001211EC"/>
    <w:rsid w:val="00122FAC"/>
    <w:rsid w:val="0013673A"/>
    <w:rsid w:val="00141DA3"/>
    <w:rsid w:val="001438FF"/>
    <w:rsid w:val="0014712D"/>
    <w:rsid w:val="001601D8"/>
    <w:rsid w:val="00165030"/>
    <w:rsid w:val="00172B60"/>
    <w:rsid w:val="00177E52"/>
    <w:rsid w:val="001953AD"/>
    <w:rsid w:val="001973EF"/>
    <w:rsid w:val="001A0145"/>
    <w:rsid w:val="001A616F"/>
    <w:rsid w:val="001A7EF2"/>
    <w:rsid w:val="001B6C03"/>
    <w:rsid w:val="001F11B4"/>
    <w:rsid w:val="00223C3C"/>
    <w:rsid w:val="00227464"/>
    <w:rsid w:val="00227C5B"/>
    <w:rsid w:val="00242EAF"/>
    <w:rsid w:val="002446EF"/>
    <w:rsid w:val="002615D3"/>
    <w:rsid w:val="00272B60"/>
    <w:rsid w:val="00275D5E"/>
    <w:rsid w:val="00287FBB"/>
    <w:rsid w:val="00293D88"/>
    <w:rsid w:val="0029479E"/>
    <w:rsid w:val="00297CEA"/>
    <w:rsid w:val="002B2576"/>
    <w:rsid w:val="002B5207"/>
    <w:rsid w:val="002B7073"/>
    <w:rsid w:val="002D1A52"/>
    <w:rsid w:val="002D68CE"/>
    <w:rsid w:val="002D6B81"/>
    <w:rsid w:val="002E4ADB"/>
    <w:rsid w:val="0030195D"/>
    <w:rsid w:val="0030249A"/>
    <w:rsid w:val="00307CCC"/>
    <w:rsid w:val="00323A04"/>
    <w:rsid w:val="00333E20"/>
    <w:rsid w:val="00344905"/>
    <w:rsid w:val="00346A3F"/>
    <w:rsid w:val="00366745"/>
    <w:rsid w:val="00380A9C"/>
    <w:rsid w:val="00381FE5"/>
    <w:rsid w:val="00394DFB"/>
    <w:rsid w:val="003B09A0"/>
    <w:rsid w:val="003B2AD9"/>
    <w:rsid w:val="003B436A"/>
    <w:rsid w:val="003B53DC"/>
    <w:rsid w:val="003B7516"/>
    <w:rsid w:val="003D20E1"/>
    <w:rsid w:val="003D65FE"/>
    <w:rsid w:val="003E4191"/>
    <w:rsid w:val="003F218D"/>
    <w:rsid w:val="00401BDE"/>
    <w:rsid w:val="00402CC3"/>
    <w:rsid w:val="00404D9B"/>
    <w:rsid w:val="0041374D"/>
    <w:rsid w:val="00413C83"/>
    <w:rsid w:val="00413D5F"/>
    <w:rsid w:val="00415875"/>
    <w:rsid w:val="00416AF8"/>
    <w:rsid w:val="004228BB"/>
    <w:rsid w:val="00431056"/>
    <w:rsid w:val="00431F7F"/>
    <w:rsid w:val="0044305D"/>
    <w:rsid w:val="004458A7"/>
    <w:rsid w:val="00446C58"/>
    <w:rsid w:val="00451079"/>
    <w:rsid w:val="00453030"/>
    <w:rsid w:val="00465A75"/>
    <w:rsid w:val="00474F89"/>
    <w:rsid w:val="004765EF"/>
    <w:rsid w:val="00483C27"/>
    <w:rsid w:val="004A485B"/>
    <w:rsid w:val="004A6DBC"/>
    <w:rsid w:val="004B4C54"/>
    <w:rsid w:val="004B651C"/>
    <w:rsid w:val="004C37F6"/>
    <w:rsid w:val="004C4A15"/>
    <w:rsid w:val="004D3071"/>
    <w:rsid w:val="004D444D"/>
    <w:rsid w:val="004D50DB"/>
    <w:rsid w:val="004D63F8"/>
    <w:rsid w:val="004D727D"/>
    <w:rsid w:val="004D784C"/>
    <w:rsid w:val="004F42E4"/>
    <w:rsid w:val="004F4864"/>
    <w:rsid w:val="00506C84"/>
    <w:rsid w:val="005120A1"/>
    <w:rsid w:val="00512426"/>
    <w:rsid w:val="00512483"/>
    <w:rsid w:val="00524E20"/>
    <w:rsid w:val="0053374B"/>
    <w:rsid w:val="005447F0"/>
    <w:rsid w:val="005449C8"/>
    <w:rsid w:val="00544D0C"/>
    <w:rsid w:val="00547C50"/>
    <w:rsid w:val="00554DD1"/>
    <w:rsid w:val="00556036"/>
    <w:rsid w:val="00561ACC"/>
    <w:rsid w:val="00563A02"/>
    <w:rsid w:val="00573FD2"/>
    <w:rsid w:val="00584883"/>
    <w:rsid w:val="00592D20"/>
    <w:rsid w:val="00594F55"/>
    <w:rsid w:val="00596872"/>
    <w:rsid w:val="00596A7E"/>
    <w:rsid w:val="005A57E1"/>
    <w:rsid w:val="005A6579"/>
    <w:rsid w:val="005B540B"/>
    <w:rsid w:val="005B7A89"/>
    <w:rsid w:val="005C4ECF"/>
    <w:rsid w:val="005D281F"/>
    <w:rsid w:val="005D5BC3"/>
    <w:rsid w:val="005E4144"/>
    <w:rsid w:val="005E51C0"/>
    <w:rsid w:val="005E7515"/>
    <w:rsid w:val="005F226E"/>
    <w:rsid w:val="005F28D4"/>
    <w:rsid w:val="006077B3"/>
    <w:rsid w:val="00613227"/>
    <w:rsid w:val="00615979"/>
    <w:rsid w:val="00616394"/>
    <w:rsid w:val="00617F39"/>
    <w:rsid w:val="0062241C"/>
    <w:rsid w:val="006251F4"/>
    <w:rsid w:val="006270D1"/>
    <w:rsid w:val="00653552"/>
    <w:rsid w:val="00656BAB"/>
    <w:rsid w:val="00657C65"/>
    <w:rsid w:val="00671ADF"/>
    <w:rsid w:val="00672BEF"/>
    <w:rsid w:val="0067511A"/>
    <w:rsid w:val="00677FB2"/>
    <w:rsid w:val="006844B9"/>
    <w:rsid w:val="006B3583"/>
    <w:rsid w:val="006C0609"/>
    <w:rsid w:val="006C35A2"/>
    <w:rsid w:val="006D0A3D"/>
    <w:rsid w:val="006D2D4F"/>
    <w:rsid w:val="006D5B3B"/>
    <w:rsid w:val="006E0342"/>
    <w:rsid w:val="006F2298"/>
    <w:rsid w:val="007051F2"/>
    <w:rsid w:val="00721350"/>
    <w:rsid w:val="007229E6"/>
    <w:rsid w:val="007249D4"/>
    <w:rsid w:val="007253AD"/>
    <w:rsid w:val="007365C9"/>
    <w:rsid w:val="00742F2D"/>
    <w:rsid w:val="00745242"/>
    <w:rsid w:val="007551D7"/>
    <w:rsid w:val="007609F6"/>
    <w:rsid w:val="00763822"/>
    <w:rsid w:val="00766C19"/>
    <w:rsid w:val="00784CB0"/>
    <w:rsid w:val="00784F1A"/>
    <w:rsid w:val="007A37D9"/>
    <w:rsid w:val="007B113C"/>
    <w:rsid w:val="007B2E67"/>
    <w:rsid w:val="007B3C1F"/>
    <w:rsid w:val="007C13EA"/>
    <w:rsid w:val="007D3FBD"/>
    <w:rsid w:val="007E2A98"/>
    <w:rsid w:val="00800AA7"/>
    <w:rsid w:val="00811E27"/>
    <w:rsid w:val="0082384A"/>
    <w:rsid w:val="008263ED"/>
    <w:rsid w:val="00826893"/>
    <w:rsid w:val="00830BC1"/>
    <w:rsid w:val="0083487D"/>
    <w:rsid w:val="00836828"/>
    <w:rsid w:val="00846187"/>
    <w:rsid w:val="0085635C"/>
    <w:rsid w:val="00865962"/>
    <w:rsid w:val="00871BDE"/>
    <w:rsid w:val="00872696"/>
    <w:rsid w:val="0087376B"/>
    <w:rsid w:val="00882C3B"/>
    <w:rsid w:val="00882E95"/>
    <w:rsid w:val="00883F46"/>
    <w:rsid w:val="00887B4A"/>
    <w:rsid w:val="008917A6"/>
    <w:rsid w:val="008960CC"/>
    <w:rsid w:val="008968D3"/>
    <w:rsid w:val="008A1A86"/>
    <w:rsid w:val="008A4255"/>
    <w:rsid w:val="008A55D8"/>
    <w:rsid w:val="008A61C1"/>
    <w:rsid w:val="008B11CD"/>
    <w:rsid w:val="008B1828"/>
    <w:rsid w:val="008B3904"/>
    <w:rsid w:val="008C69F1"/>
    <w:rsid w:val="008D04BD"/>
    <w:rsid w:val="008D18B3"/>
    <w:rsid w:val="008D4EAC"/>
    <w:rsid w:val="008E37DC"/>
    <w:rsid w:val="008E5F73"/>
    <w:rsid w:val="008F1F6B"/>
    <w:rsid w:val="008F7885"/>
    <w:rsid w:val="008F7A71"/>
    <w:rsid w:val="00900D58"/>
    <w:rsid w:val="009167B9"/>
    <w:rsid w:val="00920123"/>
    <w:rsid w:val="00920F49"/>
    <w:rsid w:val="009223C3"/>
    <w:rsid w:val="00924A59"/>
    <w:rsid w:val="00955C50"/>
    <w:rsid w:val="00960569"/>
    <w:rsid w:val="00963F57"/>
    <w:rsid w:val="00964F0F"/>
    <w:rsid w:val="0097196E"/>
    <w:rsid w:val="009815D1"/>
    <w:rsid w:val="00983824"/>
    <w:rsid w:val="009921C2"/>
    <w:rsid w:val="009B4F61"/>
    <w:rsid w:val="009C1131"/>
    <w:rsid w:val="009C1995"/>
    <w:rsid w:val="009D096D"/>
    <w:rsid w:val="009D278C"/>
    <w:rsid w:val="009D3BDD"/>
    <w:rsid w:val="009E1BF5"/>
    <w:rsid w:val="009F2FC0"/>
    <w:rsid w:val="00A00950"/>
    <w:rsid w:val="00A065A3"/>
    <w:rsid w:val="00A142F6"/>
    <w:rsid w:val="00A17FF6"/>
    <w:rsid w:val="00A2029C"/>
    <w:rsid w:val="00A220FC"/>
    <w:rsid w:val="00A25627"/>
    <w:rsid w:val="00A36C44"/>
    <w:rsid w:val="00A44536"/>
    <w:rsid w:val="00A53336"/>
    <w:rsid w:val="00A66758"/>
    <w:rsid w:val="00A6744D"/>
    <w:rsid w:val="00A67D7F"/>
    <w:rsid w:val="00A7007D"/>
    <w:rsid w:val="00A70A5A"/>
    <w:rsid w:val="00A73314"/>
    <w:rsid w:val="00A779B5"/>
    <w:rsid w:val="00A81CC2"/>
    <w:rsid w:val="00A93574"/>
    <w:rsid w:val="00A95360"/>
    <w:rsid w:val="00A96B7E"/>
    <w:rsid w:val="00AA25A1"/>
    <w:rsid w:val="00AA5CAD"/>
    <w:rsid w:val="00AC23CD"/>
    <w:rsid w:val="00AD2924"/>
    <w:rsid w:val="00AE329E"/>
    <w:rsid w:val="00AE7F06"/>
    <w:rsid w:val="00B067E2"/>
    <w:rsid w:val="00B06CDB"/>
    <w:rsid w:val="00B160A3"/>
    <w:rsid w:val="00B17BE8"/>
    <w:rsid w:val="00B20AA3"/>
    <w:rsid w:val="00B31EEE"/>
    <w:rsid w:val="00B42402"/>
    <w:rsid w:val="00B43EFA"/>
    <w:rsid w:val="00B4751D"/>
    <w:rsid w:val="00B50672"/>
    <w:rsid w:val="00B63291"/>
    <w:rsid w:val="00B638E3"/>
    <w:rsid w:val="00B645AF"/>
    <w:rsid w:val="00B7112F"/>
    <w:rsid w:val="00B73BBC"/>
    <w:rsid w:val="00B740BD"/>
    <w:rsid w:val="00B76572"/>
    <w:rsid w:val="00B82CCA"/>
    <w:rsid w:val="00B97CBC"/>
    <w:rsid w:val="00BB5199"/>
    <w:rsid w:val="00BC3EA6"/>
    <w:rsid w:val="00BC4018"/>
    <w:rsid w:val="00BD254C"/>
    <w:rsid w:val="00BD3119"/>
    <w:rsid w:val="00BE009F"/>
    <w:rsid w:val="00BF10C3"/>
    <w:rsid w:val="00C0150A"/>
    <w:rsid w:val="00C02E80"/>
    <w:rsid w:val="00C048DB"/>
    <w:rsid w:val="00C0753A"/>
    <w:rsid w:val="00C30970"/>
    <w:rsid w:val="00C31725"/>
    <w:rsid w:val="00C33C95"/>
    <w:rsid w:val="00C42250"/>
    <w:rsid w:val="00C46EEB"/>
    <w:rsid w:val="00C47C9F"/>
    <w:rsid w:val="00C61E28"/>
    <w:rsid w:val="00C622A4"/>
    <w:rsid w:val="00C7456C"/>
    <w:rsid w:val="00C818CF"/>
    <w:rsid w:val="00C8491B"/>
    <w:rsid w:val="00C9350E"/>
    <w:rsid w:val="00C95A47"/>
    <w:rsid w:val="00CA3361"/>
    <w:rsid w:val="00CA512D"/>
    <w:rsid w:val="00CA7C99"/>
    <w:rsid w:val="00CB0955"/>
    <w:rsid w:val="00CB1E2F"/>
    <w:rsid w:val="00CC589B"/>
    <w:rsid w:val="00CD580C"/>
    <w:rsid w:val="00CE2031"/>
    <w:rsid w:val="00CE31E0"/>
    <w:rsid w:val="00CE77E9"/>
    <w:rsid w:val="00CF2513"/>
    <w:rsid w:val="00CF5971"/>
    <w:rsid w:val="00CF5C89"/>
    <w:rsid w:val="00CF6CBD"/>
    <w:rsid w:val="00CF776F"/>
    <w:rsid w:val="00D03E2B"/>
    <w:rsid w:val="00D141EB"/>
    <w:rsid w:val="00D15789"/>
    <w:rsid w:val="00D33BE3"/>
    <w:rsid w:val="00D37F11"/>
    <w:rsid w:val="00D40D54"/>
    <w:rsid w:val="00D430D0"/>
    <w:rsid w:val="00D46675"/>
    <w:rsid w:val="00D66BB1"/>
    <w:rsid w:val="00D77147"/>
    <w:rsid w:val="00D809B7"/>
    <w:rsid w:val="00D816D5"/>
    <w:rsid w:val="00D87B44"/>
    <w:rsid w:val="00D96A22"/>
    <w:rsid w:val="00DA5975"/>
    <w:rsid w:val="00DB4895"/>
    <w:rsid w:val="00DC4E6D"/>
    <w:rsid w:val="00DD788A"/>
    <w:rsid w:val="00DF1265"/>
    <w:rsid w:val="00DF38A0"/>
    <w:rsid w:val="00E05163"/>
    <w:rsid w:val="00E05BE5"/>
    <w:rsid w:val="00E13ABC"/>
    <w:rsid w:val="00E160DE"/>
    <w:rsid w:val="00E239DD"/>
    <w:rsid w:val="00E302BD"/>
    <w:rsid w:val="00E3361D"/>
    <w:rsid w:val="00E51CBE"/>
    <w:rsid w:val="00E56243"/>
    <w:rsid w:val="00E579DD"/>
    <w:rsid w:val="00E67753"/>
    <w:rsid w:val="00E77A19"/>
    <w:rsid w:val="00E84F7B"/>
    <w:rsid w:val="00EA0127"/>
    <w:rsid w:val="00EA0AC0"/>
    <w:rsid w:val="00EA2944"/>
    <w:rsid w:val="00EA6A5A"/>
    <w:rsid w:val="00EC70A1"/>
    <w:rsid w:val="00ED29D4"/>
    <w:rsid w:val="00ED6F5F"/>
    <w:rsid w:val="00ED7963"/>
    <w:rsid w:val="00EF1D25"/>
    <w:rsid w:val="00F14FB9"/>
    <w:rsid w:val="00F21ABE"/>
    <w:rsid w:val="00F25567"/>
    <w:rsid w:val="00F30DE8"/>
    <w:rsid w:val="00F43719"/>
    <w:rsid w:val="00F45495"/>
    <w:rsid w:val="00F46775"/>
    <w:rsid w:val="00F46BCC"/>
    <w:rsid w:val="00F66712"/>
    <w:rsid w:val="00F7107C"/>
    <w:rsid w:val="00F710C1"/>
    <w:rsid w:val="00F7337A"/>
    <w:rsid w:val="00F802E9"/>
    <w:rsid w:val="00F82D67"/>
    <w:rsid w:val="00F83396"/>
    <w:rsid w:val="00F957BD"/>
    <w:rsid w:val="00FA4CF9"/>
    <w:rsid w:val="00FC4032"/>
    <w:rsid w:val="00FC68CC"/>
    <w:rsid w:val="00FD3FCF"/>
    <w:rsid w:val="00FD5EC2"/>
    <w:rsid w:val="00FE67AC"/>
    <w:rsid w:val="00FF4EE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C183"/>
  <w15:chartTrackingRefBased/>
  <w15:docId w15:val="{01B2CD14-B744-4204-9047-691444E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4D444D"/>
    <w:pPr>
      <w:widowControl/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color w:val="auto"/>
      <w:kern w:val="36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6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3FE"/>
    <w:pPr>
      <w:keepNext/>
      <w:keepLines/>
      <w:widowControl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locked/>
    <w:rsid w:val="00C3172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31725"/>
    <w:pPr>
      <w:shd w:val="clear" w:color="auto" w:fill="FFFFFF"/>
      <w:spacing w:after="120" w:line="292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Nadpis20">
    <w:name w:val="Nadpis #2_"/>
    <w:basedOn w:val="Standardnpsmoodstavce"/>
    <w:link w:val="Nadpis21"/>
    <w:locked/>
    <w:rsid w:val="00C31725"/>
    <w:rPr>
      <w:rFonts w:ascii="Arial" w:eastAsia="Arial" w:hAnsi="Arial" w:cs="Arial"/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C31725"/>
    <w:pPr>
      <w:shd w:val="clear" w:color="auto" w:fill="FFFFFF"/>
      <w:spacing w:after="300" w:line="261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30">
    <w:name w:val="Nadpis #3_"/>
    <w:basedOn w:val="Standardnpsmoodstavce"/>
    <w:link w:val="Nadpis31"/>
    <w:locked/>
    <w:rsid w:val="00C3172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1">
    <w:name w:val="Nadpis #3"/>
    <w:basedOn w:val="Normln"/>
    <w:link w:val="Nadpis30"/>
    <w:rsid w:val="00C31725"/>
    <w:pPr>
      <w:shd w:val="clear" w:color="auto" w:fill="FFFFFF"/>
      <w:spacing w:after="120" w:line="292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C31725"/>
    <w:rPr>
      <w:rFonts w:ascii="Arial" w:eastAsia="Arial" w:hAnsi="Arial" w:cs="Arial"/>
      <w:i/>
      <w:iCs/>
      <w:color w:val="FF0000"/>
      <w:sz w:val="18"/>
      <w:szCs w:val="1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1725"/>
    <w:pPr>
      <w:shd w:val="clear" w:color="auto" w:fill="FFFFFF"/>
      <w:spacing w:after="480" w:line="324" w:lineRule="auto"/>
      <w:jc w:val="center"/>
    </w:pPr>
    <w:rPr>
      <w:rFonts w:ascii="Arial" w:eastAsia="Arial" w:hAnsi="Arial" w:cs="Arial"/>
      <w:i/>
      <w:iCs/>
      <w:color w:val="FF000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589B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89B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9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Normlnweb">
    <w:name w:val="Normal (Web)"/>
    <w:basedOn w:val="Normln"/>
    <w:uiPriority w:val="99"/>
    <w:unhideWhenUsed/>
    <w:rsid w:val="000C2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mezer">
    <w:name w:val="No Spacing"/>
    <w:uiPriority w:val="1"/>
    <w:qFormat/>
    <w:rsid w:val="000C24F7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D46675"/>
    <w:pPr>
      <w:ind w:left="720"/>
      <w:contextualSpacing/>
    </w:pPr>
  </w:style>
  <w:style w:type="paragraph" w:styleId="Revize">
    <w:name w:val="Revision"/>
    <w:hidden/>
    <w:uiPriority w:val="99"/>
    <w:semiHidden/>
    <w:rsid w:val="00C61E2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BD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7"/>
    <w:rsid w:val="004D444D"/>
    <w:rPr>
      <w:rFonts w:ascii="Calibri" w:eastAsia="Times New Roman" w:hAnsi="Calibri" w:cs="Times New Roman"/>
      <w:b/>
      <w:bCs/>
      <w:kern w:val="36"/>
      <w:sz w:val="24"/>
      <w:szCs w:val="24"/>
      <w:lang w:eastAsia="cs-CZ"/>
    </w:rPr>
  </w:style>
  <w:style w:type="paragraph" w:styleId="Zkladntext0">
    <w:name w:val="Body Text"/>
    <w:aliases w:val="subtitle2,Základní tZákladní text"/>
    <w:basedOn w:val="Normln"/>
    <w:link w:val="ZkladntextChar"/>
    <w:rsid w:val="004D444D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0"/>
    <w:rsid w:val="004D44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55603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43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293D88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NzevChar">
    <w:name w:val="Název Char"/>
    <w:basedOn w:val="Standardnpsmoodstavce"/>
    <w:link w:val="Nzev"/>
    <w:rsid w:val="00293D8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3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1003FE"/>
    <w:pPr>
      <w:widowControl/>
      <w:numPr>
        <w:numId w:val="4"/>
      </w:numPr>
      <w:spacing w:after="200" w:line="276" w:lineRule="auto"/>
      <w:contextualSpacing/>
      <w:jc w:val="both"/>
    </w:pPr>
    <w:rPr>
      <w:rFonts w:ascii="Calibri" w:eastAsia="Calibri" w:hAnsi="Calibri" w:cstheme="minorBidi"/>
      <w:color w:val="auto"/>
      <w:sz w:val="22"/>
      <w:szCs w:val="22"/>
      <w:lang w:val="en-US"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6A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 w:bidi="cs-CZ"/>
    </w:rPr>
  </w:style>
  <w:style w:type="paragraph" w:customStyle="1" w:styleId="elementtoproof">
    <w:name w:val="elementtoproof"/>
    <w:basedOn w:val="Normln"/>
    <w:rsid w:val="008960CC"/>
    <w:pPr>
      <w:widowControl/>
    </w:pPr>
    <w:rPr>
      <w:rFonts w:ascii="Calibri" w:eastAsiaTheme="minorHAnsi" w:hAnsi="Calibri" w:cs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4E54515F9BC42B5A10D910B3DCB8F" ma:contentTypeVersion="1" ma:contentTypeDescription="Vytvoří nový dokument" ma:contentTypeScope="" ma:versionID="d49aef57f5b77dc022d1820141dcef73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b214ae1858de4f812ba25b68a38da4ab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942D-D3B7-4018-B548-90AC63EFE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DC514-B277-41C3-91CE-63AD78E19B68}">
  <ds:schemaRefs>
    <ds:schemaRef ds:uri="http://purl.org/dc/elements/1.1/"/>
    <ds:schemaRef ds:uri="http://schemas.microsoft.com/office/2006/documentManagement/types"/>
    <ds:schemaRef ds:uri="189c7478-f36e-4d06-b026-5479ab3e2b4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84556A-25F4-45A8-A498-AB186B925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CAFD9-497B-4A67-BEAB-EAEF6EB6F1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2142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Cihlář Petr Ing. (VZP ČR Ústředí)</dc:creator>
  <cp:keywords/>
  <dc:description/>
  <cp:lastModifiedBy>Jandová Iveta (VZP ČR Ústředí)</cp:lastModifiedBy>
  <cp:revision>2</cp:revision>
  <dcterms:created xsi:type="dcterms:W3CDTF">2026-03-27T08:25:00Z</dcterms:created>
  <dcterms:modified xsi:type="dcterms:W3CDTF">2026-03-27T08:25:00Z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0x01010099A4E54515F9BC42B5A10D910B3DCB8F</vt:lpwstr>
  </property>
</Properties>
</file>