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335/2026</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“HC Nechranice - rozmrazovací zařízení, zavzdušňovací potrubí – 2026,</w:t>
        <w:br/>
        <w:t>číslo akce: 216 708“</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4" w:bottom="1540"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7" w:lineRule="exact"/>
        <w:rPr>
          <w:sz w:val="12"/>
          <w:szCs w:val="12"/>
        </w:rPr>
      </w:pPr>
    </w:p>
    <w:p>
      <w:pPr>
        <w:widowControl w:val="0"/>
        <w:spacing w:line="1" w:lineRule="exact"/>
        <w:sectPr>
          <w:footnotePr>
            <w:pos w:val="pageBottom"/>
            <w:numFmt w:val="decimal"/>
            <w:numRestart w:val="continuous"/>
          </w:footnotePr>
          <w:type w:val="continuous"/>
          <w:pgSz w:w="11909" w:h="16838"/>
          <w:pgMar w:top="1166" w:left="0" w:right="0" w:bottom="154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540"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143" w:lineRule="exact"/>
        <w:rPr>
          <w:sz w:val="12"/>
          <w:szCs w:val="12"/>
        </w:rPr>
      </w:pPr>
    </w:p>
    <w:p>
      <w:pPr>
        <w:widowControl w:val="0"/>
        <w:spacing w:line="1" w:lineRule="exact"/>
        <w:sectPr>
          <w:footnotePr>
            <w:pos w:val="pageBottom"/>
            <w:numFmt w:val="decimal"/>
            <w:numRestart w:val="continuous"/>
          </w:footnotePr>
          <w:type w:val="continuous"/>
          <w:pgSz w:w="11909" w:h="16838"/>
          <w:pgMar w:top="1068" w:left="0" w:right="0" w:bottom="1283" w:header="0" w:footer="3" w:gutter="0"/>
          <w:cols w:space="720"/>
          <w:noEndnote/>
          <w:rtlGutter w:val="0"/>
          <w:docGrid w:linePitch="360"/>
        </w:sectPr>
      </w:pPr>
    </w:p>
    <w:p>
      <w:pPr>
        <w:pStyle w:val="Style9"/>
        <w:keepNext w:val="0"/>
        <w:keepLines w:val="0"/>
        <w:widowControl w:val="0"/>
        <w:shd w:val="clear" w:color="auto" w:fill="auto"/>
        <w:tabs>
          <w:tab w:pos="4282" w:val="left"/>
        </w:tabs>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IČO:</w:t>
        <w:tab/>
        <w:t>70889988</w:t>
      </w:r>
      <w:bookmarkEnd w:id="27"/>
    </w:p>
    <w:p>
      <w:pPr>
        <w:pStyle w:val="Style2"/>
        <w:keepNext/>
        <w:keepLines/>
        <w:widowControl w:val="0"/>
        <w:shd w:val="clear" w:color="auto" w:fill="auto"/>
        <w:tabs>
          <w:tab w:pos="4282"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DIČ:</w:t>
        <w:tab/>
        <w:t>CZ70889988</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31"/>
      <w:bookmarkEnd w:id="32"/>
      <w:bookmarkEnd w:id="33"/>
    </w:p>
    <w:p>
      <w:pPr>
        <w:pStyle w:val="Style2"/>
        <w:keepNext/>
        <w:keepLines/>
        <w:widowControl w:val="0"/>
        <w:shd w:val="clear" w:color="auto" w:fill="auto"/>
        <w:bidi w:val="0"/>
        <w:spacing w:before="0" w:after="0" w:line="240" w:lineRule="auto"/>
        <w:ind w:left="0" w:right="0" w:firstLine="0"/>
        <w:jc w:val="both"/>
      </w:pPr>
      <w:bookmarkStart w:id="34" w:name="bookmark34"/>
      <w:bookmarkStart w:id="35" w:name="bookmark35"/>
      <w:bookmarkStart w:id="36" w:name="bookmark36"/>
      <w:r>
        <w:rPr>
          <w:color w:val="000000"/>
          <w:spacing w:val="0"/>
          <w:w w:val="100"/>
          <w:position w:val="0"/>
          <w:shd w:val="clear" w:color="auto" w:fill="auto"/>
          <w:lang w:val="cs-CZ" w:eastAsia="cs-CZ" w:bidi="cs-CZ"/>
        </w:rPr>
        <w:t>číslo účtu:</w:t>
      </w:r>
      <w:bookmarkEnd w:id="34"/>
      <w:bookmarkEnd w:id="35"/>
      <w:bookmarkEnd w:id="36"/>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(dále jen „objednatel“)</w:t>
      </w:r>
      <w:bookmarkEnd w:id="37"/>
      <w:bookmarkEnd w:id="38"/>
      <w:bookmarkEnd w:id="39"/>
    </w:p>
    <w:p>
      <w:pPr>
        <w:pStyle w:val="Style2"/>
        <w:keepNext/>
        <w:keepLines/>
        <w:widowControl w:val="0"/>
        <w:shd w:val="clear" w:color="auto" w:fill="auto"/>
        <w:bidi w:val="0"/>
        <w:spacing w:before="0" w:after="180" w:line="240" w:lineRule="auto"/>
        <w:ind w:left="0" w:right="0" w:firstLine="0"/>
        <w:jc w:val="left"/>
      </w:pPr>
      <w:bookmarkStart w:id="40" w:name="bookmark40"/>
      <w:bookmarkStart w:id="41" w:name="bookmark41"/>
      <w:bookmarkStart w:id="42" w:name="bookmark42"/>
      <w:r>
        <w:rPr>
          <w:b/>
          <w:bCs/>
          <w:color w:val="000000"/>
          <w:spacing w:val="0"/>
          <w:w w:val="100"/>
          <w:position w:val="0"/>
          <w:shd w:val="clear" w:color="auto" w:fill="auto"/>
          <w:lang w:val="cs-CZ" w:eastAsia="cs-CZ" w:bidi="cs-CZ"/>
        </w:rPr>
        <w:t>a</w:t>
      </w:r>
      <w:bookmarkEnd w:id="40"/>
      <w:bookmarkEnd w:id="41"/>
      <w:bookmarkEnd w:id="42"/>
    </w:p>
    <w:p>
      <w:pPr>
        <w:pStyle w:val="Style2"/>
        <w:keepNext/>
        <w:keepLines/>
        <w:widowControl w:val="0"/>
        <w:shd w:val="clear" w:color="auto" w:fill="auto"/>
        <w:tabs>
          <w:tab w:pos="4282" w:val="left"/>
        </w:tabs>
        <w:bidi w:val="0"/>
        <w:spacing w:before="0" w:after="0" w:line="240" w:lineRule="auto"/>
        <w:ind w:left="0" w:right="0" w:firstLine="0"/>
        <w:jc w:val="left"/>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Potápěčská stanice, a.s.</w:t>
      </w:r>
      <w:bookmarkEnd w:id="43"/>
      <w:bookmarkEnd w:id="44"/>
      <w:bookmarkEnd w:id="45"/>
    </w:p>
    <w:p>
      <w:pPr>
        <w:pStyle w:val="Style2"/>
        <w:keepNext/>
        <w:keepLines/>
        <w:widowControl w:val="0"/>
        <w:shd w:val="clear" w:color="auto" w:fill="auto"/>
        <w:tabs>
          <w:tab w:pos="4282" w:val="left"/>
        </w:tabs>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Botičská 1936/4, Nové Město, 128 00 Praha 2</w:t>
      </w:r>
      <w:bookmarkEnd w:id="46"/>
      <w:bookmarkEnd w:id="47"/>
      <w:bookmarkEnd w:id="48"/>
    </w:p>
    <w:p>
      <w:pPr>
        <w:pStyle w:val="Style2"/>
        <w:keepNext/>
        <w:keepLines/>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 k podpisu smlouvy:</w:t>
      </w:r>
      <w:bookmarkEnd w:id="49"/>
      <w:bookmarkEnd w:id="50"/>
      <w:bookmarkEnd w:id="51"/>
    </w:p>
    <w:p>
      <w:pPr>
        <w:pStyle w:val="Style2"/>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oprávněn jednat o věcech smluvních:</w:t>
      </w:r>
      <w:bookmarkEnd w:id="52"/>
      <w:bookmarkEnd w:id="53"/>
      <w:bookmarkEnd w:id="54"/>
    </w:p>
    <w:p>
      <w:pPr>
        <w:pStyle w:val="Style2"/>
        <w:keepNext/>
        <w:keepLines/>
        <w:widowControl w:val="0"/>
        <w:shd w:val="clear" w:color="auto" w:fill="auto"/>
        <w:bidi w:val="0"/>
        <w:spacing w:before="0" w:after="180" w:line="240" w:lineRule="auto"/>
        <w:ind w:left="0" w:right="0" w:firstLine="0"/>
        <w:jc w:val="left"/>
      </w:pPr>
      <w:bookmarkStart w:id="55" w:name="bookmark55"/>
      <w:bookmarkStart w:id="56" w:name="bookmark56"/>
      <w:bookmarkStart w:id="57" w:name="bookmark57"/>
      <w:bookmarkStart w:id="58" w:name="bookmark58"/>
      <w:r>
        <w:rPr>
          <w:color w:val="000000"/>
          <w:spacing w:val="0"/>
          <w:w w:val="100"/>
          <w:position w:val="0"/>
          <w:shd w:val="clear" w:color="auto" w:fill="auto"/>
          <w:lang w:val="cs-CZ" w:eastAsia="cs-CZ" w:bidi="cs-CZ"/>
        </w:rPr>
        <w:t>oprávněn jednat o věcech technických:</w:t>
      </w:r>
      <w:bookmarkEnd w:id="55"/>
      <w:bookmarkEnd w:id="56"/>
      <w:bookmarkEnd w:id="57"/>
      <w:bookmarkEnd w:id="58"/>
    </w:p>
    <w:p>
      <w:pPr>
        <w:pStyle w:val="Style2"/>
        <w:keepNext/>
        <w:keepLines/>
        <w:widowControl w:val="0"/>
        <w:shd w:val="clear" w:color="auto" w:fill="auto"/>
        <w:bidi w:val="0"/>
        <w:spacing w:before="0" w:after="18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stavbyvedoucí:</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manažer stavby:</w:t>
      </w:r>
      <w:bookmarkEnd w:id="62"/>
      <w:bookmarkEnd w:id="63"/>
      <w:bookmarkEnd w:id="64"/>
    </w:p>
    <w:p>
      <w:pPr>
        <w:pStyle w:val="Style2"/>
        <w:keepNext/>
        <w:keepLines/>
        <w:widowControl w:val="0"/>
        <w:shd w:val="clear" w:color="auto" w:fill="auto"/>
        <w:tabs>
          <w:tab w:pos="4282"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IČO:</w:t>
        <w:tab/>
        <w:t>47285532</w:t>
      </w:r>
      <w:bookmarkEnd w:id="65"/>
      <w:bookmarkEnd w:id="66"/>
      <w:bookmarkEnd w:id="67"/>
    </w:p>
    <w:p>
      <w:pPr>
        <w:pStyle w:val="Style2"/>
        <w:keepNext/>
        <w:keepLines/>
        <w:widowControl w:val="0"/>
        <w:shd w:val="clear" w:color="auto" w:fill="auto"/>
        <w:tabs>
          <w:tab w:pos="4282"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DIČ:</w:t>
        <w:tab/>
        <w:t>CZ47285532</w:t>
      </w:r>
      <w:bookmarkEnd w:id="68"/>
      <w:bookmarkEnd w:id="69"/>
      <w:bookmarkEnd w:id="70"/>
    </w:p>
    <w:p>
      <w:pPr>
        <w:pStyle w:val="Style2"/>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bankovní spojení:</w:t>
      </w:r>
      <w:bookmarkEnd w:id="71"/>
      <w:bookmarkEnd w:id="72"/>
      <w:bookmarkEnd w:id="73"/>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číslo účtu:</w:t>
      </w:r>
      <w:bookmarkEnd w:id="74"/>
      <w:bookmarkEnd w:id="75"/>
      <w:bookmarkEnd w:id="76"/>
    </w:p>
    <w:p>
      <w:pPr>
        <w:pStyle w:val="Style2"/>
        <w:keepNext/>
        <w:keepLines/>
        <w:widowControl w:val="0"/>
        <w:shd w:val="clear" w:color="auto" w:fill="auto"/>
        <w:tabs>
          <w:tab w:pos="4282" w:val="left"/>
        </w:tabs>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7"/>
      <w:bookmarkEnd w:id="78"/>
      <w:bookmarkEnd w:id="79"/>
    </w:p>
    <w:p>
      <w:pPr>
        <w:pStyle w:val="Style9"/>
        <w:keepNext w:val="0"/>
        <w:keepLines w:val="0"/>
        <w:widowControl w:val="0"/>
        <w:shd w:val="clear" w:color="auto" w:fill="auto"/>
        <w:bidi w:val="0"/>
        <w:spacing w:before="0" w:after="700" w:line="240" w:lineRule="auto"/>
        <w:ind w:left="0" w:right="0" w:firstLine="0"/>
        <w:jc w:val="left"/>
      </w:pPr>
      <w:bookmarkStart w:id="80" w:name="bookmark80"/>
      <w:bookmarkStart w:id="81" w:name="bookmark81"/>
      <w:r>
        <w:rPr>
          <w:color w:val="000000"/>
          <w:spacing w:val="0"/>
          <w:w w:val="100"/>
          <w:position w:val="0"/>
          <w:shd w:val="clear" w:color="auto" w:fill="auto"/>
          <w:lang w:val="cs-CZ" w:eastAsia="cs-CZ" w:bidi="cs-CZ"/>
        </w:rPr>
        <w:t>(dále jen „zhotovitel“)</w:t>
      </w:r>
      <w:bookmarkEnd w:id="80"/>
      <w:bookmarkEnd w:id="81"/>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2"/>
      <w:bookmarkEnd w:id="83"/>
      <w:bookmarkEnd w:id="85"/>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6"/>
      <w:bookmarkEnd w:id="87"/>
      <w:bookmarkEnd w:id="89"/>
    </w:p>
    <w:p>
      <w:pPr>
        <w:pStyle w:val="Style2"/>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potápěčských prací na HC Nechranice je:</w:t>
      </w:r>
      <w:bookmarkEnd w:id="90"/>
      <w:bookmarkEnd w:id="91"/>
      <w:bookmarkEnd w:id="93"/>
    </w:p>
    <w:p>
      <w:pPr>
        <w:pStyle w:val="Style2"/>
        <w:keepNext/>
        <w:keepLines/>
        <w:widowControl w:val="0"/>
        <w:numPr>
          <w:ilvl w:val="0"/>
          <w:numId w:val="3"/>
        </w:numPr>
        <w:shd w:val="clear" w:color="auto" w:fill="auto"/>
        <w:tabs>
          <w:tab w:pos="828" w:val="left"/>
        </w:tabs>
        <w:bidi w:val="0"/>
        <w:spacing w:before="0" w:after="200" w:line="240" w:lineRule="auto"/>
        <w:ind w:left="800" w:right="0" w:hanging="34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Kontrola a následná oprava rozmrazovacího zařízení sekce na kótě 262,00 m n. m. Demontáž trysek, výměna 24 ks ‘‘O‘‘ kroužků a 24 ks těsnících gumiček, následná montáž a kontrola funkčnosti a těsnosti systému rozmrazovacího zařízení. Kontrola a dotažení šroubových spojů. Kontrola spojů, přírub rozmrazování a jeho ukotvení.</w:t>
      </w:r>
      <w:bookmarkEnd w:id="94"/>
      <w:bookmarkEnd w:id="95"/>
      <w:bookmarkEnd w:id="97"/>
    </w:p>
    <w:p>
      <w:pPr>
        <w:pStyle w:val="Style2"/>
        <w:keepNext/>
        <w:keepLines/>
        <w:widowControl w:val="0"/>
        <w:numPr>
          <w:ilvl w:val="0"/>
          <w:numId w:val="3"/>
        </w:numPr>
        <w:shd w:val="clear" w:color="auto" w:fill="auto"/>
        <w:tabs>
          <w:tab w:pos="828" w:val="left"/>
        </w:tabs>
        <w:bidi w:val="0"/>
        <w:spacing w:before="0" w:after="200" w:line="240" w:lineRule="auto"/>
        <w:ind w:left="800" w:right="0" w:hanging="34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Kontrola a následná oprava rozmrazovacího zařízení horní sekce vodících profilů na kótě 257,00 m n. m. Demontáž trysek, výměna 4 ks ‘‘O‘‘ kroužků a 4 ks těsnících gumiček, následná montáž a kontrola funkčnosti a těsnosti systému rozmrazovacího zařízení. Kontrola a dotažení šroubových spojů.</w:t>
      </w:r>
      <w:bookmarkEnd w:id="101"/>
      <w:bookmarkEnd w:id="98"/>
      <w:bookmarkEnd w:id="99"/>
    </w:p>
    <w:p>
      <w:pPr>
        <w:pStyle w:val="Style2"/>
        <w:keepNext/>
        <w:keepLines/>
        <w:widowControl w:val="0"/>
        <w:numPr>
          <w:ilvl w:val="0"/>
          <w:numId w:val="3"/>
        </w:numPr>
        <w:shd w:val="clear" w:color="auto" w:fill="auto"/>
        <w:tabs>
          <w:tab w:pos="828" w:val="left"/>
        </w:tabs>
        <w:bidi w:val="0"/>
        <w:spacing w:before="0" w:after="200" w:line="240" w:lineRule="auto"/>
        <w:ind w:left="800" w:right="0" w:hanging="34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Kontrola a následná oprava rozmrazovacího zařízení dolní sekce vodících profilů na kótě 249,00 m n. m. Demontáž trysek, výměna 4 ks ‘‘O‘‘ kroužků a 4 ks těsnících gumiček, následná montáž a kontrola funkčnosti a těsnosti systému rozmrazovacího zařízení. Kontrola a dotažení šroubových spojů.</w:t>
      </w:r>
      <w:bookmarkEnd w:id="102"/>
      <w:bookmarkEnd w:id="103"/>
      <w:bookmarkEnd w:id="105"/>
    </w:p>
    <w:p>
      <w:pPr>
        <w:pStyle w:val="Style2"/>
        <w:keepNext/>
        <w:keepLines/>
        <w:widowControl w:val="0"/>
        <w:numPr>
          <w:ilvl w:val="0"/>
          <w:numId w:val="3"/>
        </w:numPr>
        <w:shd w:val="clear" w:color="auto" w:fill="auto"/>
        <w:tabs>
          <w:tab w:pos="828" w:val="left"/>
        </w:tabs>
        <w:bidi w:val="0"/>
        <w:spacing w:before="0" w:after="200" w:line="240" w:lineRule="auto"/>
        <w:ind w:left="800" w:right="0" w:hanging="34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Kontrola zavzdušňovacího potrubí vtoků 1 a 2 v celé jeho délce. Kontrola spojů, přírub a jeho ukotvení. Délka potrubí 2x31 m, průměr potrubí 106 mm</w:t>
      </w:r>
      <w:bookmarkEnd w:id="106"/>
      <w:bookmarkEnd w:id="107"/>
      <w:bookmarkEnd w:id="109"/>
    </w:p>
    <w:p>
      <w:pPr>
        <w:pStyle w:val="Style2"/>
        <w:keepNext/>
        <w:keepLines/>
        <w:widowControl w:val="0"/>
        <w:shd w:val="clear" w:color="auto" w:fill="auto"/>
        <w:bidi w:val="0"/>
        <w:spacing w:before="0" w:after="200" w:line="240" w:lineRule="auto"/>
        <w:ind w:left="800" w:right="0" w:firstLine="20"/>
        <w:jc w:val="both"/>
      </w:pPr>
      <w:bookmarkStart w:id="110" w:name="bookmark110"/>
      <w:bookmarkStart w:id="111" w:name="bookmark111"/>
      <w:bookmarkStart w:id="112" w:name="bookmark112"/>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10"/>
      <w:bookmarkEnd w:id="111"/>
      <w:bookmarkEnd w:id="11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Za předmět díla se dále považuje:</w:t>
      </w:r>
      <w:bookmarkEnd w:id="113"/>
      <w:bookmarkEnd w:id="114"/>
      <w:bookmarkEnd w:id="116"/>
    </w:p>
    <w:p>
      <w:pPr>
        <w:pStyle w:val="Style2"/>
        <w:keepNext/>
        <w:keepLines/>
        <w:widowControl w:val="0"/>
        <w:numPr>
          <w:ilvl w:val="0"/>
          <w:numId w:val="5"/>
        </w:numPr>
        <w:shd w:val="clear" w:color="auto" w:fill="auto"/>
        <w:tabs>
          <w:tab w:pos="828" w:val="left"/>
        </w:tabs>
        <w:bidi w:val="0"/>
        <w:spacing w:before="0" w:after="0" w:line="240" w:lineRule="auto"/>
        <w:ind w:left="800" w:right="0" w:hanging="34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7"/>
      <w:bookmarkEnd w:id="118"/>
      <w:bookmarkEnd w:id="120"/>
    </w:p>
    <w:p>
      <w:pPr>
        <w:pStyle w:val="Style2"/>
        <w:keepNext/>
        <w:keepLines/>
        <w:widowControl w:val="0"/>
        <w:numPr>
          <w:ilvl w:val="0"/>
          <w:numId w:val="5"/>
        </w:numPr>
        <w:shd w:val="clear" w:color="auto" w:fill="auto"/>
        <w:tabs>
          <w:tab w:pos="828" w:val="left"/>
        </w:tabs>
        <w:bidi w:val="0"/>
        <w:spacing w:before="0" w:after="0" w:line="240" w:lineRule="auto"/>
        <w:ind w:left="800" w:right="0" w:hanging="34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1"/>
      <w:bookmarkEnd w:id="122"/>
      <w:bookmarkEnd w:id="124"/>
    </w:p>
    <w:p>
      <w:pPr>
        <w:pStyle w:val="Style2"/>
        <w:keepNext/>
        <w:keepLines/>
        <w:widowControl w:val="0"/>
        <w:numPr>
          <w:ilvl w:val="0"/>
          <w:numId w:val="5"/>
        </w:numPr>
        <w:shd w:val="clear" w:color="auto" w:fill="auto"/>
        <w:tabs>
          <w:tab w:pos="828" w:val="left"/>
        </w:tabs>
        <w:bidi w:val="0"/>
        <w:spacing w:before="0" w:after="0" w:line="240" w:lineRule="auto"/>
        <w:ind w:left="800" w:right="0" w:hanging="34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5"/>
      <w:bookmarkEnd w:id="126"/>
      <w:bookmarkEnd w:id="128"/>
    </w:p>
    <w:p>
      <w:pPr>
        <w:pStyle w:val="Style2"/>
        <w:keepNext/>
        <w:keepLines/>
        <w:widowControl w:val="0"/>
        <w:numPr>
          <w:ilvl w:val="0"/>
          <w:numId w:val="5"/>
        </w:numPr>
        <w:shd w:val="clear" w:color="auto" w:fill="auto"/>
        <w:tabs>
          <w:tab w:pos="828" w:val="left"/>
        </w:tabs>
        <w:bidi w:val="0"/>
        <w:spacing w:before="0" w:after="200" w:line="240" w:lineRule="auto"/>
        <w:ind w:left="800" w:right="0" w:hanging="34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9"/>
      <w:bookmarkEnd w:id="130"/>
      <w:bookmarkEnd w:id="132"/>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3"/>
      <w:bookmarkEnd w:id="134"/>
      <w:bookmarkEnd w:id="136"/>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7"/>
      <w:bookmarkEnd w:id="138"/>
      <w:bookmarkEnd w:id="140"/>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41"/>
      <w:bookmarkEnd w:id="142"/>
      <w:bookmarkEnd w:id="144"/>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5"/>
      <w:bookmarkEnd w:id="146"/>
      <w:bookmarkEnd w:id="148"/>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9"/>
      <w:bookmarkEnd w:id="150"/>
      <w:bookmarkEnd w:id="152"/>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3"/>
      <w:bookmarkEnd w:id="154"/>
      <w:bookmarkEnd w:id="156"/>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7"/>
      <w:bookmarkEnd w:id="158"/>
      <w:bookmarkEnd w:id="160"/>
    </w:p>
    <w:p>
      <w:pPr>
        <w:pStyle w:val="Style2"/>
        <w:keepNext/>
        <w:keepLines/>
        <w:widowControl w:val="0"/>
        <w:numPr>
          <w:ilvl w:val="0"/>
          <w:numId w:val="5"/>
        </w:numPr>
        <w:shd w:val="clear" w:color="auto" w:fill="auto"/>
        <w:tabs>
          <w:tab w:pos="740" w:val="left"/>
        </w:tabs>
        <w:bidi w:val="0"/>
        <w:spacing w:before="0" w:after="200" w:line="240"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61"/>
      <w:bookmarkEnd w:id="162"/>
      <w:bookmarkEnd w:id="164"/>
    </w:p>
    <w:p>
      <w:pPr>
        <w:pStyle w:val="Style2"/>
        <w:keepNext/>
        <w:keepLines/>
        <w:widowControl w:val="0"/>
        <w:numPr>
          <w:ilvl w:val="0"/>
          <w:numId w:val="1"/>
        </w:numPr>
        <w:shd w:val="clear" w:color="auto" w:fill="auto"/>
        <w:tabs>
          <w:tab w:pos="395" w:val="left"/>
        </w:tabs>
        <w:bidi w:val="0"/>
        <w:spacing w:before="0" w:after="0" w:line="240" w:lineRule="auto"/>
        <w:ind w:left="0" w:right="0" w:firstLine="0"/>
        <w:jc w:val="left"/>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zajistí:</w:t>
      </w:r>
      <w:bookmarkEnd w:id="165"/>
      <w:bookmarkEnd w:id="166"/>
      <w:bookmarkEnd w:id="168"/>
    </w:p>
    <w:p>
      <w:pPr>
        <w:pStyle w:val="Style9"/>
        <w:keepNext w:val="0"/>
        <w:keepLines w:val="0"/>
        <w:widowControl w:val="0"/>
        <w:numPr>
          <w:ilvl w:val="0"/>
          <w:numId w:val="3"/>
        </w:numPr>
        <w:shd w:val="clear" w:color="auto" w:fill="auto"/>
        <w:tabs>
          <w:tab w:pos="395" w:val="left"/>
        </w:tabs>
        <w:bidi w:val="0"/>
        <w:spacing w:before="0" w:after="0" w:line="240" w:lineRule="auto"/>
        <w:ind w:left="460" w:right="0" w:hanging="460"/>
        <w:jc w:val="both"/>
      </w:pPr>
      <w:bookmarkStart w:id="169" w:name="bookmark169"/>
      <w:bookmarkEnd w:id="16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3"/>
        </w:numPr>
        <w:shd w:val="clear" w:color="auto" w:fill="auto"/>
        <w:tabs>
          <w:tab w:pos="395" w:val="left"/>
        </w:tabs>
        <w:bidi w:val="0"/>
        <w:spacing w:before="0" w:after="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3"/>
        </w:numPr>
        <w:shd w:val="clear" w:color="auto" w:fill="auto"/>
        <w:tabs>
          <w:tab w:pos="395" w:val="left"/>
        </w:tabs>
        <w:bidi w:val="0"/>
        <w:spacing w:before="0" w:after="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3"/>
        </w:numPr>
        <w:shd w:val="clear" w:color="auto" w:fill="auto"/>
        <w:tabs>
          <w:tab w:pos="395" w:val="left"/>
        </w:tabs>
        <w:bidi w:val="0"/>
        <w:spacing w:before="0" w:after="120" w:line="288" w:lineRule="auto"/>
        <w:ind w:left="380" w:right="0" w:hanging="380"/>
        <w:jc w:val="both"/>
      </w:pPr>
      <w:bookmarkStart w:id="172" w:name="bookmark172"/>
      <w:bookmarkEnd w:id="17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5" w:val="left"/>
        </w:tabs>
        <w:bidi w:val="0"/>
        <w:spacing w:before="0" w:after="20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3"/>
      <w:bookmarkEnd w:id="174"/>
      <w:bookmarkEnd w:id="176"/>
    </w:p>
    <w:p>
      <w:pPr>
        <w:pStyle w:val="Style2"/>
        <w:keepNext/>
        <w:keepLines/>
        <w:widowControl w:val="0"/>
        <w:numPr>
          <w:ilvl w:val="0"/>
          <w:numId w:val="1"/>
        </w:numPr>
        <w:shd w:val="clear" w:color="auto" w:fill="auto"/>
        <w:tabs>
          <w:tab w:pos="395" w:val="left"/>
        </w:tabs>
        <w:bidi w:val="0"/>
        <w:spacing w:before="0" w:after="200" w:line="240" w:lineRule="auto"/>
        <w:ind w:left="380" w:right="0" w:hanging="3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7"/>
      <w:bookmarkEnd w:id="178"/>
      <w:bookmarkEnd w:id="180"/>
    </w:p>
    <w:p>
      <w:pPr>
        <w:pStyle w:val="Style2"/>
        <w:keepNext/>
        <w:keepLines/>
        <w:widowControl w:val="0"/>
        <w:numPr>
          <w:ilvl w:val="0"/>
          <w:numId w:val="1"/>
        </w:numPr>
        <w:shd w:val="clear" w:color="auto" w:fill="auto"/>
        <w:tabs>
          <w:tab w:pos="395" w:val="left"/>
        </w:tabs>
        <w:bidi w:val="0"/>
        <w:spacing w:before="0" w:after="200" w:line="240" w:lineRule="auto"/>
        <w:ind w:left="380" w:right="0" w:hanging="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81"/>
      <w:bookmarkEnd w:id="182"/>
      <w:bookmarkEnd w:id="184"/>
    </w:p>
    <w:p>
      <w:pPr>
        <w:pStyle w:val="Style2"/>
        <w:keepNext/>
        <w:keepLines/>
        <w:widowControl w:val="0"/>
        <w:numPr>
          <w:ilvl w:val="0"/>
          <w:numId w:val="1"/>
        </w:numPr>
        <w:shd w:val="clear" w:color="auto" w:fill="auto"/>
        <w:tabs>
          <w:tab w:pos="382" w:val="left"/>
        </w:tabs>
        <w:bidi w:val="0"/>
        <w:spacing w:before="0" w:after="0" w:line="240" w:lineRule="auto"/>
        <w:ind w:left="380" w:right="0" w:hanging="3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Objednatel předá zhotoviteli staveniště (nebo jeho ucelenou část) prosté práv třetích osob.</w:t>
      </w:r>
      <w:bookmarkEnd w:id="185"/>
      <w:bookmarkEnd w:id="186"/>
      <w:bookmarkEnd w:id="188"/>
    </w:p>
    <w:p>
      <w:pPr>
        <w:pStyle w:val="Style2"/>
        <w:keepNext/>
        <w:keepLines/>
        <w:widowControl w:val="0"/>
        <w:shd w:val="clear" w:color="auto" w:fill="auto"/>
        <w:bidi w:val="0"/>
        <w:spacing w:before="0" w:after="200" w:line="240" w:lineRule="auto"/>
        <w:ind w:left="380" w:right="0" w:firstLine="4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9"/>
      <w:bookmarkEnd w:id="190"/>
      <w:bookmarkEnd w:id="191"/>
    </w:p>
    <w:p>
      <w:pPr>
        <w:pStyle w:val="Style2"/>
        <w:keepNext/>
        <w:keepLines/>
        <w:widowControl w:val="0"/>
        <w:numPr>
          <w:ilvl w:val="0"/>
          <w:numId w:val="1"/>
        </w:numPr>
        <w:shd w:val="clear" w:color="auto" w:fill="auto"/>
        <w:bidi w:val="0"/>
        <w:spacing w:before="0" w:after="0" w:line="240" w:lineRule="auto"/>
        <w:ind w:left="0" w:right="0" w:firstLine="0"/>
        <w:jc w:val="left"/>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V případě, že byl objednatelem určen koordinátor BOZP je zhotovitel povinen:</w:t>
      </w:r>
      <w:bookmarkEnd w:id="192"/>
      <w:bookmarkEnd w:id="193"/>
      <w:bookmarkEnd w:id="195"/>
    </w:p>
    <w:p>
      <w:pPr>
        <w:pStyle w:val="Style9"/>
        <w:keepNext w:val="0"/>
        <w:keepLines w:val="0"/>
        <w:widowControl w:val="0"/>
        <w:numPr>
          <w:ilvl w:val="0"/>
          <w:numId w:val="7"/>
        </w:numPr>
        <w:shd w:val="clear" w:color="auto" w:fill="auto"/>
        <w:tabs>
          <w:tab w:pos="772" w:val="left"/>
        </w:tabs>
        <w:bidi w:val="0"/>
        <w:spacing w:before="0" w:line="240" w:lineRule="auto"/>
        <w:ind w:left="380" w:right="0" w:firstLine="40"/>
        <w:jc w:val="both"/>
      </w:pPr>
      <w:bookmarkStart w:id="196" w:name="bookmark196"/>
      <w:bookmarkEnd w:id="19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772" w:val="left"/>
        </w:tabs>
        <w:bidi w:val="0"/>
        <w:spacing w:before="0" w:line="240" w:lineRule="auto"/>
        <w:ind w:left="380" w:right="0" w:firstLine="40"/>
        <w:jc w:val="both"/>
      </w:pPr>
      <w:bookmarkStart w:id="197" w:name="bookmark197"/>
      <w:bookmarkEnd w:id="197"/>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left"/>
      </w:pPr>
      <w:bookmarkStart w:id="198" w:name="bookmark198"/>
      <w:bookmarkEnd w:id="198"/>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převzetí staveniště:</w:t>
      </w:r>
      <w:bookmarkEnd w:id="199"/>
      <w:bookmarkEnd w:id="200"/>
      <w:bookmarkEnd w:id="202"/>
    </w:p>
    <w:p>
      <w:pPr>
        <w:pStyle w:val="Style2"/>
        <w:keepNext/>
        <w:keepLines/>
        <w:widowControl w:val="0"/>
        <w:shd w:val="clear" w:color="auto" w:fill="auto"/>
        <w:tabs>
          <w:tab w:pos="7529" w:val="left"/>
        </w:tabs>
        <w:bidi w:val="0"/>
        <w:spacing w:before="0" w:after="200" w:line="240" w:lineRule="auto"/>
        <w:ind w:left="1020" w:right="0" w:firstLine="0"/>
        <w:jc w:val="both"/>
      </w:pPr>
      <w:bookmarkStart w:id="203" w:name="bookmark203"/>
      <w:bookmarkStart w:id="204" w:name="bookmark204"/>
      <w:bookmarkStart w:id="205" w:name="bookmark205"/>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203"/>
      <w:bookmarkEnd w:id="204"/>
      <w:bookmarkEnd w:id="205"/>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zahájení prací:</w:t>
      </w:r>
      <w:bookmarkEnd w:id="206"/>
      <w:bookmarkEnd w:id="207"/>
      <w:bookmarkEnd w:id="209"/>
    </w:p>
    <w:p>
      <w:pPr>
        <w:pStyle w:val="Style2"/>
        <w:keepNext/>
        <w:keepLines/>
        <w:widowControl w:val="0"/>
        <w:shd w:val="clear" w:color="auto" w:fill="auto"/>
        <w:bidi w:val="0"/>
        <w:spacing w:before="0" w:after="0" w:line="240" w:lineRule="auto"/>
        <w:ind w:left="1160" w:right="0" w:firstLine="0"/>
        <w:jc w:val="left"/>
      </w:pPr>
      <w:bookmarkStart w:id="210" w:name="bookmark210"/>
      <w:bookmarkStart w:id="211" w:name="bookmark211"/>
      <w:bookmarkStart w:id="212" w:name="bookmark212"/>
      <w:r>
        <w:rPr>
          <w:color w:val="000000"/>
          <w:spacing w:val="0"/>
          <w:w w:val="100"/>
          <w:position w:val="0"/>
          <w:shd w:val="clear" w:color="auto" w:fill="auto"/>
          <w:lang w:val="cs-CZ" w:eastAsia="cs-CZ" w:bidi="cs-CZ"/>
        </w:rPr>
        <w:t>Bez zbytečného odkladu po převzetí staveniště.</w:t>
      </w:r>
      <w:bookmarkEnd w:id="210"/>
      <w:bookmarkEnd w:id="211"/>
      <w:bookmarkEnd w:id="212"/>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předání a převzetí díla:</w:t>
      </w:r>
      <w:bookmarkEnd w:id="213"/>
      <w:bookmarkEnd w:id="214"/>
      <w:bookmarkEnd w:id="216"/>
    </w:p>
    <w:p>
      <w:pPr>
        <w:pStyle w:val="Style2"/>
        <w:keepNext/>
        <w:keepLines/>
        <w:widowControl w:val="0"/>
        <w:shd w:val="clear" w:color="auto" w:fill="auto"/>
        <w:bidi w:val="0"/>
        <w:spacing w:before="0" w:after="0" w:line="240" w:lineRule="auto"/>
        <w:ind w:left="1160" w:right="0" w:firstLine="0"/>
        <w:jc w:val="left"/>
      </w:pPr>
      <w:bookmarkStart w:id="217" w:name="bookmark217"/>
      <w:bookmarkStart w:id="218" w:name="bookmark218"/>
      <w:bookmarkStart w:id="219" w:name="bookmark219"/>
      <w:r>
        <w:rPr>
          <w:color w:val="000000"/>
          <w:spacing w:val="0"/>
          <w:w w:val="100"/>
          <w:position w:val="0"/>
          <w:shd w:val="clear" w:color="auto" w:fill="auto"/>
          <w:lang w:val="cs-CZ" w:eastAsia="cs-CZ" w:bidi="cs-CZ"/>
        </w:rPr>
        <w:t>Nejpozději do 30.11.2026</w:t>
      </w:r>
      <w:bookmarkEnd w:id="217"/>
      <w:bookmarkEnd w:id="218"/>
      <w:bookmarkEnd w:id="219"/>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20" w:name="bookmark220"/>
      <w:bookmarkEnd w:id="220"/>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21" w:name="bookmark221"/>
      <w:bookmarkStart w:id="222" w:name="bookmark222"/>
      <w:bookmarkStart w:id="223" w:name="bookmark223"/>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1"/>
      <w:bookmarkEnd w:id="222"/>
      <w:bookmarkEnd w:id="223"/>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24" w:name="bookmark224"/>
      <w:bookmarkEnd w:id="224"/>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25" w:name="bookmark225"/>
      <w:bookmarkEnd w:id="22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26" w:name="bookmark226"/>
      <w:bookmarkEnd w:id="226"/>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27" w:name="bookmark227"/>
      <w:bookmarkEnd w:id="227"/>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55"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55" w:val="left"/>
        </w:tabs>
        <w:bidi w:val="0"/>
        <w:spacing w:before="0" w:line="240" w:lineRule="auto"/>
        <w:ind w:left="300" w:right="0" w:hanging="300"/>
        <w:jc w:val="left"/>
      </w:pPr>
      <w:bookmarkStart w:id="230" w:name="bookmark230"/>
      <w:bookmarkEnd w:id="23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55" w:val="left"/>
        </w:tabs>
        <w:bidi w:val="0"/>
        <w:spacing w:before="0" w:line="240" w:lineRule="auto"/>
        <w:ind w:left="300" w:right="0" w:hanging="300"/>
        <w:jc w:val="left"/>
      </w:pPr>
      <w:bookmarkStart w:id="231" w:name="bookmark231"/>
      <w:bookmarkEnd w:id="23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224.415,-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55" w:val="left"/>
        </w:tabs>
        <w:bidi w:val="0"/>
        <w:spacing w:before="0" w:after="44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55" w:val="left"/>
        </w:tabs>
        <w:bidi w:val="0"/>
        <w:spacing w:before="0" w:line="240" w:lineRule="auto"/>
        <w:ind w:left="0" w:right="0" w:firstLine="0"/>
        <w:jc w:val="left"/>
      </w:pPr>
      <w:bookmarkStart w:id="233" w:name="bookmark233"/>
      <w:bookmarkEnd w:id="233"/>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55" w:val="left"/>
        </w:tabs>
        <w:bidi w:val="0"/>
        <w:spacing w:before="0" w:line="240" w:lineRule="auto"/>
        <w:ind w:left="0" w:right="0" w:firstLine="0"/>
        <w:jc w:val="left"/>
      </w:pPr>
      <w:bookmarkStart w:id="234" w:name="bookmark234"/>
      <w:bookmarkEnd w:id="234"/>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55"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55"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55"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39" w:val="left"/>
        </w:tabs>
        <w:bidi w:val="0"/>
        <w:spacing w:before="0" w:after="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39" w:val="left"/>
        </w:tabs>
        <w:bidi w:val="0"/>
        <w:spacing w:before="0" w:after="180" w:line="240" w:lineRule="auto"/>
        <w:ind w:left="0" w:right="0" w:firstLine="0"/>
        <w:jc w:val="left"/>
      </w:pPr>
      <w:bookmarkStart w:id="239" w:name="bookmark239"/>
      <w:bookmarkEnd w:id="239"/>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39" w:val="left"/>
        </w:tabs>
        <w:bidi w:val="0"/>
        <w:spacing w:before="0" w:after="180" w:line="240" w:lineRule="auto"/>
        <w:ind w:left="300" w:right="0" w:hanging="300"/>
        <w:jc w:val="left"/>
      </w:pPr>
      <w:bookmarkStart w:id="240" w:name="bookmark240"/>
      <w:bookmarkEnd w:id="24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39" w:val="left"/>
        </w:tabs>
        <w:bidi w:val="0"/>
        <w:spacing w:before="0" w:after="180" w:line="240" w:lineRule="auto"/>
        <w:ind w:left="300" w:right="0" w:hanging="300"/>
        <w:jc w:val="left"/>
      </w:pPr>
      <w:bookmarkStart w:id="241" w:name="bookmark241"/>
      <w:bookmarkEnd w:id="241"/>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9" w:val="left"/>
        </w:tabs>
        <w:bidi w:val="0"/>
        <w:spacing w:before="0" w:after="180" w:line="240" w:lineRule="auto"/>
        <w:ind w:left="0" w:right="0" w:firstLine="0"/>
        <w:jc w:val="left"/>
      </w:pPr>
      <w:bookmarkStart w:id="242" w:name="bookmark242"/>
      <w:bookmarkEnd w:id="242"/>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29" w:val="left"/>
        </w:tabs>
        <w:bidi w:val="0"/>
        <w:spacing w:before="0" w:after="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29" w:val="left"/>
        </w:tabs>
        <w:bidi w:val="0"/>
        <w:spacing w:before="0" w:after="18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29" w:val="left"/>
        </w:tabs>
        <w:bidi w:val="0"/>
        <w:spacing w:before="0" w:after="18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29" w:val="left"/>
        </w:tabs>
        <w:bidi w:val="0"/>
        <w:spacing w:before="0" w:after="180" w:line="240" w:lineRule="auto"/>
        <w:ind w:left="300" w:right="0" w:hanging="300"/>
        <w:jc w:val="both"/>
      </w:pPr>
      <w:bookmarkStart w:id="246" w:name="bookmark246"/>
      <w:bookmarkEnd w:id="24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29" w:val="left"/>
        </w:tabs>
        <w:bidi w:val="0"/>
        <w:spacing w:before="0" w:after="380" w:line="288" w:lineRule="auto"/>
        <w:ind w:left="300" w:right="0" w:hanging="300"/>
        <w:jc w:val="both"/>
      </w:pPr>
      <w:bookmarkStart w:id="247" w:name="bookmark247"/>
      <w:bookmarkEnd w:id="247"/>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9"/>
        <w:keepNext w:val="0"/>
        <w:keepLines w:val="0"/>
        <w:widowControl w:val="0"/>
        <w:numPr>
          <w:ilvl w:val="0"/>
          <w:numId w:val="17"/>
        </w:numPr>
        <w:shd w:val="clear" w:color="auto" w:fill="auto"/>
        <w:tabs>
          <w:tab w:pos="339" w:val="left"/>
        </w:tabs>
        <w:bidi w:val="0"/>
        <w:spacing w:before="0" w:after="18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69" w:val="left"/>
        </w:tabs>
        <w:bidi w:val="0"/>
        <w:spacing w:before="0" w:after="0" w:line="240" w:lineRule="auto"/>
        <w:ind w:left="800" w:right="0" w:hanging="38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9"/>
      <w:bookmarkEnd w:id="250"/>
      <w:bookmarkEnd w:id="252"/>
    </w:p>
    <w:p>
      <w:pPr>
        <w:pStyle w:val="Style9"/>
        <w:keepNext w:val="0"/>
        <w:keepLines w:val="0"/>
        <w:widowControl w:val="0"/>
        <w:shd w:val="clear" w:color="auto" w:fill="auto"/>
        <w:bidi w:val="0"/>
        <w:spacing w:before="0" w:after="0" w:line="240" w:lineRule="auto"/>
        <w:ind w:left="0" w:right="0" w:firstLine="800"/>
        <w:jc w:val="both"/>
      </w:pPr>
      <w:bookmarkStart w:id="253" w:name="bookmark253"/>
      <w:r>
        <w:rPr>
          <w:color w:val="000000"/>
          <w:spacing w:val="0"/>
          <w:w w:val="100"/>
          <w:position w:val="0"/>
          <w:shd w:val="clear" w:color="auto" w:fill="auto"/>
          <w:lang w:val="cs-CZ" w:eastAsia="cs-CZ" w:bidi="cs-CZ"/>
        </w:rPr>
        <w:t>a převzetí díla;</w:t>
      </w:r>
      <w:bookmarkEnd w:id="253"/>
    </w:p>
    <w:p>
      <w:pPr>
        <w:pStyle w:val="Style2"/>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4"/>
      <w:bookmarkEnd w:id="255"/>
      <w:bookmarkEnd w:id="257"/>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8"/>
      <w:bookmarkEnd w:id="259"/>
      <w:bookmarkEnd w:id="261"/>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2"/>
      <w:bookmarkEnd w:id="263"/>
      <w:bookmarkEnd w:id="265"/>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6"/>
      <w:bookmarkEnd w:id="267"/>
      <w:bookmarkEnd w:id="269"/>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70"/>
      <w:bookmarkEnd w:id="271"/>
      <w:bookmarkEnd w:id="273"/>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4"/>
      <w:bookmarkEnd w:id="275"/>
      <w:bookmarkEnd w:id="277"/>
    </w:p>
    <w:p>
      <w:pPr>
        <w:pStyle w:val="Style2"/>
        <w:keepNext/>
        <w:keepLines/>
        <w:widowControl w:val="0"/>
        <w:numPr>
          <w:ilvl w:val="0"/>
          <w:numId w:val="19"/>
        </w:numPr>
        <w:shd w:val="clear" w:color="auto" w:fill="auto"/>
        <w:tabs>
          <w:tab w:pos="873" w:val="left"/>
        </w:tabs>
        <w:bidi w:val="0"/>
        <w:spacing w:before="0" w:after="200" w:line="240" w:lineRule="auto"/>
        <w:ind w:left="860" w:right="0" w:hanging="44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8"/>
      <w:bookmarkEnd w:id="279"/>
      <w:bookmarkEnd w:id="281"/>
    </w:p>
    <w:p>
      <w:pPr>
        <w:pStyle w:val="Style2"/>
        <w:keepNext/>
        <w:keepLines/>
        <w:widowControl w:val="0"/>
        <w:numPr>
          <w:ilvl w:val="0"/>
          <w:numId w:val="17"/>
        </w:numPr>
        <w:shd w:val="clear" w:color="auto" w:fill="auto"/>
        <w:tabs>
          <w:tab w:pos="376" w:val="left"/>
        </w:tabs>
        <w:bidi w:val="0"/>
        <w:spacing w:before="0" w:after="100" w:line="240" w:lineRule="auto"/>
        <w:ind w:left="380" w:right="0" w:hanging="380"/>
        <w:jc w:val="left"/>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2"/>
      <w:bookmarkEnd w:id="283"/>
      <w:bookmarkEnd w:id="285"/>
    </w:p>
    <w:p>
      <w:pPr>
        <w:pStyle w:val="Style9"/>
        <w:keepNext w:val="0"/>
        <w:keepLines w:val="0"/>
        <w:widowControl w:val="0"/>
        <w:numPr>
          <w:ilvl w:val="0"/>
          <w:numId w:val="17"/>
        </w:numPr>
        <w:shd w:val="clear" w:color="auto" w:fill="auto"/>
        <w:tabs>
          <w:tab w:pos="376" w:val="left"/>
        </w:tabs>
        <w:bidi w:val="0"/>
        <w:spacing w:before="0" w:line="240" w:lineRule="auto"/>
        <w:ind w:left="380" w:right="0" w:hanging="380"/>
        <w:jc w:val="left"/>
      </w:pPr>
      <w:bookmarkStart w:id="286" w:name="bookmark286"/>
      <w:bookmarkEnd w:id="28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76" w:val="left"/>
        </w:tabs>
        <w:bidi w:val="0"/>
        <w:spacing w:before="0" w:after="0" w:line="240" w:lineRule="auto"/>
        <w:ind w:left="0" w:right="0" w:firstLine="0"/>
        <w:jc w:val="left"/>
      </w:pPr>
      <w:bookmarkStart w:id="287" w:name="bookmark287"/>
      <w:bookmarkEnd w:id="287"/>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left"/>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76" w:val="left"/>
        </w:tabs>
        <w:bidi w:val="0"/>
        <w:spacing w:before="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76" w:val="left"/>
        </w:tabs>
        <w:bidi w:val="0"/>
        <w:spacing w:before="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76" w:val="left"/>
        </w:tabs>
        <w:bidi w:val="0"/>
        <w:spacing w:before="0" w:after="38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76" w:val="left"/>
        </w:tabs>
        <w:bidi w:val="0"/>
        <w:spacing w:before="0" w:after="0" w:line="240" w:lineRule="auto"/>
        <w:ind w:left="0" w:right="0" w:firstLine="0"/>
        <w:jc w:val="left"/>
      </w:pPr>
      <w:bookmarkStart w:id="291" w:name="bookmark291"/>
      <w:bookmarkEnd w:id="291"/>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left"/>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left"/>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3"/>
        </w:numPr>
        <w:shd w:val="clear" w:color="auto" w:fill="auto"/>
        <w:tabs>
          <w:tab w:pos="873" w:val="left"/>
        </w:tabs>
        <w:bidi w:val="0"/>
        <w:spacing w:before="0" w:after="100" w:line="240" w:lineRule="auto"/>
        <w:ind w:left="0" w:right="0" w:firstLine="380"/>
        <w:jc w:val="left"/>
      </w:pPr>
      <w:bookmarkStart w:id="292" w:name="bookmark292"/>
      <w:bookmarkEnd w:id="292"/>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3"/>
        </w:numPr>
        <w:shd w:val="clear" w:color="auto" w:fill="auto"/>
        <w:tabs>
          <w:tab w:pos="873" w:val="left"/>
        </w:tabs>
        <w:bidi w:val="0"/>
        <w:spacing w:before="0" w:line="240" w:lineRule="auto"/>
        <w:ind w:left="1020" w:right="0" w:hanging="600"/>
        <w:jc w:val="left"/>
      </w:pPr>
      <w:bookmarkStart w:id="293" w:name="bookmark293"/>
      <w:bookmarkEnd w:id="29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shd w:val="clear" w:color="auto" w:fill="auto"/>
        <w:bidi w:val="0"/>
        <w:spacing w:before="0" w:after="100" w:line="240" w:lineRule="auto"/>
        <w:ind w:left="1020" w:right="0" w:hanging="60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60" w:val="left"/>
        </w:tabs>
        <w:bidi w:val="0"/>
        <w:spacing w:before="0" w:line="240" w:lineRule="auto"/>
        <w:ind w:left="0" w:right="0" w:firstLine="0"/>
        <w:jc w:val="both"/>
      </w:pPr>
      <w:bookmarkStart w:id="294" w:name="bookmark294"/>
      <w:bookmarkEnd w:id="294"/>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 xml:space="preserve">Smluvní strany si dohodly, že se staví běh záruční doby od uplatnění reklamace u zhotovitele do odstranění reklamovaných záručních vad. V případě uplatnění reklamace k vadám, které nemají vliv na funkčnost díla a jsou samostatně odstranitelné, mohou se </w:t>
      </w:r>
      <w:r>
        <w:rPr>
          <w:color w:val="000000"/>
          <w:spacing w:val="0"/>
          <w:w w:val="100"/>
          <w:position w:val="0"/>
          <w:shd w:val="clear" w:color="auto" w:fill="auto"/>
          <w:lang w:val="cs-CZ" w:eastAsia="cs-CZ" w:bidi="cs-CZ"/>
        </w:rPr>
        <w:t>smluvní strany v rámci reklamačního řízení dohodnout o ponechání běhu záruční doby jako takové dle znění Dohody.</w:t>
      </w:r>
    </w:p>
    <w:p>
      <w:pPr>
        <w:pStyle w:val="Style9"/>
        <w:keepNext w:val="0"/>
        <w:keepLines w:val="0"/>
        <w:widowControl w:val="0"/>
        <w:numPr>
          <w:ilvl w:val="0"/>
          <w:numId w:val="21"/>
        </w:numPr>
        <w:shd w:val="clear" w:color="auto" w:fill="auto"/>
        <w:tabs>
          <w:tab w:pos="373" w:val="left"/>
        </w:tabs>
        <w:bidi w:val="0"/>
        <w:spacing w:before="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1"/>
        </w:numPr>
        <w:shd w:val="clear" w:color="auto" w:fill="auto"/>
        <w:tabs>
          <w:tab w:pos="445" w:val="left"/>
        </w:tabs>
        <w:bidi w:val="0"/>
        <w:spacing w:before="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73" w:val="left"/>
        </w:tabs>
        <w:bidi w:val="0"/>
        <w:spacing w:before="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73" w:val="left"/>
        </w:tabs>
        <w:bidi w:val="0"/>
        <w:spacing w:before="0" w:after="300" w:line="240" w:lineRule="auto"/>
        <w:ind w:left="380" w:right="0" w:hanging="38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04"/>
      <w:bookmarkEnd w:id="305"/>
      <w:bookmarkEnd w:id="307"/>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73" w:val="left"/>
        </w:tabs>
        <w:bidi w:val="0"/>
        <w:spacing w:before="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73" w:val="left"/>
        </w:tabs>
        <w:bidi w:val="0"/>
        <w:spacing w:before="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73" w:val="left"/>
        </w:tabs>
        <w:bidi w:val="0"/>
        <w:spacing w:before="0" w:after="30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73" w:val="left"/>
        </w:tabs>
        <w:bidi w:val="0"/>
        <w:spacing w:before="0" w:after="300" w:line="240" w:lineRule="auto"/>
        <w:ind w:left="380" w:right="0" w:hanging="38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11"/>
      <w:bookmarkEnd w:id="312"/>
      <w:bookmarkEnd w:id="314"/>
    </w:p>
    <w:p>
      <w:pPr>
        <w:pStyle w:val="Style9"/>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73"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Smlouvy, </w:t>
      </w:r>
      <w:r>
        <w:rPr>
          <w:color w:val="000000"/>
          <w:spacing w:val="0"/>
          <w:w w:val="100"/>
          <w:position w:val="0"/>
          <w:shd w:val="clear" w:color="auto" w:fill="auto"/>
          <w:lang w:val="cs-CZ" w:eastAsia="cs-CZ" w:bidi="cs-CZ"/>
        </w:rPr>
        <w:t>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41" w:val="left"/>
        </w:tabs>
        <w:bidi w:val="0"/>
        <w:spacing w:before="0" w:after="120" w:line="240" w:lineRule="auto"/>
        <w:ind w:right="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9"/>
      <w:bookmarkEnd w:id="320"/>
      <w:bookmarkEnd w:id="322"/>
    </w:p>
    <w:p>
      <w:pPr>
        <w:pStyle w:val="Style2"/>
        <w:keepNext/>
        <w:keepLines/>
        <w:widowControl w:val="0"/>
        <w:numPr>
          <w:ilvl w:val="0"/>
          <w:numId w:val="29"/>
        </w:numPr>
        <w:shd w:val="clear" w:color="auto" w:fill="auto"/>
        <w:tabs>
          <w:tab w:pos="741" w:val="left"/>
        </w:tabs>
        <w:bidi w:val="0"/>
        <w:spacing w:before="0" w:after="120" w:line="240" w:lineRule="auto"/>
        <w:ind w:left="0" w:right="0" w:firstLine="38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bezdůvodném přerušení prací zhotovitelem, které trvá více než 14 dnů,</w:t>
      </w:r>
      <w:bookmarkEnd w:id="323"/>
      <w:bookmarkEnd w:id="324"/>
      <w:bookmarkEnd w:id="326"/>
    </w:p>
    <w:p>
      <w:pPr>
        <w:pStyle w:val="Style2"/>
        <w:keepNext/>
        <w:keepLines/>
        <w:widowControl w:val="0"/>
        <w:numPr>
          <w:ilvl w:val="0"/>
          <w:numId w:val="29"/>
        </w:numPr>
        <w:shd w:val="clear" w:color="auto" w:fill="auto"/>
        <w:tabs>
          <w:tab w:pos="741" w:val="left"/>
        </w:tabs>
        <w:bidi w:val="0"/>
        <w:spacing w:before="0" w:after="120" w:line="240" w:lineRule="auto"/>
        <w:ind w:right="0"/>
        <w:jc w:val="left"/>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7"/>
      <w:bookmarkEnd w:id="328"/>
      <w:bookmarkEnd w:id="330"/>
    </w:p>
    <w:p>
      <w:pPr>
        <w:pStyle w:val="Style9"/>
        <w:keepNext w:val="0"/>
        <w:keepLines w:val="0"/>
        <w:widowControl w:val="0"/>
        <w:numPr>
          <w:ilvl w:val="0"/>
          <w:numId w:val="29"/>
        </w:numPr>
        <w:shd w:val="clear" w:color="auto" w:fill="auto"/>
        <w:tabs>
          <w:tab w:pos="746" w:val="left"/>
        </w:tabs>
        <w:bidi w:val="0"/>
        <w:spacing w:before="0" w:after="60" w:line="240" w:lineRule="auto"/>
        <w:ind w:left="0" w:right="0" w:firstLine="380"/>
        <w:jc w:val="both"/>
      </w:pPr>
      <w:bookmarkStart w:id="331" w:name="bookmark331"/>
      <w:bookmarkEnd w:id="331"/>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6" w:name="bookmark336"/>
      <w:bookmarkEnd w:id="3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72" w:val="left"/>
        </w:tabs>
        <w:bidi w:val="0"/>
        <w:spacing w:before="0" w:after="0" w:line="240" w:lineRule="auto"/>
        <w:ind w:left="0" w:right="0" w:firstLine="0"/>
        <w:jc w:val="both"/>
      </w:pPr>
      <w:bookmarkStart w:id="337" w:name="bookmark337"/>
      <w:bookmarkEnd w:id="337"/>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72" w:val="left"/>
        </w:tabs>
        <w:bidi w:val="0"/>
        <w:spacing w:before="0" w:after="60" w:line="240" w:lineRule="auto"/>
        <w:ind w:left="380" w:right="0" w:hanging="380"/>
        <w:jc w:val="both"/>
      </w:pPr>
      <w:bookmarkStart w:id="338" w:name="bookmark338"/>
      <w:bookmarkEnd w:id="3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72" w:val="left"/>
        </w:tabs>
        <w:bidi w:val="0"/>
        <w:spacing w:before="0" w:after="60" w:line="240" w:lineRule="auto"/>
        <w:ind w:left="0" w:right="0" w:firstLine="0"/>
        <w:jc w:val="both"/>
      </w:pPr>
      <w:bookmarkStart w:id="339" w:name="bookmark339"/>
      <w:bookmarkEnd w:id="33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line="240" w:lineRule="auto"/>
        <w:ind w:left="380" w:right="0" w:firstLine="2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442" w:val="left"/>
        </w:tabs>
        <w:bidi w:val="0"/>
        <w:spacing w:before="0" w:line="240" w:lineRule="auto"/>
        <w:ind w:left="380" w:right="0" w:hanging="380"/>
        <w:jc w:val="left"/>
      </w:pPr>
      <w:bookmarkStart w:id="340" w:name="bookmark340"/>
      <w:bookmarkEnd w:id="34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0" w:line="240" w:lineRule="auto"/>
        <w:ind w:left="380" w:right="0" w:hanging="380"/>
        <w:jc w:val="left"/>
        <w:sectPr>
          <w:footnotePr>
            <w:pos w:val="pageBottom"/>
            <w:numFmt w:val="decimal"/>
            <w:numRestart w:val="continuous"/>
          </w:footnotePr>
          <w:type w:val="continuous"/>
          <w:pgSz w:w="11909" w:h="16838"/>
          <w:pgMar w:top="1068" w:left="1337" w:right="1263" w:bottom="1283" w:header="0" w:footer="3" w:gutter="0"/>
          <w:cols w:space="720"/>
          <w:noEndnote/>
          <w:rtlGutter w:val="0"/>
          <w:docGrid w:linePitch="360"/>
        </w:sectPr>
      </w:pPr>
      <w:bookmarkStart w:id="341" w:name="bookmark341"/>
      <w:bookmarkEnd w:id="341"/>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9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5689600</wp:posOffset>
              </wp:positionH>
              <wp:positionV relativeFrom="page">
                <wp:posOffset>9924415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8.pt;margin-top:781.4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373380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9.4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