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OBD202600098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581"/>
        <w:gridCol w:w="3769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Hana Križanová</w:t>
            </w:r>
          </w:p>
          <w:p w14:paraId="4BD4BC18" w14:textId="77457929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proofErr w:type="spellStart"/>
              <w:r w:rsidR="00B054F5">
                <w:rPr>
                  <w:rStyle w:val="Hypertextovodkaz"/>
                  <w:sz w:val="24"/>
                </w:rPr>
                <w:t>xxxxxxxxxxxxxxxxxxxxx</w:t>
              </w:r>
              <w:proofErr w:type="spellEnd"/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24.03.2026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ARMEX Oil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Mánesova</w:t>
            </w:r>
            <w:proofErr w:type="spellEnd"/>
            <w:r>
              <w:rPr>
                <w:sz w:val="24"/>
              </w:rPr>
              <w:t xml:space="preserve"> 2022/13, 40502, </w:t>
            </w:r>
            <w:proofErr w:type="spellStart"/>
            <w:r>
              <w:rPr>
                <w:sz w:val="24"/>
              </w:rPr>
              <w:t>Děčín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25403460</w:t>
            </w:r>
          </w:p>
          <w:p w14:paraId="6BB8ACD7" w14:textId="77777777" w:rsidR="005D5421" w:rsidRDefault="0041570B">
            <w:r>
              <w:rPr>
                <w:sz w:val="24"/>
              </w:rPr>
              <w:t>DIČ: CZ25403460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Nafta</w:t>
            </w:r>
          </w:p>
          <w:p w14:paraId="1753E024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500 000,00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Nafta</w:t>
            </w:r>
          </w:p>
          <w:p w14:paraId="07CA76C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Schválená částka: 500 000,- Kč</w:t>
            </w:r>
          </w:p>
          <w:p w14:paraId="7D3AB45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motorovou naftu, na základě dynamického nákupního systému v objemu 10 000 l.</w:t>
            </w:r>
          </w:p>
          <w:p w14:paraId="50261CF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Cena je stanovena včetně případné odchylky množství při přečerpávání motorové nafty do výdejního zařízení.</w:t>
            </w:r>
          </w:p>
          <w:p w14:paraId="6133019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7CD08BA4" w14:textId="77777777" w:rsidR="0039524C" w:rsidRPr="00C9006E" w:rsidRDefault="0039524C" w:rsidP="00765A7D"/>
          <w:p w14:paraId="6789FC9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33AC7AA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7AEB642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336D876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Celková hodnota objednávky je včetně DPH.</w:t>
            </w:r>
          </w:p>
          <w:p w14:paraId="0BEF670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 prohlašují, že se podmínkami této objednávky na základě vzájemné dohody řídily již ode dne dojednání vystavení této objednávky a veškerá svá vzájemná plnění poskytnutá ode dne dojednání vystavení této objednávky do nabytí účinnosti této objednávky považují za plnění poskytnutá podle této objednávky.</w:t>
            </w:r>
          </w:p>
          <w:p w14:paraId="7A50931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0027DCDC" w14:textId="77777777" w:rsidR="0039524C" w:rsidRPr="00C9006E" w:rsidRDefault="0039524C" w:rsidP="00765A7D"/>
        </w:tc>
      </w:tr>
    </w:tbl>
    <w:p w14:paraId="00C232C5" w14:textId="3F461899" w:rsidR="005D5421" w:rsidRDefault="005D5421"/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E841" w14:textId="77777777" w:rsidR="005A6D70" w:rsidRDefault="005A6D70">
      <w:pPr>
        <w:spacing w:after="0" w:line="240" w:lineRule="auto"/>
      </w:pPr>
      <w:r>
        <w:separator/>
      </w:r>
    </w:p>
  </w:endnote>
  <w:endnote w:type="continuationSeparator" w:id="0">
    <w:p w14:paraId="1F76C6DA" w14:textId="77777777" w:rsidR="005A6D70" w:rsidRDefault="005A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375A" w14:textId="77777777" w:rsidR="005A6D70" w:rsidRDefault="005A6D70">
      <w:pPr>
        <w:spacing w:after="0" w:line="240" w:lineRule="auto"/>
      </w:pPr>
      <w:r>
        <w:separator/>
      </w:r>
    </w:p>
  </w:footnote>
  <w:footnote w:type="continuationSeparator" w:id="0">
    <w:p w14:paraId="2C3CBE2B" w14:textId="77777777" w:rsidR="005A6D70" w:rsidRDefault="005A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</w:r>
    <w:proofErr w:type="spellStart"/>
    <w:r w:rsidR="00A155FF">
      <w:t>Harantova</w:t>
    </w:r>
    <w:proofErr w:type="spellEnd"/>
    <w:r w:rsidR="00A155FF">
      <w:t xml:space="preserve">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26661"/>
    <w:rsid w:val="0039524C"/>
    <w:rsid w:val="0041570B"/>
    <w:rsid w:val="0059302D"/>
    <w:rsid w:val="005A6D70"/>
    <w:rsid w:val="005D5421"/>
    <w:rsid w:val="00765A7D"/>
    <w:rsid w:val="00A155FF"/>
    <w:rsid w:val="00A35C8B"/>
    <w:rsid w:val="00B054F5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rizanova@tsmoa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2026-03-24T11:49:00Z</dcterms:created>
  <dcterms:modified xsi:type="dcterms:W3CDTF">2026-03-24T11:49:00Z</dcterms:modified>
</cp:coreProperties>
</file>