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EC82" w14:textId="50AB8459" w:rsidR="00F40FEC" w:rsidRPr="00A576EC" w:rsidRDefault="00F40FEC" w:rsidP="6EA31DFE">
      <w:pPr>
        <w:pStyle w:val="Zkladntext3"/>
        <w:spacing w:line="240" w:lineRule="auto"/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</w:pPr>
      <w:r w:rsidRPr="6EA31DFE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 xml:space="preserve">SMLOUVA O </w:t>
      </w:r>
      <w:r w:rsidR="00A576EC" w:rsidRPr="6EA31DFE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 xml:space="preserve">SMLOUVĚ </w:t>
      </w:r>
      <w:r w:rsidRPr="6EA31DFE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>BUDOUCÍ KUPNÍ</w:t>
      </w:r>
      <w:r w:rsidR="00697FC6">
        <w:rPr>
          <w:rFonts w:asciiTheme="minorHAnsi" w:hAnsiTheme="minorHAnsi" w:cstheme="minorBidi"/>
          <w:i w:val="0"/>
          <w:color w:val="000000" w:themeColor="text1"/>
          <w:sz w:val="28"/>
          <w:szCs w:val="28"/>
        </w:rPr>
        <w:t xml:space="preserve"> č. 226/2026</w:t>
      </w:r>
    </w:p>
    <w:p w14:paraId="36411FE7" w14:textId="77777777" w:rsidR="00F40FEC" w:rsidRPr="00A576EC" w:rsidRDefault="00F40FEC" w:rsidP="00F40FEC">
      <w:pPr>
        <w:pStyle w:val="Zkladntext3"/>
        <w:spacing w:line="240" w:lineRule="auto"/>
        <w:jc w:val="both"/>
        <w:rPr>
          <w:rFonts w:asciiTheme="minorHAnsi" w:hAnsiTheme="minorHAnsi" w:cstheme="minorHAnsi"/>
          <w:b w:val="0"/>
          <w:bCs/>
          <w:i w:val="0"/>
          <w:color w:val="000000" w:themeColor="text1"/>
          <w:sz w:val="28"/>
          <w:szCs w:val="28"/>
        </w:rPr>
      </w:pPr>
    </w:p>
    <w:p w14:paraId="7B71B150" w14:textId="77777777" w:rsidR="00F40FEC" w:rsidRPr="00A576EC" w:rsidRDefault="00F40FEC" w:rsidP="00F40FEC">
      <w:pPr>
        <w:pStyle w:val="Zkladntext3"/>
        <w:spacing w:line="240" w:lineRule="auto"/>
        <w:rPr>
          <w:rFonts w:asciiTheme="minorHAnsi" w:hAnsiTheme="minorHAnsi" w:cstheme="minorHAnsi"/>
          <w:b w:val="0"/>
          <w:i w:val="0"/>
          <w:iCs/>
          <w:color w:val="000000" w:themeColor="text1"/>
          <w:sz w:val="24"/>
          <w:szCs w:val="24"/>
        </w:rPr>
      </w:pPr>
    </w:p>
    <w:p w14:paraId="0A7C072D" w14:textId="77777777" w:rsidR="00A576EC" w:rsidRPr="00A576EC" w:rsidRDefault="00A576EC" w:rsidP="00A576EC">
      <w:pP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Město Jindřichův Hradec </w:t>
      </w:r>
    </w:p>
    <w:p w14:paraId="532BFED8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IČ 00246875 </w:t>
      </w:r>
    </w:p>
    <w:p w14:paraId="59DC98D5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DIČ CZ00246875 </w:t>
      </w:r>
    </w:p>
    <w:p w14:paraId="7EE00096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číslo účtu: 19-0603140379/0800 </w:t>
      </w:r>
    </w:p>
    <w:p w14:paraId="72837931" w14:textId="77777777" w:rsidR="00A576EC" w:rsidRPr="00A576EC" w:rsidRDefault="00A576EC" w:rsidP="00A576EC">
      <w:pPr>
        <w:jc w:val="lef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ID datové schránky: dc7b3kp 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  <w:t>se sídlem: Klášterská 135/II, 377 01 Jindřichův Hradec </w:t>
      </w:r>
    </w:p>
    <w:p w14:paraId="38CD5300" w14:textId="77777777" w:rsidR="00A576EC" w:rsidRPr="00A576EC" w:rsidRDefault="00A576EC" w:rsidP="00A576EC">
      <w:pPr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zastoupené starostou Mgr. Ing. Michalem </w:t>
      </w:r>
      <w:proofErr w:type="spellStart"/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Kozárem</w:t>
      </w:r>
      <w:proofErr w:type="spellEnd"/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MBA </w:t>
      </w:r>
    </w:p>
    <w:p w14:paraId="37F5E6C4" w14:textId="77777777" w:rsidR="00A576EC" w:rsidRPr="00A576EC" w:rsidRDefault="00A576EC" w:rsidP="00A576EC">
      <w:pP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jako budoucí prodávající </w:t>
      </w:r>
    </w:p>
    <w:p w14:paraId="772A1E1B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</w:rPr>
      </w:pPr>
    </w:p>
    <w:p w14:paraId="25D1E8E0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</w:p>
    <w:p w14:paraId="00DF958C" w14:textId="77777777" w:rsidR="00F40F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F4E14B5" w14:textId="77777777" w:rsidR="00FE5B48" w:rsidRDefault="00FE5B48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C78C9DE" w14:textId="005302DC" w:rsidR="00F40FEC" w:rsidRDefault="0015349B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Jan </w:t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Píšala</w:t>
      </w:r>
      <w:proofErr w:type="spellEnd"/>
      <w:r w:rsidR="00E55FE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RČ</w:t>
      </w:r>
      <w:r w:rsidR="006553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A0F9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93</w:t>
      </w:r>
      <w:r w:rsidR="006E49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 w:rsidR="004A0F9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6E49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</w:p>
    <w:p w14:paraId="0903DAE2" w14:textId="2E7DC41D" w:rsidR="00891CD5" w:rsidRDefault="00891CD5" w:rsidP="00891CD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trv</w:t>
      </w:r>
      <w:r w:rsid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ale bytem: </w:t>
      </w:r>
      <w:proofErr w:type="spellStart"/>
      <w:r w:rsidR="00F21B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xxxxxxxx</w:t>
      </w:r>
      <w:proofErr w:type="spellEnd"/>
      <w:r w:rsidR="007554D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F21B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</w:t>
      </w:r>
      <w:proofErr w:type="spellEnd"/>
      <w:r w:rsidR="007554D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F21B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 w:rsidR="008231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D85D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377 01</w:t>
      </w:r>
      <w:r w:rsidR="0082314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Jindřichův Hradec</w:t>
      </w:r>
    </w:p>
    <w:p w14:paraId="6C5B08D0" w14:textId="7B6E175C" w:rsidR="00823147" w:rsidRDefault="00823147" w:rsidP="00891CD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</w:p>
    <w:p w14:paraId="444C8076" w14:textId="1BF35B13" w:rsidR="00823147" w:rsidRPr="00A576EC" w:rsidRDefault="00BE7400" w:rsidP="006553B1">
      <w:p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Lucie Homolková</w:t>
      </w:r>
      <w:r w:rsidR="001A38D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RČ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00</w:t>
      </w:r>
      <w:r w:rsidR="00F21B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F21B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  <w:r w:rsidR="006553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trvale bytem: </w:t>
      </w:r>
      <w:proofErr w:type="spellStart"/>
      <w:r w:rsidR="00F21B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F21BE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DE3C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Jindřichův Hradec</w:t>
      </w:r>
    </w:p>
    <w:p w14:paraId="785423A9" w14:textId="54783536" w:rsidR="004F4189" w:rsidRPr="00A576EC" w:rsidRDefault="00A576EC" w:rsidP="00F40FE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jako budoucí kupující</w:t>
      </w:r>
    </w:p>
    <w:p w14:paraId="34B764D8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AA4875C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4E9CCE9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1109E52" w14:textId="7FBFB891" w:rsidR="00F40FEC" w:rsidRPr="00A576EC" w:rsidRDefault="00A576EC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uzavírají podle </w:t>
      </w:r>
      <w:proofErr w:type="spellStart"/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ust</w:t>
      </w:r>
      <w:proofErr w:type="spellEnd"/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§ 1785 zák. č. 89/2012 Sb., občanský zákoník, ve znění pozdějších předpisů tuto </w:t>
      </w:r>
    </w:p>
    <w:p w14:paraId="7AA38E92" w14:textId="77777777" w:rsidR="00CF79A5" w:rsidRPr="00A576EC" w:rsidRDefault="00CF79A5" w:rsidP="00F40FEC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59661C3" w14:textId="2921DD36" w:rsidR="00F40FEC" w:rsidRPr="00A576EC" w:rsidRDefault="00A576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SMLOUVU O SMLOUVĚ BUDOUCÍ KUPNÍ</w:t>
      </w:r>
    </w:p>
    <w:p w14:paraId="25317BF7" w14:textId="77777777" w:rsidR="00F40FEC" w:rsidRPr="00A576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</w:p>
    <w:p w14:paraId="766D76FD" w14:textId="77777777" w:rsidR="00F40FEC" w:rsidRPr="00A576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</w:p>
    <w:p w14:paraId="607AB3F5" w14:textId="77777777" w:rsidR="00F40FEC" w:rsidRPr="00A576EC" w:rsidRDefault="00F40FEC" w:rsidP="00F40FEC">
      <w:pPr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</w:p>
    <w:p w14:paraId="5E569525" w14:textId="77777777" w:rsidR="00F40FEC" w:rsidRDefault="00F40FEC" w:rsidP="00F40FEC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I.</w:t>
      </w:r>
    </w:p>
    <w:p w14:paraId="3A79409C" w14:textId="3BAD0CBA" w:rsidR="00A576EC" w:rsidRPr="00A576EC" w:rsidRDefault="00A576EC" w:rsidP="00F40FEC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Úvodní ustanovení a předmět smlouvy</w:t>
      </w:r>
    </w:p>
    <w:p w14:paraId="2ABB9F05" w14:textId="63B5E794" w:rsidR="00A576EC" w:rsidRPr="00A576EC" w:rsidRDefault="00F40FEC">
      <w:pPr>
        <w:pStyle w:val="Odstavecseseznamem"/>
        <w:numPr>
          <w:ilvl w:val="0"/>
          <w:numId w:val="2"/>
        </w:numPr>
        <w:suppressAutoHyphens/>
        <w:rPr>
          <w:rFonts w:ascii="Calibri" w:hAnsi="Calibri" w:cs="Calibri"/>
          <w:sz w:val="22"/>
          <w:szCs w:val="22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Budoucí prodávající </w:t>
      </w:r>
      <w:r w:rsidR="00A576EC" w:rsidRPr="00A576EC">
        <w:rPr>
          <w:rFonts w:asciiTheme="minorHAnsi" w:hAnsiTheme="minorHAnsi" w:cstheme="minorHAnsi"/>
          <w:color w:val="000000" w:themeColor="text1"/>
          <w:sz w:val="24"/>
        </w:rPr>
        <w:t xml:space="preserve">prohlašuje, že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je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výlučným vlastníkem pozemku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>p. č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2371E">
        <w:rPr>
          <w:rFonts w:asciiTheme="minorHAnsi" w:hAnsiTheme="minorHAnsi" w:cstheme="minorHAnsi"/>
          <w:b/>
          <w:bCs/>
          <w:sz w:val="24"/>
          <w:szCs w:val="24"/>
        </w:rPr>
        <w:t xml:space="preserve"> 4022/</w:t>
      </w:r>
      <w:r w:rsidR="008E6BB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, trvalý travní </w:t>
      </w:r>
      <w:proofErr w:type="gramStart"/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porost,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D6267">
        <w:rPr>
          <w:rFonts w:asciiTheme="minorHAnsi" w:hAnsiTheme="minorHAnsi" w:cstheme="minorHAnsi"/>
          <w:b/>
          <w:bCs/>
          <w:sz w:val="24"/>
          <w:szCs w:val="24"/>
        </w:rPr>
        <w:t>o</w:t>
      </w:r>
      <w:proofErr w:type="gramEnd"/>
      <w:r w:rsidR="007D62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 xml:space="preserve">výměře </w:t>
      </w:r>
      <w:r w:rsidR="008E6BBE">
        <w:rPr>
          <w:rFonts w:asciiTheme="minorHAnsi" w:hAnsiTheme="minorHAnsi" w:cstheme="minorHAnsi"/>
          <w:b/>
          <w:bCs/>
          <w:sz w:val="24"/>
          <w:szCs w:val="24"/>
        </w:rPr>
        <w:t>637</w:t>
      </w:r>
      <w:r w:rsidR="004963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="00A576EC" w:rsidRPr="00A576E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A576EC">
        <w:rPr>
          <w:rFonts w:asciiTheme="minorHAnsi" w:hAnsiTheme="minorHAnsi" w:cstheme="minorHAnsi"/>
          <w:sz w:val="24"/>
          <w:szCs w:val="24"/>
        </w:rPr>
        <w:t xml:space="preserve"> </w:t>
      </w:r>
      <w:r w:rsidR="00A576EC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obec i k.ú. Jindřichův Hradec,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zapsaného </w:t>
      </w:r>
      <w:r w:rsidR="00A576EC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LV č. 10001 u Katastrálního úřadu pro Jihočeský kraj, Katastrální pracoviště Jindřichův Hradec. 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dále jen </w:t>
      </w:r>
      <w:r w:rsidRPr="00A576E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jako „</w:t>
      </w:r>
      <w:r w:rsidR="00AC409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</w:t>
      </w:r>
      <w:r w:rsidR="00A576EC" w:rsidRPr="00A576E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ředmět převodu</w:t>
      </w:r>
      <w:r w:rsidRPr="00A576E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“). </w:t>
      </w:r>
    </w:p>
    <w:p w14:paraId="79D03037" w14:textId="727E8B77" w:rsidR="00A576EC" w:rsidRPr="00A576EC" w:rsidRDefault="00F40FEC">
      <w:pPr>
        <w:pStyle w:val="Odstavecseseznamem"/>
        <w:numPr>
          <w:ilvl w:val="0"/>
          <w:numId w:val="2"/>
        </w:numPr>
        <w:suppressAutoHyphens/>
        <w:rPr>
          <w:rFonts w:ascii="Calibri" w:hAnsi="Calibri" w:cs="Calibri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Budoucí prodávající prohlašuje, že </w:t>
      </w:r>
      <w:r w:rsidR="00AC409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</w:t>
      </w:r>
      <w:r w:rsidR="00A576EC"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ředmět převodu je </w:t>
      </w:r>
      <w:r w:rsidR="00A576EC" w:rsidRPr="00A576EC">
        <w:rPr>
          <w:rFonts w:ascii="Calibri" w:hAnsi="Calibri" w:cs="Calibri"/>
          <w:sz w:val="24"/>
          <w:szCs w:val="24"/>
        </w:rPr>
        <w:t>v souladu s Územním plánem města Jindřichův Hradec v platném znění zahrnut do plochy Z</w:t>
      </w:r>
      <w:r w:rsidR="00B96616">
        <w:rPr>
          <w:rFonts w:ascii="Calibri" w:hAnsi="Calibri" w:cs="Calibri"/>
          <w:sz w:val="24"/>
          <w:szCs w:val="24"/>
        </w:rPr>
        <w:t>.</w:t>
      </w:r>
      <w:r w:rsidR="00A576EC" w:rsidRPr="00A576EC">
        <w:rPr>
          <w:rFonts w:ascii="Calibri" w:hAnsi="Calibri" w:cs="Calibri"/>
          <w:sz w:val="24"/>
          <w:szCs w:val="24"/>
        </w:rPr>
        <w:t xml:space="preserve">488 plocha rekreace – rekreace všeobecná, přičemž v této ploše je možné </w:t>
      </w:r>
      <w:r w:rsidR="00A576EC">
        <w:rPr>
          <w:rFonts w:ascii="Calibri" w:hAnsi="Calibri" w:cs="Calibri"/>
          <w:sz w:val="24"/>
          <w:szCs w:val="24"/>
        </w:rPr>
        <w:t xml:space="preserve">realizovat </w:t>
      </w:r>
      <w:r w:rsidR="00A576EC" w:rsidRPr="00A576EC">
        <w:rPr>
          <w:rFonts w:ascii="Calibri" w:hAnsi="Calibri" w:cs="Calibri"/>
          <w:sz w:val="24"/>
          <w:szCs w:val="24"/>
        </w:rPr>
        <w:t>výstavbu RD s výškovou regulací zástavby - max. 1 NP + podkroví.  V návrhu na změnu územního plánu č. 2 je navržena změna využití plochy Z</w:t>
      </w:r>
      <w:r w:rsidR="00D26E10">
        <w:rPr>
          <w:rFonts w:ascii="Calibri" w:hAnsi="Calibri" w:cs="Calibri"/>
          <w:sz w:val="24"/>
          <w:szCs w:val="24"/>
        </w:rPr>
        <w:t>.</w:t>
      </w:r>
      <w:r w:rsidR="00A576EC" w:rsidRPr="00A576EC">
        <w:rPr>
          <w:rFonts w:ascii="Calibri" w:hAnsi="Calibri" w:cs="Calibri"/>
          <w:sz w:val="24"/>
          <w:szCs w:val="24"/>
        </w:rPr>
        <w:t>488 na plochu smíšenou obytnou – smíšená obytná venkovská, umožňující výstavbu RD s výškovou regulací zástavby - max. 1 NP + podkroví</w:t>
      </w:r>
      <w:r w:rsidR="00A576EC">
        <w:rPr>
          <w:rFonts w:ascii="Calibri" w:hAnsi="Calibri" w:cs="Calibri"/>
          <w:sz w:val="24"/>
          <w:szCs w:val="24"/>
        </w:rPr>
        <w:t>.</w:t>
      </w:r>
    </w:p>
    <w:p w14:paraId="347FE4C2" w14:textId="79CE22A5" w:rsidR="00F40FEC" w:rsidRPr="00A576EC" w:rsidRDefault="00F40FEC" w:rsidP="00A576EC">
      <w:pPr>
        <w:pStyle w:val="Odstavecseseznamem"/>
        <w:numPr>
          <w:ilvl w:val="0"/>
          <w:numId w:val="2"/>
        </w:numPr>
        <w:suppressAutoHyphens/>
        <w:rPr>
          <w:rFonts w:asciiTheme="minorHAnsi" w:hAnsiTheme="minorHAnsi" w:cstheme="minorHAnsi"/>
          <w:iCs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>Účelem této smlouvy je upravit vzájemná práva a povinnosti smluvních stran, přičemž úmyslem budoucí</w:t>
      </w:r>
      <w:r w:rsidR="009B413E">
        <w:rPr>
          <w:rFonts w:asciiTheme="minorHAnsi" w:hAnsiTheme="minorHAnsi" w:cstheme="minorHAnsi"/>
          <w:iCs/>
          <w:color w:val="000000" w:themeColor="text1"/>
          <w:sz w:val="24"/>
        </w:rPr>
        <w:t>ch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 kupující</w:t>
      </w:r>
      <w:r w:rsidR="009B413E">
        <w:rPr>
          <w:rFonts w:asciiTheme="minorHAnsi" w:hAnsiTheme="minorHAnsi" w:cstheme="minorHAnsi"/>
          <w:iCs/>
          <w:color w:val="000000" w:themeColor="text1"/>
          <w:sz w:val="24"/>
        </w:rPr>
        <w:t>c</w:t>
      </w:r>
      <w:r w:rsidR="00AC4093">
        <w:rPr>
          <w:rFonts w:asciiTheme="minorHAnsi" w:hAnsiTheme="minorHAnsi" w:cstheme="minorHAnsi"/>
          <w:iCs/>
          <w:color w:val="000000" w:themeColor="text1"/>
          <w:sz w:val="24"/>
        </w:rPr>
        <w:t>h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 je nabýt vlastnické právo k</w:t>
      </w:r>
      <w:r w:rsidR="00AC4093">
        <w:rPr>
          <w:rFonts w:asciiTheme="minorHAnsi" w:hAnsiTheme="minorHAnsi" w:cstheme="minorHAnsi"/>
          <w:iCs/>
          <w:color w:val="000000" w:themeColor="text1"/>
          <w:sz w:val="24"/>
        </w:rPr>
        <w:t> Předmětu převodu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 a na tomto pozemku následně za předem dohodnutých podmínek realizovat výstavbu rodinného domu. </w:t>
      </w:r>
    </w:p>
    <w:p w14:paraId="2977BF58" w14:textId="611FB826" w:rsidR="00F40FEC" w:rsidRDefault="00F40FEC" w:rsidP="00F40FEC">
      <w:pPr>
        <w:pStyle w:val="Odstavecseseznamem"/>
        <w:numPr>
          <w:ilvl w:val="0"/>
          <w:numId w:val="2"/>
        </w:numPr>
        <w:suppressAutoHyphens/>
        <w:rPr>
          <w:rFonts w:asciiTheme="minorHAnsi" w:hAnsiTheme="minorHAnsi" w:cstheme="minorHAnsi"/>
          <w:iCs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lastRenderedPageBreak/>
        <w:t xml:space="preserve">Předmětem této smlouvy je závazek smluvních stran uzavřít za podmínek této smlouvy kupní smlouvu na </w:t>
      </w:r>
      <w:r w:rsidR="00AC4093">
        <w:rPr>
          <w:rFonts w:asciiTheme="minorHAnsi" w:hAnsiTheme="minorHAnsi" w:cstheme="minorHAnsi"/>
          <w:iCs/>
          <w:color w:val="000000" w:themeColor="text1"/>
          <w:sz w:val="24"/>
        </w:rPr>
        <w:t>Předmět převodu</w:t>
      </w:r>
      <w:r w:rsidRPr="00A576EC">
        <w:rPr>
          <w:rFonts w:asciiTheme="minorHAnsi" w:hAnsiTheme="minorHAnsi" w:cstheme="minorHAnsi"/>
          <w:iCs/>
          <w:color w:val="000000" w:themeColor="text1"/>
          <w:sz w:val="24"/>
        </w:rPr>
        <w:t xml:space="preserve">, specifikovaný v odst. 1. tohoto článku, a to s obsahem uvedeným v příloze č. 1 této smlouvy. </w:t>
      </w:r>
    </w:p>
    <w:p w14:paraId="2FF99DC7" w14:textId="77777777" w:rsidR="00367F0F" w:rsidRPr="00A576EC" w:rsidRDefault="00367F0F" w:rsidP="00367F0F">
      <w:pPr>
        <w:pStyle w:val="Odstavecseseznamem"/>
        <w:suppressAutoHyphens/>
        <w:ind w:left="360"/>
        <w:rPr>
          <w:rFonts w:asciiTheme="minorHAnsi" w:hAnsiTheme="minorHAnsi" w:cstheme="minorHAnsi"/>
          <w:iCs/>
          <w:color w:val="000000" w:themeColor="text1"/>
          <w:sz w:val="24"/>
        </w:rPr>
      </w:pPr>
    </w:p>
    <w:p w14:paraId="1DEDF808" w14:textId="77777777" w:rsidR="00F40FEC" w:rsidRPr="00A576EC" w:rsidRDefault="00F40FEC" w:rsidP="00F40FEC">
      <w:pPr>
        <w:pStyle w:val="Znaka1-bezmezer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b/>
          <w:iCs/>
          <w:color w:val="000000" w:themeColor="text1"/>
          <w:sz w:val="24"/>
        </w:rPr>
        <w:t>II.</w:t>
      </w:r>
    </w:p>
    <w:p w14:paraId="4D511635" w14:textId="02E70F3C" w:rsidR="00F40FEC" w:rsidRPr="00A576EC" w:rsidRDefault="00F40FEC" w:rsidP="00F40FEC">
      <w:pPr>
        <w:pStyle w:val="Znaka1-bezmezer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Smluvní strany se touto smlouvou zavazují v termínu nejpozději </w:t>
      </w:r>
      <w:r w:rsidRPr="00A576EC">
        <w:rPr>
          <w:rFonts w:asciiTheme="minorHAnsi" w:hAnsiTheme="minorHAnsi" w:cstheme="minorHAnsi"/>
          <w:sz w:val="24"/>
        </w:rPr>
        <w:t xml:space="preserve">do </w:t>
      </w:r>
      <w:r w:rsidR="004152DA" w:rsidRPr="00A576EC">
        <w:rPr>
          <w:rFonts w:asciiTheme="minorHAnsi" w:hAnsiTheme="minorHAnsi" w:cstheme="minorHAnsi"/>
          <w:sz w:val="24"/>
        </w:rPr>
        <w:t xml:space="preserve">2 měsíců </w:t>
      </w:r>
      <w:r w:rsidR="003815A2" w:rsidRPr="00A576EC">
        <w:rPr>
          <w:rFonts w:asciiTheme="minorHAnsi" w:hAnsiTheme="minorHAnsi" w:cstheme="minorHAnsi"/>
          <w:sz w:val="24"/>
        </w:rPr>
        <w:t>ode dne</w:t>
      </w:r>
      <w:r w:rsidR="00E43286" w:rsidRPr="00A576EC">
        <w:rPr>
          <w:rFonts w:asciiTheme="minorHAnsi" w:hAnsiTheme="minorHAnsi" w:cstheme="minorHAnsi"/>
          <w:sz w:val="24"/>
        </w:rPr>
        <w:t xml:space="preserve"> </w:t>
      </w:r>
      <w:r w:rsidR="004152DA" w:rsidRPr="00A576EC">
        <w:rPr>
          <w:rFonts w:asciiTheme="minorHAnsi" w:hAnsiTheme="minorHAnsi" w:cstheme="minorHAnsi"/>
          <w:sz w:val="24"/>
        </w:rPr>
        <w:t xml:space="preserve">právní moci příslušného </w:t>
      </w:r>
      <w:r w:rsidR="00AC4093">
        <w:rPr>
          <w:rFonts w:asciiTheme="minorHAnsi" w:hAnsiTheme="minorHAnsi" w:cstheme="minorHAnsi"/>
          <w:sz w:val="24"/>
        </w:rPr>
        <w:t xml:space="preserve">rozhodnutí </w:t>
      </w:r>
      <w:r w:rsidR="004152DA" w:rsidRPr="00A576EC">
        <w:rPr>
          <w:rFonts w:asciiTheme="minorHAnsi" w:hAnsiTheme="minorHAnsi" w:cstheme="minorHAnsi"/>
          <w:sz w:val="24"/>
        </w:rPr>
        <w:t xml:space="preserve">o </w:t>
      </w:r>
      <w:r w:rsidR="00E43286" w:rsidRPr="00A576EC">
        <w:rPr>
          <w:rFonts w:asciiTheme="minorHAnsi" w:hAnsiTheme="minorHAnsi" w:cstheme="minorHAnsi"/>
          <w:sz w:val="24"/>
        </w:rPr>
        <w:t>kolaudac</w:t>
      </w:r>
      <w:r w:rsidR="004152DA" w:rsidRPr="00A576EC">
        <w:rPr>
          <w:rFonts w:asciiTheme="minorHAnsi" w:hAnsiTheme="minorHAnsi" w:cstheme="minorHAnsi"/>
          <w:sz w:val="24"/>
        </w:rPr>
        <w:t>i</w:t>
      </w:r>
      <w:r w:rsidR="00E43286" w:rsidRPr="00A576EC">
        <w:rPr>
          <w:rFonts w:asciiTheme="minorHAnsi" w:hAnsiTheme="minorHAnsi" w:cstheme="minorHAnsi"/>
          <w:sz w:val="24"/>
        </w:rPr>
        <w:t xml:space="preserve"> </w:t>
      </w:r>
      <w:r w:rsidR="00AC4093">
        <w:rPr>
          <w:rFonts w:asciiTheme="minorHAnsi" w:hAnsiTheme="minorHAnsi" w:cstheme="minorHAnsi"/>
          <w:sz w:val="24"/>
        </w:rPr>
        <w:t xml:space="preserve">ZTV </w:t>
      </w:r>
      <w:proofErr w:type="spellStart"/>
      <w:r w:rsidR="00AC4093">
        <w:rPr>
          <w:rFonts w:asciiTheme="minorHAnsi" w:hAnsiTheme="minorHAnsi" w:cstheme="minorHAnsi"/>
          <w:sz w:val="24"/>
        </w:rPr>
        <w:t>Bobelovka</w:t>
      </w:r>
      <w:proofErr w:type="spellEnd"/>
      <w:r w:rsidR="00E43286" w:rsidRPr="00A576EC">
        <w:rPr>
          <w:rFonts w:asciiTheme="minorHAnsi" w:hAnsiTheme="minorHAnsi" w:cstheme="minorHAnsi"/>
          <w:sz w:val="24"/>
        </w:rPr>
        <w:t xml:space="preserve">, </w:t>
      </w:r>
      <w:r w:rsidR="00AC4093">
        <w:rPr>
          <w:rFonts w:asciiTheme="minorHAnsi" w:hAnsiTheme="minorHAnsi" w:cstheme="minorHAnsi"/>
          <w:sz w:val="24"/>
        </w:rPr>
        <w:t>specifikovaném</w:t>
      </w:r>
      <w:r w:rsidR="00E43286" w:rsidRPr="00A576EC">
        <w:rPr>
          <w:rFonts w:asciiTheme="minorHAnsi" w:hAnsiTheme="minorHAnsi" w:cstheme="minorHAnsi"/>
          <w:sz w:val="24"/>
        </w:rPr>
        <w:t xml:space="preserve"> níže v čl. II. odst. </w:t>
      </w:r>
      <w:r w:rsidR="00DE43D4">
        <w:rPr>
          <w:rFonts w:asciiTheme="minorHAnsi" w:hAnsiTheme="minorHAnsi" w:cstheme="minorHAnsi"/>
          <w:sz w:val="24"/>
        </w:rPr>
        <w:t>5</w:t>
      </w:r>
      <w:r w:rsidR="00DE43D4" w:rsidRPr="00A576EC">
        <w:rPr>
          <w:rFonts w:asciiTheme="minorHAnsi" w:hAnsiTheme="minorHAnsi" w:cstheme="minorHAnsi"/>
          <w:sz w:val="24"/>
        </w:rPr>
        <w:t xml:space="preserve"> </w:t>
      </w:r>
      <w:r w:rsidR="00E43286" w:rsidRPr="00A576EC">
        <w:rPr>
          <w:rFonts w:asciiTheme="minorHAnsi" w:hAnsiTheme="minorHAnsi" w:cstheme="minorHAnsi"/>
          <w:sz w:val="24"/>
        </w:rPr>
        <w:t xml:space="preserve">této smlouvy, </w:t>
      </w:r>
      <w:r w:rsidRPr="00A576EC">
        <w:rPr>
          <w:rFonts w:asciiTheme="minorHAnsi" w:hAnsiTheme="minorHAnsi" w:cstheme="minorHAnsi"/>
          <w:sz w:val="24"/>
        </w:rPr>
        <w:t>uzavřít spolu kupní smlouvu,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podle níž budoucí prodávající prodá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Předmět převodu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uveden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ý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v čl. I. </w:t>
      </w:r>
      <w:proofErr w:type="spellStart"/>
      <w:r w:rsidRPr="00A576EC">
        <w:rPr>
          <w:rFonts w:asciiTheme="minorHAnsi" w:hAnsiTheme="minorHAnsi" w:cstheme="minorHAnsi"/>
          <w:color w:val="000000" w:themeColor="text1"/>
          <w:sz w:val="24"/>
        </w:rPr>
        <w:t>odst</w:t>
      </w:r>
      <w:proofErr w:type="spellEnd"/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1. této smlouvy budoucím kupujícím do je</w:t>
      </w:r>
      <w:r w:rsidR="00FD18A0">
        <w:rPr>
          <w:rFonts w:asciiTheme="minorHAnsi" w:hAnsiTheme="minorHAnsi" w:cstheme="minorHAnsi"/>
          <w:color w:val="000000" w:themeColor="text1"/>
          <w:sz w:val="24"/>
        </w:rPr>
        <w:t xml:space="preserve">jich </w:t>
      </w:r>
      <w:r w:rsidR="0077632E" w:rsidRPr="00B46C1C">
        <w:rPr>
          <w:rFonts w:asciiTheme="minorHAnsi" w:hAnsiTheme="minorHAnsi" w:cstheme="minorHAnsi"/>
          <w:i/>
          <w:iCs/>
          <w:color w:val="000000" w:themeColor="text1"/>
          <w:sz w:val="24"/>
        </w:rPr>
        <w:t>podílového vlastnictví/společného jmění</w:t>
      </w:r>
      <w:r w:rsidR="005D32BA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za vzájemně dohodnutou kupní cenu ve výši </w:t>
      </w:r>
      <w:r w:rsidR="00543EEC">
        <w:rPr>
          <w:rFonts w:asciiTheme="minorHAnsi" w:hAnsiTheme="minorHAnsi" w:cstheme="minorHAnsi"/>
          <w:bCs/>
          <w:color w:val="000000" w:themeColor="text1"/>
          <w:sz w:val="24"/>
        </w:rPr>
        <w:t xml:space="preserve">2.073.435 </w:t>
      </w:r>
      <w:r w:rsidR="009F19F9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Kč</w:t>
      </w:r>
      <w:r w:rsidR="003D1E09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(slovy: </w:t>
      </w:r>
      <w:r w:rsidR="0004057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C2EBD" w:rsidRPr="005C2EBD">
        <w:rPr>
          <w:rFonts w:asciiTheme="minorHAnsi" w:hAnsiTheme="minorHAnsi" w:cstheme="minorHAnsi"/>
          <w:bCs/>
          <w:color w:val="000000" w:themeColor="text1"/>
          <w:sz w:val="24"/>
        </w:rPr>
        <w:t>dva miliony sedmdesát tři tisíc čtyři sta třicet pět</w:t>
      </w:r>
      <w:r w:rsidR="00D61C62" w:rsidRPr="00D61C62">
        <w:rPr>
          <w:rFonts w:asciiTheme="minorHAnsi" w:hAnsiTheme="minorHAnsi" w:cstheme="minorHAnsi"/>
          <w:color w:val="000000" w:themeColor="text1"/>
          <w:sz w:val="24"/>
        </w:rPr>
        <w:t xml:space="preserve"> korun českých</w:t>
      </w:r>
      <w:r w:rsidR="00D61C6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)</w:t>
      </w:r>
      <w:r w:rsidR="000F7B75">
        <w:rPr>
          <w:rFonts w:asciiTheme="minorHAnsi" w:hAnsiTheme="minorHAnsi" w:cstheme="minorHAnsi"/>
          <w:color w:val="000000" w:themeColor="text1"/>
          <w:sz w:val="24"/>
        </w:rPr>
        <w:t xml:space="preserve"> vč. DPH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, a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 xml:space="preserve">budoucí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kupující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Předmět převodu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za tuto cenu do </w:t>
      </w:r>
      <w:r w:rsidR="005C2EBD" w:rsidRPr="00B46C1C">
        <w:rPr>
          <w:rFonts w:asciiTheme="minorHAnsi" w:hAnsiTheme="minorHAnsi" w:cstheme="minorHAnsi"/>
          <w:i/>
          <w:iCs/>
          <w:color w:val="000000" w:themeColor="text1"/>
          <w:sz w:val="24"/>
        </w:rPr>
        <w:t>podílového vlastnictví/</w:t>
      </w:r>
      <w:r w:rsidR="002625D5" w:rsidRPr="00B46C1C">
        <w:rPr>
          <w:rFonts w:asciiTheme="minorHAnsi" w:hAnsiTheme="minorHAnsi" w:cstheme="minorHAnsi"/>
          <w:i/>
          <w:iCs/>
          <w:color w:val="000000" w:themeColor="text1"/>
          <w:sz w:val="24"/>
        </w:rPr>
        <w:t>společného jmění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koupí. </w:t>
      </w:r>
    </w:p>
    <w:p w14:paraId="26C7A6DD" w14:textId="6DFDAF90" w:rsidR="00C5691C" w:rsidRPr="00EC6B54" w:rsidRDefault="00F40FEC" w:rsidP="00EC6B54">
      <w:pPr>
        <w:pStyle w:val="Znaka1-bezmezer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Smluvní strany se dohodly na tom, že budoucí kupující </w:t>
      </w:r>
      <w:r w:rsidR="00A50DDB">
        <w:rPr>
          <w:rFonts w:asciiTheme="minorHAnsi" w:hAnsiTheme="minorHAnsi" w:cstheme="minorHAnsi"/>
          <w:color w:val="000000" w:themeColor="text1"/>
          <w:sz w:val="24"/>
        </w:rPr>
        <w:t>jsou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7F1DA4">
        <w:rPr>
          <w:rFonts w:asciiTheme="minorHAnsi" w:hAnsiTheme="minorHAnsi" w:cstheme="minorHAnsi"/>
          <w:color w:val="000000" w:themeColor="text1"/>
          <w:sz w:val="24"/>
        </w:rPr>
        <w:t>povin</w:t>
      </w:r>
      <w:r w:rsidR="00142842">
        <w:rPr>
          <w:rFonts w:asciiTheme="minorHAnsi" w:hAnsiTheme="minorHAnsi" w:cstheme="minorHAnsi"/>
          <w:color w:val="000000" w:themeColor="text1"/>
          <w:sz w:val="24"/>
        </w:rPr>
        <w:t>ni</w:t>
      </w:r>
      <w:r w:rsidRPr="007F1DA4">
        <w:rPr>
          <w:rFonts w:asciiTheme="minorHAnsi" w:hAnsiTheme="minorHAnsi" w:cstheme="minorHAnsi"/>
          <w:color w:val="000000" w:themeColor="text1"/>
          <w:sz w:val="24"/>
        </w:rPr>
        <w:t xml:space="preserve"> do </w:t>
      </w:r>
      <w:r w:rsidR="001B2579" w:rsidRPr="007F1DA4">
        <w:rPr>
          <w:rFonts w:asciiTheme="minorHAnsi" w:hAnsiTheme="minorHAnsi" w:cstheme="minorHAnsi"/>
          <w:color w:val="000000" w:themeColor="text1"/>
          <w:sz w:val="24"/>
        </w:rPr>
        <w:t>60</w:t>
      </w:r>
      <w:r w:rsidRPr="007F1DA4">
        <w:rPr>
          <w:rFonts w:asciiTheme="minorHAnsi" w:hAnsiTheme="minorHAnsi" w:cstheme="minorHAnsi"/>
          <w:color w:val="000000" w:themeColor="text1"/>
          <w:sz w:val="24"/>
        </w:rPr>
        <w:t xml:space="preserve"> dnů ode dne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podpisu této smlouvy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uhrad</w:t>
      </w:r>
      <w:r w:rsidR="00F16B75">
        <w:rPr>
          <w:rFonts w:asciiTheme="minorHAnsi" w:hAnsiTheme="minorHAnsi" w:cstheme="minorHAnsi"/>
          <w:color w:val="000000" w:themeColor="text1"/>
          <w:sz w:val="24"/>
        </w:rPr>
        <w:t>it</w:t>
      </w:r>
      <w:r w:rsidR="00AC409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na </w:t>
      </w:r>
      <w:r w:rsidR="005D32BA" w:rsidRPr="00A576EC">
        <w:rPr>
          <w:rFonts w:asciiTheme="minorHAnsi" w:hAnsiTheme="minorHAnsi" w:cstheme="minorHAnsi"/>
          <w:color w:val="000000" w:themeColor="text1"/>
          <w:sz w:val="24"/>
        </w:rPr>
        <w:t xml:space="preserve">bankovní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účet budoucí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ho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prodávající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ho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č. </w:t>
      </w:r>
      <w:r w:rsidR="00AC4093" w:rsidRPr="00A576EC">
        <w:rPr>
          <w:rFonts w:asciiTheme="minorHAnsi" w:hAnsiTheme="minorHAnsi" w:cstheme="minorHAnsi"/>
          <w:iCs/>
          <w:color w:val="000000" w:themeColor="text1"/>
          <w:sz w:val="24"/>
        </w:rPr>
        <w:t>19-0603140379/0800 </w:t>
      </w:r>
      <w:r w:rsidR="00F16B75">
        <w:rPr>
          <w:rFonts w:asciiTheme="minorHAnsi" w:hAnsiTheme="minorHAnsi" w:cstheme="minorHAnsi"/>
          <w:iCs/>
          <w:color w:val="000000" w:themeColor="text1"/>
          <w:sz w:val="24"/>
        </w:rPr>
        <w:t>vedený</w:t>
      </w:r>
      <w:r w:rsidR="00BE3368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u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České spořitelny a.s.</w:t>
      </w:r>
      <w:r w:rsidR="009F073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zálohu na kupní cenu ve výši </w:t>
      </w:r>
      <w:r w:rsidR="00AC4093">
        <w:rPr>
          <w:rFonts w:asciiTheme="minorHAnsi" w:hAnsiTheme="minorHAnsi" w:cstheme="minorHAnsi"/>
          <w:sz w:val="24"/>
        </w:rPr>
        <w:t xml:space="preserve">30% celkové kupní ceny, tj. částku ve výši </w:t>
      </w:r>
      <w:r w:rsidR="00013CE4">
        <w:rPr>
          <w:rFonts w:asciiTheme="minorHAnsi" w:hAnsiTheme="minorHAnsi" w:cstheme="minorHAnsi"/>
          <w:sz w:val="24"/>
        </w:rPr>
        <w:t>622.03</w:t>
      </w:r>
      <w:r w:rsidR="002328B0">
        <w:rPr>
          <w:rFonts w:asciiTheme="minorHAnsi" w:hAnsiTheme="minorHAnsi" w:cstheme="minorHAnsi"/>
          <w:sz w:val="24"/>
        </w:rPr>
        <w:t>1</w:t>
      </w:r>
      <w:r w:rsidR="008C4A9D">
        <w:rPr>
          <w:rFonts w:asciiTheme="minorHAnsi" w:hAnsiTheme="minorHAnsi" w:cstheme="minorHAnsi"/>
          <w:sz w:val="24"/>
        </w:rPr>
        <w:t xml:space="preserve"> </w:t>
      </w:r>
      <w:r w:rsidRPr="00A576EC">
        <w:rPr>
          <w:rFonts w:asciiTheme="minorHAnsi" w:hAnsiTheme="minorHAnsi" w:cstheme="minorHAnsi"/>
          <w:sz w:val="24"/>
        </w:rPr>
        <w:t>Kč</w:t>
      </w:r>
      <w:r w:rsidR="000F7B75">
        <w:rPr>
          <w:rFonts w:asciiTheme="minorHAnsi" w:hAnsiTheme="minorHAnsi" w:cstheme="minorHAnsi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(slovy:</w:t>
      </w:r>
      <w:r w:rsidR="004442A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F868F3" w:rsidRPr="00F868F3">
        <w:rPr>
          <w:rFonts w:asciiTheme="minorHAnsi" w:hAnsiTheme="minorHAnsi" w:cstheme="minorHAnsi"/>
          <w:color w:val="000000" w:themeColor="text1"/>
          <w:sz w:val="24"/>
        </w:rPr>
        <w:t>šest set dvacet dva tisíc třicet</w:t>
      </w:r>
      <w:r w:rsidR="002328B0">
        <w:rPr>
          <w:rFonts w:asciiTheme="minorHAnsi" w:hAnsiTheme="minorHAnsi" w:cstheme="minorHAnsi"/>
          <w:color w:val="000000" w:themeColor="text1"/>
          <w:sz w:val="24"/>
        </w:rPr>
        <w:t xml:space="preserve"> jedna</w:t>
      </w:r>
      <w:r w:rsidR="00F868F3" w:rsidRPr="00F868F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korun českých)</w:t>
      </w:r>
      <w:r w:rsidR="000F7B75">
        <w:rPr>
          <w:rFonts w:asciiTheme="minorHAnsi" w:hAnsiTheme="minorHAnsi" w:cstheme="minorHAnsi"/>
          <w:color w:val="000000" w:themeColor="text1"/>
          <w:sz w:val="24"/>
        </w:rPr>
        <w:t xml:space="preserve"> vč. DPH</w:t>
      </w:r>
      <w:r w:rsidR="0050325A" w:rsidRPr="00A576EC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AC4093">
        <w:rPr>
          <w:rFonts w:asciiTheme="minorHAnsi" w:hAnsiTheme="minorHAnsi" w:cstheme="minorHAnsi"/>
          <w:color w:val="000000" w:themeColor="text1"/>
          <w:sz w:val="24"/>
        </w:rPr>
        <w:t xml:space="preserve">a to na základě faktury vystavené budoucím prodávajícím.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Tato částka bude použita po uzavření smlouvy kupní na úhradu části kupní ceny. </w:t>
      </w:r>
    </w:p>
    <w:p w14:paraId="080DE250" w14:textId="4B91B82C" w:rsidR="003F1CBF" w:rsidRPr="003E6AFA" w:rsidRDefault="003F1CBF" w:rsidP="00FC3AB3">
      <w:pPr>
        <w:numPr>
          <w:ilvl w:val="0"/>
          <w:numId w:val="3"/>
        </w:numPr>
        <w:suppressAutoHyphens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V případě, že budoucí kupující nezaplatí v dohodnuté lhůtě uvedené v čl. II odst. 2. této smlouvy zálohu kupní ceny ve výši</w:t>
      </w:r>
      <w:r w:rsidR="005C44D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C6B54">
        <w:rPr>
          <w:rFonts w:asciiTheme="minorHAnsi" w:hAnsiTheme="minorHAnsi" w:cstheme="minorHAnsi"/>
          <w:sz w:val="24"/>
        </w:rPr>
        <w:t>622.03</w:t>
      </w:r>
      <w:r w:rsidR="002328B0">
        <w:rPr>
          <w:rFonts w:asciiTheme="minorHAnsi" w:hAnsiTheme="minorHAnsi" w:cstheme="minorHAnsi"/>
          <w:sz w:val="24"/>
        </w:rPr>
        <w:t>1</w:t>
      </w:r>
      <w:r w:rsidR="005C44D7">
        <w:rPr>
          <w:rFonts w:asciiTheme="minorHAnsi" w:hAnsiTheme="minorHAnsi" w:cstheme="minorHAnsi"/>
          <w:sz w:val="24"/>
        </w:rPr>
        <w:t xml:space="preserve"> </w:t>
      </w:r>
      <w:r w:rsidR="004F0341"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Kč</w:t>
      </w: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,</w:t>
      </w:r>
      <w:r w:rsidR="0088182D"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sjednávají smluvní strany </w:t>
      </w:r>
      <w:r w:rsidR="0088182D" w:rsidRPr="003E6AFA">
        <w:rPr>
          <w:rFonts w:ascii="Calibri" w:hAnsi="Calibri" w:cs="Calibri"/>
          <w:iCs/>
          <w:sz w:val="24"/>
          <w:szCs w:val="24"/>
        </w:rPr>
        <w:t>smluvní pokutu ve výši 100.000 Kč, kterou se budoucí kupující zavazuj</w:t>
      </w:r>
      <w:r w:rsidR="00A67A07">
        <w:rPr>
          <w:rFonts w:ascii="Calibri" w:hAnsi="Calibri" w:cs="Calibri"/>
          <w:iCs/>
          <w:sz w:val="24"/>
          <w:szCs w:val="24"/>
        </w:rPr>
        <w:t>í</w:t>
      </w:r>
      <w:r w:rsidR="0088182D" w:rsidRPr="003E6AFA">
        <w:rPr>
          <w:rFonts w:ascii="Calibri" w:hAnsi="Calibri" w:cs="Calibri"/>
          <w:iCs/>
          <w:sz w:val="24"/>
          <w:szCs w:val="24"/>
        </w:rPr>
        <w:t xml:space="preserve"> uhradit do </w:t>
      </w:r>
      <w:proofErr w:type="gramStart"/>
      <w:r w:rsidR="0088182D" w:rsidRPr="003E6AFA">
        <w:rPr>
          <w:rFonts w:ascii="Calibri" w:hAnsi="Calibri" w:cs="Calibri"/>
          <w:iCs/>
          <w:sz w:val="24"/>
          <w:szCs w:val="24"/>
        </w:rPr>
        <w:t>10ti</w:t>
      </w:r>
      <w:proofErr w:type="gramEnd"/>
      <w:r w:rsidR="0088182D" w:rsidRPr="003E6AFA">
        <w:rPr>
          <w:rFonts w:ascii="Calibri" w:hAnsi="Calibri" w:cs="Calibri"/>
          <w:iCs/>
          <w:sz w:val="24"/>
          <w:szCs w:val="24"/>
        </w:rPr>
        <w:t xml:space="preserve"> dnů ode dne odeslání výzvy k uhrazení smluvní pokuty ze strany budoucího prodávajícího.</w:t>
      </w:r>
      <w:r w:rsidR="007D622D" w:rsidRPr="003E6AFA">
        <w:rPr>
          <w:rFonts w:ascii="Calibri" w:hAnsi="Calibri" w:cs="Calibri"/>
          <w:iCs/>
          <w:sz w:val="24"/>
          <w:szCs w:val="24"/>
        </w:rPr>
        <w:t xml:space="preserve"> Zároveň </w:t>
      </w: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je budoucí prodávající </w:t>
      </w:r>
      <w:r w:rsidR="003634E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v případě neuhrazení zálohy </w:t>
      </w:r>
      <w:r w:rsidR="000F35C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kupní ceny </w:t>
      </w:r>
      <w:r w:rsidRPr="003E6AF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oprávněn od této smlouvy jednostranně odstoupit. Odstoupením se smlouva od počátku ruší. </w:t>
      </w:r>
      <w:r w:rsidRPr="003E6AF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Právní účinky odstoupení nastávají okamžikem doručení písemného oznámení o odstoupení budoucím kupujícím. </w:t>
      </w:r>
      <w:r w:rsidRPr="008A64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Odstoupením od smlouvy zanikají </w:t>
      </w:r>
      <w:r w:rsidR="00DE43D4" w:rsidRPr="008A64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všechna </w:t>
      </w:r>
      <w:r w:rsidRPr="008A64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práva a povinnosti smluvních stran, založená touto smlouvou.</w:t>
      </w:r>
      <w:r w:rsidRPr="003E6AF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F35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Odstoupení od smlouvy </w:t>
      </w:r>
      <w:r w:rsidR="005276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nemá vliv na povinnost budoucí</w:t>
      </w:r>
      <w:r w:rsidR="0014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</w:t>
      </w:r>
      <w:r w:rsidR="005276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kupující</w:t>
      </w:r>
      <w:r w:rsidR="00142A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</w:t>
      </w:r>
      <w:r w:rsidR="005276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uhradit sjednanou smluvní pokutu. </w:t>
      </w:r>
    </w:p>
    <w:p w14:paraId="5E3F0340" w14:textId="22E87FAA" w:rsidR="00805876" w:rsidRPr="00805876" w:rsidRDefault="00F40FEC" w:rsidP="00805876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</w:rPr>
        <w:t>Budoucí prodávající</w:t>
      </w:r>
      <w:r w:rsidR="00A7269E" w:rsidRPr="00A576EC">
        <w:rPr>
          <w:rFonts w:asciiTheme="minorHAnsi" w:hAnsiTheme="minorHAnsi" w:cstheme="minorHAnsi"/>
          <w:color w:val="000000" w:themeColor="text1"/>
          <w:sz w:val="24"/>
        </w:rPr>
        <w:t xml:space="preserve"> prodává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budoucím kupujícím předmětný pozemek </w:t>
      </w:r>
      <w:r w:rsidR="00A7269E" w:rsidRPr="00A576EC">
        <w:rPr>
          <w:rFonts w:asciiTheme="minorHAnsi" w:hAnsiTheme="minorHAnsi" w:cstheme="minorHAnsi"/>
          <w:color w:val="000000" w:themeColor="text1"/>
          <w:sz w:val="24"/>
        </w:rPr>
        <w:t xml:space="preserve">pouze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za účelem výstavby rodinného domu. V souvislosti s tímto budoucí prodávající vybuduje</w:t>
      </w:r>
      <w:r w:rsidR="00582026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na své náklady v termínu do </w:t>
      </w:r>
      <w:r w:rsidR="00EB556C" w:rsidRPr="00A576EC">
        <w:rPr>
          <w:rFonts w:asciiTheme="minorHAnsi" w:hAnsiTheme="minorHAnsi" w:cstheme="minorHAnsi"/>
          <w:color w:val="000000" w:themeColor="text1"/>
          <w:sz w:val="24"/>
        </w:rPr>
        <w:t>31.12.202</w:t>
      </w:r>
      <w:r w:rsidR="00AC4093">
        <w:rPr>
          <w:rFonts w:asciiTheme="minorHAnsi" w:hAnsiTheme="minorHAnsi" w:cstheme="minorHAnsi"/>
          <w:color w:val="000000" w:themeColor="text1"/>
          <w:sz w:val="24"/>
        </w:rPr>
        <w:t>6</w:t>
      </w:r>
      <w:r w:rsidR="0003563F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03563F" w:rsidRPr="0003563F">
        <w:rPr>
          <w:rFonts w:ascii="Calibri" w:hAnsi="Calibri" w:cs="Calibri"/>
          <w:sz w:val="24"/>
          <w:szCs w:val="24"/>
        </w:rPr>
        <w:t>v případě nepříznivých klimatických podmínek do 31.3.2027</w:t>
      </w:r>
      <w:r w:rsidR="0003563F">
        <w:rPr>
          <w:rFonts w:ascii="Calibri" w:hAnsi="Calibri" w:cs="Calibri"/>
        </w:rPr>
        <w:t>,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k prodávanému pozemku 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základní technické </w:t>
      </w:r>
      <w:proofErr w:type="gramStart"/>
      <w:r w:rsidR="00F90A82">
        <w:rPr>
          <w:rFonts w:asciiTheme="minorHAnsi" w:hAnsiTheme="minorHAnsi" w:cstheme="minorHAnsi"/>
          <w:color w:val="000000" w:themeColor="text1"/>
          <w:sz w:val="24"/>
        </w:rPr>
        <w:t>vybavení -</w:t>
      </w:r>
      <w:r w:rsidR="00D25058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komunikaci</w:t>
      </w:r>
      <w:proofErr w:type="gramEnd"/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včetně 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veřejného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osvětlení a 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 xml:space="preserve">vedení 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>inženýrsk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>ých</w:t>
      </w:r>
      <w:r w:rsidRPr="00A576EC">
        <w:rPr>
          <w:rFonts w:asciiTheme="minorHAnsi" w:hAnsiTheme="minorHAnsi" w:cstheme="minorHAnsi"/>
          <w:color w:val="000000" w:themeColor="text1"/>
          <w:sz w:val="24"/>
        </w:rPr>
        <w:t xml:space="preserve"> sít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 xml:space="preserve">í </w:t>
      </w:r>
      <w:r w:rsidR="0050325A" w:rsidRPr="00A576EC">
        <w:rPr>
          <w:rFonts w:asciiTheme="minorHAnsi" w:hAnsiTheme="minorHAnsi" w:cstheme="minorHAnsi"/>
          <w:color w:val="000000" w:themeColor="text1"/>
          <w:sz w:val="24"/>
        </w:rPr>
        <w:t>(</w:t>
      </w:r>
      <w:r w:rsidR="00F7531E" w:rsidRPr="00A576EC">
        <w:rPr>
          <w:rFonts w:asciiTheme="minorHAnsi" w:hAnsiTheme="minorHAnsi" w:cstheme="minorHAnsi"/>
          <w:color w:val="000000" w:themeColor="text1"/>
          <w:sz w:val="24"/>
        </w:rPr>
        <w:t xml:space="preserve">vodovod, 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splaškovou a dešťovou </w:t>
      </w:r>
      <w:r w:rsidR="00F7531E" w:rsidRPr="00A576EC">
        <w:rPr>
          <w:rFonts w:asciiTheme="minorHAnsi" w:hAnsiTheme="minorHAnsi" w:cstheme="minorHAnsi"/>
          <w:color w:val="000000" w:themeColor="text1"/>
          <w:sz w:val="24"/>
        </w:rPr>
        <w:t>kanalizac</w:t>
      </w:r>
      <w:r w:rsidR="00F90A82">
        <w:rPr>
          <w:rFonts w:asciiTheme="minorHAnsi" w:hAnsiTheme="minorHAnsi" w:cstheme="minorHAnsi"/>
          <w:color w:val="000000" w:themeColor="text1"/>
          <w:sz w:val="24"/>
        </w:rPr>
        <w:t>i</w:t>
      </w:r>
      <w:r w:rsidR="001F39AE" w:rsidRPr="00A576EC">
        <w:rPr>
          <w:rFonts w:asciiTheme="minorHAnsi" w:hAnsiTheme="minorHAnsi" w:cstheme="minorHAnsi"/>
          <w:color w:val="000000" w:themeColor="text1"/>
          <w:sz w:val="24"/>
        </w:rPr>
        <w:t>)</w:t>
      </w:r>
      <w:r w:rsidR="00F90A82">
        <w:rPr>
          <w:rFonts w:asciiTheme="minorHAnsi" w:hAnsiTheme="minorHAnsi" w:cstheme="minorHAnsi"/>
          <w:color w:val="000000" w:themeColor="text1"/>
          <w:sz w:val="24"/>
        </w:rPr>
        <w:t xml:space="preserve"> vč. vyvedení přípojek na hranici Předmětu převodu.</w:t>
      </w:r>
      <w:r w:rsidR="00F03DBF" w:rsidRPr="00A576EC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05876" w:rsidRPr="00805876">
        <w:rPr>
          <w:rFonts w:asciiTheme="minorHAnsi" w:hAnsiTheme="minorHAnsi" w:cstheme="minorHAnsi"/>
          <w:color w:val="000000" w:themeColor="text1"/>
          <w:sz w:val="24"/>
        </w:rPr>
        <w:t xml:space="preserve">Provozovatelem distribuční soustavy bude do nové kabelové skříně umístěné na hranici prodávaného pozemku přivedena přípojka elektřiny dle Smlouvy o připojení k distribuční soustavě z napěťové hladiny nízkého napětí č. 9002388527 uzavřené mezi městem J. Hradec a </w:t>
      </w:r>
      <w:proofErr w:type="gramStart"/>
      <w:r w:rsidR="00805876" w:rsidRPr="00805876">
        <w:rPr>
          <w:rFonts w:asciiTheme="minorHAnsi" w:hAnsiTheme="minorHAnsi" w:cstheme="minorHAnsi"/>
          <w:color w:val="000000" w:themeColor="text1"/>
          <w:sz w:val="24"/>
        </w:rPr>
        <w:t>EG.D</w:t>
      </w:r>
      <w:proofErr w:type="gramEnd"/>
      <w:r w:rsidR="00805876" w:rsidRPr="00805876">
        <w:rPr>
          <w:rFonts w:asciiTheme="minorHAnsi" w:hAnsiTheme="minorHAnsi" w:cstheme="minorHAnsi"/>
          <w:color w:val="000000" w:themeColor="text1"/>
          <w:sz w:val="24"/>
        </w:rPr>
        <w:t>, s.r.o.</w:t>
      </w:r>
    </w:p>
    <w:p w14:paraId="100D045A" w14:textId="06DB9E05" w:rsidR="00C616D0" w:rsidRDefault="00F40FEC" w:rsidP="00C616D0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</w:rPr>
      </w:pPr>
      <w:r w:rsidRPr="00A268EB">
        <w:rPr>
          <w:rFonts w:asciiTheme="minorHAnsi" w:hAnsiTheme="minorHAnsi" w:cstheme="minorHAnsi"/>
          <w:color w:val="000000" w:themeColor="text1"/>
          <w:sz w:val="24"/>
        </w:rPr>
        <w:t>Budoucí prodávající je povin</w:t>
      </w:r>
      <w:r w:rsidR="00777EDA" w:rsidRPr="00A268EB">
        <w:rPr>
          <w:rFonts w:asciiTheme="minorHAnsi" w:hAnsiTheme="minorHAnsi" w:cstheme="minorHAnsi"/>
          <w:color w:val="000000" w:themeColor="text1"/>
          <w:sz w:val="24"/>
        </w:rPr>
        <w:t>en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 po dokončení inženýrských sítí a příjezdové komunikace popsané shora, nejpozději ve lhůtě </w:t>
      </w:r>
      <w:r w:rsidR="00F76F39" w:rsidRPr="00A268EB">
        <w:rPr>
          <w:rFonts w:asciiTheme="minorHAnsi" w:hAnsiTheme="minorHAnsi" w:cstheme="minorHAnsi"/>
          <w:color w:val="000000" w:themeColor="text1"/>
          <w:sz w:val="24"/>
        </w:rPr>
        <w:t>15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 dnů před uplynutím lhůty, sjednané pro její uzavření v čl. II odst. 1 této smlouvy, vyzvat budoucí kupující k uzavření 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>kupní smlouvy. Ve lhůtě 15 dní před uplynutím lhůty, sjednané pro její uzavření v čl. II odst. 1 této smlouvy, j</w:t>
      </w:r>
      <w:r w:rsidR="003012EB">
        <w:rPr>
          <w:rFonts w:asciiTheme="minorHAnsi" w:hAnsiTheme="minorHAnsi" w:cstheme="minorHAnsi"/>
          <w:iCs/>
          <w:color w:val="000000" w:themeColor="text1"/>
          <w:sz w:val="24"/>
        </w:rPr>
        <w:t>sou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 stejně tak budoucí kupující oprávněn</w:t>
      </w:r>
      <w:r w:rsidR="003012EB">
        <w:rPr>
          <w:rFonts w:asciiTheme="minorHAnsi" w:hAnsiTheme="minorHAnsi" w:cstheme="minorHAnsi"/>
          <w:iCs/>
          <w:color w:val="000000" w:themeColor="text1"/>
          <w:sz w:val="24"/>
        </w:rPr>
        <w:t>i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 vyzvat k uzavření smlouvy kupní budoucí</w:t>
      </w:r>
      <w:r w:rsidR="00995A21" w:rsidRPr="00A268EB">
        <w:rPr>
          <w:rFonts w:asciiTheme="minorHAnsi" w:hAnsiTheme="minorHAnsi" w:cstheme="minorHAnsi"/>
          <w:iCs/>
          <w:color w:val="000000" w:themeColor="text1"/>
          <w:sz w:val="24"/>
        </w:rPr>
        <w:t>ho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 prodávající</w:t>
      </w:r>
      <w:r w:rsidR="00DA06E6" w:rsidRPr="00A268EB">
        <w:rPr>
          <w:rFonts w:asciiTheme="minorHAnsi" w:hAnsiTheme="minorHAnsi" w:cstheme="minorHAnsi"/>
          <w:iCs/>
          <w:color w:val="000000" w:themeColor="text1"/>
          <w:sz w:val="24"/>
        </w:rPr>
        <w:t>ho</w:t>
      </w:r>
      <w:r w:rsidRPr="00A268EB">
        <w:rPr>
          <w:rFonts w:asciiTheme="minorHAnsi" w:hAnsiTheme="minorHAnsi" w:cstheme="minorHAnsi"/>
          <w:iCs/>
          <w:color w:val="000000" w:themeColor="text1"/>
          <w:sz w:val="24"/>
        </w:rPr>
        <w:t xml:space="preserve">. 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Výzva musí být v písemné formě doručena druhé smluvní straně a druhá smluvní strana je povinna na tuto výzvu reagovat </w:t>
      </w:r>
      <w:r w:rsidR="006C1588" w:rsidRPr="00A268EB">
        <w:rPr>
          <w:rFonts w:asciiTheme="minorHAnsi" w:hAnsiTheme="minorHAnsi" w:cstheme="minorHAnsi"/>
          <w:color w:val="000000" w:themeColor="text1"/>
          <w:sz w:val="24"/>
        </w:rPr>
        <w:t>tak</w:t>
      </w:r>
      <w:r w:rsidR="009F6C9C" w:rsidRPr="00A268EB">
        <w:rPr>
          <w:rFonts w:asciiTheme="minorHAnsi" w:hAnsiTheme="minorHAnsi" w:cstheme="minorHAnsi"/>
          <w:color w:val="000000" w:themeColor="text1"/>
          <w:sz w:val="24"/>
        </w:rPr>
        <w:t>,</w:t>
      </w:r>
      <w:r w:rsidR="000147CE" w:rsidRPr="00A268EB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aby k uzavření smlouvy kupní došlo nejpozději </w:t>
      </w:r>
      <w:r w:rsidR="00F7531E" w:rsidRPr="00A268EB">
        <w:rPr>
          <w:rFonts w:asciiTheme="minorHAnsi" w:hAnsiTheme="minorHAnsi" w:cstheme="minorHAnsi"/>
          <w:color w:val="000000" w:themeColor="text1"/>
          <w:sz w:val="24"/>
        </w:rPr>
        <w:t>ve lhůtě sjednané pro je</w:t>
      </w:r>
      <w:r w:rsidR="00DF11F7" w:rsidRPr="00A268EB">
        <w:rPr>
          <w:rFonts w:asciiTheme="minorHAnsi" w:hAnsiTheme="minorHAnsi" w:cstheme="minorHAnsi"/>
          <w:color w:val="000000" w:themeColor="text1"/>
          <w:sz w:val="24"/>
        </w:rPr>
        <w:t>j</w:t>
      </w:r>
      <w:r w:rsidR="00F7531E" w:rsidRPr="00A268EB">
        <w:rPr>
          <w:rFonts w:asciiTheme="minorHAnsi" w:hAnsiTheme="minorHAnsi" w:cstheme="minorHAnsi"/>
          <w:color w:val="000000" w:themeColor="text1"/>
          <w:sz w:val="24"/>
        </w:rPr>
        <w:t xml:space="preserve">í uzavření v čl. II. odst. 1 této smlouvy. </w:t>
      </w:r>
      <w:r w:rsidRPr="00A268EB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2C1F10CE" w14:textId="2881B05F" w:rsidR="00F40FEC" w:rsidRPr="00C616D0" w:rsidRDefault="00C616D0" w:rsidP="00C616D0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6D0">
        <w:rPr>
          <w:rFonts w:asciiTheme="minorHAnsi" w:hAnsiTheme="minorHAnsi" w:cstheme="minorHAnsi"/>
          <w:sz w:val="24"/>
          <w:szCs w:val="24"/>
        </w:rPr>
        <w:lastRenderedPageBreak/>
        <w:t>Pro případ, že budoucí kupující neuzavř</w:t>
      </w:r>
      <w:r w:rsidR="00986A5F">
        <w:rPr>
          <w:rFonts w:asciiTheme="minorHAnsi" w:hAnsiTheme="minorHAnsi" w:cstheme="minorHAnsi"/>
          <w:sz w:val="24"/>
          <w:szCs w:val="24"/>
        </w:rPr>
        <w:t>ou</w:t>
      </w:r>
      <w:r w:rsidRPr="00C616D0">
        <w:rPr>
          <w:rFonts w:asciiTheme="minorHAnsi" w:hAnsiTheme="minorHAnsi" w:cstheme="minorHAnsi"/>
          <w:sz w:val="24"/>
          <w:szCs w:val="24"/>
        </w:rPr>
        <w:t xml:space="preserve"> kupní smlouvu ve lhůtě v</w:t>
      </w:r>
      <w:r w:rsidRPr="00C616D0">
        <w:rPr>
          <w:rStyle w:val="Siln"/>
          <w:rFonts w:asciiTheme="minorHAnsi" w:hAnsiTheme="minorHAnsi" w:cstheme="minorHAnsi"/>
          <w:sz w:val="24"/>
          <w:szCs w:val="24"/>
        </w:rPr>
        <w:t xml:space="preserve"> </w:t>
      </w:r>
      <w:r w:rsidRPr="00C616D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čl. II odst. </w:t>
      </w:r>
      <w:r w:rsidR="004146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</w:t>
      </w:r>
      <w:r w:rsidRPr="00C616D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 této smlouvy</w:t>
      </w:r>
      <w:r w:rsidRPr="00C616D0">
        <w:rPr>
          <w:rFonts w:asciiTheme="minorHAnsi" w:hAnsiTheme="minorHAnsi" w:cstheme="minorHAnsi"/>
          <w:sz w:val="24"/>
          <w:szCs w:val="24"/>
        </w:rPr>
        <w:t>, je budoucí prodávající oprávněn písemně vyzvat budoucí kupující k uzavření kupní smlouvy v dodatečné lhůtě 30 dnů ode dne doručení této výzvy. Nebude-li kupní smlouva uzavřena ani v této dodatečné lhůtě,</w:t>
      </w:r>
      <w:r w:rsidRPr="00C616D0">
        <w:rPr>
          <w:sz w:val="24"/>
          <w:szCs w:val="24"/>
        </w:rPr>
        <w:t xml:space="preserve"> 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>sjednávají smluvní pokutu ve výši 200.000 Kč, kterou v případě neuzavření kupní smlouvy bud</w:t>
      </w:r>
      <w:r w:rsidR="005B20D5">
        <w:rPr>
          <w:rFonts w:asciiTheme="minorHAnsi" w:hAnsiTheme="minorHAnsi" w:cstheme="minorHAnsi"/>
          <w:color w:val="000000" w:themeColor="text1"/>
          <w:sz w:val="24"/>
          <w:szCs w:val="24"/>
        </w:rPr>
        <w:t>ou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budoucí kupující povin</w:t>
      </w:r>
      <w:r w:rsidR="0016075D">
        <w:rPr>
          <w:rFonts w:asciiTheme="minorHAnsi" w:hAnsiTheme="minorHAnsi" w:cstheme="minorHAnsi"/>
          <w:color w:val="000000" w:themeColor="text1"/>
          <w:sz w:val="24"/>
          <w:szCs w:val="24"/>
        </w:rPr>
        <w:t>ni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uhradit budoucímu prodávajícímu na jeho výzvu. V souvislosti s tímto nevzniká budoucímu prodávajícímu povinnost vrátit budoucím kupujícím celou přijatou zálohu na kupní cenu. Budoucí prodávající je oprávněn započíst částku ve výši 200.000 Kč na zaplacení smluvní pokuty. S tímto postupem budoucí kupující vyslovuj</w:t>
      </w:r>
      <w:r w:rsidR="006068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í </w:t>
      </w:r>
      <w:r w:rsidRPr="00C616D0">
        <w:rPr>
          <w:rFonts w:asciiTheme="minorHAnsi" w:hAnsiTheme="minorHAnsi" w:cstheme="minorHAnsi"/>
          <w:color w:val="000000" w:themeColor="text1"/>
          <w:sz w:val="24"/>
          <w:szCs w:val="24"/>
        </w:rPr>
        <w:t>svůj souhlas. Povinnost vrátit zálohu budoucím kupujícím vzniká budoucímu prodávajícímu pouze v případě, kdy smlouva kupní nebude uzavřena zaviněním budoucího prodávajícího.</w:t>
      </w:r>
    </w:p>
    <w:p w14:paraId="06B179F8" w14:textId="77777777" w:rsidR="00F40FEC" w:rsidRPr="00A576EC" w:rsidRDefault="00F40FEC" w:rsidP="003C2E19">
      <w:pPr>
        <w:pStyle w:val="Znaka1-bezmezer"/>
        <w:numPr>
          <w:ilvl w:val="0"/>
          <w:numId w:val="0"/>
        </w:numPr>
        <w:rPr>
          <w:rFonts w:asciiTheme="minorHAnsi" w:hAnsiTheme="minorHAnsi" w:cstheme="minorHAnsi"/>
          <w:iCs/>
          <w:color w:val="000000" w:themeColor="text1"/>
          <w:sz w:val="24"/>
        </w:rPr>
      </w:pPr>
    </w:p>
    <w:p w14:paraId="73CEC4C8" w14:textId="77777777" w:rsidR="00F40FEC" w:rsidRPr="00A576EC" w:rsidRDefault="00F40FEC" w:rsidP="00582026">
      <w:pPr>
        <w:pStyle w:val="Znaka1-bezmezer"/>
        <w:numPr>
          <w:ilvl w:val="0"/>
          <w:numId w:val="0"/>
        </w:numPr>
        <w:rPr>
          <w:rFonts w:asciiTheme="minorHAnsi" w:hAnsiTheme="minorHAnsi" w:cstheme="minorHAnsi"/>
          <w:iCs/>
          <w:color w:val="000000" w:themeColor="text1"/>
          <w:sz w:val="24"/>
        </w:rPr>
      </w:pPr>
    </w:p>
    <w:p w14:paraId="5E603147" w14:textId="77777777" w:rsidR="00F40FEC" w:rsidRPr="00A576EC" w:rsidRDefault="00F40FEC" w:rsidP="00F40FEC">
      <w:pPr>
        <w:pStyle w:val="Znaka1-bezmezer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A576EC">
        <w:rPr>
          <w:rFonts w:asciiTheme="minorHAnsi" w:hAnsiTheme="minorHAnsi" w:cstheme="minorHAnsi"/>
          <w:b/>
          <w:iCs/>
          <w:color w:val="000000" w:themeColor="text1"/>
          <w:sz w:val="24"/>
        </w:rPr>
        <w:t>III.</w:t>
      </w:r>
    </w:p>
    <w:p w14:paraId="2B4F5E1D" w14:textId="50E1A3CD" w:rsidR="00F40FEC" w:rsidRPr="00A576EC" w:rsidRDefault="00F40FEC" w:rsidP="00F40FEC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Kterákoliv ze smluvních stran je oprávněna od této smlouvy odstoupit, pokud na majetek druhé smluvní strany bude po podpisu této smlouvy do doby vkladu 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kupní smlouvy do katastru nemovitostí zahájena exekuce, zahájeno insolvenční řízení nebo pokud jiné závažné překážky znemožní dokončit stavbu inženýrských sítí a příjezdové komunikace, uvedené v čl. II odst. </w:t>
      </w:r>
      <w:r w:rsidR="00030D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5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této smlouvy</w:t>
      </w:r>
      <w:r w:rsidR="00B214D7"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1B65B74B" w14:textId="3446E2CD" w:rsidR="00B214D7" w:rsidRPr="00A576EC" w:rsidRDefault="00F40FEC" w:rsidP="00B214D7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Budoucí kupující prohlašuj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í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, že je 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jim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znám současný stav </w:t>
      </w:r>
      <w:r w:rsidR="00F90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Předmětu převodu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a t</w:t>
      </w:r>
      <w:r w:rsidR="009A462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ento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si prohlédl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seznámil</w:t>
      </w:r>
      <w:r w:rsidR="00C244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se s výpisem z katastru nemovitostí </w:t>
      </w:r>
      <w:r w:rsidR="006072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</w:t>
      </w: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územním plánem </w:t>
      </w:r>
      <w:r w:rsidR="00F90A8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města Jindřichův Hradec.</w:t>
      </w:r>
    </w:p>
    <w:p w14:paraId="39914BA4" w14:textId="175B2595" w:rsidR="00F40FEC" w:rsidRPr="00A576EC" w:rsidRDefault="00B214D7" w:rsidP="00B214D7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sz w:val="24"/>
          <w:szCs w:val="24"/>
        </w:rPr>
        <w:t>Účastníci se dohodli na podstatných náležitostech budoucího textu k</w:t>
      </w:r>
      <w:r w:rsidRPr="00A576EC">
        <w:rPr>
          <w:rFonts w:asciiTheme="minorHAnsi" w:hAnsiTheme="minorHAnsi" w:cstheme="minorHAnsi"/>
          <w:iCs/>
          <w:sz w:val="24"/>
          <w:szCs w:val="24"/>
        </w:rPr>
        <w:t>upní smlouvy, který bude dle aktuálních údajů v době jejího uzavírání doplněn a kdy tento text je přílohou č. 1 této smlouvy.</w:t>
      </w:r>
      <w:r w:rsidR="00F40FEC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160FB57D" w14:textId="0ECA9766" w:rsidR="00F40FEC" w:rsidRPr="00A576EC" w:rsidRDefault="00F40FEC" w:rsidP="00F40FEC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Budoucí prodávající se zavazuje, že po dobu trvání této smlouvy žádným právním úkonem nepřevede ani nezatíží nemovitost uvedenou v čl. I. této smlouvy</w:t>
      </w:r>
      <w:r w:rsidR="00B214D7" w:rsidRPr="00A576E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s výjimkou případných věcných břemen vedení inženýrských sítí.</w:t>
      </w:r>
    </w:p>
    <w:p w14:paraId="73B226E4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48AF8A9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721A60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IV.</w:t>
      </w:r>
    </w:p>
    <w:p w14:paraId="5E6AAA71" w14:textId="6E0362B3" w:rsidR="00F40FEC" w:rsidRPr="00A576EC" w:rsidRDefault="00F40FEC" w:rsidP="00F40FEC">
      <w:pPr>
        <w:pStyle w:val="Odstavecseseznamem"/>
        <w:numPr>
          <w:ilvl w:val="0"/>
          <w:numId w:val="5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Pokud dojde k mimořádné změně okolností, ze kterých </w:t>
      </w:r>
      <w:r w:rsidR="008022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smluvní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strany při uzavření této smlouvy vycházely do té míry, že nelze rozumně požadovat uzavření smlouvy kupní (tj. </w:t>
      </w:r>
      <w:r w:rsidR="00453E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zejména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úmrtí budoucího kupujícího nebo jednoho z budoucích kupujících), povinnost uzavřít kupní smlouvu zaniká. Tato skutečnost musí být oznámena neprodleně druhé straně. V daném případě vzniká budoucí</w:t>
      </w:r>
      <w:r w:rsidR="00A37D21">
        <w:rPr>
          <w:rFonts w:asciiTheme="minorHAnsi" w:hAnsiTheme="minorHAnsi" w:cstheme="minorHAnsi"/>
          <w:color w:val="000000" w:themeColor="text1"/>
          <w:sz w:val="24"/>
          <w:szCs w:val="24"/>
        </w:rPr>
        <w:t>mu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prodávající</w:t>
      </w:r>
      <w:r w:rsidR="00A37D21">
        <w:rPr>
          <w:rFonts w:asciiTheme="minorHAnsi" w:hAnsiTheme="minorHAnsi" w:cstheme="minorHAnsi"/>
          <w:color w:val="000000" w:themeColor="text1"/>
          <w:sz w:val="24"/>
          <w:szCs w:val="24"/>
        </w:rPr>
        <w:t>mu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povinnost vrátit zálohu složenou dle čl. II. odst. 2 této smlouvy druhé straně, resp. jejím právním nástupcům, do 30 dnů ode dne oznámení této skutečnosti. </w:t>
      </w:r>
    </w:p>
    <w:p w14:paraId="3D199B86" w14:textId="6B297D12" w:rsidR="00F40FEC" w:rsidRPr="00A576EC" w:rsidRDefault="00F40FEC" w:rsidP="00F40FEC">
      <w:pPr>
        <w:pStyle w:val="Odstavecseseznamem"/>
        <w:numPr>
          <w:ilvl w:val="0"/>
          <w:numId w:val="5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Smluvní strany se výslovně dohodly, že práva a povinnosti z této smlouvy není možné postoupit na třetí osobu.</w:t>
      </w:r>
    </w:p>
    <w:p w14:paraId="1A7041CB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98C19D" w14:textId="77777777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489F12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V.</w:t>
      </w:r>
    </w:p>
    <w:p w14:paraId="370B32C2" w14:textId="69BDB711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uzavření této smlouvy o smlouvě </w:t>
      </w:r>
      <w:r w:rsidR="00D47D72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budoucí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kupní rozhodlo Zastupitelstvo </w:t>
      </w:r>
      <w:r w:rsidR="00F90A82">
        <w:rPr>
          <w:rFonts w:asciiTheme="minorHAnsi" w:hAnsiTheme="minorHAnsi" w:cstheme="minorHAnsi"/>
          <w:color w:val="000000" w:themeColor="text1"/>
          <w:sz w:val="24"/>
          <w:szCs w:val="24"/>
        </w:rPr>
        <w:t>města Jindřichův Hradec</w:t>
      </w:r>
      <w:r w:rsidR="00F7531E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dne</w:t>
      </w:r>
      <w:r w:rsidR="00D10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28.1</w:t>
      </w:r>
      <w:r w:rsidR="004C48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102C2">
        <w:rPr>
          <w:rFonts w:asciiTheme="minorHAnsi" w:hAnsiTheme="minorHAnsi" w:cstheme="minorHAnsi"/>
          <w:color w:val="000000" w:themeColor="text1"/>
          <w:sz w:val="24"/>
          <w:szCs w:val="24"/>
        </w:rPr>
        <w:t>2026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usnesením </w:t>
      </w:r>
      <w:r w:rsidRPr="00A576EC">
        <w:rPr>
          <w:rFonts w:asciiTheme="minorHAnsi" w:hAnsiTheme="minorHAnsi" w:cstheme="minorHAnsi"/>
          <w:sz w:val="24"/>
          <w:szCs w:val="24"/>
        </w:rPr>
        <w:t>č</w:t>
      </w:r>
      <w:r w:rsidR="00D102C2">
        <w:rPr>
          <w:rFonts w:asciiTheme="minorHAnsi" w:hAnsiTheme="minorHAnsi" w:cstheme="minorHAnsi"/>
          <w:sz w:val="24"/>
          <w:szCs w:val="24"/>
        </w:rPr>
        <w:t xml:space="preserve">. </w:t>
      </w:r>
      <w:r w:rsidR="00BB030F">
        <w:rPr>
          <w:rFonts w:asciiTheme="minorHAnsi" w:hAnsiTheme="minorHAnsi" w:cstheme="minorHAnsi"/>
          <w:sz w:val="24"/>
          <w:szCs w:val="24"/>
        </w:rPr>
        <w:t xml:space="preserve">594/36Z/2026 bodem </w:t>
      </w:r>
      <w:r w:rsidR="00133FAD">
        <w:rPr>
          <w:rFonts w:asciiTheme="minorHAnsi" w:hAnsiTheme="minorHAnsi" w:cstheme="minorHAnsi"/>
          <w:sz w:val="24"/>
          <w:szCs w:val="24"/>
        </w:rPr>
        <w:t>3</w:t>
      </w:r>
      <w:r w:rsidR="00BB030F">
        <w:rPr>
          <w:rFonts w:asciiTheme="minorHAnsi" w:hAnsiTheme="minorHAnsi" w:cstheme="minorHAnsi"/>
          <w:sz w:val="24"/>
          <w:szCs w:val="24"/>
        </w:rPr>
        <w:t xml:space="preserve">.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v souladu s § 85 písm. a) zák. č.128/2000 Sb., o obcích. Záměr uzavřít tuto smlouvu byl předepsaným způsobem zveřejněn. Tento bod smlouvy je současně doložkou projednání dle § 41 zákona č. 128/2000 Sb., o obcích.</w:t>
      </w:r>
    </w:p>
    <w:p w14:paraId="789D91CD" w14:textId="2B165904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361C2E6" w14:textId="77777777" w:rsidR="00582026" w:rsidRPr="00A576EC" w:rsidRDefault="00582026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FEF5B56" w14:textId="77777777" w:rsidR="00F40FEC" w:rsidRPr="00A576EC" w:rsidRDefault="00F40FEC" w:rsidP="00F40FEC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VI. </w:t>
      </w:r>
    </w:p>
    <w:p w14:paraId="2C8FC171" w14:textId="77777777" w:rsidR="00F40FEC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Účastníci této smlouvy přijímají v této smlouvě sjednaná práva a povinnosti a souhlasí s nimi a zavazují se ke vzájemné součinnosti směřující k naplnění účelu této smlouvy.</w:t>
      </w:r>
    </w:p>
    <w:p w14:paraId="452F593A" w14:textId="39D560C7" w:rsidR="00F90A82" w:rsidRPr="00A576EC" w:rsidRDefault="00F90A82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Tato smlouva podléhá zveřejnění v registru smluv. Její zveřejnění zajistí na své náklady budoucí prodávající.</w:t>
      </w:r>
    </w:p>
    <w:p w14:paraId="21FCE5AB" w14:textId="78EF2FFF" w:rsidR="00F40FEC" w:rsidRPr="004D38D7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D38D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Tato smlouva je platná dnem jejího podpisu, </w:t>
      </w:r>
      <w:r w:rsidRPr="009A46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účinnou se </w:t>
      </w:r>
      <w:r w:rsidR="00D47D7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stává </w:t>
      </w:r>
      <w:r w:rsidR="009A4624" w:rsidRPr="009A46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dnem</w:t>
      </w:r>
      <w:r w:rsidR="009A462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zveřejnění v registru smluv. Zveřejnění na své náklady zajistí budoucí prodávající.</w:t>
      </w:r>
    </w:p>
    <w:p w14:paraId="7E038DE2" w14:textId="36F27B00" w:rsidR="00F40FEC" w:rsidRPr="00A576EC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Tato smlouva je sepsána ve </w:t>
      </w:r>
      <w:r w:rsidR="002409DB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8A70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vyhotoveních, kdy každý z účastníků obdrží jedno z nich.</w:t>
      </w:r>
    </w:p>
    <w:p w14:paraId="69672337" w14:textId="77777777" w:rsidR="00F40FEC" w:rsidRPr="00A576EC" w:rsidRDefault="00F40FEC" w:rsidP="00F40FE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Smluvní strany prohlašují, že si smlouvu řádně přečetly, souhlasí s jejím obsahem a na důkaz toho připojují své podpisy.</w:t>
      </w:r>
    </w:p>
    <w:p w14:paraId="34BEE899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A24425" w14:textId="77777777" w:rsidR="00F40FEC" w:rsidRPr="00A576EC" w:rsidRDefault="00F40FEC" w:rsidP="00F40FEC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B30D14" w14:textId="328BD73A" w:rsidR="00F40F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="00F90A82">
        <w:rPr>
          <w:rFonts w:asciiTheme="minorHAnsi" w:hAnsiTheme="minorHAnsi" w:cstheme="minorHAnsi"/>
          <w:color w:val="000000" w:themeColor="text1"/>
          <w:sz w:val="24"/>
          <w:szCs w:val="24"/>
        </w:rPr>
        <w:t> Jindřichově Hradci</w:t>
      </w:r>
      <w:r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dne </w:t>
      </w:r>
      <w:r w:rsidR="00B46156">
        <w:rPr>
          <w:rFonts w:asciiTheme="minorHAnsi" w:hAnsiTheme="minorHAnsi" w:cstheme="minorHAnsi"/>
          <w:color w:val="000000" w:themeColor="text1"/>
          <w:sz w:val="24"/>
          <w:szCs w:val="24"/>
        </w:rPr>
        <w:t>18.3.2026</w:t>
      </w:r>
      <w:r w:rsidR="00B4615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4615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4615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4615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4615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20.3.2026</w:t>
      </w:r>
    </w:p>
    <w:p w14:paraId="7D5EB31D" w14:textId="77777777" w:rsidR="00B46156" w:rsidRPr="00A576EC" w:rsidRDefault="00B46156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7C0FE4" w14:textId="6439428E" w:rsidR="00F40FEC" w:rsidRPr="00A576EC" w:rsidRDefault="00F40FEC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BB3102" w14:textId="77777777" w:rsidR="00F76F39" w:rsidRPr="00A576EC" w:rsidRDefault="00F76F39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A4A24D" w14:textId="77777777" w:rsidR="00F03DBF" w:rsidRPr="00A576EC" w:rsidRDefault="00F03DBF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6B2FAC" w14:textId="77777777" w:rsidR="003C2E19" w:rsidRPr="00A576EC" w:rsidRDefault="003C2E19" w:rsidP="00F40FE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49C51B" w14:textId="68FF542A" w:rsidR="00F40FEC" w:rsidRPr="00A576EC" w:rsidRDefault="00F40FEC" w:rsidP="00F40FEC">
      <w:pPr>
        <w:pStyle w:val="Bezmezer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>.....................................................</w:t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  <w:t>………………………………</w:t>
      </w:r>
    </w:p>
    <w:p w14:paraId="7E1B75F8" w14:textId="7E800092" w:rsidR="00F40FEC" w:rsidRPr="00A576EC" w:rsidRDefault="00F40FEC" w:rsidP="00F40FEC">
      <w:pPr>
        <w:pStyle w:val="Bezmezer"/>
        <w:ind w:firstLine="708"/>
        <w:rPr>
          <w:rFonts w:asciiTheme="minorHAnsi" w:hAnsiTheme="minorHAnsi" w:cstheme="minorHAnsi"/>
          <w:i w:val="0"/>
          <w:color w:val="000000" w:themeColor="text1"/>
          <w:szCs w:val="24"/>
        </w:rPr>
      </w:pP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>budoucí prodávající</w:t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  <w:r w:rsidR="00F03DBF"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  <w:t>budoucí kupující</w:t>
      </w:r>
      <w:r w:rsidRPr="00A576EC">
        <w:rPr>
          <w:rFonts w:asciiTheme="minorHAnsi" w:hAnsiTheme="minorHAnsi" w:cstheme="minorHAnsi"/>
          <w:i w:val="0"/>
          <w:color w:val="000000" w:themeColor="text1"/>
          <w:szCs w:val="24"/>
        </w:rPr>
        <w:tab/>
      </w:r>
    </w:p>
    <w:p w14:paraId="76800F95" w14:textId="2F8DCAA7" w:rsidR="00985E9F" w:rsidRPr="00A576EC" w:rsidRDefault="00985E9F">
      <w:pPr>
        <w:rPr>
          <w:rFonts w:asciiTheme="minorHAnsi" w:hAnsiTheme="minorHAnsi" w:cstheme="minorHAnsi"/>
        </w:rPr>
      </w:pPr>
    </w:p>
    <w:p w14:paraId="429599E6" w14:textId="003DF502" w:rsidR="00985124" w:rsidRPr="00A576EC" w:rsidRDefault="00985124">
      <w:pPr>
        <w:rPr>
          <w:rFonts w:asciiTheme="minorHAnsi" w:hAnsiTheme="minorHAnsi" w:cstheme="minorHAnsi"/>
        </w:rPr>
      </w:pPr>
    </w:p>
    <w:p w14:paraId="6D876EFF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20B3AFC2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12C0DBDE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F47D5EF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66305C04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0560AA59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3E0B0E1D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D29BACF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27E55608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D814DC6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0B54AD47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677C840B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51D3564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74B321E9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174D81D7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6AA41452" w14:textId="77777777" w:rsidR="00F90A82" w:rsidRDefault="00F90A82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44228A3E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31B4A17E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289BD90F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0307FF26" w14:textId="77777777" w:rsidR="0005277D" w:rsidRDefault="0005277D" w:rsidP="00985124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  <w:u w:val="single"/>
        </w:rPr>
      </w:pPr>
    </w:p>
    <w:p w14:paraId="1784ABDC" w14:textId="4E60F37A" w:rsidR="00985124" w:rsidRDefault="00985124" w:rsidP="00E43B1F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E43B1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Příloha č. 1 ke smlouvě o </w:t>
      </w:r>
      <w:r w:rsidR="00071D20">
        <w:rPr>
          <w:rFonts w:asciiTheme="minorHAnsi" w:hAnsiTheme="minorHAnsi" w:cstheme="minorHAnsi"/>
          <w:sz w:val="22"/>
          <w:szCs w:val="22"/>
          <w:u w:val="single"/>
        </w:rPr>
        <w:t xml:space="preserve">smlouvě </w:t>
      </w:r>
      <w:r w:rsidRPr="00E43B1F">
        <w:rPr>
          <w:rFonts w:asciiTheme="minorHAnsi" w:hAnsiTheme="minorHAnsi" w:cstheme="minorHAnsi"/>
          <w:sz w:val="22"/>
          <w:szCs w:val="22"/>
          <w:u w:val="single"/>
        </w:rPr>
        <w:t xml:space="preserve">budoucí kupní </w:t>
      </w:r>
    </w:p>
    <w:p w14:paraId="7D6A4D48" w14:textId="77777777" w:rsidR="00071D20" w:rsidRPr="00E43B1F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263EED94" w14:textId="77777777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E43B1F">
        <w:rPr>
          <w:rFonts w:asciiTheme="minorHAnsi" w:hAnsiTheme="minorHAnsi" w:cstheme="minorHAnsi"/>
          <w:bCs/>
          <w:sz w:val="28"/>
          <w:szCs w:val="28"/>
        </w:rPr>
        <w:t>KUPNÍ SMLOUVA S VÝHRADOU ZPĚTNÉ KOUPĚ A</w:t>
      </w:r>
    </w:p>
    <w:p w14:paraId="572CFE5D" w14:textId="5A7EE17B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E43B1F">
        <w:rPr>
          <w:rFonts w:asciiTheme="minorHAnsi" w:hAnsiTheme="minorHAnsi" w:cstheme="minorHAnsi"/>
          <w:bCs/>
          <w:sz w:val="28"/>
          <w:szCs w:val="28"/>
        </w:rPr>
        <w:t>ZŘÍZENÍM ZÁKAZU ZCIZENÍ A ZATÍŽ</w:t>
      </w:r>
      <w:r w:rsidR="00F16B75">
        <w:rPr>
          <w:rFonts w:asciiTheme="minorHAnsi" w:hAnsiTheme="minorHAnsi" w:cstheme="minorHAnsi"/>
          <w:bCs/>
          <w:sz w:val="28"/>
          <w:szCs w:val="28"/>
        </w:rPr>
        <w:t>E</w:t>
      </w:r>
      <w:r w:rsidRPr="00E43B1F">
        <w:rPr>
          <w:rFonts w:asciiTheme="minorHAnsi" w:hAnsiTheme="minorHAnsi" w:cstheme="minorHAnsi"/>
          <w:bCs/>
          <w:sz w:val="28"/>
          <w:szCs w:val="28"/>
        </w:rPr>
        <w:t xml:space="preserve">NÍ č. </w:t>
      </w:r>
      <w:r w:rsidR="00F16B75">
        <w:rPr>
          <w:rFonts w:asciiTheme="minorHAnsi" w:hAnsiTheme="minorHAnsi" w:cstheme="minorHAnsi"/>
          <w:bCs/>
          <w:sz w:val="28"/>
          <w:szCs w:val="28"/>
        </w:rPr>
        <w:t>……….</w:t>
      </w:r>
    </w:p>
    <w:p w14:paraId="07850E50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74270714" w14:textId="457729A2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Město Jindřichův Hradec</w:t>
      </w:r>
    </w:p>
    <w:p w14:paraId="18478D8B" w14:textId="499E56F1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IČ </w:t>
      </w:r>
      <w:r w:rsidR="00FD1B54">
        <w:rPr>
          <w:rFonts w:asciiTheme="minorHAnsi" w:hAnsiTheme="minorHAnsi" w:cstheme="minorHAnsi"/>
          <w:b w:val="0"/>
          <w:bCs/>
          <w:sz w:val="24"/>
          <w:szCs w:val="24"/>
        </w:rPr>
        <w:t>00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246875</w:t>
      </w:r>
    </w:p>
    <w:p w14:paraId="0C0DC9F7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DIČ CZ00246875</w:t>
      </w:r>
    </w:p>
    <w:p w14:paraId="0809D29D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číslo účtu: 19-0603140379/0800</w:t>
      </w:r>
    </w:p>
    <w:p w14:paraId="7BE18841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se sídlem Klášterská 135/11, Jindřichův Hradec</w:t>
      </w:r>
    </w:p>
    <w:p w14:paraId="163520CC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zastoupené starostou Mgr. Ing. Michalem </w:t>
      </w:r>
      <w:proofErr w:type="spellStart"/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Kozárem</w:t>
      </w:r>
      <w:proofErr w:type="spellEnd"/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, MBA</w:t>
      </w:r>
    </w:p>
    <w:p w14:paraId="0F37FD44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(dále jen „prodávající“, současně též jako „oprávněný z výhrady zpětné koupě“</w:t>
      </w:r>
    </w:p>
    <w:p w14:paraId="71FBD44B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a „oprávněný ze zákazu zcizení a zatížení“)</w:t>
      </w:r>
    </w:p>
    <w:p w14:paraId="302A4346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0C4318" w14:textId="1682BA1A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a</w:t>
      </w:r>
    </w:p>
    <w:p w14:paraId="6A18EAA2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183E4181" w14:textId="77777777" w:rsidR="000C4DAA" w:rsidRDefault="000C4DAA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ADB9348" w14:textId="79F8EEEA" w:rsidR="00CA7E3D" w:rsidRDefault="000C4DAA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Jan </w:t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Píšala</w:t>
      </w:r>
      <w:proofErr w:type="spellEnd"/>
      <w:r w:rsidR="00CA7E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RČ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93</w:t>
      </w:r>
      <w:r w:rsidR="00B4615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B4615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</w:p>
    <w:p w14:paraId="74ADE6BA" w14:textId="76ED2AAC" w:rsidR="00CA7E3D" w:rsidRDefault="00CA7E3D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trvale bytem: </w:t>
      </w:r>
      <w:proofErr w:type="spellStart"/>
      <w:r w:rsidR="00B4615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xxxxxxxx</w:t>
      </w:r>
      <w:proofErr w:type="spellEnd"/>
      <w:r w:rsidR="00B4615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B4615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B4615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377 01 Jindřichův Hradec</w:t>
      </w:r>
    </w:p>
    <w:p w14:paraId="4E7968E7" w14:textId="77777777" w:rsidR="00CA7E3D" w:rsidRDefault="00CA7E3D" w:rsidP="00CA7E3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</w:p>
    <w:p w14:paraId="22BA3F29" w14:textId="5555138F" w:rsidR="00CA7E3D" w:rsidRPr="00A576EC" w:rsidRDefault="00596F9F" w:rsidP="00CA7E3D">
      <w:p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Lucie Homolková</w:t>
      </w:r>
      <w:r w:rsidR="00CA7E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RČ </w:t>
      </w:r>
      <w:r w:rsidR="00D75A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00</w:t>
      </w:r>
      <w:r w:rsidR="006C28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r w:rsidR="00D75A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spellStart"/>
      <w:r w:rsidR="006C28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</w:t>
      </w:r>
      <w:proofErr w:type="spellEnd"/>
      <w:r w:rsidR="00CA7E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trvale bytem: </w:t>
      </w:r>
      <w:proofErr w:type="spellStart"/>
      <w:r w:rsidR="006C28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</w:t>
      </w:r>
      <w:proofErr w:type="spellEnd"/>
      <w:r w:rsidR="00D75A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6C28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xxxxxx</w:t>
      </w:r>
      <w:proofErr w:type="spellEnd"/>
      <w:r w:rsidR="00D75A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="006C28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xx</w:t>
      </w:r>
      <w:proofErr w:type="spellEnd"/>
      <w:r w:rsidR="00D75A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Jindřichův Hradec</w:t>
      </w:r>
    </w:p>
    <w:p w14:paraId="6F2AA932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(dále jen „kupující“, současně též jako „povinný z výhrady zpětné koupě“ a</w:t>
      </w:r>
    </w:p>
    <w:p w14:paraId="52A9D4E8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„povinný ze zákazu zcizení a zatížení“)</w:t>
      </w:r>
    </w:p>
    <w:p w14:paraId="1A878E68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85997EE" w14:textId="18D41071" w:rsidR="00E43B1F" w:rsidRPr="00E43B1F" w:rsidRDefault="00E43B1F" w:rsidP="00664F72">
      <w:pPr>
        <w:pStyle w:val="Nzev"/>
        <w:spacing w:after="480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uzavírají tuto</w:t>
      </w:r>
    </w:p>
    <w:p w14:paraId="01387B7F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0266287" w14:textId="5D6EDD9B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  <w:r w:rsidRPr="00E43B1F">
        <w:rPr>
          <w:rFonts w:asciiTheme="minorHAnsi" w:hAnsiTheme="minorHAnsi" w:cstheme="minorHAnsi"/>
          <w:sz w:val="28"/>
          <w:szCs w:val="28"/>
        </w:rPr>
        <w:t>Kupní smlouvu s výhradou zpětné koupě a zřízením zákazu zcizení</w:t>
      </w:r>
    </w:p>
    <w:p w14:paraId="5B9E7915" w14:textId="77777777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  <w:r w:rsidRPr="00E43B1F">
        <w:rPr>
          <w:rFonts w:asciiTheme="minorHAnsi" w:hAnsiTheme="minorHAnsi" w:cstheme="minorHAnsi"/>
          <w:sz w:val="28"/>
          <w:szCs w:val="28"/>
        </w:rPr>
        <w:t>a zatížení</w:t>
      </w:r>
    </w:p>
    <w:p w14:paraId="1A9A436F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8"/>
          <w:szCs w:val="28"/>
        </w:rPr>
      </w:pPr>
    </w:p>
    <w:p w14:paraId="0AA08505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2F006CD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99802A1" w14:textId="4B1BC20B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E43B1F">
        <w:rPr>
          <w:rFonts w:asciiTheme="minorHAnsi" w:hAnsiTheme="minorHAnsi" w:cstheme="minorHAnsi"/>
          <w:sz w:val="24"/>
          <w:szCs w:val="24"/>
        </w:rPr>
        <w:t>I. Předmět smlouvy</w:t>
      </w:r>
    </w:p>
    <w:p w14:paraId="61BA5456" w14:textId="5717579F" w:rsidR="00E43B1F" w:rsidRPr="00E43B1F" w:rsidRDefault="00E43B1F" w:rsidP="00F25C1F">
      <w:pPr>
        <w:pStyle w:val="Nzev"/>
        <w:numPr>
          <w:ilvl w:val="0"/>
          <w:numId w:val="19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Prodávající je výlučným </w:t>
      </w:r>
      <w:r w:rsidRPr="003A5CF7">
        <w:rPr>
          <w:rFonts w:asciiTheme="minorHAnsi" w:hAnsiTheme="minorHAnsi" w:cstheme="minorHAnsi"/>
          <w:b w:val="0"/>
          <w:bCs/>
          <w:sz w:val="24"/>
          <w:szCs w:val="24"/>
        </w:rPr>
        <w:t>vlastníkem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A5CF7" w:rsidRPr="003A5CF7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pozemku 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>p. č. 4022/</w:t>
      </w:r>
      <w:r w:rsidR="00475A99">
        <w:rPr>
          <w:rFonts w:asciiTheme="minorHAnsi" w:hAnsiTheme="minorHAnsi" w:cstheme="minorHAnsi"/>
          <w:b w:val="0"/>
          <w:bCs/>
          <w:sz w:val="24"/>
          <w:szCs w:val="24"/>
        </w:rPr>
        <w:t>6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, trvalý travní porost, o výměře </w:t>
      </w:r>
      <w:r w:rsidR="00475A99">
        <w:rPr>
          <w:rFonts w:asciiTheme="minorHAnsi" w:hAnsiTheme="minorHAnsi" w:cstheme="minorHAnsi"/>
          <w:b w:val="0"/>
          <w:bCs/>
          <w:sz w:val="24"/>
          <w:szCs w:val="24"/>
        </w:rPr>
        <w:t>637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 m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  <w:vertAlign w:val="superscript"/>
        </w:rPr>
        <w:t>2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Pr="003A5CF7">
        <w:rPr>
          <w:rFonts w:asciiTheme="minorHAnsi" w:hAnsiTheme="minorHAnsi" w:cstheme="minorHAnsi"/>
          <w:b w:val="0"/>
          <w:bCs/>
          <w:sz w:val="24"/>
          <w:szCs w:val="24"/>
        </w:rPr>
        <w:t>obec i k.ú. Jindřichův Hradec, zapsaném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na LV č.</w:t>
      </w:r>
      <w:r w:rsidR="00EF397D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10001 u Katastrálního úřadu pro Jihočeský kraj, Katastrální pracoviště Jindřichův Hradec</w:t>
      </w:r>
      <w:r w:rsidR="00C41AF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AF01CEB" w14:textId="792A61C8" w:rsidR="00E43B1F" w:rsidRPr="00E43B1F" w:rsidRDefault="00E43B1F" w:rsidP="00F25C1F">
      <w:pPr>
        <w:pStyle w:val="Nzev"/>
        <w:numPr>
          <w:ilvl w:val="0"/>
          <w:numId w:val="19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Předmětem prodeje je pozemek p.č.</w:t>
      </w:r>
      <w:r w:rsidR="003A5CF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A5CF7" w:rsidRPr="003A5CF7">
        <w:rPr>
          <w:rFonts w:asciiTheme="minorHAnsi" w:hAnsiTheme="minorHAnsi" w:cstheme="minorHAnsi"/>
          <w:b w:val="0"/>
          <w:bCs/>
          <w:sz w:val="24"/>
          <w:szCs w:val="24"/>
        </w:rPr>
        <w:t>4022/</w:t>
      </w:r>
      <w:r w:rsidR="00264FF3">
        <w:rPr>
          <w:rFonts w:asciiTheme="minorHAnsi" w:hAnsiTheme="minorHAnsi" w:cstheme="minorHAnsi"/>
          <w:b w:val="0"/>
          <w:bCs/>
          <w:sz w:val="24"/>
          <w:szCs w:val="24"/>
        </w:rPr>
        <w:t>6,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trvalý travní porost, o výměře </w:t>
      </w:r>
      <w:r w:rsidR="00264FF3">
        <w:rPr>
          <w:rFonts w:asciiTheme="minorHAnsi" w:hAnsiTheme="minorHAnsi" w:cstheme="minorHAnsi"/>
          <w:b w:val="0"/>
          <w:bCs/>
          <w:sz w:val="24"/>
          <w:szCs w:val="24"/>
        </w:rPr>
        <w:t>637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m</w:t>
      </w:r>
      <w:r w:rsidRPr="008717B8">
        <w:rPr>
          <w:rFonts w:asciiTheme="minorHAnsi" w:hAnsiTheme="minorHAnsi" w:cstheme="minorHAnsi"/>
          <w:b w:val="0"/>
          <w:bCs/>
          <w:sz w:val="24"/>
          <w:szCs w:val="24"/>
          <w:vertAlign w:val="superscript"/>
        </w:rPr>
        <w:t>2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, vše obec i k.ú. Jindřichův Hradec, specifikovaný v odst. 1 tohoto čl. (dále jen „Předmět převodu“).</w:t>
      </w:r>
    </w:p>
    <w:p w14:paraId="3BA1EDE4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832EA5E" w14:textId="77777777" w:rsidR="00653159" w:rsidRPr="00E43B1F" w:rsidRDefault="00653159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7D4F073" w14:textId="677EF8F5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E43B1F">
        <w:rPr>
          <w:rFonts w:asciiTheme="minorHAnsi" w:hAnsiTheme="minorHAnsi" w:cstheme="minorHAnsi"/>
          <w:sz w:val="24"/>
          <w:szCs w:val="24"/>
        </w:rPr>
        <w:t>II. Kupní cena</w:t>
      </w:r>
    </w:p>
    <w:p w14:paraId="4BD59AD6" w14:textId="4EE8BCCE" w:rsidR="00E43B1F" w:rsidRPr="00E43B1F" w:rsidRDefault="00E43B1F" w:rsidP="00997022">
      <w:pPr>
        <w:pStyle w:val="Nzev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1. Prodávající prodává a odevzdává kupujícím Předmět převodu uvedený v čl. I. odstavci 2. této smlouvy za dohodnutou kupní </w:t>
      </w:r>
      <w:r w:rsidRPr="00C00E83">
        <w:rPr>
          <w:rFonts w:asciiTheme="minorHAnsi" w:hAnsiTheme="minorHAnsi" w:cstheme="minorHAnsi"/>
          <w:b w:val="0"/>
          <w:bCs/>
          <w:sz w:val="24"/>
          <w:szCs w:val="24"/>
        </w:rPr>
        <w:t xml:space="preserve">cenu </w:t>
      </w:r>
      <w:r w:rsidR="0079187A" w:rsidRPr="0047648B">
        <w:rPr>
          <w:rFonts w:asciiTheme="minorHAnsi" w:hAnsiTheme="minorHAnsi" w:cstheme="minorHAnsi"/>
          <w:b w:val="0"/>
          <w:color w:val="000000" w:themeColor="text1"/>
          <w:sz w:val="24"/>
        </w:rPr>
        <w:t>2.073.435 Kč (dva miliony sedmdesát tři tisíc čtyři sta třicet pět korun českých)</w:t>
      </w:r>
      <w:r w:rsidR="0079187A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včetně DPH.</w:t>
      </w:r>
    </w:p>
    <w:p w14:paraId="4AD236E0" w14:textId="1D38A0B4" w:rsidR="00E43B1F" w:rsidRPr="00E43B1F" w:rsidRDefault="00E43B1F" w:rsidP="00FC24B7">
      <w:pPr>
        <w:pStyle w:val="Nzev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2. Kupující Předmět převodu za tuto cenu kupuj</w:t>
      </w:r>
      <w:r w:rsidR="00D57EBF">
        <w:rPr>
          <w:rFonts w:asciiTheme="minorHAnsi" w:hAnsiTheme="minorHAnsi" w:cstheme="minorHAnsi"/>
          <w:b w:val="0"/>
          <w:bCs/>
          <w:sz w:val="24"/>
          <w:szCs w:val="24"/>
        </w:rPr>
        <w:t>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a do </w:t>
      </w:r>
      <w:r w:rsidR="00542C2D" w:rsidRPr="00542C2D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podílového vlastnictví/společného jmění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přijí</w:t>
      </w:r>
      <w:r w:rsidR="00082B79">
        <w:rPr>
          <w:rFonts w:asciiTheme="minorHAnsi" w:hAnsiTheme="minorHAnsi" w:cstheme="minorHAnsi"/>
          <w:b w:val="0"/>
          <w:bCs/>
          <w:sz w:val="24"/>
          <w:szCs w:val="24"/>
        </w:rPr>
        <w:t>mají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EC49D01" w14:textId="77777777" w:rsid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393F4BA9" w14:textId="77777777" w:rsidR="00E43B1F" w:rsidRPr="00E43B1F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7D900DA2" w14:textId="77777777" w:rsid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E43B1F">
        <w:rPr>
          <w:rFonts w:asciiTheme="minorHAnsi" w:hAnsiTheme="minorHAnsi" w:cstheme="minorHAnsi"/>
          <w:bCs/>
          <w:sz w:val="24"/>
          <w:szCs w:val="24"/>
        </w:rPr>
        <w:t>III. Úhrada kupní ceny</w:t>
      </w:r>
    </w:p>
    <w:p w14:paraId="5C69FB2F" w14:textId="353DA633" w:rsidR="00E43B1F" w:rsidRPr="00A576EC" w:rsidRDefault="00E43B1F" w:rsidP="001C27BC">
      <w:pPr>
        <w:numPr>
          <w:ilvl w:val="0"/>
          <w:numId w:val="12"/>
        </w:numPr>
        <w:suppressAutoHyphens/>
        <w:ind w:left="426" w:hanging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Smluvní strany prohlašují, že část kupní ceny ve výši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30</w:t>
      </w:r>
      <w:r w:rsidR="0045332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% celkové kupní ceny ve částce</w:t>
      </w:r>
      <w:r w:rsidR="00B375B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5A1D39" w:rsidRPr="005A1D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622.03</w:t>
      </w:r>
      <w:r w:rsidR="002409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5A1D39" w:rsidRPr="005A1D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Kč (šest set dvacet dva tisíc třicet</w:t>
      </w:r>
      <w:r w:rsidR="002409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jedna</w:t>
      </w:r>
      <w:r w:rsidR="005A1D39" w:rsidRPr="005A1D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korun českých)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byla uhrazena jako záloha před podpisem této smlouvy na základě smlouvy o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smlouvě budoucí kupní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25C1F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ze dne ……</w:t>
      </w:r>
      <w:proofErr w:type="gramStart"/>
      <w:r w:rsidR="00F25C1F" w:rsidRPr="00A576EC">
        <w:rPr>
          <w:rFonts w:asciiTheme="minorHAnsi" w:hAnsiTheme="minorHAnsi" w:cstheme="minorHAnsi"/>
          <w:color w:val="000000" w:themeColor="text1"/>
          <w:sz w:val="24"/>
          <w:szCs w:val="24"/>
        </w:rPr>
        <w:t>…….</w:t>
      </w:r>
      <w:proofErr w:type="gramEnd"/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5CE8E36F" w14:textId="473FD561" w:rsidR="00777EDA" w:rsidRDefault="00E43B1F" w:rsidP="001C27BC">
      <w:pPr>
        <w:numPr>
          <w:ilvl w:val="0"/>
          <w:numId w:val="12"/>
        </w:numPr>
        <w:suppressAutoHyphens/>
        <w:ind w:left="426" w:hanging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Smluvní strany se dohodly, že zbývající část kupní ceny ve výši </w:t>
      </w:r>
      <w:r w:rsidR="00112B0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1.451.404</w:t>
      </w:r>
      <w:r w:rsidR="00B676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Kč 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="00B34C42" w:rsidRPr="00B34C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jeden milion čtyři sta padesát jedna tisíc čtyři sta čtyři korun českých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bude zaplacena kupující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</w:t>
      </w:r>
      <w:r w:rsidR="00F12A4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bezhotovostním převodem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na účet prodávajícího dle převzaté faktury </w:t>
      </w:r>
      <w:r w:rsidR="007B788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nejpozději 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do </w:t>
      </w:r>
      <w:r w:rsidR="00777ED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A576E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 dnů ode dne podpisu této kupní</w:t>
      </w:r>
      <w:r w:rsidR="00F25C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smlouvy. </w:t>
      </w:r>
      <w:r w:rsidR="00F16B7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 den uskutečnění zdanitelného plnění a den uskutečnění účetního případu se považuje den uzavření kupní smlouvy.</w:t>
      </w:r>
    </w:p>
    <w:p w14:paraId="655C5B56" w14:textId="01B4FDB3" w:rsidR="001C27BC" w:rsidRPr="00E20849" w:rsidRDefault="001C27BC" w:rsidP="00010DA5">
      <w:pPr>
        <w:pStyle w:val="Normlnweb"/>
        <w:numPr>
          <w:ilvl w:val="0"/>
          <w:numId w:val="12"/>
        </w:numPr>
        <w:ind w:left="426" w:hanging="426"/>
        <w:jc w:val="both"/>
        <w:rPr>
          <w:rFonts w:ascii="Calibri" w:hAnsi="Calibri" w:cs="Calibri"/>
        </w:rPr>
      </w:pPr>
      <w:r w:rsidRPr="00E20849">
        <w:rPr>
          <w:rFonts w:ascii="Calibri" w:hAnsi="Calibri" w:cs="Calibri"/>
        </w:rPr>
        <w:t xml:space="preserve">V případě, že kupující nezaplatí v dohodnuté lhůtě doplatek kupní ceny ve výši </w:t>
      </w:r>
      <w:r w:rsidR="00811E0E">
        <w:rPr>
          <w:rFonts w:ascii="Calibri" w:hAnsi="Calibri" w:cs="Calibri"/>
        </w:rPr>
        <w:t>1.451.40</w:t>
      </w:r>
      <w:r w:rsidR="00B34C42">
        <w:rPr>
          <w:rFonts w:ascii="Calibri" w:hAnsi="Calibri" w:cs="Calibri"/>
        </w:rPr>
        <w:t>4</w:t>
      </w:r>
      <w:r w:rsidR="001532D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20849">
        <w:rPr>
          <w:rFonts w:ascii="Calibri" w:hAnsi="Calibri" w:cs="Calibri"/>
        </w:rPr>
        <w:t>Kč</w:t>
      </w:r>
      <w:r w:rsidR="00E20849" w:rsidRPr="00E20849">
        <w:rPr>
          <w:rFonts w:ascii="Calibri" w:hAnsi="Calibri" w:cs="Calibri"/>
        </w:rPr>
        <w:t xml:space="preserve"> sjednávají smluvní strany smluvní pokutu ve výši 200.000 Kč (slovy: dvě stě tisíc korun českých). Tato smluvní pokuta bude započítána na uhrazenou zálohu na kupní cenu. Zároveň</w:t>
      </w:r>
      <w:r w:rsidR="00E20849">
        <w:rPr>
          <w:rFonts w:ascii="Calibri" w:hAnsi="Calibri" w:cs="Calibri"/>
        </w:rPr>
        <w:t xml:space="preserve"> v případě neurazení doplatku kupní ceny </w:t>
      </w:r>
      <w:r w:rsidRPr="00E20849">
        <w:rPr>
          <w:rFonts w:ascii="Calibri" w:hAnsi="Calibri" w:cs="Calibri"/>
        </w:rPr>
        <w:t xml:space="preserve">je prodávající oprávněn od této smlouvy jednostranně odstoupit. Odstoupením se smlouva ruší od počátku. </w:t>
      </w:r>
      <w:r w:rsidR="005B1383">
        <w:rPr>
          <w:rFonts w:ascii="Calibri" w:hAnsi="Calibri" w:cs="Calibri"/>
        </w:rPr>
        <w:t>Odstoupení nemá vliv na povinnost kupující</w:t>
      </w:r>
      <w:r w:rsidR="00E1500E">
        <w:rPr>
          <w:rFonts w:ascii="Calibri" w:hAnsi="Calibri" w:cs="Calibri"/>
        </w:rPr>
        <w:t>ch</w:t>
      </w:r>
      <w:r w:rsidR="005B1383">
        <w:rPr>
          <w:rFonts w:ascii="Calibri" w:hAnsi="Calibri" w:cs="Calibri"/>
        </w:rPr>
        <w:t xml:space="preserve"> uhradit smluvní pokutu.</w:t>
      </w:r>
    </w:p>
    <w:p w14:paraId="2328D141" w14:textId="0F20FB18" w:rsidR="001C27BC" w:rsidRPr="001C27BC" w:rsidRDefault="001C27BC" w:rsidP="001C27BC">
      <w:pPr>
        <w:pStyle w:val="Normlnweb"/>
        <w:numPr>
          <w:ilvl w:val="0"/>
          <w:numId w:val="12"/>
        </w:numPr>
        <w:ind w:left="426" w:hanging="426"/>
        <w:jc w:val="both"/>
        <w:rPr>
          <w:rFonts w:ascii="Calibri" w:hAnsi="Calibri" w:cs="Calibri"/>
        </w:rPr>
      </w:pPr>
      <w:r w:rsidRPr="001C27BC">
        <w:rPr>
          <w:rFonts w:ascii="Calibri" w:hAnsi="Calibri" w:cs="Calibri"/>
        </w:rPr>
        <w:t>Právní účinky odstoupení nastávají okamžikem doručení písemného oznámení o odstoupení kupujícím. Odstoupením od smlouvy zanikají veškerá práva a povinnosti smluvních stran založená touto smlouvou. Smluvní strany konstatují, že v tomto případě nebud</w:t>
      </w:r>
      <w:r w:rsidR="00E1500E">
        <w:rPr>
          <w:rFonts w:ascii="Calibri" w:hAnsi="Calibri" w:cs="Calibri"/>
        </w:rPr>
        <w:t>ou</w:t>
      </w:r>
      <w:r w:rsidRPr="001C27BC">
        <w:rPr>
          <w:rFonts w:ascii="Calibri" w:hAnsi="Calibri" w:cs="Calibri"/>
        </w:rPr>
        <w:t xml:space="preserve"> mít kupující nárok na úhradu jakékoli kompenzace a/nebo nákladů, které </w:t>
      </w:r>
      <w:r w:rsidR="00E1500E">
        <w:rPr>
          <w:rFonts w:ascii="Calibri" w:hAnsi="Calibri" w:cs="Calibri"/>
        </w:rPr>
        <w:t>jim</w:t>
      </w:r>
      <w:r w:rsidRPr="001C27BC">
        <w:rPr>
          <w:rFonts w:ascii="Calibri" w:hAnsi="Calibri" w:cs="Calibri"/>
        </w:rPr>
        <w:t xml:space="preserve"> v souvislosti s touto smlouvou a Smlouvou o smlouvě budoucí kupní č. … uzavřené dne … do té doby vznikly, vyjma uhrazené zálohy na kupní cenu ve výši </w:t>
      </w:r>
      <w:r w:rsidR="008F227B" w:rsidRPr="008F227B">
        <w:rPr>
          <w:rFonts w:ascii="Calibri" w:hAnsi="Calibri" w:cs="Calibri"/>
          <w:bCs/>
        </w:rPr>
        <w:t>622.03</w:t>
      </w:r>
      <w:r w:rsidR="00B34C42">
        <w:rPr>
          <w:rFonts w:ascii="Calibri" w:hAnsi="Calibri" w:cs="Calibri"/>
          <w:bCs/>
        </w:rPr>
        <w:t>1</w:t>
      </w:r>
      <w:r w:rsidR="008F227B" w:rsidRPr="008F227B">
        <w:rPr>
          <w:rFonts w:ascii="Calibri" w:hAnsi="Calibri" w:cs="Calibri"/>
          <w:bCs/>
        </w:rPr>
        <w:t xml:space="preserve"> Kč</w:t>
      </w:r>
      <w:r w:rsidRPr="001C27BC">
        <w:rPr>
          <w:rFonts w:ascii="Calibri" w:hAnsi="Calibri" w:cs="Calibri"/>
        </w:rPr>
        <w:t>. Prodávající je oprávněn částku ve výši 200.000 Kč započítat na uhrazenou zálohu na kupní cenu jako smluvní pokutu dle odst. 3 tohoto článku. S tímto postupem kupující výslovně souhlasí.</w:t>
      </w:r>
    </w:p>
    <w:p w14:paraId="41AB1C50" w14:textId="77777777" w:rsidR="00E43B1F" w:rsidRPr="00E43B1F" w:rsidRDefault="00E43B1F" w:rsidP="00E43B1F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3F90822C" w14:textId="77777777" w:rsidR="00E43B1F" w:rsidRPr="00E43B1F" w:rsidRDefault="00E43B1F" w:rsidP="00F60211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E43B1F">
        <w:rPr>
          <w:rFonts w:asciiTheme="minorHAnsi" w:hAnsiTheme="minorHAnsi" w:cstheme="minorHAnsi"/>
          <w:bCs/>
          <w:sz w:val="24"/>
          <w:szCs w:val="24"/>
        </w:rPr>
        <w:t>IV. Prohlášení smluvních stran</w:t>
      </w:r>
    </w:p>
    <w:p w14:paraId="75643ABD" w14:textId="6D4C1FC8" w:rsidR="00F60211" w:rsidRPr="00F60211" w:rsidRDefault="00E43B1F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Prodávaný pozemek p.č. </w:t>
      </w:r>
      <w:r w:rsidR="00AE49B8">
        <w:rPr>
          <w:rFonts w:asciiTheme="minorHAnsi" w:hAnsiTheme="minorHAnsi" w:cstheme="minorHAnsi"/>
          <w:b w:val="0"/>
          <w:bCs/>
          <w:sz w:val="24"/>
          <w:szCs w:val="24"/>
        </w:rPr>
        <w:t>4022/</w:t>
      </w:r>
      <w:r w:rsidR="008F227B">
        <w:rPr>
          <w:rFonts w:asciiTheme="minorHAnsi" w:hAnsiTheme="minorHAnsi" w:cstheme="minorHAnsi"/>
          <w:b w:val="0"/>
          <w:bCs/>
          <w:sz w:val="24"/>
          <w:szCs w:val="24"/>
        </w:rPr>
        <w:t>6</w:t>
      </w:r>
      <w:r w:rsidR="00AE49B8">
        <w:rPr>
          <w:rFonts w:asciiTheme="minorHAnsi" w:hAnsiTheme="minorHAnsi" w:cstheme="minorHAnsi"/>
          <w:b w:val="0"/>
          <w:bCs/>
          <w:sz w:val="24"/>
          <w:szCs w:val="24"/>
        </w:rPr>
        <w:t>,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obec </w:t>
      </w:r>
      <w:r w:rsidR="00F60211" w:rsidRPr="00F60211">
        <w:rPr>
          <w:rFonts w:asciiTheme="minorHAnsi" w:hAnsiTheme="minorHAnsi" w:cstheme="minorHAnsi"/>
          <w:b w:val="0"/>
          <w:bCs/>
          <w:sz w:val="24"/>
          <w:szCs w:val="24"/>
        </w:rPr>
        <w:t xml:space="preserve">i k.ú.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Jindřichův Hradec je</w:t>
      </w:r>
      <w:r w:rsidR="00F60211" w:rsidRPr="00F6021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dle platné územně </w:t>
      </w:r>
      <w:r w:rsidR="00F60211" w:rsidRPr="00F60211">
        <w:rPr>
          <w:rFonts w:asciiTheme="minorHAnsi" w:hAnsiTheme="minorHAnsi" w:cstheme="minorHAnsi"/>
          <w:b w:val="0"/>
          <w:bCs/>
          <w:sz w:val="24"/>
          <w:szCs w:val="24"/>
        </w:rPr>
        <w:t>p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lánovací dokumentace zahrnut </w:t>
      </w:r>
      <w:r w:rsidR="00F60211" w:rsidRPr="00F60211">
        <w:rPr>
          <w:rFonts w:ascii="Calibri" w:hAnsi="Calibri" w:cs="Calibri"/>
          <w:b w:val="0"/>
          <w:bCs/>
          <w:sz w:val="24"/>
          <w:szCs w:val="24"/>
        </w:rPr>
        <w:t>do plochy Z</w:t>
      </w:r>
      <w:r w:rsidR="00443F57">
        <w:rPr>
          <w:rFonts w:ascii="Calibri" w:hAnsi="Calibri" w:cs="Calibri"/>
          <w:b w:val="0"/>
          <w:bCs/>
          <w:sz w:val="24"/>
          <w:szCs w:val="24"/>
        </w:rPr>
        <w:t>.</w:t>
      </w:r>
      <w:r w:rsidR="00F60211" w:rsidRPr="00F60211">
        <w:rPr>
          <w:rFonts w:ascii="Calibri" w:hAnsi="Calibri" w:cs="Calibri"/>
          <w:b w:val="0"/>
          <w:bCs/>
          <w:sz w:val="24"/>
          <w:szCs w:val="24"/>
        </w:rPr>
        <w:t>488 plocha rekreace – rekreace všeobecná, přičemž v této ploše je možné realizovat výstavbu RD s výškovou regulací zástavby - max. 1 NP + podkroví.  V návrhu na změnu územního plánu č. 2 je navržena změna využití plochy Z</w:t>
      </w:r>
      <w:r w:rsidR="00971C69">
        <w:rPr>
          <w:rFonts w:ascii="Calibri" w:hAnsi="Calibri" w:cs="Calibri"/>
          <w:b w:val="0"/>
          <w:bCs/>
          <w:sz w:val="24"/>
          <w:szCs w:val="24"/>
        </w:rPr>
        <w:t>.</w:t>
      </w:r>
      <w:r w:rsidR="00F60211" w:rsidRPr="00F60211">
        <w:rPr>
          <w:rFonts w:ascii="Calibri" w:hAnsi="Calibri" w:cs="Calibri"/>
          <w:b w:val="0"/>
          <w:bCs/>
          <w:sz w:val="24"/>
          <w:szCs w:val="24"/>
        </w:rPr>
        <w:t xml:space="preserve">488 na plochu smíšenou obytnou – smíšená obytná venkovská, umožňující výstavbu RD s výškovou regulací zástavby - max. 1 NP + </w:t>
      </w:r>
      <w:r w:rsidR="00F60211" w:rsidRPr="007F1DA4">
        <w:rPr>
          <w:rFonts w:ascii="Calibri" w:hAnsi="Calibri" w:cs="Calibri"/>
          <w:b w:val="0"/>
          <w:bCs/>
          <w:sz w:val="24"/>
          <w:szCs w:val="24"/>
        </w:rPr>
        <w:t xml:space="preserve">podkroví. </w:t>
      </w:r>
      <w:r w:rsidR="00F60211" w:rsidRPr="007F1DA4">
        <w:rPr>
          <w:rFonts w:ascii="Calibri" w:hAnsi="Calibri" w:cs="Calibri"/>
          <w:b w:val="0"/>
          <w:bCs/>
          <w:i/>
          <w:iCs/>
          <w:sz w:val="24"/>
          <w:szCs w:val="24"/>
        </w:rPr>
        <w:t>(bude upraveno dle skutečnosti v době převodu).</w:t>
      </w:r>
      <w:r w:rsidR="00F60211" w:rsidRPr="007F1DA4">
        <w:rPr>
          <w:rFonts w:ascii="Calibri" w:hAnsi="Calibri" w:cs="Calibri"/>
          <w:b w:val="0"/>
          <w:bCs/>
          <w:sz w:val="24"/>
          <w:szCs w:val="24"/>
        </w:rPr>
        <w:t xml:space="preserve"> V souvislosti s tímto, vybudoval prodávající na</w:t>
      </w:r>
      <w:r w:rsidR="00F60211">
        <w:rPr>
          <w:rFonts w:ascii="Calibri" w:hAnsi="Calibri" w:cs="Calibri"/>
          <w:b w:val="0"/>
          <w:bCs/>
          <w:sz w:val="24"/>
          <w:szCs w:val="24"/>
        </w:rPr>
        <w:t xml:space="preserve"> své náklady k prodávanému pozemku inženýrské sítě </w:t>
      </w:r>
      <w:r w:rsidR="00D51A68">
        <w:rPr>
          <w:rFonts w:ascii="Calibri" w:hAnsi="Calibri" w:cs="Calibri"/>
          <w:b w:val="0"/>
          <w:bCs/>
          <w:sz w:val="24"/>
          <w:szCs w:val="24"/>
        </w:rPr>
        <w:t xml:space="preserve">(vodovod, splaškovou a dešťovou kanalizaci, </w:t>
      </w:r>
      <w:r w:rsidR="00CC4ED1">
        <w:rPr>
          <w:rFonts w:ascii="Calibri" w:hAnsi="Calibri" w:cs="Calibri"/>
          <w:b w:val="0"/>
          <w:bCs/>
          <w:sz w:val="24"/>
          <w:szCs w:val="24"/>
        </w:rPr>
        <w:t>veřejné osvětlení</w:t>
      </w:r>
      <w:r w:rsidR="00FB69E6">
        <w:rPr>
          <w:rFonts w:ascii="Calibri" w:hAnsi="Calibri" w:cs="Calibri"/>
          <w:b w:val="0"/>
          <w:bCs/>
          <w:sz w:val="24"/>
          <w:szCs w:val="24"/>
        </w:rPr>
        <w:t xml:space="preserve">, </w:t>
      </w:r>
      <w:r w:rsidR="006765FF">
        <w:rPr>
          <w:rFonts w:ascii="Calibri" w:hAnsi="Calibri" w:cs="Calibri"/>
          <w:b w:val="0"/>
          <w:bCs/>
          <w:sz w:val="24"/>
          <w:szCs w:val="24"/>
        </w:rPr>
        <w:t>pří</w:t>
      </w:r>
      <w:r w:rsidR="00F31A8C">
        <w:rPr>
          <w:rFonts w:ascii="Calibri" w:hAnsi="Calibri" w:cs="Calibri"/>
          <w:b w:val="0"/>
          <w:bCs/>
          <w:sz w:val="24"/>
          <w:szCs w:val="24"/>
        </w:rPr>
        <w:t>vod</w:t>
      </w:r>
      <w:r w:rsidR="00823001">
        <w:rPr>
          <w:rFonts w:ascii="Calibri" w:hAnsi="Calibri" w:cs="Calibri"/>
          <w:b w:val="0"/>
          <w:bCs/>
          <w:sz w:val="24"/>
          <w:szCs w:val="24"/>
        </w:rPr>
        <w:t xml:space="preserve"> elektřiny) </w:t>
      </w:r>
      <w:r w:rsidR="00F60211">
        <w:rPr>
          <w:rFonts w:ascii="Calibri" w:hAnsi="Calibri" w:cs="Calibri"/>
          <w:b w:val="0"/>
          <w:bCs/>
          <w:sz w:val="24"/>
          <w:szCs w:val="24"/>
        </w:rPr>
        <w:t>a příjezdovou komunikaci.</w:t>
      </w:r>
    </w:p>
    <w:p w14:paraId="750CF2F7" w14:textId="6AB13E3C" w:rsidR="00F60211" w:rsidRDefault="00F60211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Kupující prohlašuj</w:t>
      </w:r>
      <w:r w:rsidR="00EC2693">
        <w:rPr>
          <w:rFonts w:ascii="Calibri" w:hAnsi="Calibri" w:cs="Calibri"/>
          <w:b w:val="0"/>
          <w:bCs/>
          <w:sz w:val="24"/>
          <w:szCs w:val="24"/>
        </w:rPr>
        <w:t>í</w:t>
      </w:r>
      <w:r>
        <w:rPr>
          <w:rFonts w:ascii="Calibri" w:hAnsi="Calibri" w:cs="Calibri"/>
          <w:b w:val="0"/>
          <w:bCs/>
          <w:sz w:val="24"/>
          <w:szCs w:val="24"/>
        </w:rPr>
        <w:t>, že předmětný pozemek kupuj</w:t>
      </w:r>
      <w:r w:rsidR="00EC2693">
        <w:rPr>
          <w:rFonts w:ascii="Calibri" w:hAnsi="Calibri" w:cs="Calibri"/>
          <w:b w:val="0"/>
          <w:bCs/>
          <w:sz w:val="24"/>
          <w:szCs w:val="24"/>
        </w:rPr>
        <w:t xml:space="preserve">í </w:t>
      </w:r>
      <w:r>
        <w:rPr>
          <w:rFonts w:ascii="Calibri" w:hAnsi="Calibri" w:cs="Calibri"/>
          <w:b w:val="0"/>
          <w:bCs/>
          <w:sz w:val="24"/>
          <w:szCs w:val="24"/>
        </w:rPr>
        <w:t>výlučně za účelem výstavby rodinného domu, tj. stavby určené pro trvalé bydlení.</w:t>
      </w:r>
    </w:p>
    <w:p w14:paraId="1D91B8D4" w14:textId="22754259" w:rsidR="00F60211" w:rsidRDefault="00F60211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Kupující se zavazuj</w:t>
      </w:r>
      <w:r w:rsidR="00EC2693">
        <w:rPr>
          <w:rFonts w:ascii="Calibri" w:hAnsi="Calibri" w:cs="Calibri"/>
          <w:b w:val="0"/>
          <w:bCs/>
          <w:sz w:val="24"/>
          <w:szCs w:val="24"/>
        </w:rPr>
        <w:t>í</w:t>
      </w:r>
      <w:r>
        <w:rPr>
          <w:rFonts w:ascii="Calibri" w:hAnsi="Calibri" w:cs="Calibri"/>
          <w:b w:val="0"/>
          <w:bCs/>
          <w:sz w:val="24"/>
          <w:szCs w:val="24"/>
        </w:rPr>
        <w:t xml:space="preserve"> před započetím stavebních prací uhradit náklady</w:t>
      </w:r>
      <w:r w:rsidR="008D1AC9">
        <w:rPr>
          <w:rFonts w:ascii="Calibri" w:hAnsi="Calibri" w:cs="Calibri"/>
          <w:b w:val="0"/>
          <w:bCs/>
          <w:sz w:val="24"/>
          <w:szCs w:val="24"/>
        </w:rPr>
        <w:t xml:space="preserve"> příslušenému orgánu ochrany zemědělského půdního fondu</w:t>
      </w:r>
      <w:r w:rsidR="00304716">
        <w:rPr>
          <w:rFonts w:ascii="Calibri" w:hAnsi="Calibri" w:cs="Calibri"/>
          <w:b w:val="0"/>
          <w:bCs/>
          <w:sz w:val="24"/>
          <w:szCs w:val="24"/>
        </w:rPr>
        <w:t xml:space="preserve"> za</w:t>
      </w:r>
      <w:r>
        <w:rPr>
          <w:rFonts w:ascii="Calibri" w:hAnsi="Calibri" w:cs="Calibri"/>
          <w:b w:val="0"/>
          <w:bCs/>
          <w:sz w:val="24"/>
          <w:szCs w:val="24"/>
        </w:rPr>
        <w:t xml:space="preserve"> vynětí ze zemědělského půdního fondu </w:t>
      </w:r>
      <w:r w:rsidR="00304716">
        <w:rPr>
          <w:rFonts w:ascii="Calibri" w:hAnsi="Calibri" w:cs="Calibri"/>
          <w:b w:val="0"/>
          <w:bCs/>
          <w:sz w:val="24"/>
          <w:szCs w:val="24"/>
        </w:rPr>
        <w:t xml:space="preserve">zastavěné části </w:t>
      </w:r>
      <w:r>
        <w:rPr>
          <w:rFonts w:ascii="Calibri" w:hAnsi="Calibri" w:cs="Calibri"/>
          <w:b w:val="0"/>
          <w:bCs/>
          <w:sz w:val="24"/>
          <w:szCs w:val="24"/>
        </w:rPr>
        <w:t xml:space="preserve">kupovaného pozemku. </w:t>
      </w:r>
    </w:p>
    <w:p w14:paraId="1E7C0505" w14:textId="7A506410" w:rsidR="00F60211" w:rsidRDefault="00F60211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Prodávající upozorňuje kupující</w:t>
      </w:r>
      <w:r w:rsidR="00EC2693">
        <w:rPr>
          <w:rFonts w:ascii="Calibri" w:hAnsi="Calibri" w:cs="Calibri"/>
          <w:b w:val="0"/>
          <w:bCs/>
          <w:sz w:val="24"/>
          <w:szCs w:val="24"/>
        </w:rPr>
        <w:t>,</w:t>
      </w:r>
      <w:r>
        <w:rPr>
          <w:rFonts w:ascii="Calibri" w:hAnsi="Calibri" w:cs="Calibri"/>
          <w:b w:val="0"/>
          <w:bCs/>
          <w:sz w:val="24"/>
          <w:szCs w:val="24"/>
        </w:rPr>
        <w:t xml:space="preserve"> že </w:t>
      </w:r>
      <w:r w:rsidR="006F7A78">
        <w:rPr>
          <w:rFonts w:ascii="Calibri" w:hAnsi="Calibri" w:cs="Calibri"/>
          <w:b w:val="0"/>
          <w:bCs/>
          <w:sz w:val="24"/>
          <w:szCs w:val="24"/>
        </w:rPr>
        <w:t>…………</w:t>
      </w:r>
      <w:proofErr w:type="gramStart"/>
      <w:r w:rsidR="006F7A78">
        <w:rPr>
          <w:rFonts w:ascii="Calibri" w:hAnsi="Calibri" w:cs="Calibri"/>
          <w:b w:val="0"/>
          <w:bCs/>
          <w:sz w:val="24"/>
          <w:szCs w:val="24"/>
        </w:rPr>
        <w:t>…….</w:t>
      </w:r>
      <w:proofErr w:type="gramEnd"/>
      <w:r w:rsidR="006F7A78">
        <w:rPr>
          <w:rFonts w:ascii="Calibri" w:hAnsi="Calibri" w:cs="Calibri"/>
          <w:b w:val="0"/>
          <w:bCs/>
          <w:sz w:val="24"/>
          <w:szCs w:val="24"/>
        </w:rPr>
        <w:t>.</w:t>
      </w:r>
    </w:p>
    <w:p w14:paraId="2AF29288" w14:textId="59FB1F42" w:rsidR="006F7A78" w:rsidRDefault="006F7A78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Prodávající prohlašuje, že mu není známo, že by na Předmětu převodu vázla nějaká další omezení, závazky či právní vady vyjma omezení zřízených touto smlouvou.</w:t>
      </w:r>
    </w:p>
    <w:p w14:paraId="7FA2228F" w14:textId="223F7CBD" w:rsidR="006F7A78" w:rsidRDefault="006F7A78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lastRenderedPageBreak/>
        <w:t>Předmět převodu je přenecháván, jak stojí a leží ve smyslu ustanovení § 1918 občanského zákoníku.</w:t>
      </w:r>
    </w:p>
    <w:p w14:paraId="5915F9CC" w14:textId="50CFB74A" w:rsidR="006F7A78" w:rsidRPr="00F60211" w:rsidRDefault="006F7A78" w:rsidP="00F60211">
      <w:pPr>
        <w:pStyle w:val="Nzev"/>
        <w:numPr>
          <w:ilvl w:val="3"/>
          <w:numId w:val="20"/>
        </w:numPr>
        <w:ind w:left="426" w:hanging="426"/>
        <w:jc w:val="both"/>
        <w:outlineLvl w:val="0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>Kupující potvrzuj</w:t>
      </w:r>
      <w:r w:rsidR="00EC2693">
        <w:rPr>
          <w:rFonts w:ascii="Calibri" w:hAnsi="Calibri" w:cs="Calibri"/>
          <w:b w:val="0"/>
          <w:bCs/>
          <w:sz w:val="24"/>
          <w:szCs w:val="24"/>
        </w:rPr>
        <w:t>í</w:t>
      </w:r>
      <w:r>
        <w:rPr>
          <w:rFonts w:ascii="Calibri" w:hAnsi="Calibri" w:cs="Calibri"/>
          <w:b w:val="0"/>
          <w:bCs/>
          <w:sz w:val="24"/>
          <w:szCs w:val="24"/>
        </w:rPr>
        <w:t>, že se seznámil</w:t>
      </w:r>
      <w:r w:rsidR="00EC2693">
        <w:rPr>
          <w:rFonts w:ascii="Calibri" w:hAnsi="Calibri" w:cs="Calibri"/>
          <w:b w:val="0"/>
          <w:bCs/>
          <w:sz w:val="24"/>
          <w:szCs w:val="24"/>
        </w:rPr>
        <w:t>i</w:t>
      </w:r>
      <w:r>
        <w:rPr>
          <w:rFonts w:ascii="Calibri" w:hAnsi="Calibri" w:cs="Calibri"/>
          <w:b w:val="0"/>
          <w:bCs/>
          <w:sz w:val="24"/>
          <w:szCs w:val="24"/>
        </w:rPr>
        <w:t xml:space="preserve"> s výpisem z katastru nemovitostí, že si Předmět převodu prohlédl</w:t>
      </w:r>
      <w:r w:rsidR="00EC2693">
        <w:rPr>
          <w:rFonts w:ascii="Calibri" w:hAnsi="Calibri" w:cs="Calibri"/>
          <w:b w:val="0"/>
          <w:bCs/>
          <w:sz w:val="24"/>
          <w:szCs w:val="24"/>
        </w:rPr>
        <w:t>i</w:t>
      </w:r>
      <w:r>
        <w:rPr>
          <w:rFonts w:ascii="Calibri" w:hAnsi="Calibri" w:cs="Calibri"/>
          <w:b w:val="0"/>
          <w:bCs/>
          <w:sz w:val="24"/>
          <w:szCs w:val="24"/>
        </w:rPr>
        <w:t xml:space="preserve">, jeho stav je </w:t>
      </w:r>
      <w:r w:rsidR="00AE2FD3">
        <w:rPr>
          <w:rFonts w:ascii="Calibri" w:hAnsi="Calibri" w:cs="Calibri"/>
          <w:b w:val="0"/>
          <w:bCs/>
          <w:sz w:val="24"/>
          <w:szCs w:val="24"/>
        </w:rPr>
        <w:t>jim</w:t>
      </w:r>
      <w:r>
        <w:rPr>
          <w:rFonts w:ascii="Calibri" w:hAnsi="Calibri" w:cs="Calibri"/>
          <w:b w:val="0"/>
          <w:bCs/>
          <w:sz w:val="24"/>
          <w:szCs w:val="24"/>
        </w:rPr>
        <w:t xml:space="preserve"> dobře znám a přijím</w:t>
      </w:r>
      <w:r w:rsidR="00AE2FD3">
        <w:rPr>
          <w:rFonts w:ascii="Calibri" w:hAnsi="Calibri" w:cs="Calibri"/>
          <w:b w:val="0"/>
          <w:bCs/>
          <w:sz w:val="24"/>
          <w:szCs w:val="24"/>
        </w:rPr>
        <w:t>ají</w:t>
      </w:r>
      <w:r>
        <w:rPr>
          <w:rFonts w:ascii="Calibri" w:hAnsi="Calibri" w:cs="Calibri"/>
          <w:b w:val="0"/>
          <w:bCs/>
          <w:sz w:val="24"/>
          <w:szCs w:val="24"/>
        </w:rPr>
        <w:t xml:space="preserve"> ho do </w:t>
      </w:r>
      <w:r w:rsidR="001409BA" w:rsidRPr="001409BA">
        <w:rPr>
          <w:rFonts w:ascii="Calibri" w:hAnsi="Calibri" w:cs="Calibri"/>
          <w:b w:val="0"/>
          <w:bCs/>
          <w:i/>
          <w:iCs/>
          <w:sz w:val="24"/>
          <w:szCs w:val="24"/>
        </w:rPr>
        <w:t>podílového vlastnictví/společného jmění</w:t>
      </w:r>
      <w:r>
        <w:rPr>
          <w:rFonts w:ascii="Calibri" w:hAnsi="Calibri" w:cs="Calibri"/>
          <w:b w:val="0"/>
          <w:bCs/>
          <w:sz w:val="24"/>
          <w:szCs w:val="24"/>
        </w:rPr>
        <w:t xml:space="preserve"> ve stavu, v jakém se nachází ke </w:t>
      </w:r>
      <w:r w:rsidR="004D38D7">
        <w:rPr>
          <w:rFonts w:ascii="Calibri" w:hAnsi="Calibri" w:cs="Calibri"/>
          <w:b w:val="0"/>
          <w:bCs/>
          <w:sz w:val="24"/>
          <w:szCs w:val="24"/>
        </w:rPr>
        <w:t>d</w:t>
      </w:r>
      <w:r>
        <w:rPr>
          <w:rFonts w:ascii="Calibri" w:hAnsi="Calibri" w:cs="Calibri"/>
          <w:b w:val="0"/>
          <w:bCs/>
          <w:sz w:val="24"/>
          <w:szCs w:val="24"/>
        </w:rPr>
        <w:t>ni prodeje.</w:t>
      </w:r>
    </w:p>
    <w:p w14:paraId="420F1232" w14:textId="6AEAA6B2" w:rsidR="00F60211" w:rsidRDefault="00F60211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319D1C8E" w14:textId="77777777" w:rsidR="000812A5" w:rsidRDefault="000812A5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5A28C608" w14:textId="77777777" w:rsidR="000812A5" w:rsidRDefault="000812A5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254E2B44" w14:textId="77777777" w:rsidR="000812A5" w:rsidRDefault="000812A5" w:rsidP="00F60211">
      <w:pPr>
        <w:pStyle w:val="Nzev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3009DF0B" w14:textId="77777777" w:rsidR="00E43B1F" w:rsidRPr="00E43B1F" w:rsidRDefault="00E43B1F" w:rsidP="006F7A78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E43B1F">
        <w:rPr>
          <w:rFonts w:asciiTheme="minorHAnsi" w:hAnsiTheme="minorHAnsi" w:cstheme="minorHAnsi"/>
          <w:bCs/>
          <w:sz w:val="24"/>
          <w:szCs w:val="24"/>
        </w:rPr>
        <w:t>V. Závazky kupujícího</w:t>
      </w:r>
    </w:p>
    <w:p w14:paraId="18B17936" w14:textId="44A987CA" w:rsidR="00E43B1F" w:rsidRPr="00E43B1F" w:rsidRDefault="00E43B1F" w:rsidP="004D38D7">
      <w:pPr>
        <w:pStyle w:val="Nzev"/>
        <w:numPr>
          <w:ilvl w:val="3"/>
          <w:numId w:val="21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Kupující se zavazuj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í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, že do 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>dvou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let od uzavření této kupní smlouvy získ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ají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pravomocné stavební povolení, případně souhlas na stavbu rodinného domu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(objektu k bydlení) na Předmětu převodu a zahájí stavbu rodinného domu a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tuto skutečnost prokazatelně doloží prodávajícímu nejpozději do stanovené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lhůty. Nesplněním této podmínky je prodávající oprávněn od této smlouvy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jednostranně odstoupit. Odstoupením se smlouva od počátku ruší.</w:t>
      </w:r>
    </w:p>
    <w:p w14:paraId="09818B34" w14:textId="65F7CB60" w:rsidR="00E43B1F" w:rsidRPr="00E43B1F" w:rsidRDefault="00E43B1F" w:rsidP="004D38D7">
      <w:pPr>
        <w:pStyle w:val="Nzev"/>
        <w:numPr>
          <w:ilvl w:val="0"/>
          <w:numId w:val="21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Samotná stavba rodinného domu (objektu k bydlení) na Předmětu převodu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musí být zkolaudována (ohlášena k užívání) nejpozději do 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>pěti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let od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uzavření této kupní smlouvy. V případě, že kupující nesplní tuto podmínku,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má prodávající právo požadovat po kupující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ch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uhrazení smluvní pokuty tímto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sjednané mezi prodávajícím a kupujícím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ve výši 100.000 Kč za každý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započatý rok trvání prodlení s ukončením výstavby, a to až do celkové výše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smluvní pokuty 500.000 Kč.</w:t>
      </w:r>
    </w:p>
    <w:p w14:paraId="7E0AE0C5" w14:textId="7177A219" w:rsidR="00E43B1F" w:rsidRPr="004D38D7" w:rsidRDefault="00E43B1F" w:rsidP="004D38D7">
      <w:pPr>
        <w:pStyle w:val="Nzev"/>
        <w:numPr>
          <w:ilvl w:val="0"/>
          <w:numId w:val="21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Nejpozději do 5 měsíců od pravomocného rozhodnutí kolaudace rodinného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domu (stavby k bydlení) postavené na Předmětu převodu přihlásí kupující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k trvalému pobytu ve městě Jindřichův Hradec sebe a členy své domácnosti a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>tento trvalý pobyt bud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ou</w:t>
      </w:r>
      <w:r w:rsidRPr="00E43B1F">
        <w:rPr>
          <w:rFonts w:asciiTheme="minorHAnsi" w:hAnsiTheme="minorHAnsi" w:cstheme="minorHAnsi"/>
          <w:b w:val="0"/>
          <w:bCs/>
          <w:sz w:val="24"/>
          <w:szCs w:val="24"/>
        </w:rPr>
        <w:t xml:space="preserve"> mít po celou dobu svého skutečného pobytu ve městě</w:t>
      </w:r>
      <w:r w:rsidR="006F7A78" w:rsidRPr="006F7A7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8717B8">
        <w:rPr>
          <w:rFonts w:asciiTheme="minorHAnsi" w:hAnsiTheme="minorHAnsi" w:cstheme="minorHAnsi"/>
          <w:b w:val="0"/>
          <w:sz w:val="24"/>
          <w:szCs w:val="24"/>
        </w:rPr>
        <w:t xml:space="preserve">Jindřichův Hradec.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 případě porušení této povinnost</w:t>
      </w:r>
      <w:r w:rsidR="00215E8B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kupující povinn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zaplatit prodávajícímu pokutu ve výši 50.000 Kč za každý rok, ve kterém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nebude podmínka trvalého pobytu splněna, přičemž uplatňována může být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maximálně 5 let. Poprvé vznikne prodávajícímu nárok na uhrazení uvedené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pokuty po marném uplynutí shora uvedené pětiměsíční lhůty od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pravomocného rozhodnutí kolaudace rodinného domu (stavby k bydlení).</w:t>
      </w:r>
    </w:p>
    <w:p w14:paraId="50BC007B" w14:textId="77777777" w:rsidR="006F7A78" w:rsidRDefault="006F7A78" w:rsidP="006F7A78">
      <w:pPr>
        <w:pStyle w:val="Nzev"/>
        <w:ind w:left="360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740D38F1" w14:textId="77777777" w:rsidR="006F7A78" w:rsidRDefault="006F7A78" w:rsidP="006F7A78">
      <w:pPr>
        <w:pStyle w:val="Nzev"/>
        <w:ind w:left="360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025DDE94" w14:textId="77777777" w:rsidR="00E43B1F" w:rsidRPr="004D38D7" w:rsidRDefault="00E43B1F" w:rsidP="006F7A78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D38D7">
        <w:rPr>
          <w:rFonts w:asciiTheme="minorHAnsi" w:hAnsiTheme="minorHAnsi" w:cstheme="minorHAnsi"/>
          <w:bCs/>
          <w:sz w:val="24"/>
          <w:szCs w:val="24"/>
        </w:rPr>
        <w:t>VI. Výhrada zpětné koupě</w:t>
      </w:r>
    </w:p>
    <w:p w14:paraId="52A5152B" w14:textId="15928A14" w:rsidR="00E43B1F" w:rsidRPr="004D38D7" w:rsidRDefault="00E43B1F" w:rsidP="004D38D7">
      <w:pPr>
        <w:pStyle w:val="Nzev"/>
        <w:numPr>
          <w:ilvl w:val="3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výslovně dohodly na vedlejším ujednání spočívajícím ve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výhradě zpětné koupě</w:t>
      </w:r>
      <w:r w:rsidR="00591AC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9A174B">
        <w:rPr>
          <w:rFonts w:asciiTheme="minorHAnsi" w:hAnsiTheme="minorHAnsi" w:cstheme="minorHAnsi"/>
          <w:b w:val="0"/>
          <w:bCs/>
          <w:sz w:val="24"/>
          <w:szCs w:val="24"/>
        </w:rPr>
        <w:t xml:space="preserve">pro případ, že kupující </w:t>
      </w:r>
      <w:r w:rsidR="00FC2B8B">
        <w:rPr>
          <w:rFonts w:asciiTheme="minorHAnsi" w:hAnsiTheme="minorHAnsi" w:cstheme="minorHAnsi"/>
          <w:b w:val="0"/>
          <w:bCs/>
          <w:sz w:val="24"/>
          <w:szCs w:val="24"/>
        </w:rPr>
        <w:t>poruší svůj závazek uveden</w:t>
      </w:r>
      <w:r w:rsidR="008F0C01">
        <w:rPr>
          <w:rFonts w:asciiTheme="minorHAnsi" w:hAnsiTheme="minorHAnsi" w:cstheme="minorHAnsi"/>
          <w:b w:val="0"/>
          <w:bCs/>
          <w:sz w:val="24"/>
          <w:szCs w:val="24"/>
        </w:rPr>
        <w:t>ý</w:t>
      </w:r>
      <w:r w:rsidR="00FC2B8B">
        <w:rPr>
          <w:rFonts w:asciiTheme="minorHAnsi" w:hAnsiTheme="minorHAnsi" w:cstheme="minorHAnsi"/>
          <w:b w:val="0"/>
          <w:bCs/>
          <w:sz w:val="24"/>
          <w:szCs w:val="24"/>
        </w:rPr>
        <w:t xml:space="preserve"> v čl. </w:t>
      </w:r>
      <w:r w:rsidR="00373CDE">
        <w:rPr>
          <w:rFonts w:asciiTheme="minorHAnsi" w:hAnsiTheme="minorHAnsi" w:cstheme="minorHAnsi"/>
          <w:b w:val="0"/>
          <w:bCs/>
          <w:sz w:val="24"/>
          <w:szCs w:val="24"/>
        </w:rPr>
        <w:t>V odst. 1.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Výhrada zpětné koupě se zřizuje jako právo věcné.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Prodávající prodává Předmět převodu s výhradou, že má právo žádat vrácení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Předmětu převodu, vrátí-li kupujícím zaplacenou kupní cenu sníženou o daň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 přidané hodnoty, kterou je Prodávající povinen uhradit Finančnímu úřadu.</w:t>
      </w:r>
    </w:p>
    <w:p w14:paraId="3D27BF20" w14:textId="4DC26300" w:rsidR="00E43B1F" w:rsidRPr="004D38D7" w:rsidRDefault="00E43B1F" w:rsidP="004D38D7">
      <w:pPr>
        <w:pStyle w:val="Nzev"/>
        <w:numPr>
          <w:ilvl w:val="3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Toto právo zpětné koupě nebude mít prodávající právo uplatnit dříve než po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uplynutí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2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let od podpisu této smlouvy.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6D06C5D9" w14:textId="1CC50A64" w:rsidR="00E43B1F" w:rsidRPr="004D38D7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Sjednané právo zpětné koupě musí prodávající uplatnit písemnou formou 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ch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5BCDC8D" w14:textId="474E3C8D" w:rsidR="00E43B1F" w:rsidRPr="004D38D7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dohodly, že výhrada zpětné koupě zaniká v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 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okamžiku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vydání pravomocného stavebního povolení případně souhlasu na stavbu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rodinného domu (objektu k bydlení) na Předmětu převodu.</w:t>
      </w:r>
    </w:p>
    <w:p w14:paraId="1520C838" w14:textId="204E60D0" w:rsidR="00E43B1F" w:rsidRPr="004D38D7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oprávněn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po zániku výhrady zpětné koupě k Předmětu převodu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požádat prodávajícího o vystavení písemného potvrzení o zániku výhrady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zpětné koupě a požádat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o výmaz z katastru nemovitostí. Veškeré náklady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související s výmazem výhrady zpětné koupě z katastru nemovitostí hradí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kupující.</w:t>
      </w:r>
    </w:p>
    <w:p w14:paraId="7F04EA0A" w14:textId="203B2127" w:rsidR="006F7A78" w:rsidRPr="007F1DA4" w:rsidRDefault="00E43B1F" w:rsidP="004D38D7">
      <w:pPr>
        <w:pStyle w:val="Nzev"/>
        <w:numPr>
          <w:ilvl w:val="0"/>
          <w:numId w:val="22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Pro případ, že dojde k realizaci práva zpětné koupě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Kupující povin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ni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uvést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Předmět převodu do stavu ke dni podpisu této smlouvy a pokud to nebude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technicky možné tak do stavu co nejvíce se blížícímu stavu Předmětu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převodu ke dni podpisu této smlouvy, nedohodnou-li se smluvní strany jinak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36799" w:rsidRPr="007F1DA4">
        <w:rPr>
          <w:rFonts w:asciiTheme="minorHAnsi" w:hAnsiTheme="minorHAnsi" w:cstheme="minorHAnsi"/>
          <w:b w:val="0"/>
          <w:bCs/>
          <w:sz w:val="24"/>
          <w:szCs w:val="24"/>
        </w:rPr>
        <w:t>Bude-li</w:t>
      </w:r>
      <w:r w:rsidR="001E1DEB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na Předmětu převodu váznout zástavní práva či jiná práva omezující </w:t>
      </w:r>
      <w:r w:rsidR="00DB36F3" w:rsidRPr="007F1DA4">
        <w:rPr>
          <w:rFonts w:asciiTheme="minorHAnsi" w:hAnsiTheme="minorHAnsi" w:cstheme="minorHAnsi"/>
          <w:b w:val="0"/>
          <w:bCs/>
          <w:sz w:val="24"/>
          <w:szCs w:val="24"/>
        </w:rPr>
        <w:t>nakládání s Předmětem převodu a zajišťující pohledávku třetí osoby vůči Kupujícím, 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sou</w:t>
      </w:r>
      <w:r w:rsidR="00DB36F3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Kupující povinn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i</w:t>
      </w:r>
      <w:r w:rsidR="00DB36F3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zajistit jejich výmaz ještě před podá</w:t>
      </w:r>
      <w:r w:rsidR="00BB2CAC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ním návrhu na vklad vlastnického práva do katastru nemovitostí související s uplatněním </w:t>
      </w:r>
      <w:r w:rsidR="00565DF6" w:rsidRPr="007F1DA4">
        <w:rPr>
          <w:rFonts w:asciiTheme="minorHAnsi" w:hAnsiTheme="minorHAnsi" w:cstheme="minorHAnsi"/>
          <w:b w:val="0"/>
          <w:bCs/>
          <w:sz w:val="24"/>
          <w:szCs w:val="24"/>
        </w:rPr>
        <w:t>výhrady zpětné koupě</w:t>
      </w:r>
      <w:r w:rsidR="00402217" w:rsidRPr="007F1DA4">
        <w:rPr>
          <w:rFonts w:asciiTheme="minorHAnsi" w:hAnsiTheme="minorHAnsi" w:cstheme="minorHAnsi"/>
          <w:b w:val="0"/>
          <w:bCs/>
          <w:sz w:val="24"/>
          <w:szCs w:val="24"/>
        </w:rPr>
        <w:t>. Jinak Kupující odpovíd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ají</w:t>
      </w:r>
      <w:r w:rsidR="00402217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Prodávajícímu za škodu a pones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ou</w:t>
      </w:r>
      <w:r w:rsidR="00402217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veškeré náklady, které bude Prodávající nucen vynaložit na výmaz zástavního práva, případně jiných práv zajišťujících pohledávku tře</w:t>
      </w:r>
      <w:r w:rsidR="00772367" w:rsidRPr="007F1DA4">
        <w:rPr>
          <w:rFonts w:asciiTheme="minorHAnsi" w:hAnsiTheme="minorHAnsi" w:cstheme="minorHAnsi"/>
          <w:b w:val="0"/>
          <w:bCs/>
          <w:sz w:val="24"/>
          <w:szCs w:val="24"/>
        </w:rPr>
        <w:t>tí osoby nebo osob, jakož i jiných práv omezujících nakládání s Předmětem převodu.</w:t>
      </w:r>
    </w:p>
    <w:p w14:paraId="0792845F" w14:textId="77777777" w:rsidR="006F7A78" w:rsidRPr="007F1DA4" w:rsidRDefault="006F7A78" w:rsidP="00E43B1F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124A0C7D" w14:textId="77777777" w:rsidR="006F7A78" w:rsidRPr="007F1DA4" w:rsidRDefault="006F7A78" w:rsidP="00E43B1F">
      <w:pPr>
        <w:pStyle w:val="Nzev"/>
        <w:jc w:val="left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0C907F67" w14:textId="38D303EA" w:rsidR="00E43B1F" w:rsidRPr="007F1DA4" w:rsidRDefault="00E43B1F" w:rsidP="006F7A78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7F1DA4">
        <w:rPr>
          <w:rFonts w:asciiTheme="minorHAnsi" w:hAnsiTheme="minorHAnsi" w:cstheme="minorHAnsi"/>
          <w:bCs/>
          <w:sz w:val="24"/>
          <w:szCs w:val="24"/>
        </w:rPr>
        <w:t>VII. Zákaz zcizení a zatížení</w:t>
      </w:r>
    </w:p>
    <w:p w14:paraId="00FA4645" w14:textId="48AC7853" w:rsidR="00071D20" w:rsidRPr="007F1DA4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Na základě této smlouvy se kupující zavazuj</w:t>
      </w:r>
      <w:r w:rsidR="00FB2CDF">
        <w:rPr>
          <w:rFonts w:asciiTheme="minorHAnsi" w:hAnsiTheme="minorHAnsi" w:cstheme="minorHAnsi"/>
          <w:b w:val="0"/>
          <w:bCs/>
          <w:sz w:val="24"/>
          <w:szCs w:val="24"/>
        </w:rPr>
        <w:t>í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bez předchozího písemného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souhlasu prodávajícího nezatížit předmět převodu jakýmkoli právem třetí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osoby a nepřevést své vlastnické právo k předmětu převodu, jeho části nebo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podílu na něm na jakoukoli třetí osobu (dále </w:t>
      </w:r>
      <w:proofErr w:type="gramStart"/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jen ,,Zákaz</w:t>
      </w:r>
      <w:proofErr w:type="gramEnd"/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zcizení a zatížení“).</w:t>
      </w:r>
      <w:r w:rsidR="00071D20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3ABAFD9F" w14:textId="541F6940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Prodávající jako oprávněný ze zákazu zcizení a zatížení se zavazuje udělit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souhlas kupujícím jako povinn</w:t>
      </w:r>
      <w:r w:rsidR="00B3163C">
        <w:rPr>
          <w:rFonts w:asciiTheme="minorHAnsi" w:hAnsiTheme="minorHAnsi" w:cstheme="minorHAnsi"/>
          <w:b w:val="0"/>
          <w:bCs/>
          <w:sz w:val="24"/>
          <w:szCs w:val="24"/>
        </w:rPr>
        <w:t>ý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m ze zákazu zcizení a zatížení, pokud se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bude jednat o zástavní právo a zápisy související s čerpáním úvěru</w:t>
      </w:r>
      <w:r w:rsidR="004D4A13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na koupi Předmětu převodu či na</w:t>
      </w:r>
      <w:r w:rsidR="006F7A78" w:rsidRPr="007F1DA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7F1DA4">
        <w:rPr>
          <w:rFonts w:asciiTheme="minorHAnsi" w:hAnsiTheme="minorHAnsi" w:cstheme="minorHAnsi"/>
          <w:b w:val="0"/>
          <w:bCs/>
          <w:sz w:val="24"/>
          <w:szCs w:val="24"/>
        </w:rPr>
        <w:t>výstavbu rodinného domu na prodávaném pozemku p.č.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942D7">
        <w:rPr>
          <w:rFonts w:asciiTheme="minorHAnsi" w:hAnsiTheme="minorHAnsi" w:cstheme="minorHAnsi"/>
          <w:b w:val="0"/>
          <w:bCs/>
          <w:sz w:val="24"/>
          <w:szCs w:val="24"/>
        </w:rPr>
        <w:t>4022/</w:t>
      </w:r>
      <w:r w:rsidR="00EA32E5">
        <w:rPr>
          <w:rFonts w:asciiTheme="minorHAnsi" w:hAnsiTheme="minorHAnsi" w:cstheme="minorHAnsi"/>
          <w:b w:val="0"/>
          <w:bCs/>
          <w:sz w:val="24"/>
          <w:szCs w:val="24"/>
        </w:rPr>
        <w:t>6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, k.ú. </w:t>
      </w:r>
      <w:r w:rsidR="00581770">
        <w:rPr>
          <w:rFonts w:asciiTheme="minorHAnsi" w:hAnsiTheme="minorHAnsi" w:cstheme="minorHAnsi"/>
          <w:b w:val="0"/>
          <w:bCs/>
          <w:sz w:val="24"/>
          <w:szCs w:val="24"/>
        </w:rPr>
        <w:t>Jindřichův Hradec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a se zápisy souvisejícími s napojením tohoto pozemku na inženýrské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sítě.</w:t>
      </w:r>
    </w:p>
    <w:p w14:paraId="3BA8C653" w14:textId="5DD1C3DD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dohodly, že se Zákaz zcizení a zatížení dle této smlouvy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zřizuje bezúplatně. Kupující ne</w:t>
      </w:r>
      <w:r w:rsidR="003036AE">
        <w:rPr>
          <w:rFonts w:asciiTheme="minorHAnsi" w:hAnsiTheme="minorHAnsi" w:cstheme="minorHAnsi"/>
          <w:b w:val="0"/>
          <w:bCs/>
          <w:sz w:val="24"/>
          <w:szCs w:val="24"/>
        </w:rPr>
        <w:t>jsou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rovněž opráv</w:t>
      </w:r>
      <w:r w:rsidR="00EF056A">
        <w:rPr>
          <w:rFonts w:asciiTheme="minorHAnsi" w:hAnsiTheme="minorHAnsi" w:cstheme="minorHAnsi"/>
          <w:b w:val="0"/>
          <w:bCs/>
          <w:sz w:val="24"/>
          <w:szCs w:val="24"/>
        </w:rPr>
        <w:t>něni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po prodávajícím požadovat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náhradu jakýchkoli nákladů, které mu případně vzniknou v souvislosti se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zřízením a udržováním Zákazu zcizení a zatížení dle této smlouvy.</w:t>
      </w:r>
    </w:p>
    <w:p w14:paraId="54CD23FC" w14:textId="0853A357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Zákaz zcizení a zatížení dle této smlouvy se sjednává jako věcné právo.</w:t>
      </w:r>
    </w:p>
    <w:p w14:paraId="5265978B" w14:textId="5D4269F9" w:rsidR="00E43B1F" w:rsidRPr="004D38D7" w:rsidRDefault="00E43B1F" w:rsidP="004D38D7">
      <w:pPr>
        <w:pStyle w:val="Nzev"/>
        <w:numPr>
          <w:ilvl w:val="0"/>
          <w:numId w:val="23"/>
        </w:numPr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se dohodly, že se Zákaz zcizení a zatížení sjednává na dobu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určitou ode dne podpisu této smlouvy do doby vydání pravomocného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kolaudačního rozhodnutí stavby rodinného domu na převáděném pozemku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p.č.</w:t>
      </w:r>
      <w:r w:rsidR="0080421A">
        <w:rPr>
          <w:rFonts w:asciiTheme="minorHAnsi" w:hAnsiTheme="minorHAnsi" w:cstheme="minorHAnsi"/>
          <w:b w:val="0"/>
          <w:bCs/>
          <w:sz w:val="24"/>
          <w:szCs w:val="24"/>
        </w:rPr>
        <w:t xml:space="preserve"> 4022/</w:t>
      </w:r>
      <w:r w:rsidR="00EA32E5">
        <w:rPr>
          <w:rFonts w:asciiTheme="minorHAnsi" w:hAnsiTheme="minorHAnsi" w:cstheme="minorHAnsi"/>
          <w:b w:val="0"/>
          <w:bCs/>
          <w:sz w:val="24"/>
          <w:szCs w:val="24"/>
        </w:rPr>
        <w:t>6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, k.ú.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Jindřichův Hradec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28464FAE" w14:textId="77777777" w:rsidR="006F7A78" w:rsidRPr="004D38D7" w:rsidRDefault="006F7A78" w:rsidP="004D38D7">
      <w:pPr>
        <w:pStyle w:val="Nzev"/>
        <w:ind w:left="426" w:hanging="426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74CAB61" w14:textId="77777777" w:rsidR="006F7A78" w:rsidRPr="004D38D7" w:rsidRDefault="006F7A78" w:rsidP="004D38D7">
      <w:pPr>
        <w:pStyle w:val="Nzev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E738B23" w14:textId="77777777" w:rsidR="00E43B1F" w:rsidRPr="004D38D7" w:rsidRDefault="00E43B1F" w:rsidP="004D38D7">
      <w:pPr>
        <w:pStyle w:val="Nzev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D38D7">
        <w:rPr>
          <w:rFonts w:asciiTheme="minorHAnsi" w:hAnsiTheme="minorHAnsi" w:cstheme="minorHAnsi"/>
          <w:bCs/>
          <w:sz w:val="24"/>
          <w:szCs w:val="24"/>
        </w:rPr>
        <w:t>VIII. Zápis do katastru nemovitostí</w:t>
      </w:r>
    </w:p>
    <w:p w14:paraId="70515580" w14:textId="375B8A67" w:rsidR="00E43B1F" w:rsidRPr="004D38D7" w:rsidRDefault="00E43B1F" w:rsidP="004D38D7">
      <w:pPr>
        <w:pStyle w:val="Nzev"/>
        <w:numPr>
          <w:ilvl w:val="0"/>
          <w:numId w:val="24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Vlastnické právo k Předmětu převodu, právo zpětné koupě a právo zákazu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zcizení a zatížení zřízené pro případ nesplnění podmínky uvedené v čl. VII.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odstavci 1. se nabývají vkladem těchto práv do katastru nemovitostí 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Katastrálního úřadu pro Jihočeský kraj, Katastrální pracoviště Jindřichův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Hradec. Do té doby jsou účastníci této smlouvy svými smluvními projevy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vázáni.</w:t>
      </w:r>
    </w:p>
    <w:p w14:paraId="5EBD1296" w14:textId="473625F1" w:rsidR="00E43B1F" w:rsidRPr="004D38D7" w:rsidRDefault="00E43B1F" w:rsidP="004D38D7">
      <w:pPr>
        <w:pStyle w:val="Nzev"/>
        <w:numPr>
          <w:ilvl w:val="0"/>
          <w:numId w:val="24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Správní poplatek za návrh na zahájení řízení o povolení vkladu do katastru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nemovitostí uhradí kupující.</w:t>
      </w:r>
    </w:p>
    <w:p w14:paraId="2114FBA6" w14:textId="035A5B0E" w:rsidR="00E43B1F" w:rsidRPr="004D38D7" w:rsidRDefault="00E43B1F" w:rsidP="00071D20">
      <w:pPr>
        <w:pStyle w:val="Nzev"/>
        <w:numPr>
          <w:ilvl w:val="0"/>
          <w:numId w:val="24"/>
        </w:numPr>
        <w:ind w:left="284" w:hanging="284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Návrh na povolení vkladu vlastnických práv podá prodávající po obdržení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kupní ceny.</w:t>
      </w:r>
    </w:p>
    <w:p w14:paraId="24864626" w14:textId="77777777" w:rsidR="006F7A78" w:rsidRDefault="006F7A78" w:rsidP="00071D20">
      <w:pPr>
        <w:pStyle w:val="Nzev"/>
        <w:ind w:left="284" w:hanging="284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7B1DB13F" w14:textId="3FFE4A95" w:rsidR="00247484" w:rsidRPr="004D38D7" w:rsidRDefault="00247484" w:rsidP="00C114A7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6801014" w14:textId="77777777" w:rsidR="006F7A78" w:rsidRPr="004D38D7" w:rsidRDefault="006F7A78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D06DE81" w14:textId="77777777" w:rsidR="00E43B1F" w:rsidRPr="004D38D7" w:rsidRDefault="00E43B1F" w:rsidP="006F7A78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4D38D7">
        <w:rPr>
          <w:rFonts w:asciiTheme="minorHAnsi" w:hAnsiTheme="minorHAnsi" w:cstheme="minorHAnsi"/>
          <w:sz w:val="24"/>
          <w:szCs w:val="24"/>
        </w:rPr>
        <w:lastRenderedPageBreak/>
        <w:t>IX. Platnost smlouvy</w:t>
      </w:r>
    </w:p>
    <w:p w14:paraId="2365DB9F" w14:textId="2B6E44DB" w:rsidR="00E43B1F" w:rsidRPr="004D38D7" w:rsidRDefault="00E43B1F">
      <w:pPr>
        <w:pStyle w:val="Nzev"/>
        <w:numPr>
          <w:ilvl w:val="0"/>
          <w:numId w:val="25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Město Jindřichův Hradec prohlašuje ve smyslu § 41 zák. č. 128/2000 Sb., že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k uzavření smlouvy dalo v souladu s § 85, odst. a) </w:t>
      </w:r>
      <w:proofErr w:type="spellStart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zák.č</w:t>
      </w:r>
      <w:proofErr w:type="spellEnd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. 128/2000 Sb. v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platném znění souhlas zastupitelstvo města usnesením č.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………</w:t>
      </w:r>
      <w:proofErr w:type="gramStart"/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…….</w:t>
      </w:r>
      <w:proofErr w:type="gramEnd"/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bodem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>…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. na svém zasedání dne 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……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nadpoloviční většinou všech</w:t>
      </w:r>
      <w:r w:rsidR="004D38D7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členů zastupitelstva.</w:t>
      </w:r>
    </w:p>
    <w:p w14:paraId="48883740" w14:textId="13AC2E50" w:rsidR="00E43B1F" w:rsidRPr="004D38D7" w:rsidRDefault="00E43B1F" w:rsidP="00071D20">
      <w:pPr>
        <w:pStyle w:val="Nzev"/>
        <w:numPr>
          <w:ilvl w:val="0"/>
          <w:numId w:val="25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Záměr města </w:t>
      </w:r>
      <w:proofErr w:type="spellStart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J.Hradec</w:t>
      </w:r>
      <w:proofErr w:type="spellEnd"/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shora </w:t>
      </w:r>
      <w:r w:rsidR="004D38D7">
        <w:rPr>
          <w:rFonts w:asciiTheme="minorHAnsi" w:hAnsiTheme="minorHAnsi" w:cstheme="minorHAnsi"/>
          <w:b w:val="0"/>
          <w:bCs/>
          <w:sz w:val="24"/>
          <w:szCs w:val="24"/>
        </w:rPr>
        <w:t>uvedenou nemovitost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prodat byl zveřejněn na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úřední desce Městského úřadu v souladu se zákonem.</w:t>
      </w:r>
    </w:p>
    <w:p w14:paraId="54F88F9A" w14:textId="7AE409AA" w:rsidR="00E43B1F" w:rsidRPr="004D38D7" w:rsidRDefault="00E43B1F" w:rsidP="00071D20">
      <w:pPr>
        <w:pStyle w:val="Nzev"/>
        <w:numPr>
          <w:ilvl w:val="0"/>
          <w:numId w:val="25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Tato smlouva nabývá platnosti dnem jejího podpisu oběma smluvními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stranami a účinnosti dnem jejího zveřejnění v registru smluv.</w:t>
      </w:r>
    </w:p>
    <w:p w14:paraId="4AB9FEDB" w14:textId="77777777" w:rsidR="00071D20" w:rsidRPr="004D38D7" w:rsidRDefault="00071D20" w:rsidP="00071D20">
      <w:pPr>
        <w:pStyle w:val="Nzev"/>
        <w:ind w:left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C864827" w14:textId="77777777" w:rsidR="00071D20" w:rsidRPr="004D38D7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42E5AB0" w14:textId="68BDCA73" w:rsidR="00071D20" w:rsidRPr="004D38D7" w:rsidRDefault="00071D20" w:rsidP="00071D20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r w:rsidRPr="004D38D7">
        <w:rPr>
          <w:rFonts w:asciiTheme="minorHAnsi" w:hAnsiTheme="minorHAnsi" w:cstheme="minorHAnsi"/>
          <w:sz w:val="24"/>
          <w:szCs w:val="24"/>
        </w:rPr>
        <w:t>X. Závěrečná ujednání</w:t>
      </w:r>
    </w:p>
    <w:p w14:paraId="2E8EDA69" w14:textId="77777777" w:rsidR="00071D20" w:rsidRPr="004D38D7" w:rsidRDefault="00E43B1F" w:rsidP="004D38D7">
      <w:pPr>
        <w:pStyle w:val="Nzev"/>
        <w:numPr>
          <w:ilvl w:val="3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souhlasí se zveřejněním této smlouvy v „Registru smluv“.</w:t>
      </w:r>
      <w:r w:rsidR="006F7A78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Zveřejnění na své náklady zajistí město Jindřichův Hradec.</w:t>
      </w:r>
    </w:p>
    <w:p w14:paraId="46F83053" w14:textId="77777777" w:rsidR="00071D20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Kupující souhlasí se zpracováním osobních údajů ve vztahu k zákonu č.106/1999 Sb., o svobodném přístupu k informacím, ve znění pozdějších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předpisů a uchováním osobních dat, které budou použity v souladu se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zákonem č. 110/2019 Sb., o zpracování osobních údajů, ve znění pozdějších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předpisů, a o změně některých zákonů, ve znění pozdějších předpisů. Tento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souhlas je poskytován a udělován do budoucna na dobu neurčitou pro vnitřní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potřeby města a dále pro účely informování veřejnosti o činnosti města.</w:t>
      </w:r>
    </w:p>
    <w:p w14:paraId="4C967222" w14:textId="769B82DC" w:rsidR="00071D20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žádají, aby po vkladu práv z této smlouvy byly u Katastrálního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úřadu pro Jihočeský kraj, Katastrální pracoviště Jindřichův Hradec provedeny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 katastru nemovitostí změny podle této smlouvy.</w:t>
      </w:r>
    </w:p>
    <w:p w14:paraId="6F71E857" w14:textId="54D6B97A" w:rsidR="00071D20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Smluvní strany prohlašují, že si tuto smlouvu před jejím podpisem přečetly, že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byla uzavřena po vzájemném projednání, podle jejich pravé a svobodné vůle,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určitě, vážně a srozumitelně, nikoli v tísni za nápadně nevýhodných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podmínek.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Autentičnost této smlouvy stvrzují svým podpisem.</w:t>
      </w:r>
    </w:p>
    <w:p w14:paraId="120CB407" w14:textId="2CEA1472" w:rsidR="00E43B1F" w:rsidRPr="004D38D7" w:rsidRDefault="00E43B1F" w:rsidP="004D38D7">
      <w:pPr>
        <w:pStyle w:val="Nzev"/>
        <w:numPr>
          <w:ilvl w:val="0"/>
          <w:numId w:val="26"/>
        </w:numPr>
        <w:ind w:left="284" w:hanging="284"/>
        <w:jc w:val="both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Tato smlouva je vyhotovena ve</w:t>
      </w:r>
      <w:r w:rsidR="00171CDD">
        <w:rPr>
          <w:rFonts w:asciiTheme="minorHAnsi" w:hAnsiTheme="minorHAnsi" w:cstheme="minorHAnsi"/>
          <w:b w:val="0"/>
          <w:bCs/>
          <w:sz w:val="24"/>
          <w:szCs w:val="24"/>
        </w:rPr>
        <w:t xml:space="preserve"> čtyřech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stejnopisech s platností originálu,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z nichž po jednom vyhotovení obdrží každá ze smluvních stran jako doklad o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uzavření smlouvy a jedno vyhotovení bude přílohou podání návrhu na vklad</w:t>
      </w:r>
      <w:r w:rsidR="00071D20"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práva z této smlouvy do katastru nemovitostí.</w:t>
      </w:r>
    </w:p>
    <w:p w14:paraId="0F8548DA" w14:textId="77777777" w:rsidR="00071D20" w:rsidRPr="004D38D7" w:rsidRDefault="00071D20" w:rsidP="00071D20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5BC36A4" w14:textId="77777777" w:rsidR="00071D20" w:rsidRPr="004D38D7" w:rsidRDefault="00071D20" w:rsidP="00071D20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F57D54B" w14:textId="6D251B57" w:rsidR="00071D20" w:rsidRPr="004D38D7" w:rsidRDefault="00071D20" w:rsidP="00071D20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V Jindřichově Hradci, dne ……………………</w:t>
      </w:r>
    </w:p>
    <w:p w14:paraId="05F9ED1F" w14:textId="77777777" w:rsidR="00071D20" w:rsidRPr="004D38D7" w:rsidRDefault="00071D20" w:rsidP="00071D20">
      <w:pPr>
        <w:pStyle w:val="Nzev"/>
        <w:ind w:left="426" w:hanging="426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0D9DC839" w14:textId="77777777" w:rsidR="00071D20" w:rsidRPr="004D38D7" w:rsidRDefault="00071D20" w:rsidP="00071D20">
      <w:pPr>
        <w:pStyle w:val="Nzev"/>
        <w:ind w:left="426" w:hanging="426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01E4E415" w14:textId="77777777" w:rsidR="00071D20" w:rsidRPr="004D38D7" w:rsidRDefault="00071D20" w:rsidP="00071D20">
      <w:pPr>
        <w:pStyle w:val="Nzev"/>
        <w:ind w:left="426" w:hanging="426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0C631C01" w14:textId="5F33FEAB" w:rsidR="00E43B1F" w:rsidRPr="004D38D7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41FD6C4F" w14:textId="0B0D5AB5" w:rsidR="00E43B1F" w:rsidRPr="004D38D7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>……………………………………..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  <w:t>…………………………………….</w:t>
      </w:r>
    </w:p>
    <w:p w14:paraId="17D5B3FE" w14:textId="38455405" w:rsidR="00E43B1F" w:rsidRPr="004D38D7" w:rsidRDefault="00071D20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Kupující</w:t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4D38D7">
        <w:rPr>
          <w:rFonts w:asciiTheme="minorHAnsi" w:hAnsiTheme="minorHAnsi" w:cstheme="minorHAnsi"/>
          <w:b w:val="0"/>
          <w:bCs/>
          <w:sz w:val="24"/>
          <w:szCs w:val="24"/>
        </w:rPr>
        <w:tab/>
        <w:t>Prodávající</w:t>
      </w:r>
    </w:p>
    <w:p w14:paraId="0EED1462" w14:textId="77777777" w:rsidR="00E43B1F" w:rsidRPr="004D38D7" w:rsidRDefault="00E43B1F" w:rsidP="00E43B1F">
      <w:pPr>
        <w:pStyle w:val="Nzev"/>
        <w:jc w:val="left"/>
        <w:outlineLvl w:val="0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F784921" w14:textId="77777777" w:rsidR="00E43B1F" w:rsidRPr="004D38D7" w:rsidRDefault="00E43B1F" w:rsidP="00985124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p w14:paraId="1ECB2A50" w14:textId="77777777" w:rsidR="00E43B1F" w:rsidRPr="004D38D7" w:rsidRDefault="00E43B1F" w:rsidP="00985124">
      <w:pPr>
        <w:pStyle w:val="Nzev"/>
        <w:jc w:val="left"/>
        <w:outlineLvl w:val="0"/>
        <w:rPr>
          <w:rFonts w:asciiTheme="minorHAnsi" w:hAnsiTheme="minorHAnsi" w:cstheme="minorHAnsi"/>
          <w:sz w:val="24"/>
          <w:szCs w:val="24"/>
        </w:rPr>
      </w:pPr>
    </w:p>
    <w:sectPr w:rsidR="00E43B1F" w:rsidRPr="004D38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100C" w14:textId="77777777" w:rsidR="00F15AFC" w:rsidRDefault="00F15AFC" w:rsidP="00EB556C">
      <w:r>
        <w:separator/>
      </w:r>
    </w:p>
  </w:endnote>
  <w:endnote w:type="continuationSeparator" w:id="0">
    <w:p w14:paraId="174E0882" w14:textId="77777777" w:rsidR="00F15AFC" w:rsidRDefault="00F15AFC" w:rsidP="00E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3790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B6AA67" w14:textId="042AB058" w:rsidR="008B6CB2" w:rsidRDefault="008B6CB2">
            <w:pPr>
              <w:pStyle w:val="Zpat"/>
            </w:pPr>
            <w:r w:rsidRPr="0042723A">
              <w:rPr>
                <w:rFonts w:asciiTheme="minorHAnsi" w:hAnsiTheme="minorHAnsi" w:cstheme="minorHAnsi"/>
              </w:rPr>
              <w:t xml:space="preserve">Stránka 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2723A">
              <w:rPr>
                <w:rFonts w:asciiTheme="minorHAnsi" w:hAnsiTheme="minorHAnsi" w:cstheme="minorHAnsi"/>
              </w:rPr>
              <w:instrText>PAGE</w:instrTex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2723A">
              <w:rPr>
                <w:rFonts w:asciiTheme="minorHAnsi" w:hAnsiTheme="minorHAnsi" w:cstheme="minorHAnsi"/>
              </w:rPr>
              <w:t>2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2723A">
              <w:rPr>
                <w:rFonts w:asciiTheme="minorHAnsi" w:hAnsiTheme="minorHAnsi" w:cstheme="minorHAnsi"/>
              </w:rPr>
              <w:t xml:space="preserve"> z 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42723A">
              <w:rPr>
                <w:rFonts w:asciiTheme="minorHAnsi" w:hAnsiTheme="minorHAnsi" w:cstheme="minorHAnsi"/>
              </w:rPr>
              <w:instrText>NUMPAGES</w:instrTex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2723A">
              <w:rPr>
                <w:rFonts w:asciiTheme="minorHAnsi" w:hAnsiTheme="minorHAnsi" w:cstheme="minorHAnsi"/>
              </w:rPr>
              <w:t>2</w:t>
            </w:r>
            <w:r w:rsidRPr="0042723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250A366" w14:textId="77777777" w:rsidR="008B6CB2" w:rsidRDefault="008B6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5979" w14:textId="77777777" w:rsidR="00F15AFC" w:rsidRDefault="00F15AFC" w:rsidP="00EB556C">
      <w:r>
        <w:separator/>
      </w:r>
    </w:p>
  </w:footnote>
  <w:footnote w:type="continuationSeparator" w:id="0">
    <w:p w14:paraId="643874DF" w14:textId="77777777" w:rsidR="00F15AFC" w:rsidRDefault="00F15AFC" w:rsidP="00EB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9E71682"/>
    <w:multiLevelType w:val="hybridMultilevel"/>
    <w:tmpl w:val="2F2AA7C8"/>
    <w:lvl w:ilvl="0" w:tplc="7E922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4B68"/>
    <w:multiLevelType w:val="hybridMultilevel"/>
    <w:tmpl w:val="47B08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107"/>
    <w:multiLevelType w:val="multilevel"/>
    <w:tmpl w:val="138E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5C3D63"/>
    <w:multiLevelType w:val="hybridMultilevel"/>
    <w:tmpl w:val="7D18679C"/>
    <w:lvl w:ilvl="0" w:tplc="45BCB5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6752A"/>
    <w:multiLevelType w:val="hybridMultilevel"/>
    <w:tmpl w:val="3FEE0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B5D86"/>
    <w:multiLevelType w:val="hybridMultilevel"/>
    <w:tmpl w:val="3F4E0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82C81"/>
    <w:multiLevelType w:val="hybridMultilevel"/>
    <w:tmpl w:val="65D61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A2BFB"/>
    <w:multiLevelType w:val="hybridMultilevel"/>
    <w:tmpl w:val="0242E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42C3F"/>
    <w:multiLevelType w:val="hybridMultilevel"/>
    <w:tmpl w:val="4E441F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62FED"/>
    <w:multiLevelType w:val="hybridMultilevel"/>
    <w:tmpl w:val="82D23F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21E16"/>
    <w:multiLevelType w:val="hybridMultilevel"/>
    <w:tmpl w:val="815ABE4E"/>
    <w:lvl w:ilvl="0" w:tplc="B91C140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33552"/>
    <w:multiLevelType w:val="hybridMultilevel"/>
    <w:tmpl w:val="988C9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D512F"/>
    <w:multiLevelType w:val="hybridMultilevel"/>
    <w:tmpl w:val="90825226"/>
    <w:lvl w:ilvl="0" w:tplc="ECB698A6">
      <w:start w:val="1"/>
      <w:numFmt w:val="bullet"/>
      <w:pStyle w:val="Znaka1-bezmez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5021"/>
    <w:multiLevelType w:val="hybridMultilevel"/>
    <w:tmpl w:val="2E480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C5F72"/>
    <w:multiLevelType w:val="hybridMultilevel"/>
    <w:tmpl w:val="BD0A9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12711"/>
    <w:multiLevelType w:val="hybridMultilevel"/>
    <w:tmpl w:val="F3CA4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C0D1A"/>
    <w:multiLevelType w:val="hybridMultilevel"/>
    <w:tmpl w:val="603680F2"/>
    <w:lvl w:ilvl="0" w:tplc="D86890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533A49"/>
    <w:multiLevelType w:val="hybridMultilevel"/>
    <w:tmpl w:val="64AA2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13C9A"/>
    <w:multiLevelType w:val="hybridMultilevel"/>
    <w:tmpl w:val="A7808B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40970"/>
    <w:multiLevelType w:val="hybridMultilevel"/>
    <w:tmpl w:val="754C7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0E8"/>
    <w:multiLevelType w:val="hybridMultilevel"/>
    <w:tmpl w:val="646AB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1594A"/>
    <w:multiLevelType w:val="hybridMultilevel"/>
    <w:tmpl w:val="90163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FE1FD3"/>
    <w:multiLevelType w:val="hybridMultilevel"/>
    <w:tmpl w:val="3AB22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45E96"/>
    <w:multiLevelType w:val="hybridMultilevel"/>
    <w:tmpl w:val="B16AA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5427">
    <w:abstractNumId w:val="13"/>
  </w:num>
  <w:num w:numId="2" w16cid:durableId="528302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998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70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39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5391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505209">
    <w:abstractNumId w:val="0"/>
  </w:num>
  <w:num w:numId="8" w16cid:durableId="330834472">
    <w:abstractNumId w:val="14"/>
  </w:num>
  <w:num w:numId="9" w16cid:durableId="1976793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7548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86210">
    <w:abstractNumId w:val="17"/>
  </w:num>
  <w:num w:numId="12" w16cid:durableId="1450591706">
    <w:abstractNumId w:val="20"/>
  </w:num>
  <w:num w:numId="13" w16cid:durableId="543568482">
    <w:abstractNumId w:val="10"/>
  </w:num>
  <w:num w:numId="14" w16cid:durableId="1047947806">
    <w:abstractNumId w:val="19"/>
  </w:num>
  <w:num w:numId="15" w16cid:durableId="1353145198">
    <w:abstractNumId w:val="3"/>
  </w:num>
  <w:num w:numId="16" w16cid:durableId="222985540">
    <w:abstractNumId w:val="7"/>
  </w:num>
  <w:num w:numId="17" w16cid:durableId="988241371">
    <w:abstractNumId w:val="11"/>
  </w:num>
  <w:num w:numId="18" w16cid:durableId="2115587606">
    <w:abstractNumId w:val="2"/>
  </w:num>
  <w:num w:numId="19" w16cid:durableId="1357386527">
    <w:abstractNumId w:val="12"/>
  </w:num>
  <w:num w:numId="20" w16cid:durableId="107480317">
    <w:abstractNumId w:val="24"/>
  </w:num>
  <w:num w:numId="21" w16cid:durableId="931359094">
    <w:abstractNumId w:val="6"/>
  </w:num>
  <w:num w:numId="22" w16cid:durableId="686097481">
    <w:abstractNumId w:val="5"/>
  </w:num>
  <w:num w:numId="23" w16cid:durableId="221908100">
    <w:abstractNumId w:val="15"/>
  </w:num>
  <w:num w:numId="24" w16cid:durableId="481392866">
    <w:abstractNumId w:val="16"/>
  </w:num>
  <w:num w:numId="25" w16cid:durableId="303656772">
    <w:abstractNumId w:val="18"/>
  </w:num>
  <w:num w:numId="26" w16cid:durableId="422458085">
    <w:abstractNumId w:val="8"/>
  </w:num>
  <w:num w:numId="27" w16cid:durableId="58754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EC"/>
    <w:rsid w:val="00013CE4"/>
    <w:rsid w:val="000147CE"/>
    <w:rsid w:val="00025F54"/>
    <w:rsid w:val="00030D4A"/>
    <w:rsid w:val="00034DD5"/>
    <w:rsid w:val="0003563F"/>
    <w:rsid w:val="00040573"/>
    <w:rsid w:val="000467F6"/>
    <w:rsid w:val="00046A39"/>
    <w:rsid w:val="0005277D"/>
    <w:rsid w:val="00070601"/>
    <w:rsid w:val="00071D20"/>
    <w:rsid w:val="000812A5"/>
    <w:rsid w:val="00082B79"/>
    <w:rsid w:val="000A18BF"/>
    <w:rsid w:val="000A57FA"/>
    <w:rsid w:val="000C040D"/>
    <w:rsid w:val="000C43D5"/>
    <w:rsid w:val="000C4DAA"/>
    <w:rsid w:val="000C6649"/>
    <w:rsid w:val="000E19C5"/>
    <w:rsid w:val="000E21A1"/>
    <w:rsid w:val="000F35CA"/>
    <w:rsid w:val="000F48ED"/>
    <w:rsid w:val="000F7B75"/>
    <w:rsid w:val="0010330E"/>
    <w:rsid w:val="00112B05"/>
    <w:rsid w:val="00123286"/>
    <w:rsid w:val="00131A61"/>
    <w:rsid w:val="00133FAD"/>
    <w:rsid w:val="001358A6"/>
    <w:rsid w:val="001409BA"/>
    <w:rsid w:val="00142842"/>
    <w:rsid w:val="00142A84"/>
    <w:rsid w:val="001532D6"/>
    <w:rsid w:val="0015349B"/>
    <w:rsid w:val="0016075D"/>
    <w:rsid w:val="00170350"/>
    <w:rsid w:val="00171CDD"/>
    <w:rsid w:val="00181A81"/>
    <w:rsid w:val="00184143"/>
    <w:rsid w:val="001907FB"/>
    <w:rsid w:val="001A38D2"/>
    <w:rsid w:val="001A6C14"/>
    <w:rsid w:val="001B0913"/>
    <w:rsid w:val="001B20B4"/>
    <w:rsid w:val="001B2579"/>
    <w:rsid w:val="001C27BC"/>
    <w:rsid w:val="001C5D5D"/>
    <w:rsid w:val="001D1B39"/>
    <w:rsid w:val="001D380B"/>
    <w:rsid w:val="001D5A04"/>
    <w:rsid w:val="001E1DEB"/>
    <w:rsid w:val="001E5A4B"/>
    <w:rsid w:val="001F2DBB"/>
    <w:rsid w:val="001F39AE"/>
    <w:rsid w:val="001F3B5A"/>
    <w:rsid w:val="00207AE1"/>
    <w:rsid w:val="002101D0"/>
    <w:rsid w:val="00215268"/>
    <w:rsid w:val="00215E8B"/>
    <w:rsid w:val="002207C0"/>
    <w:rsid w:val="002243DB"/>
    <w:rsid w:val="00226920"/>
    <w:rsid w:val="002328B0"/>
    <w:rsid w:val="002409DB"/>
    <w:rsid w:val="00244F61"/>
    <w:rsid w:val="00247484"/>
    <w:rsid w:val="002625D5"/>
    <w:rsid w:val="00264FF3"/>
    <w:rsid w:val="00270228"/>
    <w:rsid w:val="002721EE"/>
    <w:rsid w:val="0027402D"/>
    <w:rsid w:val="002775C0"/>
    <w:rsid w:val="00284685"/>
    <w:rsid w:val="00287409"/>
    <w:rsid w:val="0029099E"/>
    <w:rsid w:val="002A3DA5"/>
    <w:rsid w:val="002A6D06"/>
    <w:rsid w:val="002C6E4A"/>
    <w:rsid w:val="002D08CA"/>
    <w:rsid w:val="002D33AA"/>
    <w:rsid w:val="002F4057"/>
    <w:rsid w:val="003012EB"/>
    <w:rsid w:val="003036AE"/>
    <w:rsid w:val="00304716"/>
    <w:rsid w:val="00317AC4"/>
    <w:rsid w:val="003203E8"/>
    <w:rsid w:val="00333E6B"/>
    <w:rsid w:val="00336799"/>
    <w:rsid w:val="003423E5"/>
    <w:rsid w:val="00350BB4"/>
    <w:rsid w:val="003634E3"/>
    <w:rsid w:val="00367F0F"/>
    <w:rsid w:val="00373CDE"/>
    <w:rsid w:val="003815A2"/>
    <w:rsid w:val="00391A2A"/>
    <w:rsid w:val="003A5CF7"/>
    <w:rsid w:val="003B6AAF"/>
    <w:rsid w:val="003C2E19"/>
    <w:rsid w:val="003C38F2"/>
    <w:rsid w:val="003C741F"/>
    <w:rsid w:val="003D1E09"/>
    <w:rsid w:val="003E6AFA"/>
    <w:rsid w:val="003F16D3"/>
    <w:rsid w:val="003F1CBF"/>
    <w:rsid w:val="00401B9A"/>
    <w:rsid w:val="00402217"/>
    <w:rsid w:val="00410022"/>
    <w:rsid w:val="00413986"/>
    <w:rsid w:val="004146B5"/>
    <w:rsid w:val="004152DA"/>
    <w:rsid w:val="00415AFB"/>
    <w:rsid w:val="00417EA5"/>
    <w:rsid w:val="004235FE"/>
    <w:rsid w:val="0042723A"/>
    <w:rsid w:val="00427377"/>
    <w:rsid w:val="00431BAD"/>
    <w:rsid w:val="0044043C"/>
    <w:rsid w:val="0044156F"/>
    <w:rsid w:val="00443F57"/>
    <w:rsid w:val="004442A2"/>
    <w:rsid w:val="00444C6B"/>
    <w:rsid w:val="00453328"/>
    <w:rsid w:val="00453EB7"/>
    <w:rsid w:val="00461094"/>
    <w:rsid w:val="0047370D"/>
    <w:rsid w:val="00475A99"/>
    <w:rsid w:val="0047648B"/>
    <w:rsid w:val="004823F7"/>
    <w:rsid w:val="00485898"/>
    <w:rsid w:val="004942D7"/>
    <w:rsid w:val="00496334"/>
    <w:rsid w:val="004A0F9F"/>
    <w:rsid w:val="004A66CE"/>
    <w:rsid w:val="004C488E"/>
    <w:rsid w:val="004D38D7"/>
    <w:rsid w:val="004D4A13"/>
    <w:rsid w:val="004D5D00"/>
    <w:rsid w:val="004E2756"/>
    <w:rsid w:val="004E27A4"/>
    <w:rsid w:val="004E3C0E"/>
    <w:rsid w:val="004F0341"/>
    <w:rsid w:val="004F4189"/>
    <w:rsid w:val="00500DDC"/>
    <w:rsid w:val="0050325A"/>
    <w:rsid w:val="00510863"/>
    <w:rsid w:val="0051493F"/>
    <w:rsid w:val="00522BA0"/>
    <w:rsid w:val="00525686"/>
    <w:rsid w:val="00527671"/>
    <w:rsid w:val="00527EA3"/>
    <w:rsid w:val="00532483"/>
    <w:rsid w:val="00536886"/>
    <w:rsid w:val="005372C2"/>
    <w:rsid w:val="00542C2D"/>
    <w:rsid w:val="00543EEC"/>
    <w:rsid w:val="0054544A"/>
    <w:rsid w:val="00565DF6"/>
    <w:rsid w:val="005675A1"/>
    <w:rsid w:val="00581770"/>
    <w:rsid w:val="00582026"/>
    <w:rsid w:val="00582F54"/>
    <w:rsid w:val="0058595D"/>
    <w:rsid w:val="00591AC4"/>
    <w:rsid w:val="005923F7"/>
    <w:rsid w:val="00593A97"/>
    <w:rsid w:val="00596EF6"/>
    <w:rsid w:val="00596F9F"/>
    <w:rsid w:val="005A1D39"/>
    <w:rsid w:val="005A70C1"/>
    <w:rsid w:val="005B1383"/>
    <w:rsid w:val="005B20D5"/>
    <w:rsid w:val="005C2EBD"/>
    <w:rsid w:val="005C373C"/>
    <w:rsid w:val="005C44D7"/>
    <w:rsid w:val="005D32BA"/>
    <w:rsid w:val="005D5E55"/>
    <w:rsid w:val="005E2763"/>
    <w:rsid w:val="005F0CED"/>
    <w:rsid w:val="0060689D"/>
    <w:rsid w:val="00607283"/>
    <w:rsid w:val="00616979"/>
    <w:rsid w:val="0063755C"/>
    <w:rsid w:val="006414BD"/>
    <w:rsid w:val="00653159"/>
    <w:rsid w:val="00654F7F"/>
    <w:rsid w:val="006553B1"/>
    <w:rsid w:val="00661593"/>
    <w:rsid w:val="00663E3D"/>
    <w:rsid w:val="00664F72"/>
    <w:rsid w:val="00667AE2"/>
    <w:rsid w:val="006765FF"/>
    <w:rsid w:val="00685FFB"/>
    <w:rsid w:val="0068744E"/>
    <w:rsid w:val="00697FC6"/>
    <w:rsid w:val="006A3449"/>
    <w:rsid w:val="006A741A"/>
    <w:rsid w:val="006B5212"/>
    <w:rsid w:val="006B5620"/>
    <w:rsid w:val="006B78AC"/>
    <w:rsid w:val="006C1588"/>
    <w:rsid w:val="006C2809"/>
    <w:rsid w:val="006E1841"/>
    <w:rsid w:val="006E3255"/>
    <w:rsid w:val="006E494B"/>
    <w:rsid w:val="006F1B0F"/>
    <w:rsid w:val="006F3EEF"/>
    <w:rsid w:val="006F69E5"/>
    <w:rsid w:val="006F7A78"/>
    <w:rsid w:val="00700132"/>
    <w:rsid w:val="007240D5"/>
    <w:rsid w:val="0073008A"/>
    <w:rsid w:val="007305AE"/>
    <w:rsid w:val="00731061"/>
    <w:rsid w:val="007554D7"/>
    <w:rsid w:val="007607B6"/>
    <w:rsid w:val="007646E8"/>
    <w:rsid w:val="007652FF"/>
    <w:rsid w:val="007654A0"/>
    <w:rsid w:val="00765952"/>
    <w:rsid w:val="00772367"/>
    <w:rsid w:val="0077632E"/>
    <w:rsid w:val="00777EDA"/>
    <w:rsid w:val="00784CD1"/>
    <w:rsid w:val="0078696C"/>
    <w:rsid w:val="007906F5"/>
    <w:rsid w:val="0079187A"/>
    <w:rsid w:val="00796B38"/>
    <w:rsid w:val="007A0BC1"/>
    <w:rsid w:val="007A1406"/>
    <w:rsid w:val="007A3779"/>
    <w:rsid w:val="007B39BC"/>
    <w:rsid w:val="007B3BEB"/>
    <w:rsid w:val="007B7883"/>
    <w:rsid w:val="007C081E"/>
    <w:rsid w:val="007C1E4B"/>
    <w:rsid w:val="007D43E7"/>
    <w:rsid w:val="007D622D"/>
    <w:rsid w:val="007D6267"/>
    <w:rsid w:val="007F1DA4"/>
    <w:rsid w:val="008022AE"/>
    <w:rsid w:val="0080421A"/>
    <w:rsid w:val="00805876"/>
    <w:rsid w:val="00811A99"/>
    <w:rsid w:val="00811E0E"/>
    <w:rsid w:val="008227A6"/>
    <w:rsid w:val="00823001"/>
    <w:rsid w:val="00823147"/>
    <w:rsid w:val="008260EE"/>
    <w:rsid w:val="0085633C"/>
    <w:rsid w:val="00860D45"/>
    <w:rsid w:val="00861549"/>
    <w:rsid w:val="008717B8"/>
    <w:rsid w:val="00873419"/>
    <w:rsid w:val="0088182D"/>
    <w:rsid w:val="00891CD5"/>
    <w:rsid w:val="0089244D"/>
    <w:rsid w:val="008975D6"/>
    <w:rsid w:val="008A2A73"/>
    <w:rsid w:val="008A643D"/>
    <w:rsid w:val="008A70E8"/>
    <w:rsid w:val="008A7778"/>
    <w:rsid w:val="008B6CB2"/>
    <w:rsid w:val="008C4A9D"/>
    <w:rsid w:val="008C7CC3"/>
    <w:rsid w:val="008D1AC9"/>
    <w:rsid w:val="008E30B0"/>
    <w:rsid w:val="008E460B"/>
    <w:rsid w:val="008E65A0"/>
    <w:rsid w:val="008E6BBE"/>
    <w:rsid w:val="008E7850"/>
    <w:rsid w:val="008E7908"/>
    <w:rsid w:val="008F0C01"/>
    <w:rsid w:val="008F227B"/>
    <w:rsid w:val="008F5367"/>
    <w:rsid w:val="009009D8"/>
    <w:rsid w:val="00904A34"/>
    <w:rsid w:val="0093151D"/>
    <w:rsid w:val="00931F3F"/>
    <w:rsid w:val="009373B3"/>
    <w:rsid w:val="00945837"/>
    <w:rsid w:val="009520A8"/>
    <w:rsid w:val="00956CB4"/>
    <w:rsid w:val="00971C69"/>
    <w:rsid w:val="00985124"/>
    <w:rsid w:val="00985E9F"/>
    <w:rsid w:val="00986A5F"/>
    <w:rsid w:val="00987A17"/>
    <w:rsid w:val="009933F5"/>
    <w:rsid w:val="00995A21"/>
    <w:rsid w:val="009966BB"/>
    <w:rsid w:val="00997022"/>
    <w:rsid w:val="00997C83"/>
    <w:rsid w:val="009A174B"/>
    <w:rsid w:val="009A20E7"/>
    <w:rsid w:val="009A4624"/>
    <w:rsid w:val="009B0FDA"/>
    <w:rsid w:val="009B173C"/>
    <w:rsid w:val="009B413E"/>
    <w:rsid w:val="009C3E35"/>
    <w:rsid w:val="009D3CC5"/>
    <w:rsid w:val="009D77AB"/>
    <w:rsid w:val="009E3F87"/>
    <w:rsid w:val="009E79FC"/>
    <w:rsid w:val="009E7DE2"/>
    <w:rsid w:val="009F0732"/>
    <w:rsid w:val="009F19F9"/>
    <w:rsid w:val="009F6C9C"/>
    <w:rsid w:val="00A12755"/>
    <w:rsid w:val="00A17AF3"/>
    <w:rsid w:val="00A22E9F"/>
    <w:rsid w:val="00A268EB"/>
    <w:rsid w:val="00A378D9"/>
    <w:rsid w:val="00A37D21"/>
    <w:rsid w:val="00A42AAF"/>
    <w:rsid w:val="00A50B1B"/>
    <w:rsid w:val="00A50DDB"/>
    <w:rsid w:val="00A513EE"/>
    <w:rsid w:val="00A54502"/>
    <w:rsid w:val="00A576EC"/>
    <w:rsid w:val="00A57777"/>
    <w:rsid w:val="00A61E37"/>
    <w:rsid w:val="00A67A07"/>
    <w:rsid w:val="00A706D1"/>
    <w:rsid w:val="00A7269E"/>
    <w:rsid w:val="00A733C3"/>
    <w:rsid w:val="00A735DA"/>
    <w:rsid w:val="00A770C1"/>
    <w:rsid w:val="00A91ED2"/>
    <w:rsid w:val="00A96F1F"/>
    <w:rsid w:val="00AB1A8E"/>
    <w:rsid w:val="00AC4093"/>
    <w:rsid w:val="00AD7B7F"/>
    <w:rsid w:val="00AE0607"/>
    <w:rsid w:val="00AE1418"/>
    <w:rsid w:val="00AE168D"/>
    <w:rsid w:val="00AE2FD3"/>
    <w:rsid w:val="00AE49B8"/>
    <w:rsid w:val="00AF4AAA"/>
    <w:rsid w:val="00B00B3A"/>
    <w:rsid w:val="00B1166A"/>
    <w:rsid w:val="00B13D0C"/>
    <w:rsid w:val="00B214D7"/>
    <w:rsid w:val="00B2371E"/>
    <w:rsid w:val="00B31443"/>
    <w:rsid w:val="00B3163C"/>
    <w:rsid w:val="00B34C42"/>
    <w:rsid w:val="00B35C8F"/>
    <w:rsid w:val="00B375B3"/>
    <w:rsid w:val="00B409DD"/>
    <w:rsid w:val="00B46156"/>
    <w:rsid w:val="00B46C1C"/>
    <w:rsid w:val="00B471CF"/>
    <w:rsid w:val="00B5588C"/>
    <w:rsid w:val="00B56CC7"/>
    <w:rsid w:val="00B577DF"/>
    <w:rsid w:val="00B676C7"/>
    <w:rsid w:val="00B67BB4"/>
    <w:rsid w:val="00B71277"/>
    <w:rsid w:val="00B92ED8"/>
    <w:rsid w:val="00B93F8E"/>
    <w:rsid w:val="00B962EA"/>
    <w:rsid w:val="00B96616"/>
    <w:rsid w:val="00BB030F"/>
    <w:rsid w:val="00BB240A"/>
    <w:rsid w:val="00BB2CAC"/>
    <w:rsid w:val="00BD5D3A"/>
    <w:rsid w:val="00BE24B6"/>
    <w:rsid w:val="00BE3368"/>
    <w:rsid w:val="00BE347D"/>
    <w:rsid w:val="00BE7400"/>
    <w:rsid w:val="00C00E83"/>
    <w:rsid w:val="00C01C55"/>
    <w:rsid w:val="00C114A7"/>
    <w:rsid w:val="00C12991"/>
    <w:rsid w:val="00C1618B"/>
    <w:rsid w:val="00C17361"/>
    <w:rsid w:val="00C2446A"/>
    <w:rsid w:val="00C257EC"/>
    <w:rsid w:val="00C2615B"/>
    <w:rsid w:val="00C2649E"/>
    <w:rsid w:val="00C36BD5"/>
    <w:rsid w:val="00C401D7"/>
    <w:rsid w:val="00C403D7"/>
    <w:rsid w:val="00C41AF1"/>
    <w:rsid w:val="00C4418D"/>
    <w:rsid w:val="00C461E9"/>
    <w:rsid w:val="00C46518"/>
    <w:rsid w:val="00C51DA6"/>
    <w:rsid w:val="00C543F7"/>
    <w:rsid w:val="00C5691C"/>
    <w:rsid w:val="00C616D0"/>
    <w:rsid w:val="00C64228"/>
    <w:rsid w:val="00C64DDB"/>
    <w:rsid w:val="00C6643A"/>
    <w:rsid w:val="00C815BC"/>
    <w:rsid w:val="00CA6950"/>
    <w:rsid w:val="00CA7E3D"/>
    <w:rsid w:val="00CB1A26"/>
    <w:rsid w:val="00CB2114"/>
    <w:rsid w:val="00CB2EBD"/>
    <w:rsid w:val="00CB7528"/>
    <w:rsid w:val="00CC4ED1"/>
    <w:rsid w:val="00CC667A"/>
    <w:rsid w:val="00CE0814"/>
    <w:rsid w:val="00CF0674"/>
    <w:rsid w:val="00CF79A5"/>
    <w:rsid w:val="00D004E4"/>
    <w:rsid w:val="00D01464"/>
    <w:rsid w:val="00D102C2"/>
    <w:rsid w:val="00D25058"/>
    <w:rsid w:val="00D26E10"/>
    <w:rsid w:val="00D30503"/>
    <w:rsid w:val="00D33D68"/>
    <w:rsid w:val="00D36AD8"/>
    <w:rsid w:val="00D47D72"/>
    <w:rsid w:val="00D51A68"/>
    <w:rsid w:val="00D57EBF"/>
    <w:rsid w:val="00D61C62"/>
    <w:rsid w:val="00D723B8"/>
    <w:rsid w:val="00D75A74"/>
    <w:rsid w:val="00D83F5B"/>
    <w:rsid w:val="00D85D96"/>
    <w:rsid w:val="00DA06E6"/>
    <w:rsid w:val="00DB19FC"/>
    <w:rsid w:val="00DB36F3"/>
    <w:rsid w:val="00DC68D0"/>
    <w:rsid w:val="00DC75D5"/>
    <w:rsid w:val="00DE3CD4"/>
    <w:rsid w:val="00DE43D4"/>
    <w:rsid w:val="00DF11F7"/>
    <w:rsid w:val="00DF328F"/>
    <w:rsid w:val="00DF6D60"/>
    <w:rsid w:val="00E051B2"/>
    <w:rsid w:val="00E1500E"/>
    <w:rsid w:val="00E152E7"/>
    <w:rsid w:val="00E20849"/>
    <w:rsid w:val="00E36C85"/>
    <w:rsid w:val="00E42A5E"/>
    <w:rsid w:val="00E43286"/>
    <w:rsid w:val="00E43B1F"/>
    <w:rsid w:val="00E44938"/>
    <w:rsid w:val="00E469EE"/>
    <w:rsid w:val="00E46D23"/>
    <w:rsid w:val="00E53A48"/>
    <w:rsid w:val="00E53C27"/>
    <w:rsid w:val="00E556BE"/>
    <w:rsid w:val="00E55FE8"/>
    <w:rsid w:val="00E671A1"/>
    <w:rsid w:val="00E76DD0"/>
    <w:rsid w:val="00EA1559"/>
    <w:rsid w:val="00EA18BC"/>
    <w:rsid w:val="00EA32E5"/>
    <w:rsid w:val="00EB0EDC"/>
    <w:rsid w:val="00EB100E"/>
    <w:rsid w:val="00EB556C"/>
    <w:rsid w:val="00EC0A47"/>
    <w:rsid w:val="00EC2693"/>
    <w:rsid w:val="00EC5DD5"/>
    <w:rsid w:val="00EC6B54"/>
    <w:rsid w:val="00EF056A"/>
    <w:rsid w:val="00EF11D9"/>
    <w:rsid w:val="00EF2968"/>
    <w:rsid w:val="00EF397D"/>
    <w:rsid w:val="00F03DBF"/>
    <w:rsid w:val="00F05A23"/>
    <w:rsid w:val="00F12A4B"/>
    <w:rsid w:val="00F15AFC"/>
    <w:rsid w:val="00F161D4"/>
    <w:rsid w:val="00F16B75"/>
    <w:rsid w:val="00F21BEF"/>
    <w:rsid w:val="00F24DB4"/>
    <w:rsid w:val="00F25C1F"/>
    <w:rsid w:val="00F31A8C"/>
    <w:rsid w:val="00F36F3F"/>
    <w:rsid w:val="00F40FEC"/>
    <w:rsid w:val="00F56913"/>
    <w:rsid w:val="00F60211"/>
    <w:rsid w:val="00F61E83"/>
    <w:rsid w:val="00F62425"/>
    <w:rsid w:val="00F64494"/>
    <w:rsid w:val="00F73CD4"/>
    <w:rsid w:val="00F7531E"/>
    <w:rsid w:val="00F76F39"/>
    <w:rsid w:val="00F868F3"/>
    <w:rsid w:val="00F90A82"/>
    <w:rsid w:val="00F910BF"/>
    <w:rsid w:val="00FA0DFE"/>
    <w:rsid w:val="00FB2CDF"/>
    <w:rsid w:val="00FB69E6"/>
    <w:rsid w:val="00FC24B7"/>
    <w:rsid w:val="00FC2B8B"/>
    <w:rsid w:val="00FC6DF2"/>
    <w:rsid w:val="00FD0D5B"/>
    <w:rsid w:val="00FD18A0"/>
    <w:rsid w:val="00FD1B54"/>
    <w:rsid w:val="00FE051D"/>
    <w:rsid w:val="00FE5B48"/>
    <w:rsid w:val="00FF169E"/>
    <w:rsid w:val="00FF1792"/>
    <w:rsid w:val="00FF6084"/>
    <w:rsid w:val="00FF6CD2"/>
    <w:rsid w:val="6EA3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0009"/>
  <w15:chartTrackingRefBased/>
  <w15:docId w15:val="{2434DD8C-2A78-4F8F-97E1-8A9AA75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CB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F40FE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40FE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40FEC"/>
    <w:pPr>
      <w:spacing w:line="360" w:lineRule="auto"/>
      <w:jc w:val="center"/>
    </w:pPr>
    <w:rPr>
      <w:rFonts w:cs="Arial"/>
      <w:b/>
      <w:i/>
    </w:rPr>
  </w:style>
  <w:style w:type="character" w:customStyle="1" w:styleId="Zkladntext3Char">
    <w:name w:val="Základní text 3 Char"/>
    <w:basedOn w:val="Standardnpsmoodstavce"/>
    <w:link w:val="Zkladntext3"/>
    <w:semiHidden/>
    <w:rsid w:val="00F40FEC"/>
    <w:rPr>
      <w:rFonts w:ascii="Arial" w:eastAsia="Times New Roman" w:hAnsi="Arial" w:cs="Arial"/>
      <w:b/>
      <w:i/>
      <w:sz w:val="20"/>
      <w:szCs w:val="20"/>
      <w:lang w:eastAsia="cs-CZ"/>
    </w:rPr>
  </w:style>
  <w:style w:type="paragraph" w:styleId="Bezmezer">
    <w:name w:val="No Spacing"/>
    <w:uiPriority w:val="1"/>
    <w:qFormat/>
    <w:rsid w:val="00F40FEC"/>
    <w:pPr>
      <w:spacing w:after="0" w:line="240" w:lineRule="auto"/>
      <w:jc w:val="both"/>
    </w:pPr>
    <w:rPr>
      <w:rFonts w:ascii="Arial" w:eastAsia="Times New Roman" w:hAnsi="Arial" w:cs="Times New Roman"/>
      <w:i/>
      <w:kern w:val="24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40FEC"/>
    <w:pPr>
      <w:ind w:left="720"/>
      <w:contextualSpacing/>
    </w:pPr>
  </w:style>
  <w:style w:type="paragraph" w:customStyle="1" w:styleId="Znaka1-bezmezer">
    <w:name w:val="Značka 1 - bez mezer"/>
    <w:basedOn w:val="Normln"/>
    <w:rsid w:val="00F40FEC"/>
    <w:pPr>
      <w:numPr>
        <w:numId w:val="1"/>
      </w:numPr>
      <w:ind w:left="714" w:hanging="357"/>
    </w:pPr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E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EE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stavec">
    <w:name w:val="Odstavec"/>
    <w:basedOn w:val="Normln"/>
    <w:rsid w:val="00661593"/>
    <w:pPr>
      <w:suppressAutoHyphens/>
      <w:spacing w:after="115" w:line="276" w:lineRule="auto"/>
      <w:ind w:firstLine="480"/>
    </w:pPr>
    <w:rPr>
      <w:rFonts w:ascii="Times New Roman" w:hAnsi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B5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56C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5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56C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85124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98512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C27B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FD1B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33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12EAD-8D70-4445-8E0A-8FCABDC587D2}"/>
</file>

<file path=customXml/itemProps2.xml><?xml version="1.0" encoding="utf-8"?>
<ds:datastoreItem xmlns:ds="http://schemas.openxmlformats.org/officeDocument/2006/customXml" ds:itemID="{E67F791D-A228-4853-85E4-5E16CE3B0260}"/>
</file>

<file path=customXml/itemProps3.xml><?xml version="1.0" encoding="utf-8"?>
<ds:datastoreItem xmlns:ds="http://schemas.openxmlformats.org/officeDocument/2006/customXml" ds:itemID="{9EE991AA-1387-4123-B834-0EF278B6E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3168</Words>
  <Characters>18695</Characters>
  <Application>Microsoft Office Word</Application>
  <DocSecurity>4</DocSecurity>
  <Lines>155</Lines>
  <Paragraphs>43</Paragraphs>
  <ScaleCrop>false</ScaleCrop>
  <Company/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Korandová, Iva</cp:lastModifiedBy>
  <cp:revision>2</cp:revision>
  <cp:lastPrinted>2026-03-20T07:49:00Z</cp:lastPrinted>
  <dcterms:created xsi:type="dcterms:W3CDTF">2026-03-24T06:52:00Z</dcterms:created>
  <dcterms:modified xsi:type="dcterms:W3CDTF">2026-03-24T06:52:00Z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