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5FFA" w14:textId="77777777" w:rsidR="00250117" w:rsidRDefault="00250117" w:rsidP="00250117">
      <w:r>
        <w:t>Fakultní nemocnice Plzeň</w:t>
      </w:r>
    </w:p>
    <w:p w14:paraId="203EDB9B" w14:textId="77777777" w:rsidR="00250117" w:rsidRDefault="00250117" w:rsidP="00250117">
      <w:r>
        <w:t>www.fnplzen.cz</w:t>
      </w:r>
    </w:p>
    <w:p w14:paraId="267B7E5C" w14:textId="77777777" w:rsidR="00250117" w:rsidRDefault="00250117" w:rsidP="00250117">
      <w:r>
        <w:t>místo fakturace: Edvarda Beneše 1128/13, 301 00 Plzeň</w:t>
      </w:r>
    </w:p>
    <w:p w14:paraId="6AAB59F9" w14:textId="77777777" w:rsidR="00250117" w:rsidRDefault="00250117" w:rsidP="00250117"/>
    <w:p w14:paraId="4AA79B65" w14:textId="77777777" w:rsidR="00250117" w:rsidRDefault="00250117" w:rsidP="00250117">
      <w:r>
        <w:t>IČO: 00669806</w:t>
      </w:r>
    </w:p>
    <w:p w14:paraId="1B0147C9" w14:textId="77777777" w:rsidR="00250117" w:rsidRDefault="00250117" w:rsidP="00250117">
      <w:r>
        <w:t>BANKA: ČNB</w:t>
      </w:r>
    </w:p>
    <w:p w14:paraId="1B2BB88C" w14:textId="77777777" w:rsidR="00250117" w:rsidRDefault="00250117" w:rsidP="00250117">
      <w:r>
        <w:t xml:space="preserve">ČÍSLO </w:t>
      </w:r>
      <w:proofErr w:type="gramStart"/>
      <w:r>
        <w:t>ÚČTU:  33739311</w:t>
      </w:r>
      <w:proofErr w:type="gramEnd"/>
      <w:r>
        <w:t>/0710</w:t>
      </w:r>
    </w:p>
    <w:p w14:paraId="7753941E" w14:textId="77777777" w:rsidR="00250117" w:rsidRDefault="00250117" w:rsidP="00250117">
      <w:r>
        <w:t>DIČ: CZ00669806</w:t>
      </w:r>
    </w:p>
    <w:p w14:paraId="5C664B1E" w14:textId="77777777" w:rsidR="00250117" w:rsidRDefault="00250117" w:rsidP="00250117"/>
    <w:p w14:paraId="5B5CA06E" w14:textId="77777777" w:rsidR="00250117" w:rsidRDefault="00250117" w:rsidP="00250117">
      <w:r>
        <w:t>FIRMĚ</w:t>
      </w:r>
    </w:p>
    <w:p w14:paraId="0B837055" w14:textId="77777777" w:rsidR="00250117" w:rsidRDefault="00250117" w:rsidP="00250117">
      <w:r>
        <w:t>KAPPENBERGER + BRAUN, Elektro-Technik spol. s r.o.</w:t>
      </w:r>
    </w:p>
    <w:p w14:paraId="4C793496" w14:textId="77777777" w:rsidR="00250117" w:rsidRDefault="00250117" w:rsidP="00250117">
      <w:r>
        <w:t>Domažlická 1141/</w:t>
      </w:r>
      <w:proofErr w:type="gramStart"/>
      <w:r>
        <w:t>172a</w:t>
      </w:r>
      <w:proofErr w:type="gramEnd"/>
    </w:p>
    <w:p w14:paraId="60E331D0" w14:textId="77777777" w:rsidR="00250117" w:rsidRDefault="00250117" w:rsidP="00250117">
      <w:r>
        <w:t>318 00 Plzeň</w:t>
      </w:r>
    </w:p>
    <w:p w14:paraId="5F4F8C1F" w14:textId="77777777" w:rsidR="00250117" w:rsidRDefault="00250117" w:rsidP="00250117">
      <w:r>
        <w:t xml:space="preserve">kbelektro@kbelektro.cz; </w:t>
      </w:r>
      <w:proofErr w:type="gramStart"/>
      <w:r>
        <w:t>berger@kbelektro.cz;altmann@kbelektro.cz</w:t>
      </w:r>
      <w:proofErr w:type="gramEnd"/>
    </w:p>
    <w:p w14:paraId="09BF7BA0" w14:textId="77777777" w:rsidR="00250117" w:rsidRDefault="00250117" w:rsidP="00250117">
      <w:r>
        <w:t>IČO: 16736907</w:t>
      </w:r>
    </w:p>
    <w:p w14:paraId="1AF2D811" w14:textId="77777777" w:rsidR="00250117" w:rsidRDefault="00250117" w:rsidP="00250117"/>
    <w:p w14:paraId="311ACAD6" w14:textId="3E2134C9" w:rsidR="00250117" w:rsidRDefault="00250117" w:rsidP="00250117">
      <w:r>
        <w:t>VYSTAVIL: XXX</w:t>
      </w:r>
    </w:p>
    <w:p w14:paraId="4E1BE89B" w14:textId="77777777" w:rsidR="00250117" w:rsidRDefault="00250117" w:rsidP="00250117"/>
    <w:p w14:paraId="30224312" w14:textId="7157BDDE" w:rsidR="00250117" w:rsidRDefault="00250117" w:rsidP="00250117">
      <w:r>
        <w:t>OBJEDNÁVKA číslo: ÚTPN-3/26/</w:t>
      </w:r>
      <w:proofErr w:type="spellStart"/>
      <w:r>
        <w:t>Va</w:t>
      </w:r>
      <w:proofErr w:type="spellEnd"/>
    </w:p>
    <w:p w14:paraId="2D73D18C" w14:textId="77777777" w:rsidR="00250117" w:rsidRDefault="00250117" w:rsidP="00250117">
      <w:r>
        <w:t>DATUM: 19.2.2026</w:t>
      </w:r>
    </w:p>
    <w:p w14:paraId="4F3AB0B0" w14:textId="77777777" w:rsidR="00250117" w:rsidRDefault="00250117" w:rsidP="00250117"/>
    <w:p w14:paraId="19993F0F" w14:textId="77777777" w:rsidR="00250117" w:rsidRDefault="00250117" w:rsidP="00250117">
      <w:r>
        <w:t>TEXT OBJEDNÁVKY</w:t>
      </w:r>
    </w:p>
    <w:p w14:paraId="2714E43D" w14:textId="77777777" w:rsidR="00250117" w:rsidRDefault="00250117" w:rsidP="00250117">
      <w:r>
        <w:t>Dobrý den,</w:t>
      </w:r>
    </w:p>
    <w:p w14:paraId="6A7C7E12" w14:textId="77777777" w:rsidR="00250117" w:rsidRDefault="00250117" w:rsidP="00250117">
      <w:r>
        <w:t>Vzhledem k tomu, že dosud nebylo ukončeno řízení VZ č.Z2026-</w:t>
      </w:r>
      <w:proofErr w:type="gramStart"/>
      <w:r>
        <w:t>004372  na</w:t>
      </w:r>
      <w:proofErr w:type="gramEnd"/>
      <w:r>
        <w:t xml:space="preserve"> výběr zhotovitele revizní činnosti elektro pro další období (2026-2027), objednáváme u Vás, jako u zhotovitele této činnosti za minulé období (SOD 0287/24/06/SB, Z2023-056298) </w:t>
      </w:r>
    </w:p>
    <w:p w14:paraId="44FD67F5" w14:textId="77777777" w:rsidR="00250117" w:rsidRDefault="00250117" w:rsidP="00250117">
      <w:r>
        <w:t xml:space="preserve">Revize elektroinstalace podle normy ČSN 33 </w:t>
      </w:r>
      <w:proofErr w:type="gramStart"/>
      <w:r>
        <w:t>2000 – 6</w:t>
      </w:r>
      <w:proofErr w:type="gramEnd"/>
      <w:r>
        <w:t xml:space="preserve"> ed.2, ČSN 33 1500, Revize elektrospotřebičů podle normy ČSN 33 1600 </w:t>
      </w:r>
      <w:proofErr w:type="spellStart"/>
      <w:r>
        <w:t>ed</w:t>
      </w:r>
      <w:proofErr w:type="spellEnd"/>
      <w:r>
        <w:t xml:space="preserve">. 2 a Měření elektrostaticky vodivých podlah podle normy ČSN 33 1500, ČSN EN 61340-5-1 ed.3 u níže uvedených objektů v areálu FN Plzeň Bory u nichž v nejbližším </w:t>
      </w:r>
      <w:proofErr w:type="gramStart"/>
      <w:r>
        <w:t>termínu  měsíce</w:t>
      </w:r>
      <w:proofErr w:type="gramEnd"/>
      <w:r>
        <w:t xml:space="preserve"> března a dubna (elektroinstalace května) 2026 končí platnost stávající revize/měření.</w:t>
      </w:r>
    </w:p>
    <w:p w14:paraId="3F48D9E4" w14:textId="77777777" w:rsidR="00250117" w:rsidRDefault="00250117" w:rsidP="00250117">
      <w:r>
        <w:t>Objekty k revidování:</w:t>
      </w:r>
    </w:p>
    <w:p w14:paraId="68DBE128" w14:textId="77777777" w:rsidR="00250117" w:rsidRDefault="00250117" w:rsidP="00250117">
      <w:r>
        <w:t xml:space="preserve">1) Elektroinstalace (47 Kryt STOÚ (3PP), 21 OKF, 11 Geriatrie, 63 Skladová budova/OID, 64 </w:t>
      </w:r>
      <w:proofErr w:type="gramStart"/>
      <w:r>
        <w:t>OID - Laboratoř</w:t>
      </w:r>
      <w:proofErr w:type="gramEnd"/>
      <w:r>
        <w:t xml:space="preserve"> </w:t>
      </w:r>
      <w:proofErr w:type="spellStart"/>
      <w:r>
        <w:t>imunochem</w:t>
      </w:r>
      <w:proofErr w:type="spellEnd"/>
      <w:r>
        <w:t xml:space="preserve">. diagnostiky, 65 Praktický lékař/ SB </w:t>
      </w:r>
      <w:proofErr w:type="gramStart"/>
      <w:r>
        <w:t>pronájmy(</w:t>
      </w:r>
      <w:proofErr w:type="gramEnd"/>
      <w:r>
        <w:t>B Braun - dialýza), Ubytovna</w:t>
      </w:r>
    </w:p>
    <w:p w14:paraId="5659B9DC" w14:textId="77777777" w:rsidR="00250117" w:rsidRDefault="00250117" w:rsidP="00250117">
      <w:r>
        <w:lastRenderedPageBreak/>
        <w:t xml:space="preserve">2) Elektrospotřebiče (21 OKF Oddělení klinické farmakologie, 47 Kryt, 31 CARCH/Odbor dopravy garáže, 37 </w:t>
      </w:r>
      <w:proofErr w:type="gramStart"/>
      <w:r>
        <w:t>ÚLG - Genetika</w:t>
      </w:r>
      <w:proofErr w:type="gramEnd"/>
      <w:r>
        <w:t>, 16 Ředitelství, 33 Odbor dopravy, 34, Odbor dopravy, 35 Odbor dopravy)</w:t>
      </w:r>
    </w:p>
    <w:p w14:paraId="4B3C1034" w14:textId="77777777" w:rsidR="00250117" w:rsidRDefault="00250117" w:rsidP="00250117">
      <w:r>
        <w:t xml:space="preserve">3) Elektrostaticky vodivé podlahy (21 OKF Oddělení klinické farmakologie, 37 </w:t>
      </w:r>
      <w:proofErr w:type="gramStart"/>
      <w:r>
        <w:t>ÚLG - Genetika</w:t>
      </w:r>
      <w:proofErr w:type="gramEnd"/>
      <w:r>
        <w:t>)</w:t>
      </w:r>
    </w:p>
    <w:p w14:paraId="5A18F134" w14:textId="77777777" w:rsidR="00250117" w:rsidRDefault="00250117" w:rsidP="00250117"/>
    <w:p w14:paraId="09EA2EF6" w14:textId="77777777" w:rsidR="00250117" w:rsidRDefault="00250117" w:rsidP="00250117">
      <w:r>
        <w:t>Jakost a provádění díla: v rozsahu daném výše uvedenou SOD</w:t>
      </w:r>
    </w:p>
    <w:p w14:paraId="45B3B4C0" w14:textId="77777777" w:rsidR="00250117" w:rsidRDefault="00250117" w:rsidP="00250117">
      <w:r>
        <w:t xml:space="preserve">Orientační počty spotřebičů a elektrostaticky vodivých podlah v jednotlivých objektech a termíny platnosti revizí jsou uvedeny v příloze této objednávky. Orientační počet znamená, že se jedná o stav k datu poslední </w:t>
      </w:r>
      <w:proofErr w:type="gramStart"/>
      <w:r>
        <w:t>revize</w:t>
      </w:r>
      <w:proofErr w:type="gramEnd"/>
      <w:r>
        <w:t xml:space="preserve"> jenž se s největší pravděpodobností během uplynulého období změnil. Pro stanovení ceny díla je rozhodný skutečný stav/počet revidovaných spotřebičů a měřených </w:t>
      </w:r>
      <w:proofErr w:type="gramStart"/>
      <w:r>
        <w:t>podlah  k</w:t>
      </w:r>
      <w:proofErr w:type="gramEnd"/>
      <w:r>
        <w:t xml:space="preserve"> datu provádění revize.</w:t>
      </w:r>
    </w:p>
    <w:p w14:paraId="7C410DCA" w14:textId="77777777" w:rsidR="00250117" w:rsidRDefault="00250117" w:rsidP="00250117">
      <w:r>
        <w:t xml:space="preserve">Cena díla: dle skutečného počtu zrevidovaných elektrospotřebičů a změřených antistatických podlah, přičemž jednotková cena je dána cenou stanovenou Přílohou č. 4 Položkový rozpočet k SOD 0287/24/06/SB, která je přílohou této objednávky. </w:t>
      </w:r>
    </w:p>
    <w:p w14:paraId="7686F743" w14:textId="77777777" w:rsidR="00250117" w:rsidRDefault="00250117" w:rsidP="00250117">
      <w:r>
        <w:t xml:space="preserve">Termín: </w:t>
      </w:r>
      <w:proofErr w:type="gramStart"/>
      <w:r>
        <w:t>březen - duben</w:t>
      </w:r>
      <w:proofErr w:type="gramEnd"/>
      <w:r>
        <w:t xml:space="preserve"> 2026 (dle přiloženého přehledu revidovaných objektů)</w:t>
      </w:r>
    </w:p>
    <w:p w14:paraId="52129C98" w14:textId="77777777" w:rsidR="00250117" w:rsidRDefault="00250117" w:rsidP="00250117">
      <w:r>
        <w:t xml:space="preserve">Přílohy: </w:t>
      </w:r>
    </w:p>
    <w:p w14:paraId="2F0E6556" w14:textId="77777777" w:rsidR="00250117" w:rsidRDefault="00250117" w:rsidP="00250117">
      <w:r>
        <w:t>1) Přehled revidovaných objektů</w:t>
      </w:r>
    </w:p>
    <w:p w14:paraId="56526038" w14:textId="77777777" w:rsidR="00250117" w:rsidRDefault="00250117" w:rsidP="00250117">
      <w:r>
        <w:t>2) Příloha č. 4 Položkový rozpočet k SOD 0287/24/06/SB</w:t>
      </w:r>
    </w:p>
    <w:p w14:paraId="519AF697" w14:textId="77777777" w:rsidR="00250117" w:rsidRDefault="00250117" w:rsidP="00250117"/>
    <w:p w14:paraId="40F2D480" w14:textId="723FF0C2" w:rsidR="00250117" w:rsidRDefault="00250117" w:rsidP="00250117">
      <w:r>
        <w:t xml:space="preserve">Kontaktní osoba: </w:t>
      </w:r>
      <w:r>
        <w:t>XXX</w:t>
      </w:r>
      <w:r>
        <w:t xml:space="preserve">, </w:t>
      </w:r>
      <w:r>
        <w:t>XXX</w:t>
      </w:r>
      <w:r>
        <w:t xml:space="preserve">, </w:t>
      </w:r>
      <w:r>
        <w:t>XXX</w:t>
      </w:r>
    </w:p>
    <w:p w14:paraId="316D744D" w14:textId="77777777" w:rsidR="00250117" w:rsidRDefault="00250117" w:rsidP="00250117"/>
    <w:p w14:paraId="79EEA708" w14:textId="1A0448E7" w:rsidR="00250117" w:rsidRDefault="00250117" w:rsidP="00250117">
      <w:r>
        <w:t>Platební podmínky:</w:t>
      </w:r>
    </w:p>
    <w:p w14:paraId="0E4D0E64" w14:textId="77777777" w:rsidR="00250117" w:rsidRDefault="00250117" w:rsidP="00250117">
      <w:r>
        <w:t>Úhrada za provedené služby bude provedena na základě daňového dokladu – dále jen faktury, odeslané do FN Plzeň nejpozději do 7 kalendářních dnů od DUZP. Součástí faktury musí být výkaz o rozsahu poskytnutých služeb a dodávce materiálu, potvrzený zástupcem objednatele. Splatnost faktury je 30 kalendářních dní od data vystavení. FN Plzeň je plátcem DPH. Fakturu zašlete elektronicky včetně příloh ve formátu PDF na e-mail: fakturace@fnplzen.cz. Není-li možné zaslat fakturu elektronicky, odešlete ji poštou na fakturační adresu: Fakultní nemocnice Plzeň, Edvarda Beneše 1128/13, 301 00 Plzeň. V případě, že na faktuře nebudou uvedeny správné fakturační údaje, bude Vám faktura vrácena zpět k opravě.</w:t>
      </w:r>
    </w:p>
    <w:p w14:paraId="22B382DC" w14:textId="77777777" w:rsidR="00250117" w:rsidRDefault="00250117" w:rsidP="00250117"/>
    <w:p w14:paraId="64AF4D8A" w14:textId="380F4D9C" w:rsidR="00250117" w:rsidRDefault="00250117" w:rsidP="00250117">
      <w:r>
        <w:t>Děkuji za vyřízení objednávky</w:t>
      </w:r>
    </w:p>
    <w:p w14:paraId="343E9DF8" w14:textId="77777777" w:rsidR="00250117" w:rsidRDefault="00250117" w:rsidP="00250117">
      <w:r>
        <w:t>Bc. Milan Topinka</w:t>
      </w:r>
    </w:p>
    <w:p w14:paraId="613F1014" w14:textId="77777777" w:rsidR="00250117" w:rsidRDefault="00250117" w:rsidP="00250117">
      <w:r>
        <w:t>Technicko-provozní náměstek FN Plzeň</w:t>
      </w:r>
    </w:p>
    <w:p w14:paraId="4B58B910" w14:textId="77777777" w:rsidR="00250117" w:rsidRDefault="00250117" w:rsidP="00250117"/>
    <w:p w14:paraId="25C086F0" w14:textId="77777777" w:rsidR="00250117" w:rsidRDefault="00250117" w:rsidP="00250117"/>
    <w:p w14:paraId="6C29F2ED" w14:textId="1FB75EFF" w:rsidR="003E79A7" w:rsidRDefault="00250117">
      <w:r>
        <w:t>Na faktury uvádějte číslo naší objednávky.</w:t>
      </w:r>
    </w:p>
    <w:sectPr w:rsidR="003E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17"/>
    <w:rsid w:val="00013E5F"/>
    <w:rsid w:val="00250117"/>
    <w:rsid w:val="00312F5E"/>
    <w:rsid w:val="003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17F8"/>
  <w15:chartTrackingRefBased/>
  <w15:docId w15:val="{9EAE0472-6F74-49F4-9A06-FCA7AE2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1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1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1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1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11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11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1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1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1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1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1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1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11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1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11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1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2843</Characters>
  <Application>Microsoft Office Word</Application>
  <DocSecurity>0</DocSecurity>
  <Lines>23</Lines>
  <Paragraphs>6</Paragraphs>
  <ScaleCrop>false</ScaleCrop>
  <Company>Fakultní nemocnice Plzeň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Stenglova Tereza</dc:creator>
  <cp:keywords/>
  <dc:description/>
  <cp:lastModifiedBy>Stenglova Tereza</cp:lastModifiedBy>
  <cp:revision>1</cp:revision>
  <dcterms:created xsi:type="dcterms:W3CDTF">2026-03-23T15:39:00Z</dcterms:created>
  <dcterms:modified xsi:type="dcterms:W3CDTF">2026-03-23T15:40:00Z</dcterms:modified>
</cp:coreProperties>
</file>