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46" w:rsidRDefault="00DD2114" w:rsidP="00DD2114">
      <w:pPr>
        <w:jc w:val="center"/>
      </w:pPr>
      <w:bookmarkStart w:id="0" w:name="_GoBack"/>
      <w:bookmarkEnd w:id="0"/>
      <w:r w:rsidRPr="00DD2114">
        <w:rPr>
          <w:b/>
          <w:sz w:val="40"/>
          <w:szCs w:val="40"/>
        </w:rPr>
        <w:t>SMLOUVA O DÍLO</w:t>
      </w:r>
    </w:p>
    <w:p w:rsidR="00DD2114" w:rsidRDefault="00DD2114" w:rsidP="00DD2114">
      <w:pPr>
        <w:jc w:val="both"/>
      </w:pPr>
    </w:p>
    <w:p w:rsidR="00DD2114" w:rsidRDefault="00DD2114" w:rsidP="00DD2114">
      <w:pPr>
        <w:jc w:val="both"/>
      </w:pPr>
    </w:p>
    <w:p w:rsidR="00DD2114" w:rsidRDefault="00DD2114" w:rsidP="00DD2114">
      <w:pPr>
        <w:pStyle w:val="Odstavecseseznamem"/>
        <w:numPr>
          <w:ilvl w:val="0"/>
          <w:numId w:val="1"/>
        </w:numPr>
        <w:jc w:val="both"/>
      </w:pPr>
      <w:r>
        <w:t>SMLUVNÍ STRANY</w:t>
      </w:r>
    </w:p>
    <w:p w:rsidR="00DD2114" w:rsidRDefault="00DD2114" w:rsidP="00DD2114">
      <w:pPr>
        <w:jc w:val="both"/>
      </w:pPr>
    </w:p>
    <w:p w:rsidR="00DD2114" w:rsidRDefault="00DD2114" w:rsidP="00DD2114">
      <w:pPr>
        <w:jc w:val="both"/>
      </w:pPr>
      <w:r>
        <w:t>Objednatel: Základní škola, Dobiášova, příspěvková organizace</w:t>
      </w:r>
    </w:p>
    <w:p w:rsidR="00DD2114" w:rsidRDefault="00DD2114" w:rsidP="00DD2114">
      <w:pPr>
        <w:jc w:val="both"/>
      </w:pPr>
      <w:r>
        <w:t xml:space="preserve">                      Dobiášova 851/5</w:t>
      </w:r>
    </w:p>
    <w:p w:rsidR="00DD2114" w:rsidRDefault="00DD2114" w:rsidP="00DD2114">
      <w:pPr>
        <w:jc w:val="both"/>
      </w:pPr>
      <w:r>
        <w:t xml:space="preserve">                      460 06 Liberec 6</w:t>
      </w:r>
    </w:p>
    <w:p w:rsidR="00DD2114" w:rsidRDefault="00DD2114" w:rsidP="00DD2114">
      <w:pPr>
        <w:jc w:val="both"/>
      </w:pPr>
      <w:r>
        <w:t xml:space="preserve">                     IČ: 68975147</w:t>
      </w:r>
    </w:p>
    <w:p w:rsidR="00DD2114" w:rsidRDefault="00DD2114" w:rsidP="00DD2114">
      <w:pPr>
        <w:jc w:val="both"/>
      </w:pPr>
    </w:p>
    <w:p w:rsidR="00DD2114" w:rsidRDefault="00DD2114" w:rsidP="00DD2114">
      <w:pPr>
        <w:jc w:val="both"/>
      </w:pPr>
      <w:r>
        <w:t>díle již objednatel</w:t>
      </w:r>
    </w:p>
    <w:p w:rsidR="00DD2114" w:rsidRDefault="00DD2114" w:rsidP="00DD2114">
      <w:pPr>
        <w:jc w:val="both"/>
      </w:pPr>
    </w:p>
    <w:p w:rsidR="00DD2114" w:rsidRDefault="00DD2114" w:rsidP="00DD2114">
      <w:pPr>
        <w:jc w:val="both"/>
      </w:pPr>
      <w:r>
        <w:t>Zhotovitel: Stavby a projekce s.r.o.</w:t>
      </w:r>
    </w:p>
    <w:p w:rsidR="00DD2114" w:rsidRDefault="00DD2114" w:rsidP="00DD2114">
      <w:pPr>
        <w:jc w:val="both"/>
      </w:pPr>
      <w:r>
        <w:t xml:space="preserve">                    Tanvaldská 263</w:t>
      </w:r>
    </w:p>
    <w:p w:rsidR="00DD2114" w:rsidRDefault="00DD2114" w:rsidP="00DD2114">
      <w:pPr>
        <w:jc w:val="both"/>
      </w:pPr>
      <w:r>
        <w:t xml:space="preserve">                    463 11 Liberec 30</w:t>
      </w:r>
    </w:p>
    <w:p w:rsidR="00DD2114" w:rsidRDefault="00DD2114" w:rsidP="00DD2114">
      <w:pPr>
        <w:jc w:val="both"/>
      </w:pPr>
      <w:r>
        <w:t xml:space="preserve">                   IČ: 27263321</w:t>
      </w:r>
    </w:p>
    <w:p w:rsidR="00DD2114" w:rsidRDefault="00DD2114" w:rsidP="00DD2114">
      <w:pPr>
        <w:jc w:val="both"/>
      </w:pPr>
      <w:r>
        <w:t xml:space="preserve">                   DIČ: CZ27263321</w:t>
      </w:r>
    </w:p>
    <w:p w:rsidR="00DD2114" w:rsidRDefault="00DD2114" w:rsidP="00DD2114">
      <w:pPr>
        <w:jc w:val="both"/>
      </w:pPr>
      <w:r>
        <w:t xml:space="preserve">                  Zastoupená: Ing. Jaroslavem Sýkorou</w:t>
      </w:r>
    </w:p>
    <w:p w:rsidR="00DD2114" w:rsidRDefault="00DD2114" w:rsidP="00DD2114">
      <w:pPr>
        <w:jc w:val="both"/>
      </w:pPr>
    </w:p>
    <w:p w:rsidR="00DD2114" w:rsidRDefault="00DD2114" w:rsidP="00DD2114">
      <w:pPr>
        <w:jc w:val="both"/>
      </w:pPr>
      <w:r>
        <w:t>dále jen zhotovitel</w:t>
      </w:r>
    </w:p>
    <w:p w:rsidR="00DD2114" w:rsidRDefault="00DD2114" w:rsidP="00DD2114">
      <w:pPr>
        <w:jc w:val="both"/>
      </w:pPr>
    </w:p>
    <w:p w:rsidR="006C3B01" w:rsidRDefault="00DD2114" w:rsidP="006C3B01">
      <w:pPr>
        <w:pStyle w:val="Odstavecseseznamem"/>
        <w:numPr>
          <w:ilvl w:val="0"/>
          <w:numId w:val="1"/>
        </w:numPr>
        <w:jc w:val="both"/>
      </w:pPr>
      <w:r>
        <w:t>PŘEDMĚT SMLOUVY</w:t>
      </w:r>
    </w:p>
    <w:p w:rsidR="00DD2114" w:rsidRDefault="00DD2114" w:rsidP="006C3B01">
      <w:pPr>
        <w:pStyle w:val="Odstavecseseznamem"/>
        <w:numPr>
          <w:ilvl w:val="1"/>
          <w:numId w:val="1"/>
        </w:numPr>
        <w:jc w:val="both"/>
      </w:pPr>
      <w:r>
        <w:t>Na základě této smlouvy se zhotovitel zavazuje k provedení maleb, nátěrů a oprav stěn dle specifikace objednatele v prostorách ZŠ Dobiášova.</w:t>
      </w:r>
    </w:p>
    <w:p w:rsidR="006C3B01" w:rsidRDefault="006C3B01" w:rsidP="006C3B01">
      <w:pPr>
        <w:pStyle w:val="Odstavecseseznamem"/>
        <w:numPr>
          <w:ilvl w:val="1"/>
          <w:numId w:val="1"/>
        </w:numPr>
        <w:jc w:val="both"/>
      </w:pPr>
      <w:r>
        <w:t>Zhotovitel se zavazuje provádět práce po etapách a v termínech určených objednavatelem. Objednatel předá prostory nejpozději 25. 8. 2017.</w:t>
      </w:r>
    </w:p>
    <w:p w:rsidR="006C3B01" w:rsidRDefault="006C3B01" w:rsidP="006C3B01">
      <w:pPr>
        <w:jc w:val="both"/>
      </w:pPr>
    </w:p>
    <w:p w:rsidR="006C3B01" w:rsidRDefault="006C3B01" w:rsidP="006C3B01">
      <w:pPr>
        <w:pStyle w:val="Odstavecseseznamem"/>
        <w:numPr>
          <w:ilvl w:val="0"/>
          <w:numId w:val="1"/>
        </w:numPr>
        <w:jc w:val="both"/>
      </w:pPr>
      <w:r>
        <w:t>CENA ZA DÍLO A TERMÍN PLNĚNÍ</w:t>
      </w:r>
    </w:p>
    <w:p w:rsidR="006C3B01" w:rsidRDefault="006C3B01" w:rsidP="006C3B01">
      <w:pPr>
        <w:pStyle w:val="Odstavecseseznamem"/>
        <w:numPr>
          <w:ilvl w:val="1"/>
          <w:numId w:val="1"/>
        </w:numPr>
        <w:jc w:val="both"/>
      </w:pPr>
      <w:r>
        <w:t>Cena celkem za dílo 207 965,-  Kč (dvěstěsedmtisícdevětsetšedesátpětkorunčeských).</w:t>
      </w:r>
    </w:p>
    <w:p w:rsidR="006C3B01" w:rsidRDefault="006C3B01" w:rsidP="006C3B01">
      <w:pPr>
        <w:ind w:left="735"/>
        <w:jc w:val="both"/>
      </w:pPr>
      <w:r>
        <w:t>Uvedená cena neobsahuje DPH 21%.</w:t>
      </w:r>
    </w:p>
    <w:p w:rsidR="006C3B01" w:rsidRDefault="006C3B01" w:rsidP="006C3B01">
      <w:pPr>
        <w:ind w:left="735"/>
        <w:jc w:val="both"/>
      </w:pPr>
      <w:r>
        <w:t>V ceně jsou zahrnuty pomocné práce.</w:t>
      </w:r>
    </w:p>
    <w:p w:rsidR="006C3B01" w:rsidRDefault="006C3B01" w:rsidP="006C3B01">
      <w:pPr>
        <w:ind w:left="735"/>
        <w:jc w:val="both"/>
      </w:pPr>
    </w:p>
    <w:p w:rsidR="006C3B01" w:rsidRDefault="006C3B01" w:rsidP="006C3B01">
      <w:pPr>
        <w:ind w:left="735"/>
        <w:jc w:val="both"/>
      </w:pPr>
      <w:r>
        <w:lastRenderedPageBreak/>
        <w:t>3.2</w:t>
      </w:r>
      <w:r w:rsidR="00C765E5">
        <w:t xml:space="preserve"> </w:t>
      </w:r>
      <w:r>
        <w:t>Konečný termín pro předání předmětu díla 25. 9. 2017.</w:t>
      </w:r>
    </w:p>
    <w:p w:rsidR="006C3B01" w:rsidRDefault="006C3B01" w:rsidP="006C3B01">
      <w:pPr>
        <w:ind w:left="735"/>
        <w:jc w:val="both"/>
      </w:pPr>
      <w:r>
        <w:t>3.3 Smluvní pokuta za nedodržení termínu předání díla činí 2.000,- Kč za každý den prodlení.</w:t>
      </w:r>
    </w:p>
    <w:p w:rsidR="006C3B01" w:rsidRDefault="006C3B01" w:rsidP="006C3B01">
      <w:pPr>
        <w:ind w:left="735"/>
        <w:jc w:val="both"/>
      </w:pPr>
    </w:p>
    <w:p w:rsidR="006C3B01" w:rsidRDefault="006C3B01" w:rsidP="006C3B01">
      <w:pPr>
        <w:pStyle w:val="Odstavecseseznamem"/>
        <w:numPr>
          <w:ilvl w:val="0"/>
          <w:numId w:val="1"/>
        </w:numPr>
        <w:jc w:val="both"/>
      </w:pPr>
      <w:r>
        <w:t>PLATEBNÍ PODMÍNKY</w:t>
      </w:r>
    </w:p>
    <w:p w:rsidR="006C3B01" w:rsidRDefault="00C765E5" w:rsidP="00C765E5">
      <w:pPr>
        <w:pStyle w:val="Odstavecseseznamem"/>
        <w:numPr>
          <w:ilvl w:val="1"/>
          <w:numId w:val="1"/>
        </w:numPr>
        <w:jc w:val="both"/>
      </w:pPr>
      <w:r>
        <w:t>Zhotovitel je oprávněn vystavit fakturu po předání předmětu díla.</w:t>
      </w:r>
    </w:p>
    <w:p w:rsidR="00C765E5" w:rsidRDefault="00C765E5" w:rsidP="00C765E5">
      <w:pPr>
        <w:pStyle w:val="Odstavecseseznamem"/>
        <w:numPr>
          <w:ilvl w:val="1"/>
          <w:numId w:val="1"/>
        </w:numPr>
        <w:jc w:val="both"/>
      </w:pPr>
      <w:r>
        <w:t>Faktura bude proplacena do 14 dnů od doručení objednateli.</w:t>
      </w:r>
    </w:p>
    <w:p w:rsidR="00C765E5" w:rsidRDefault="00C765E5" w:rsidP="00C765E5">
      <w:pPr>
        <w:pStyle w:val="Odstavecseseznamem"/>
        <w:numPr>
          <w:ilvl w:val="1"/>
          <w:numId w:val="1"/>
        </w:numPr>
        <w:jc w:val="both"/>
      </w:pPr>
      <w:r>
        <w:t>V případě prodlen úhrady faktury je objednatel povinen zaplatit z nezaplacené částky smluvní pokutu ve výši 0,1% za každý den prodlení. Zaplacením se rozumí připsání na účet zhotovitele.</w:t>
      </w:r>
    </w:p>
    <w:p w:rsidR="00C765E5" w:rsidRDefault="00C765E5" w:rsidP="00C765E5">
      <w:pPr>
        <w:jc w:val="both"/>
      </w:pPr>
    </w:p>
    <w:p w:rsidR="00C765E5" w:rsidRDefault="00C765E5" w:rsidP="00C765E5">
      <w:pPr>
        <w:pStyle w:val="Odstavecseseznamem"/>
        <w:numPr>
          <w:ilvl w:val="0"/>
          <w:numId w:val="1"/>
        </w:numPr>
        <w:jc w:val="both"/>
      </w:pPr>
      <w:r>
        <w:t>VŠEOBECNÁ A ZÁVĚREČNÁ USTANOVENÍ</w:t>
      </w:r>
    </w:p>
    <w:p w:rsidR="00C765E5" w:rsidRDefault="00C765E5" w:rsidP="00C765E5">
      <w:pPr>
        <w:pStyle w:val="Odstavecseseznamem"/>
        <w:numPr>
          <w:ilvl w:val="1"/>
          <w:numId w:val="1"/>
        </w:numPr>
        <w:jc w:val="both"/>
      </w:pPr>
      <w:r>
        <w:t>Vzájemné vztahy touto smlouvou neupravené se řídí příslušnými ustanoveními občanského      zákoníku.</w:t>
      </w:r>
    </w:p>
    <w:p w:rsidR="00C765E5" w:rsidRDefault="00C765E5" w:rsidP="00C765E5">
      <w:pPr>
        <w:pStyle w:val="Odstavecseseznamem"/>
        <w:numPr>
          <w:ilvl w:val="1"/>
          <w:numId w:val="1"/>
        </w:numPr>
        <w:jc w:val="both"/>
      </w:pPr>
      <w:r>
        <w:t>Smlouva se vyhotovuje ve 2 provedeních, každá ze smluvních stran obdrží po jedné,</w:t>
      </w:r>
    </w:p>
    <w:p w:rsidR="002C7E2C" w:rsidRDefault="002C7E2C" w:rsidP="00C765E5">
      <w:pPr>
        <w:pStyle w:val="Odstavecseseznamem"/>
        <w:numPr>
          <w:ilvl w:val="1"/>
          <w:numId w:val="1"/>
        </w:numPr>
        <w:jc w:val="both"/>
      </w:pPr>
      <w:r>
        <w:t>Smlouva může být měněna pouze dodatky, které budou potvrzeny oběma smluvními stranami.</w:t>
      </w:r>
    </w:p>
    <w:p w:rsidR="002C7E2C" w:rsidRDefault="002C7E2C" w:rsidP="00C765E5">
      <w:pPr>
        <w:pStyle w:val="Odstavecseseznamem"/>
        <w:numPr>
          <w:ilvl w:val="1"/>
          <w:numId w:val="1"/>
        </w:numPr>
        <w:jc w:val="both"/>
      </w:pPr>
      <w:r>
        <w:t>Smlouva vstupuje v platnost dnem podpisu obou stran.</w:t>
      </w:r>
    </w:p>
    <w:p w:rsidR="002C7E2C" w:rsidRDefault="002C7E2C" w:rsidP="00C765E5">
      <w:pPr>
        <w:pStyle w:val="Odstavecseseznamem"/>
        <w:numPr>
          <w:ilvl w:val="1"/>
          <w:numId w:val="1"/>
        </w:numPr>
        <w:jc w:val="both"/>
      </w:pPr>
      <w:r>
        <w:t>Obě smluvní strany prohlašují, že si smlouvu řádně pročetly, uvádějí, že smlouva nebyla uzavřena v tísni ani na základě nevýhodných podmínek a na důkaz toho připojují své podpisy.</w:t>
      </w:r>
    </w:p>
    <w:p w:rsidR="002C7E2C" w:rsidRDefault="002C7E2C" w:rsidP="002C7E2C">
      <w:pPr>
        <w:jc w:val="both"/>
      </w:pPr>
    </w:p>
    <w:p w:rsidR="002C7E2C" w:rsidRDefault="002C7E2C" w:rsidP="002C7E2C">
      <w:pPr>
        <w:jc w:val="both"/>
      </w:pPr>
    </w:p>
    <w:p w:rsidR="002C7E2C" w:rsidRDefault="002C7E2C" w:rsidP="002C7E2C">
      <w:pPr>
        <w:jc w:val="both"/>
      </w:pPr>
      <w:r>
        <w:t>V Liberci dne 24. 8. 2017</w:t>
      </w:r>
    </w:p>
    <w:p w:rsidR="002C7E2C" w:rsidRDefault="002C7E2C" w:rsidP="002C7E2C">
      <w:pPr>
        <w:jc w:val="both"/>
      </w:pPr>
    </w:p>
    <w:p w:rsidR="002C7E2C" w:rsidRDefault="002C7E2C" w:rsidP="002C7E2C">
      <w:pPr>
        <w:jc w:val="both"/>
      </w:pPr>
    </w:p>
    <w:p w:rsidR="002C7E2C" w:rsidRDefault="002C7E2C" w:rsidP="002C7E2C">
      <w:pPr>
        <w:jc w:val="both"/>
      </w:pPr>
    </w:p>
    <w:p w:rsidR="002C7E2C" w:rsidRDefault="002C7E2C" w:rsidP="002C7E2C">
      <w:pPr>
        <w:jc w:val="both"/>
      </w:pPr>
      <w:r>
        <w:t>objednatel                                                                                        zhotovitel</w:t>
      </w:r>
    </w:p>
    <w:p w:rsidR="006C3B01" w:rsidRDefault="006C3B01" w:rsidP="006C3B01">
      <w:pPr>
        <w:ind w:left="735"/>
        <w:jc w:val="both"/>
      </w:pPr>
    </w:p>
    <w:sectPr w:rsidR="006C3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13E64"/>
    <w:multiLevelType w:val="multilevel"/>
    <w:tmpl w:val="B0BE1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114"/>
    <w:rsid w:val="001363CF"/>
    <w:rsid w:val="002C7E2C"/>
    <w:rsid w:val="002F3EE6"/>
    <w:rsid w:val="006C3B01"/>
    <w:rsid w:val="00C7637B"/>
    <w:rsid w:val="00C765E5"/>
    <w:rsid w:val="00DD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21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2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Dobiasova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Dobiasova</dc:creator>
  <cp:lastModifiedBy>User</cp:lastModifiedBy>
  <cp:revision>2</cp:revision>
  <dcterms:created xsi:type="dcterms:W3CDTF">2017-09-22T11:48:00Z</dcterms:created>
  <dcterms:modified xsi:type="dcterms:W3CDTF">2017-09-22T11:48:00Z</dcterms:modified>
</cp:coreProperties>
</file>