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0A87" w:rsidRPr="001E61E6" w:rsidRDefault="00BC0A87" w:rsidP="00BC0A87">
      <w:pPr>
        <w:spacing w:after="0"/>
        <w:rPr>
          <w:rFonts w:ascii="Calibri" w:hAnsi="Calibri"/>
          <w:b/>
          <w:szCs w:val="22"/>
        </w:rPr>
      </w:pPr>
      <w:bookmarkStart w:id="0" w:name="_GoBack"/>
      <w:bookmarkEnd w:id="0"/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BC0A87" w:rsidRPr="001E61E6" w:rsidRDefault="00BC0A87" w:rsidP="00BC0A87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="0010525C">
        <w:rPr>
          <w:rFonts w:ascii="Calibri" w:hAnsi="Calibri"/>
          <w:sz w:val="22"/>
          <w:szCs w:val="22"/>
        </w:rPr>
        <w:t xml:space="preserve">CVS </w:t>
      </w:r>
      <w:proofErr w:type="spellStart"/>
      <w:r w:rsidR="0010525C">
        <w:rPr>
          <w:rFonts w:ascii="Calibri" w:hAnsi="Calibri"/>
          <w:sz w:val="22"/>
          <w:szCs w:val="22"/>
        </w:rPr>
        <w:t>Consulting</w:t>
      </w:r>
      <w:proofErr w:type="spellEnd"/>
      <w:r w:rsidR="0010525C">
        <w:rPr>
          <w:rFonts w:ascii="Calibri" w:hAnsi="Calibri"/>
          <w:sz w:val="22"/>
          <w:szCs w:val="22"/>
        </w:rPr>
        <w:t xml:space="preserve"> </w:t>
      </w:r>
      <w:r w:rsidRPr="001E61E6">
        <w:rPr>
          <w:rFonts w:ascii="Calibri" w:hAnsi="Calibri"/>
          <w:sz w:val="22"/>
          <w:szCs w:val="22"/>
        </w:rPr>
        <w:t>s</w:t>
      </w:r>
      <w:r w:rsidR="0010525C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</w:t>
      </w:r>
      <w:r w:rsidRPr="001E61E6">
        <w:rPr>
          <w:rFonts w:ascii="Calibri" w:hAnsi="Calibri"/>
          <w:sz w:val="22"/>
          <w:szCs w:val="22"/>
        </w:rPr>
        <w:t>r.o.</w:t>
      </w:r>
    </w:p>
    <w:p w:rsidR="00BC0A87" w:rsidRPr="001E61E6" w:rsidRDefault="00BC0A87" w:rsidP="00BC0A87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proofErr w:type="spellStart"/>
      <w:r w:rsidR="0010525C">
        <w:rPr>
          <w:rFonts w:ascii="Calibri" w:hAnsi="Calibri"/>
          <w:szCs w:val="22"/>
        </w:rPr>
        <w:t>Hošťákova</w:t>
      </w:r>
      <w:proofErr w:type="spellEnd"/>
      <w:r w:rsidR="0010525C">
        <w:rPr>
          <w:rFonts w:ascii="Calibri" w:hAnsi="Calibri"/>
          <w:szCs w:val="22"/>
        </w:rPr>
        <w:t xml:space="preserve"> 1142/107, 169 00 Praha 6</w:t>
      </w:r>
      <w:r>
        <w:rPr>
          <w:rFonts w:ascii="Calibri" w:hAnsi="Calibri"/>
          <w:szCs w:val="22"/>
        </w:rPr>
        <w:t xml:space="preserve"> </w:t>
      </w:r>
      <w:r w:rsidRPr="001E61E6">
        <w:rPr>
          <w:rFonts w:ascii="Calibri" w:hAnsi="Calibri"/>
          <w:szCs w:val="22"/>
        </w:rPr>
        <w:t xml:space="preserve"> </w:t>
      </w:r>
    </w:p>
    <w:p w:rsidR="00BC0A87" w:rsidRPr="001E61E6" w:rsidRDefault="00BC0A87" w:rsidP="00BC0A87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proofErr w:type="spellStart"/>
      <w:r w:rsidRPr="001E61E6">
        <w:rPr>
          <w:rFonts w:ascii="Calibri" w:hAnsi="Calibri"/>
          <w:szCs w:val="22"/>
        </w:rPr>
        <w:t>Mgr.Zuzana</w:t>
      </w:r>
      <w:proofErr w:type="spellEnd"/>
      <w:r w:rsidRPr="001E61E6">
        <w:rPr>
          <w:rFonts w:ascii="Calibri" w:hAnsi="Calibri"/>
          <w:szCs w:val="22"/>
        </w:rPr>
        <w:t xml:space="preserve"> Steinbauerová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BC0A87" w:rsidRPr="001E61E6" w:rsidRDefault="00BC0A87" w:rsidP="00BC0A87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 w:rsidR="0010525C">
        <w:rPr>
          <w:rFonts w:ascii="Calibri" w:hAnsi="Calibri"/>
          <w:szCs w:val="22"/>
        </w:rPr>
        <w:t>26508974</w:t>
      </w:r>
    </w:p>
    <w:p w:rsidR="00BC0A87" w:rsidRPr="001E61E6" w:rsidRDefault="00BC0A87" w:rsidP="00BC0A87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>DIČ:</w:t>
      </w:r>
      <w:r w:rsidRPr="001E61E6">
        <w:rPr>
          <w:rFonts w:ascii="Calibri" w:hAnsi="Calibri"/>
          <w:szCs w:val="22"/>
        </w:rPr>
        <w:tab/>
        <w:t>CZ</w:t>
      </w:r>
      <w:r w:rsidR="0010525C">
        <w:rPr>
          <w:rFonts w:ascii="Calibri" w:hAnsi="Calibri"/>
          <w:szCs w:val="22"/>
        </w:rPr>
        <w:t>26508974</w:t>
      </w:r>
    </w:p>
    <w:p w:rsidR="00BC0A87" w:rsidRPr="001E61E6" w:rsidRDefault="00BC0A87" w:rsidP="00BC0A87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BC0A87" w:rsidRPr="001E61E6" w:rsidRDefault="00BC0A87" w:rsidP="00BC0A87">
      <w:pPr>
        <w:spacing w:after="0"/>
        <w:rPr>
          <w:rFonts w:ascii="Calibri" w:hAnsi="Calibri"/>
          <w:szCs w:val="22"/>
        </w:rPr>
      </w:pPr>
    </w:p>
    <w:p w:rsidR="00BC0A87" w:rsidRPr="001E61E6" w:rsidRDefault="00BC0A87" w:rsidP="00BC0A87">
      <w:pPr>
        <w:spacing w:after="0"/>
        <w:rPr>
          <w:rFonts w:ascii="Calibri" w:hAnsi="Calibri"/>
          <w:szCs w:val="22"/>
        </w:rPr>
      </w:pPr>
    </w:p>
    <w:p w:rsidR="00BC0A87" w:rsidRPr="001E61E6" w:rsidRDefault="00BC0A87" w:rsidP="00BC0A87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BC0A87" w:rsidRPr="001E61E6" w:rsidRDefault="00BC0A87" w:rsidP="00BC0A87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2</w:t>
      </w:r>
      <w:r w:rsidR="0010525C">
        <w:rPr>
          <w:rFonts w:ascii="Calibri" w:hAnsi="Calibri"/>
          <w:b/>
          <w:szCs w:val="22"/>
        </w:rPr>
        <w:t>77</w:t>
      </w:r>
      <w:r w:rsidRPr="001E61E6">
        <w:rPr>
          <w:rFonts w:ascii="Calibri" w:hAnsi="Calibri"/>
          <w:b/>
          <w:szCs w:val="22"/>
        </w:rPr>
        <w:t>/2017/T</w:t>
      </w:r>
    </w:p>
    <w:p w:rsidR="00BC0A87" w:rsidRPr="001E61E6" w:rsidRDefault="00BC0A87" w:rsidP="00BC0A87">
      <w:pPr>
        <w:spacing w:after="0"/>
        <w:rPr>
          <w:rFonts w:ascii="Calibri" w:hAnsi="Calibri"/>
          <w:b/>
          <w:szCs w:val="22"/>
        </w:rPr>
      </w:pPr>
    </w:p>
    <w:p w:rsidR="00BC0A87" w:rsidRPr="001E61E6" w:rsidRDefault="00BC0A87" w:rsidP="00BC0A87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Vyřizuje: Jana Valinčičová</w:t>
      </w:r>
    </w:p>
    <w:p w:rsidR="00BC0A87" w:rsidRPr="001E61E6" w:rsidRDefault="00BC0A87" w:rsidP="00BC0A87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+420 606 888 000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7" w:history="1">
        <w:r w:rsidRPr="001E61E6">
          <w:rPr>
            <w:rStyle w:val="Hypertextovodkaz"/>
            <w:rFonts w:ascii="Calibri" w:hAnsi="Calibri"/>
            <w:b/>
            <w:szCs w:val="22"/>
          </w:rPr>
          <w:t>valincicova@ddablice.cz</w:t>
        </w:r>
      </w:hyperlink>
    </w:p>
    <w:p w:rsidR="00BC0A87" w:rsidRPr="001E61E6" w:rsidRDefault="00BC0A87" w:rsidP="00BC0A87">
      <w:pPr>
        <w:spacing w:after="0"/>
        <w:rPr>
          <w:rFonts w:ascii="Calibri" w:hAnsi="Calibri"/>
          <w:b/>
          <w:szCs w:val="22"/>
        </w:rPr>
      </w:pPr>
    </w:p>
    <w:p w:rsidR="00BC0A87" w:rsidRPr="001E61E6" w:rsidRDefault="00BC0A87" w:rsidP="00BC0A87">
      <w:pPr>
        <w:spacing w:after="0"/>
        <w:rPr>
          <w:rFonts w:ascii="Calibri" w:hAnsi="Calibri"/>
          <w:b/>
          <w:szCs w:val="22"/>
        </w:rPr>
      </w:pPr>
    </w:p>
    <w:p w:rsidR="00BC0A87" w:rsidRPr="001E61E6" w:rsidRDefault="00BC0A87" w:rsidP="00BC0A87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</w:r>
      <w:proofErr w:type="gramStart"/>
      <w:r w:rsidRPr="001E61E6">
        <w:rPr>
          <w:rFonts w:ascii="Calibri" w:hAnsi="Calibri"/>
          <w:b/>
          <w:szCs w:val="22"/>
        </w:rPr>
        <w:t xml:space="preserve">Objednávka  </w:t>
      </w:r>
      <w:r w:rsidR="0010525C">
        <w:rPr>
          <w:rFonts w:ascii="Calibri" w:hAnsi="Calibri"/>
          <w:b/>
          <w:szCs w:val="22"/>
        </w:rPr>
        <w:t>opravy</w:t>
      </w:r>
      <w:proofErr w:type="gramEnd"/>
      <w:r w:rsidR="0010525C">
        <w:rPr>
          <w:rFonts w:ascii="Calibri" w:hAnsi="Calibri"/>
          <w:b/>
          <w:szCs w:val="22"/>
        </w:rPr>
        <w:t xml:space="preserve"> vstupní brány a přístupové cesty</w:t>
      </w:r>
      <w:r w:rsidRPr="001E61E6">
        <w:rPr>
          <w:rFonts w:ascii="Calibri" w:hAnsi="Calibri"/>
          <w:b/>
          <w:szCs w:val="22"/>
        </w:rPr>
        <w:t xml:space="preserve"> </w:t>
      </w:r>
    </w:p>
    <w:p w:rsidR="00BC0A87" w:rsidRPr="001E61E6" w:rsidRDefault="00BC0A87" w:rsidP="00BC0A87">
      <w:pPr>
        <w:spacing w:after="0"/>
        <w:rPr>
          <w:rFonts w:ascii="Calibri" w:hAnsi="Calibri"/>
          <w:b/>
          <w:szCs w:val="22"/>
        </w:rPr>
      </w:pPr>
    </w:p>
    <w:p w:rsidR="0010525C" w:rsidRPr="0010525C" w:rsidRDefault="00BC0A87" w:rsidP="00BC0A87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Objednatel tímto objednává u Dodavatele </w:t>
      </w:r>
      <w:r w:rsidR="0010525C">
        <w:t xml:space="preserve">CVS </w:t>
      </w:r>
      <w:proofErr w:type="spellStart"/>
      <w:r w:rsidR="0010525C">
        <w:t>Consulting</w:t>
      </w:r>
      <w:proofErr w:type="spellEnd"/>
      <w:r w:rsidR="0010525C">
        <w:t xml:space="preserve"> </w:t>
      </w:r>
      <w:r w:rsidRPr="001E61E6">
        <w:t xml:space="preserve"> s</w:t>
      </w:r>
      <w:r>
        <w:t xml:space="preserve"> </w:t>
      </w:r>
      <w:r w:rsidRPr="001E61E6">
        <w:t xml:space="preserve">r.o. </w:t>
      </w:r>
      <w:r w:rsidR="0010525C">
        <w:t>opravu vstupní branky a přístupové cesty</w:t>
      </w:r>
    </w:p>
    <w:p w:rsidR="00BC0A87" w:rsidRPr="0010525C" w:rsidRDefault="00BC0A87" w:rsidP="00BC0A87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Cena je stanovena na základě cenové nabídky Dodavatele ze dne </w:t>
      </w:r>
      <w:r w:rsidR="0010525C">
        <w:t>12.9</w:t>
      </w:r>
      <w:r w:rsidRPr="001E61E6">
        <w:t xml:space="preserve">.2017 na </w:t>
      </w:r>
      <w:r w:rsidR="0010525C">
        <w:t>279.400</w:t>
      </w:r>
      <w:r>
        <w:t>,-</w:t>
      </w:r>
      <w:r w:rsidRPr="001E61E6">
        <w:t xml:space="preserve"> Kč bez DPH, tj.</w:t>
      </w:r>
      <w:r w:rsidR="0010525C">
        <w:t>338.074</w:t>
      </w:r>
      <w:r w:rsidRPr="001E61E6">
        <w:t xml:space="preserve">,- </w:t>
      </w:r>
      <w:proofErr w:type="gramStart"/>
      <w:r w:rsidRPr="001E61E6">
        <w:t>Kč  s</w:t>
      </w:r>
      <w:proofErr w:type="gramEnd"/>
      <w:r w:rsidRPr="001E61E6">
        <w:t xml:space="preserve"> DPH.</w:t>
      </w:r>
    </w:p>
    <w:p w:rsidR="00BC0A87" w:rsidRPr="001E61E6" w:rsidRDefault="00BC0A87" w:rsidP="00BC0A87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BC0A87" w:rsidRPr="001E61E6" w:rsidRDefault="00BC0A87" w:rsidP="00BC0A87">
      <w:pPr>
        <w:spacing w:after="0"/>
        <w:rPr>
          <w:rFonts w:ascii="Calibri" w:hAnsi="Calibri"/>
          <w:b/>
          <w:szCs w:val="22"/>
        </w:rPr>
      </w:pPr>
    </w:p>
    <w:p w:rsidR="00BC0A87" w:rsidRPr="001E61E6" w:rsidRDefault="00BC0A87" w:rsidP="00BC0A87">
      <w:pPr>
        <w:spacing w:after="0"/>
        <w:rPr>
          <w:rFonts w:ascii="Calibri" w:hAnsi="Calibri"/>
          <w:b/>
          <w:szCs w:val="22"/>
        </w:rPr>
      </w:pPr>
    </w:p>
    <w:p w:rsidR="00BC0A87" w:rsidRPr="001E61E6" w:rsidRDefault="00BC0A87" w:rsidP="00BC0A87">
      <w:pPr>
        <w:spacing w:after="0"/>
        <w:rPr>
          <w:rFonts w:ascii="Calibri" w:hAnsi="Calibri"/>
          <w:b/>
          <w:szCs w:val="22"/>
        </w:rPr>
      </w:pPr>
    </w:p>
    <w:p w:rsidR="00BC0A87" w:rsidRPr="001E61E6" w:rsidRDefault="00BC0A87" w:rsidP="00BC0A87">
      <w:pPr>
        <w:spacing w:after="0"/>
        <w:rPr>
          <w:rFonts w:ascii="Calibri" w:hAnsi="Calibri"/>
          <w:b/>
          <w:szCs w:val="22"/>
        </w:rPr>
      </w:pPr>
    </w:p>
    <w:p w:rsidR="00BC0A87" w:rsidRPr="001E61E6" w:rsidRDefault="00BC0A87" w:rsidP="00BC0A87">
      <w:pPr>
        <w:spacing w:after="0"/>
        <w:rPr>
          <w:rFonts w:ascii="Calibri" w:hAnsi="Calibri"/>
          <w:b/>
          <w:szCs w:val="22"/>
        </w:rPr>
      </w:pPr>
    </w:p>
    <w:p w:rsidR="00BC0A87" w:rsidRPr="001E61E6" w:rsidRDefault="00BC0A87" w:rsidP="00BC0A87">
      <w:pPr>
        <w:spacing w:after="0"/>
        <w:rPr>
          <w:rFonts w:ascii="Calibri" w:hAnsi="Calibri"/>
          <w:b/>
          <w:szCs w:val="22"/>
        </w:rPr>
      </w:pPr>
    </w:p>
    <w:p w:rsidR="00BC0A87" w:rsidRPr="001E61E6" w:rsidRDefault="00BC0A87" w:rsidP="00BC0A87">
      <w:pPr>
        <w:spacing w:after="0"/>
        <w:rPr>
          <w:rFonts w:ascii="Calibri" w:hAnsi="Calibri"/>
          <w:szCs w:val="22"/>
        </w:rPr>
      </w:pPr>
      <w:proofErr w:type="spellStart"/>
      <w:r w:rsidRPr="001E61E6">
        <w:rPr>
          <w:rFonts w:ascii="Calibri" w:hAnsi="Calibri"/>
          <w:szCs w:val="22"/>
        </w:rPr>
        <w:t>Mgr.Zuzana</w:t>
      </w:r>
      <w:proofErr w:type="spellEnd"/>
      <w:r w:rsidRPr="001E61E6">
        <w:rPr>
          <w:rFonts w:ascii="Calibri" w:hAnsi="Calibri"/>
          <w:szCs w:val="22"/>
        </w:rPr>
        <w:t xml:space="preserve"> Steinbauerová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   </w:t>
      </w:r>
      <w:r w:rsidRPr="001E61E6">
        <w:rPr>
          <w:rFonts w:ascii="Calibri" w:hAnsi="Calibri"/>
          <w:szCs w:val="22"/>
        </w:rPr>
        <w:tab/>
      </w:r>
      <w:r w:rsidR="00C0591A">
        <w:rPr>
          <w:rFonts w:ascii="Calibri" w:hAnsi="Calibri"/>
          <w:szCs w:val="22"/>
        </w:rPr>
        <w:t xml:space="preserve">         </w:t>
      </w:r>
      <w:proofErr w:type="spellStart"/>
      <w:r w:rsidR="00C0591A">
        <w:rPr>
          <w:rFonts w:ascii="Calibri" w:hAnsi="Calibri"/>
          <w:szCs w:val="22"/>
        </w:rPr>
        <w:t>Mgr.Marek</w:t>
      </w:r>
      <w:proofErr w:type="spellEnd"/>
      <w:r w:rsidR="00C0591A">
        <w:rPr>
          <w:rFonts w:ascii="Calibri" w:hAnsi="Calibri"/>
          <w:szCs w:val="22"/>
        </w:rPr>
        <w:t xml:space="preserve"> Šmída</w:t>
      </w:r>
      <w:r w:rsidRPr="001E61E6">
        <w:rPr>
          <w:rFonts w:ascii="Calibri" w:hAnsi="Calibri"/>
          <w:szCs w:val="22"/>
        </w:rPr>
        <w:tab/>
      </w:r>
    </w:p>
    <w:p w:rsidR="00BC0A87" w:rsidRPr="001E61E6" w:rsidRDefault="00BC0A87" w:rsidP="00BC0A87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</w:t>
      </w:r>
      <w:r w:rsidR="00C0591A">
        <w:rPr>
          <w:rFonts w:ascii="Calibri" w:hAnsi="Calibri"/>
          <w:szCs w:val="22"/>
        </w:rPr>
        <w:t xml:space="preserve">   CVS </w:t>
      </w:r>
      <w:proofErr w:type="spellStart"/>
      <w:r w:rsidR="00C0591A">
        <w:rPr>
          <w:rFonts w:ascii="Calibri" w:hAnsi="Calibri"/>
          <w:szCs w:val="22"/>
        </w:rPr>
        <w:t>Consulting</w:t>
      </w:r>
      <w:proofErr w:type="spellEnd"/>
      <w:r w:rsidRPr="001E61E6">
        <w:rPr>
          <w:rFonts w:ascii="Calibri" w:hAnsi="Calibri"/>
          <w:szCs w:val="22"/>
        </w:rPr>
        <w:t xml:space="preserve"> s</w:t>
      </w:r>
      <w:r w:rsidR="00C0591A">
        <w:rPr>
          <w:rFonts w:ascii="Calibri" w:hAnsi="Calibri"/>
          <w:szCs w:val="22"/>
        </w:rPr>
        <w:t>.</w:t>
      </w:r>
      <w:r>
        <w:rPr>
          <w:rFonts w:ascii="Calibri" w:hAnsi="Calibri"/>
          <w:szCs w:val="22"/>
        </w:rPr>
        <w:t xml:space="preserve"> </w:t>
      </w:r>
      <w:r w:rsidRPr="001E61E6">
        <w:rPr>
          <w:rFonts w:ascii="Calibri" w:hAnsi="Calibri"/>
          <w:szCs w:val="22"/>
        </w:rPr>
        <w:t>r.o.</w:t>
      </w:r>
    </w:p>
    <w:p w:rsidR="00BC0A87" w:rsidRPr="001E61E6" w:rsidRDefault="00C0591A" w:rsidP="00BC0A87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</w:t>
      </w:r>
      <w:r w:rsidR="00BC0A87" w:rsidRPr="001E61E6">
        <w:rPr>
          <w:rFonts w:ascii="Calibri" w:hAnsi="Calibri"/>
          <w:szCs w:val="22"/>
        </w:rPr>
        <w:t xml:space="preserve"> Dodavatel</w:t>
      </w:r>
    </w:p>
    <w:p w:rsidR="00BC0A87" w:rsidRPr="001E61E6" w:rsidRDefault="00BC0A87" w:rsidP="00BC0A87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BC0A87" w:rsidRPr="001E61E6" w:rsidRDefault="00BC0A87" w:rsidP="00BC0A87">
      <w:pPr>
        <w:spacing w:after="0"/>
        <w:rPr>
          <w:rFonts w:ascii="Calibri" w:hAnsi="Calibri"/>
          <w:b/>
          <w:szCs w:val="22"/>
        </w:rPr>
      </w:pPr>
    </w:p>
    <w:p w:rsidR="00BC0A87" w:rsidRPr="001E61E6" w:rsidRDefault="00BC0A87" w:rsidP="00BC0A87">
      <w:pPr>
        <w:spacing w:after="0"/>
        <w:rPr>
          <w:rFonts w:ascii="Calibri" w:hAnsi="Calibri"/>
          <w:b/>
          <w:szCs w:val="22"/>
        </w:rPr>
      </w:pPr>
    </w:p>
    <w:p w:rsidR="00BC0A87" w:rsidRPr="001E61E6" w:rsidRDefault="00BC0A87" w:rsidP="00BC0A87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V Praze </w:t>
      </w:r>
      <w:r w:rsidR="0010525C">
        <w:rPr>
          <w:rFonts w:ascii="Calibri" w:hAnsi="Calibri"/>
          <w:szCs w:val="22"/>
        </w:rPr>
        <w:t>14</w:t>
      </w:r>
      <w:r>
        <w:rPr>
          <w:rFonts w:ascii="Calibri" w:hAnsi="Calibri"/>
          <w:szCs w:val="22"/>
        </w:rPr>
        <w:t>.září</w:t>
      </w:r>
      <w:r w:rsidRPr="001E61E6">
        <w:rPr>
          <w:rFonts w:ascii="Calibri" w:hAnsi="Calibri"/>
          <w:szCs w:val="22"/>
        </w:rPr>
        <w:t xml:space="preserve"> 2017</w:t>
      </w:r>
    </w:p>
    <w:p w:rsidR="00BC0A87" w:rsidRPr="00ED40FF" w:rsidRDefault="00BC0A87" w:rsidP="00BC0A87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BC0A87" w:rsidRPr="00ED40FF" w:rsidRDefault="00BC0A87" w:rsidP="00BC0A87"/>
    <w:p w:rsidR="00BC0A87" w:rsidRDefault="00BC0A87" w:rsidP="00BC0A87"/>
    <w:p w:rsidR="00A94819" w:rsidRDefault="00A94819"/>
    <w:sectPr w:rsidR="00A94819" w:rsidSect="00ED40F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DD286E">
      <w:pPr>
        <w:spacing w:after="0"/>
      </w:pPr>
      <w:r>
        <w:separator/>
      </w:r>
    </w:p>
  </w:endnote>
  <w:endnote w:type="continuationSeparator" w:id="0">
    <w:p w:rsidR="00000000" w:rsidRDefault="00DD28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DD286E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C0591A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A43613C" wp14:editId="75F6162B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DD286E">
      <w:pPr>
        <w:spacing w:after="0"/>
      </w:pPr>
      <w:r>
        <w:separator/>
      </w:r>
    </w:p>
  </w:footnote>
  <w:footnote w:type="continuationSeparator" w:id="0">
    <w:p w:rsidR="00000000" w:rsidRDefault="00DD28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C0591A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31A424E" wp14:editId="016EA0BA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C0591A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C18B2C0" wp14:editId="2A8E258D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A87"/>
    <w:rsid w:val="0010525C"/>
    <w:rsid w:val="00A94819"/>
    <w:rsid w:val="00BC0A87"/>
    <w:rsid w:val="00C0591A"/>
    <w:rsid w:val="00DD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7C2572-8D8C-435E-99F7-8B279EDC0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C0A87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BC0A87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C0A87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BC0A87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BC0A87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BC0A87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BC0A87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C0A87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alincicova@ddablice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188</Words>
  <Characters>1113</Characters>
  <Application>Microsoft Office Word</Application>
  <DocSecurity>4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DPS Kobylisy - Praha 8</Company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Valinčičová</dc:creator>
  <cp:lastModifiedBy>Richtrová Blanka - Domov pro seniory Ďáblice</cp:lastModifiedBy>
  <cp:revision>2</cp:revision>
  <cp:lastPrinted>2017-09-14T10:18:00Z</cp:lastPrinted>
  <dcterms:created xsi:type="dcterms:W3CDTF">2017-09-22T10:36:00Z</dcterms:created>
  <dcterms:modified xsi:type="dcterms:W3CDTF">2017-09-22T10:36:00Z</dcterms:modified>
</cp:coreProperties>
</file>