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AC0C79">
        <w:rPr>
          <w:rFonts w:cs="Arial"/>
          <w:b/>
          <w:sz w:val="28"/>
          <w:szCs w:val="28"/>
        </w:rPr>
        <w:br/>
      </w:r>
      <w:r w:rsidRPr="00915663">
        <w:rPr>
          <w:rFonts w:cs="Arial"/>
          <w:b/>
          <w:sz w:val="28"/>
          <w:szCs w:val="28"/>
        </w:rPr>
        <w:t>č. </w:t>
      </w:r>
      <w:r w:rsidR="00AC0C79" w:rsidRPr="00AC0C79">
        <w:rPr>
          <w:rFonts w:cs="Arial"/>
          <w:b/>
          <w:sz w:val="28"/>
          <w:szCs w:val="28"/>
        </w:rPr>
        <w:t>OLA-MN-188/2017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r w:rsidR="009229C4" w:rsidRPr="00AC0C79">
        <w:rPr>
          <w:rFonts w:cs="Arial"/>
          <w:b/>
          <w:sz w:val="28"/>
          <w:szCs w:val="28"/>
        </w:rPr>
        <w:t>.</w:t>
      </w:r>
      <w:proofErr w:type="gramEnd"/>
      <w:r w:rsidR="00EB2C35" w:rsidRPr="00AC0C79">
        <w:rPr>
          <w:rFonts w:cs="Arial"/>
          <w:b/>
          <w:sz w:val="28"/>
          <w:szCs w:val="28"/>
        </w:rPr>
        <w:t> </w:t>
      </w:r>
      <w:proofErr w:type="spellStart"/>
      <w:r w:rsidR="009229C4" w:rsidRPr="00AC0C79">
        <w:rPr>
          <w:rFonts w:cs="Arial"/>
          <w:b/>
          <w:sz w:val="28"/>
          <w:szCs w:val="28"/>
        </w:rPr>
        <w:t>proj</w:t>
      </w:r>
      <w:proofErr w:type="spellEnd"/>
      <w:r w:rsidR="009229C4" w:rsidRPr="00AC0C79">
        <w:rPr>
          <w:rFonts w:cs="Arial"/>
          <w:b/>
          <w:sz w:val="28"/>
          <w:szCs w:val="28"/>
        </w:rPr>
        <w:t xml:space="preserve">. </w:t>
      </w:r>
      <w:r w:rsidR="00AC0C79" w:rsidRPr="00AC0C79">
        <w:rPr>
          <w:rFonts w:cs="Arial"/>
          <w:b/>
          <w:bCs/>
          <w:sz w:val="28"/>
          <w:szCs w:val="28"/>
        </w:rPr>
        <w:t>CZ.03</w:t>
      </w:r>
      <w:r w:rsidR="00AC0C79" w:rsidRPr="00AC0C79">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C0C79" w:rsidRPr="00AC0C79">
        <w:t xml:space="preserve">Ing. </w:t>
      </w:r>
      <w:r w:rsidR="00AC0C79">
        <w:rPr>
          <w:szCs w:val="20"/>
        </w:rPr>
        <w:t>Bořivoj Novotný</w:t>
      </w:r>
      <w:r w:rsidRPr="004521C7">
        <w:rPr>
          <w:rFonts w:cs="Arial"/>
          <w:szCs w:val="20"/>
        </w:rPr>
        <w:t xml:space="preserve">, </w:t>
      </w:r>
      <w:r w:rsidR="00AC0C79" w:rsidRPr="00AC0C79">
        <w:t>ředitel Odboru</w:t>
      </w:r>
      <w:r w:rsidR="00AC0C79">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C0C79" w:rsidRPr="00AC0C79">
        <w:t>Dobrovského 1278</w:t>
      </w:r>
      <w:r w:rsidR="00AC0C7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C0C79" w:rsidRPr="00AC0C7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AC0C79" w:rsidRPr="00AC0C79">
        <w:t>Úřad práce</w:t>
      </w:r>
      <w:r w:rsidR="00AC0C79">
        <w:rPr>
          <w:szCs w:val="20"/>
        </w:rPr>
        <w:t xml:space="preserve"> ČR – Krajská pobočka Olomouc, </w:t>
      </w:r>
      <w:proofErr w:type="spellStart"/>
      <w:r w:rsidR="00AC0C79">
        <w:rPr>
          <w:szCs w:val="20"/>
        </w:rPr>
        <w:t>Vejdovského</w:t>
      </w:r>
      <w:proofErr w:type="spellEnd"/>
      <w:r w:rsidR="00AC0C79">
        <w:rPr>
          <w:szCs w:val="20"/>
        </w:rPr>
        <w:t xml:space="preserve"> </w:t>
      </w:r>
      <w:r w:rsidR="00AC0C79">
        <w:rPr>
          <w:szCs w:val="20"/>
        </w:rPr>
        <w:br/>
      </w:r>
      <w:proofErr w:type="gramStart"/>
      <w:r w:rsidR="00AC0C79">
        <w:rPr>
          <w:szCs w:val="20"/>
        </w:rPr>
        <w:t>č.p.</w:t>
      </w:r>
      <w:proofErr w:type="gramEnd"/>
      <w:r w:rsidR="00AC0C79">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76E0D">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AC0C7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AC0C79" w:rsidRPr="00AC0C79">
        <w:t>ASPER ENVI</w:t>
      </w:r>
      <w:r w:rsidR="00AC0C79">
        <w:rPr>
          <w:szCs w:val="20"/>
        </w:rPr>
        <w:t>, s.r.o.</w:t>
      </w:r>
      <w:bookmarkEnd w:id="0"/>
    </w:p>
    <w:p w:rsidR="00AC0C79" w:rsidRPr="004521C7" w:rsidRDefault="00AC0C79" w:rsidP="00AC0C79">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C0C79">
        <w:rPr>
          <w:noProof/>
        </w:rPr>
        <w:t>Ing. Libor</w:t>
      </w:r>
      <w:r>
        <w:rPr>
          <w:noProof/>
          <w:szCs w:val="20"/>
        </w:rPr>
        <w:t xml:space="preserve"> Hoferek, jednatel -</w:t>
      </w:r>
      <w:r w:rsidRPr="00AC0C79">
        <w:rPr>
          <w:noProof/>
          <w:szCs w:val="20"/>
        </w:rPr>
        <w:t xml:space="preserve"> </w:t>
      </w:r>
      <w:r>
        <w:rPr>
          <w:noProof/>
          <w:szCs w:val="20"/>
        </w:rPr>
        <w:t xml:space="preserve">zastoupený na základě plné moci </w:t>
      </w:r>
      <w:r>
        <w:rPr>
          <w:noProof/>
          <w:szCs w:val="20"/>
        </w:rPr>
        <w:br/>
        <w:t>Ing. Lukášem Reichem</w:t>
      </w:r>
    </w:p>
    <w:p w:rsidR="000E23BB" w:rsidRPr="004521C7" w:rsidRDefault="000E23BB" w:rsidP="00F97C90">
      <w:pPr>
        <w:tabs>
          <w:tab w:val="left" w:pos="2977"/>
        </w:tabs>
        <w:ind w:left="2977" w:hanging="2977"/>
        <w:rPr>
          <w:rFonts w:cs="Arial"/>
          <w:szCs w:val="20"/>
        </w:rPr>
      </w:pPr>
    </w:p>
    <w:p w:rsidR="000E23BB" w:rsidRPr="004521C7" w:rsidRDefault="00AC0C7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AC0C79">
        <w:t xml:space="preserve">Železniční </w:t>
      </w:r>
      <w:proofErr w:type="gramStart"/>
      <w:r w:rsidRPr="00AC0C79">
        <w:t>č</w:t>
      </w:r>
      <w:r>
        <w:rPr>
          <w:szCs w:val="20"/>
        </w:rPr>
        <w:t>.p.</w:t>
      </w:r>
      <w:proofErr w:type="gramEnd"/>
      <w:r>
        <w:rPr>
          <w:szCs w:val="20"/>
        </w:rPr>
        <w:t> 512/7, Chválkovice,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C0C79" w:rsidRPr="00AC0C79">
        <w:t>64085198</w:t>
      </w:r>
    </w:p>
    <w:p w:rsidR="00C2620A" w:rsidRPr="004521C7" w:rsidRDefault="00AC0C79" w:rsidP="00C2620A">
      <w:pPr>
        <w:tabs>
          <w:tab w:val="left" w:pos="2977"/>
        </w:tabs>
        <w:ind w:left="2977" w:hanging="2977"/>
        <w:rPr>
          <w:rFonts w:cs="Arial"/>
          <w:szCs w:val="20"/>
        </w:rPr>
      </w:pPr>
      <w:r w:rsidRPr="00AC0C79">
        <w:rPr>
          <w:rFonts w:cs="Arial"/>
          <w:noProof/>
          <w:szCs w:val="20"/>
        </w:rPr>
        <w:t>adresa provozovny:</w:t>
      </w:r>
      <w:r w:rsidR="00C2620A" w:rsidRPr="004521C7">
        <w:rPr>
          <w:rFonts w:cs="Arial"/>
          <w:szCs w:val="20"/>
        </w:rPr>
        <w:tab/>
      </w:r>
      <w:r w:rsidRPr="00AC0C79">
        <w:t xml:space="preserve">Železniční </w:t>
      </w:r>
      <w:proofErr w:type="gramStart"/>
      <w:r w:rsidRPr="00AC0C79">
        <w:t>č</w:t>
      </w:r>
      <w:r>
        <w:rPr>
          <w:szCs w:val="20"/>
        </w:rPr>
        <w:t>.p.</w:t>
      </w:r>
      <w:proofErr w:type="gramEnd"/>
      <w:r>
        <w:rPr>
          <w:szCs w:val="20"/>
        </w:rPr>
        <w:t> 512/7, Chválkovice,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76E0D">
        <w:t>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C0C79" w:rsidRPr="00AC0C79">
        <w:rPr>
          <w:bCs/>
        </w:rPr>
        <w:t>Podpora odborného</w:t>
      </w:r>
      <w:r w:rsidR="00AC0C79">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AC0C79" w:rsidRPr="00AC0C79">
        <w:rPr>
          <w:bCs/>
        </w:rPr>
        <w:t>CZ.03</w:t>
      </w:r>
      <w:r w:rsidR="00AC0C7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AC0C79" w:rsidRPr="00AC0C79">
        <w:t>Zkouška svařování</w:t>
      </w:r>
      <w:r w:rsidR="00AC0C79">
        <w:rPr>
          <w:szCs w:val="20"/>
        </w:rPr>
        <w:t xml:space="preserve"> EN ISO 9606-1 135 T BW FM1 S s12 D50 H-L045 </w:t>
      </w:r>
      <w:proofErr w:type="spellStart"/>
      <w:r w:rsidR="00AC0C79">
        <w:rPr>
          <w:szCs w:val="20"/>
        </w:rPr>
        <w:t>ss</w:t>
      </w:r>
      <w:proofErr w:type="spellEnd"/>
      <w:r w:rsidR="00AC0C79">
        <w:rPr>
          <w:szCs w:val="20"/>
        </w:rPr>
        <w:t xml:space="preserve"> </w:t>
      </w:r>
      <w:proofErr w:type="spellStart"/>
      <w:r w:rsidR="00AC0C79">
        <w:rPr>
          <w:szCs w:val="20"/>
        </w:rPr>
        <w:t>nb</w:t>
      </w:r>
      <w:proofErr w:type="spellEnd"/>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AC0C79" w:rsidRPr="00AC0C79">
        <w:t>24,00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AC0C79" w:rsidRPr="00AC0C79">
        <w:t>8,00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AC0C79" w:rsidRPr="00AC0C79">
        <w:t>8,00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AC0C79" w:rsidRPr="00AC0C79">
        <w:t>8,00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B76E0D">
        <w:t>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AC0C79" w:rsidRPr="00AC0C79">
        <w:t>2.10</w:t>
      </w:r>
      <w:r w:rsidR="00AC0C79">
        <w:rPr>
          <w:szCs w:val="20"/>
        </w:rPr>
        <w:t>.2017</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AC0C79" w:rsidRPr="00AC0C79">
        <w:t>16.10</w:t>
      </w:r>
      <w:r w:rsidR="00AC0C79">
        <w:rPr>
          <w:szCs w:val="20"/>
        </w:rPr>
        <w:t>.2017</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C0C79" w:rsidRPr="00AC0C79">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AC0C79" w:rsidRPr="00AC0C79">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AC0C79" w:rsidRPr="00AC0C79">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AC0C7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AC0C79" w:rsidRPr="00AC0C79">
        <w:rPr>
          <w:b/>
          <w:szCs w:val="20"/>
        </w:rPr>
        <w:t>56 562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AC0C79">
        <w:rPr>
          <w:szCs w:val="20"/>
        </w:rPr>
        <w:t>28 512</w:t>
      </w:r>
      <w:r w:rsidR="00C13AD5">
        <w:rPr>
          <w:rFonts w:cs="Arial"/>
          <w:szCs w:val="20"/>
        </w:rPr>
        <w:t xml:space="preserve"> </w:t>
      </w:r>
      <w:r w:rsidR="00C13AD5" w:rsidRPr="009E7648">
        <w:t>Kč</w:t>
      </w:r>
      <w:r w:rsidR="00C13AD5" w:rsidRPr="00556278">
        <w:t xml:space="preserve"> a maximální výše příspěvku na vzdělávací aktivity činí </w:t>
      </w:r>
      <w:r w:rsidR="00AC0C79" w:rsidRPr="00AC0C79">
        <w:rPr>
          <w:bCs/>
          <w:lang w:val="en-US"/>
        </w:rPr>
        <w:t>28 050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AC0C79" w:rsidRPr="00AC0C7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AC0C79" w:rsidRPr="00AC0C7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AC0C79" w:rsidP="001C4C77">
      <w:pPr>
        <w:pStyle w:val="BoddohodyII"/>
        <w:keepNext/>
        <w:numPr>
          <w:ilvl w:val="0"/>
          <w:numId w:val="0"/>
        </w:numPr>
      </w:pPr>
      <w:r>
        <w:t>V</w:t>
      </w:r>
      <w:r>
        <w:rPr>
          <w:szCs w:val="20"/>
        </w:rPr>
        <w:t xml:space="preserve"> Olomouci</w:t>
      </w:r>
      <w:r w:rsidR="005D3993">
        <w:t xml:space="preserve"> dne </w:t>
      </w:r>
      <w:proofErr w:type="gramStart"/>
      <w:r w:rsidR="00B76E0D">
        <w:t>21.9.2017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AC0C79" w:rsidRPr="004521C7" w:rsidRDefault="00AC0C79" w:rsidP="00AC0C79">
      <w:pPr>
        <w:keepNext/>
        <w:keepLines/>
        <w:jc w:val="center"/>
        <w:rPr>
          <w:rFonts w:cs="Arial"/>
          <w:szCs w:val="20"/>
        </w:rPr>
      </w:pPr>
      <w:r w:rsidRPr="00DB7407">
        <w:t>Ing. Libor</w:t>
      </w:r>
      <w:r>
        <w:rPr>
          <w:szCs w:val="20"/>
        </w:rPr>
        <w:t xml:space="preserve"> Hoferek, jednatel- zastoupený </w:t>
      </w:r>
      <w:r>
        <w:rPr>
          <w:szCs w:val="20"/>
        </w:rPr>
        <w:br/>
        <w:t>na základě plné moci Ing. Lukášem Reichem</w:t>
      </w:r>
      <w:r>
        <w:rPr>
          <w:szCs w:val="20"/>
        </w:rPr>
        <w:br/>
        <w:t>ASPER ENVI,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AC0C79" w:rsidP="001C4C77">
      <w:pPr>
        <w:keepNext/>
        <w:tabs>
          <w:tab w:val="center" w:pos="1800"/>
          <w:tab w:val="center" w:pos="7200"/>
        </w:tabs>
        <w:jc w:val="center"/>
      </w:pPr>
      <w:r w:rsidRPr="00AC0C79">
        <w:t xml:space="preserve">Ing. </w:t>
      </w:r>
      <w:r>
        <w:rPr>
          <w:szCs w:val="20"/>
        </w:rPr>
        <w:t>Bořivoj Novotný</w:t>
      </w:r>
    </w:p>
    <w:p w:rsidR="00AC0C79" w:rsidRDefault="00AC0C79" w:rsidP="00580136">
      <w:pPr>
        <w:tabs>
          <w:tab w:val="center" w:pos="1800"/>
          <w:tab w:val="center" w:pos="7200"/>
        </w:tabs>
        <w:jc w:val="center"/>
        <w:rPr>
          <w:szCs w:val="20"/>
        </w:rPr>
      </w:pPr>
      <w:r w:rsidRPr="00AC0C79">
        <w:t>ředitel Odboru</w:t>
      </w:r>
      <w:r>
        <w:rPr>
          <w:szCs w:val="20"/>
        </w:rPr>
        <w:t xml:space="preserve"> zaměstnanosti </w:t>
      </w:r>
    </w:p>
    <w:p w:rsidR="00580136" w:rsidRDefault="00AC0C79"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C0C79" w:rsidRPr="00AC0C79">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AC0C79" w:rsidRPr="00AC0C79">
        <w:t>950 141</w:t>
      </w:r>
      <w:r w:rsidR="00AC0C79">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FE" w:rsidRDefault="001A33FE">
      <w:r>
        <w:separator/>
      </w:r>
    </w:p>
  </w:endnote>
  <w:endnote w:type="continuationSeparator" w:id="0">
    <w:p w:rsidR="001A33FE" w:rsidRDefault="001A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79" w:rsidRDefault="00AC0C7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C0C79" w:rsidRPr="00AC0C79">
      <w:rPr>
        <w:i/>
      </w:rPr>
      <w:t>OLA-MN-188/2017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76E0D">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76E0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C0C79" w:rsidRPr="00AC0C79">
      <w:rPr>
        <w:i/>
      </w:rPr>
      <w:t>OLA-MN-188/2017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76E0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76E0D">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FE" w:rsidRDefault="001A33FE">
      <w:r>
        <w:separator/>
      </w:r>
    </w:p>
  </w:footnote>
  <w:footnote w:type="continuationSeparator" w:id="0">
    <w:p w:rsidR="001A33FE" w:rsidRDefault="001A3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79" w:rsidRDefault="00AC0C7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AC0C79">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33FE"/>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C0C79"/>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6E0D"/>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8EBC-DBCD-4A04-B0C1-5F308995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4098</Words>
  <Characters>24642</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28683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Skulová Vysloužilová Denisa Mgr. (UPM-OLA)</cp:lastModifiedBy>
  <cp:revision>2</cp:revision>
  <cp:lastPrinted>2017-09-18T13:55:00Z</cp:lastPrinted>
  <dcterms:created xsi:type="dcterms:W3CDTF">2017-09-22T11:12:00Z</dcterms:created>
  <dcterms:modified xsi:type="dcterms:W3CDTF">2017-09-22T11:12:00Z</dcterms:modified>
</cp:coreProperties>
</file>