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4F5FA" w14:textId="192AAD9F" w:rsidR="00AD6225" w:rsidRPr="00AD6225" w:rsidRDefault="00AD6225" w:rsidP="00AD6225">
      <w:pPr>
        <w:pStyle w:val="Zkladntext2"/>
        <w:ind w:left="6372" w:firstLine="708"/>
        <w:jc w:val="right"/>
        <w:rPr>
          <w:rFonts w:ascii="Arial" w:hAnsi="Arial" w:cs="Arial"/>
          <w:b w:val="0"/>
          <w:bCs/>
          <w:sz w:val="22"/>
          <w:szCs w:val="22"/>
        </w:rPr>
      </w:pPr>
      <w:proofErr w:type="spellStart"/>
      <w:r w:rsidRPr="00AD6225">
        <w:rPr>
          <w:rFonts w:ascii="Arial" w:hAnsi="Arial" w:cs="Arial"/>
          <w:b w:val="0"/>
          <w:bCs/>
          <w:sz w:val="22"/>
          <w:szCs w:val="22"/>
        </w:rPr>
        <w:t>sml</w:t>
      </w:r>
      <w:proofErr w:type="spellEnd"/>
      <w:r w:rsidRPr="00AD6225">
        <w:rPr>
          <w:rFonts w:ascii="Arial" w:hAnsi="Arial" w:cs="Arial"/>
          <w:b w:val="0"/>
          <w:bCs/>
          <w:sz w:val="22"/>
          <w:szCs w:val="22"/>
        </w:rPr>
        <w:t xml:space="preserve">. č. </w:t>
      </w:r>
      <w:r w:rsidR="004D30F0" w:rsidRPr="00A76E6E">
        <w:rPr>
          <w:rFonts w:ascii="Arial" w:hAnsi="Arial" w:cs="Arial"/>
          <w:b w:val="0"/>
          <w:bCs/>
          <w:sz w:val="22"/>
          <w:szCs w:val="22"/>
        </w:rPr>
        <w:t>51260910</w:t>
      </w:r>
      <w:r w:rsidR="004D30F0">
        <w:rPr>
          <w:rFonts w:ascii="Arial" w:hAnsi="Arial" w:cs="Arial"/>
          <w:b w:val="0"/>
          <w:bCs/>
          <w:sz w:val="22"/>
          <w:szCs w:val="22"/>
        </w:rPr>
        <w:t>58</w:t>
      </w:r>
    </w:p>
    <w:p w14:paraId="7AFD4A2A" w14:textId="3751EDEF" w:rsidR="00AD6225" w:rsidRPr="00AD6225" w:rsidRDefault="00AD6225" w:rsidP="00AD6225">
      <w:pPr>
        <w:pStyle w:val="Nzev"/>
        <w:jc w:val="right"/>
        <w:rPr>
          <w:rFonts w:ascii="Arial" w:hAnsi="Arial" w:cs="Arial"/>
          <w:b/>
          <w:sz w:val="22"/>
          <w:szCs w:val="22"/>
        </w:rPr>
      </w:pPr>
      <w:proofErr w:type="spellStart"/>
      <w:r w:rsidRPr="00AD6225">
        <w:rPr>
          <w:rFonts w:ascii="Arial" w:hAnsi="Arial" w:cs="Arial"/>
          <w:sz w:val="22"/>
          <w:szCs w:val="22"/>
        </w:rPr>
        <w:t>č.ž</w:t>
      </w:r>
      <w:proofErr w:type="spellEnd"/>
      <w:r w:rsidRPr="00AD6225">
        <w:rPr>
          <w:rFonts w:ascii="Arial" w:hAnsi="Arial" w:cs="Arial"/>
          <w:sz w:val="22"/>
          <w:szCs w:val="22"/>
        </w:rPr>
        <w:t xml:space="preserve">. </w:t>
      </w:r>
      <w:r w:rsidR="00AC7D77">
        <w:rPr>
          <w:rFonts w:ascii="Arial" w:hAnsi="Arial" w:cs="Arial"/>
          <w:sz w:val="22"/>
          <w:szCs w:val="22"/>
        </w:rPr>
        <w:t>75</w:t>
      </w:r>
      <w:r w:rsidRPr="00AD6225">
        <w:rPr>
          <w:rFonts w:ascii="Arial" w:hAnsi="Arial" w:cs="Arial"/>
          <w:sz w:val="22"/>
          <w:szCs w:val="22"/>
        </w:rPr>
        <w:t>/P</w:t>
      </w:r>
    </w:p>
    <w:p w14:paraId="62131EFF" w14:textId="3CB60076" w:rsidR="00AD6225" w:rsidRPr="00AD6225" w:rsidRDefault="00AD6225" w:rsidP="00AD6225">
      <w:pPr>
        <w:pStyle w:val="Nzev"/>
        <w:ind w:left="3540" w:firstLine="708"/>
        <w:rPr>
          <w:rFonts w:ascii="Arial" w:hAnsi="Arial" w:cs="Arial"/>
          <w:b/>
          <w:sz w:val="22"/>
          <w:szCs w:val="22"/>
        </w:rPr>
      </w:pPr>
      <w:r w:rsidRPr="00AD6225">
        <w:rPr>
          <w:rFonts w:ascii="Arial" w:hAnsi="Arial" w:cs="Arial"/>
          <w:sz w:val="22"/>
          <w:szCs w:val="22"/>
        </w:rPr>
        <w:t>S M L O U V A</w:t>
      </w:r>
    </w:p>
    <w:p w14:paraId="156D475E" w14:textId="00A46AB3" w:rsidR="00AD6225" w:rsidRPr="00AD6225" w:rsidRDefault="00AD6225" w:rsidP="00C00708">
      <w:pPr>
        <w:jc w:val="center"/>
        <w:rPr>
          <w:rFonts w:ascii="Arial" w:hAnsi="Arial" w:cs="Arial"/>
          <w:sz w:val="22"/>
          <w:szCs w:val="22"/>
        </w:rPr>
      </w:pPr>
      <w:r w:rsidRPr="00AD6225">
        <w:rPr>
          <w:rFonts w:ascii="Arial" w:hAnsi="Arial" w:cs="Arial"/>
          <w:sz w:val="22"/>
          <w:szCs w:val="22"/>
        </w:rPr>
        <w:t>o poskytnutí neinvestiční dotace z rozpočtu města Brna</w:t>
      </w:r>
    </w:p>
    <w:p w14:paraId="1C57AB8E" w14:textId="77777777" w:rsidR="00AD6225" w:rsidRPr="00AD6225" w:rsidRDefault="00AD6225" w:rsidP="00AD6225">
      <w:pPr>
        <w:rPr>
          <w:rFonts w:ascii="Arial" w:hAnsi="Arial" w:cs="Arial"/>
          <w:sz w:val="22"/>
          <w:szCs w:val="22"/>
        </w:rPr>
      </w:pPr>
      <w:r w:rsidRPr="00AD6225">
        <w:rPr>
          <w:rFonts w:ascii="Arial" w:hAnsi="Arial" w:cs="Arial"/>
          <w:sz w:val="22"/>
          <w:szCs w:val="22"/>
        </w:rPr>
        <w:t>Smluvní strany:</w:t>
      </w:r>
    </w:p>
    <w:p w14:paraId="6A5D2839" w14:textId="77777777" w:rsidR="00AD6225" w:rsidRPr="00AD6225" w:rsidRDefault="00AD6225" w:rsidP="00AD6225">
      <w:pPr>
        <w:pStyle w:val="Odstavecseseznamem"/>
        <w:numPr>
          <w:ilvl w:val="0"/>
          <w:numId w:val="11"/>
        </w:numPr>
        <w:contextualSpacing w:val="0"/>
        <w:jc w:val="both"/>
        <w:rPr>
          <w:rFonts w:ascii="Arial" w:hAnsi="Arial" w:cs="Arial"/>
          <w:sz w:val="22"/>
          <w:szCs w:val="22"/>
        </w:rPr>
      </w:pPr>
      <w:r w:rsidRPr="00AD6225">
        <w:rPr>
          <w:rFonts w:ascii="Arial" w:hAnsi="Arial" w:cs="Arial"/>
          <w:b/>
          <w:bCs/>
          <w:sz w:val="22"/>
          <w:szCs w:val="22"/>
        </w:rPr>
        <w:t>Statutární město Brno</w:t>
      </w:r>
      <w:r w:rsidRPr="00AD6225">
        <w:rPr>
          <w:rFonts w:ascii="Arial" w:hAnsi="Arial" w:cs="Arial"/>
          <w:sz w:val="22"/>
          <w:szCs w:val="22"/>
        </w:rPr>
        <w:t xml:space="preserve">, Dominikánské náměstí 196/1, 602 00 Brno 2 </w:t>
      </w:r>
    </w:p>
    <w:p w14:paraId="12DCF10B" w14:textId="77777777" w:rsidR="00AD6225" w:rsidRPr="00AD6225" w:rsidRDefault="00AD6225" w:rsidP="00AD6225">
      <w:pPr>
        <w:pStyle w:val="Nadpis3"/>
        <w:spacing w:before="0" w:after="0"/>
        <w:ind w:firstLine="360"/>
        <w:jc w:val="both"/>
        <w:rPr>
          <w:rFonts w:ascii="Arial" w:hAnsi="Arial" w:cs="Arial"/>
          <w:b/>
          <w:color w:val="auto"/>
          <w:sz w:val="22"/>
          <w:szCs w:val="22"/>
        </w:rPr>
      </w:pPr>
      <w:r w:rsidRPr="00AD6225">
        <w:rPr>
          <w:rFonts w:ascii="Arial" w:hAnsi="Arial" w:cs="Arial"/>
          <w:color w:val="auto"/>
          <w:sz w:val="22"/>
          <w:szCs w:val="22"/>
        </w:rPr>
        <w:t>IČO 44 99 27 85</w:t>
      </w:r>
    </w:p>
    <w:p w14:paraId="411800C6" w14:textId="77777777" w:rsidR="00AD6225" w:rsidRPr="00AD6225" w:rsidRDefault="00AD6225" w:rsidP="00AD6225">
      <w:pPr>
        <w:pStyle w:val="Nadpis3"/>
        <w:spacing w:before="0" w:after="0"/>
        <w:ind w:firstLine="360"/>
        <w:jc w:val="both"/>
        <w:rPr>
          <w:rFonts w:ascii="Arial" w:hAnsi="Arial" w:cs="Arial"/>
          <w:b/>
          <w:color w:val="auto"/>
          <w:sz w:val="22"/>
          <w:szCs w:val="22"/>
        </w:rPr>
      </w:pPr>
      <w:r w:rsidRPr="00AD6225">
        <w:rPr>
          <w:rFonts w:ascii="Arial" w:hAnsi="Arial" w:cs="Arial"/>
          <w:color w:val="auto"/>
          <w:sz w:val="22"/>
          <w:szCs w:val="22"/>
        </w:rPr>
        <w:t>bankovní spojení: Česká spořitelna, a.s.</w:t>
      </w:r>
    </w:p>
    <w:p w14:paraId="50E2743C" w14:textId="77777777" w:rsidR="00AD6225" w:rsidRPr="00AD6225" w:rsidRDefault="00AD6225" w:rsidP="00AD6225">
      <w:pPr>
        <w:pStyle w:val="Nadpis3"/>
        <w:spacing w:before="0" w:after="0"/>
        <w:ind w:firstLine="360"/>
        <w:jc w:val="both"/>
        <w:rPr>
          <w:rFonts w:ascii="Arial" w:hAnsi="Arial" w:cs="Arial"/>
          <w:b/>
          <w:color w:val="auto"/>
          <w:sz w:val="22"/>
          <w:szCs w:val="22"/>
        </w:rPr>
      </w:pPr>
      <w:r w:rsidRPr="00AD6225">
        <w:rPr>
          <w:rFonts w:ascii="Arial" w:hAnsi="Arial" w:cs="Arial"/>
          <w:color w:val="auto"/>
          <w:sz w:val="22"/>
          <w:szCs w:val="22"/>
        </w:rPr>
        <w:t>č. účtu: 111211222/0800</w:t>
      </w:r>
    </w:p>
    <w:p w14:paraId="1A920681" w14:textId="77777777" w:rsidR="00AD6225" w:rsidRPr="00AD6225" w:rsidRDefault="00AD6225" w:rsidP="00AD6225">
      <w:pPr>
        <w:pStyle w:val="Nadpis3"/>
        <w:spacing w:before="0" w:after="0"/>
        <w:ind w:firstLine="360"/>
        <w:jc w:val="both"/>
        <w:rPr>
          <w:rFonts w:ascii="Arial" w:hAnsi="Arial" w:cs="Arial"/>
          <w:b/>
          <w:color w:val="auto"/>
          <w:sz w:val="22"/>
          <w:szCs w:val="22"/>
        </w:rPr>
      </w:pPr>
      <w:r w:rsidRPr="00AD6225">
        <w:rPr>
          <w:rFonts w:ascii="Arial" w:hAnsi="Arial" w:cs="Arial"/>
          <w:color w:val="auto"/>
          <w:sz w:val="22"/>
          <w:szCs w:val="22"/>
        </w:rPr>
        <w:t>zastoupené primátorkou JUDr. Markétou Vaňkovou</w:t>
      </w:r>
    </w:p>
    <w:p w14:paraId="6F103B22" w14:textId="77777777" w:rsidR="00AD6225" w:rsidRPr="00AD6225" w:rsidRDefault="00AD6225" w:rsidP="00AD6225">
      <w:pPr>
        <w:pStyle w:val="Nadpis3"/>
        <w:spacing w:before="0" w:after="0"/>
        <w:ind w:left="360"/>
        <w:jc w:val="both"/>
        <w:rPr>
          <w:rFonts w:ascii="Arial" w:hAnsi="Arial" w:cs="Arial"/>
          <w:b/>
          <w:color w:val="auto"/>
          <w:sz w:val="22"/>
          <w:szCs w:val="22"/>
        </w:rPr>
      </w:pPr>
      <w:r w:rsidRPr="00AD6225">
        <w:rPr>
          <w:rFonts w:ascii="Arial" w:hAnsi="Arial" w:cs="Arial"/>
          <w:color w:val="auto"/>
          <w:sz w:val="22"/>
          <w:szCs w:val="22"/>
        </w:rPr>
        <w:t xml:space="preserve">na základě pověření primátorky statutárního města Brna je podpisem smlouvy pověřen </w:t>
      </w:r>
      <w:r w:rsidRPr="00AD6225">
        <w:rPr>
          <w:rFonts w:ascii="Arial" w:hAnsi="Arial" w:cs="Arial"/>
          <w:color w:val="auto"/>
          <w:sz w:val="22"/>
          <w:szCs w:val="22"/>
        </w:rPr>
        <w:br/>
        <w:t>vedoucí Odboru sportu Magistrátu města Brna</w:t>
      </w:r>
    </w:p>
    <w:p w14:paraId="5CB97100" w14:textId="10846666" w:rsidR="00AD6225" w:rsidRDefault="00AD6225" w:rsidP="00AD6225">
      <w:pPr>
        <w:pStyle w:val="Zkladntextodsazen"/>
        <w:tabs>
          <w:tab w:val="num" w:pos="284"/>
        </w:tabs>
        <w:ind w:left="142"/>
        <w:jc w:val="both"/>
        <w:rPr>
          <w:rFonts w:ascii="Arial" w:hAnsi="Arial" w:cs="Arial"/>
          <w:sz w:val="22"/>
          <w:szCs w:val="22"/>
        </w:rPr>
      </w:pPr>
      <w:r w:rsidRPr="00AD6225">
        <w:rPr>
          <w:rFonts w:ascii="Arial" w:hAnsi="Arial" w:cs="Arial"/>
          <w:sz w:val="22"/>
          <w:szCs w:val="22"/>
        </w:rPr>
        <w:t xml:space="preserve">    </w:t>
      </w:r>
      <w:r>
        <w:rPr>
          <w:rFonts w:ascii="Arial" w:hAnsi="Arial" w:cs="Arial"/>
          <w:sz w:val="22"/>
          <w:szCs w:val="22"/>
        </w:rPr>
        <w:tab/>
      </w:r>
      <w:r>
        <w:rPr>
          <w:rFonts w:ascii="Arial" w:hAnsi="Arial" w:cs="Arial"/>
          <w:sz w:val="22"/>
          <w:szCs w:val="22"/>
        </w:rPr>
        <w:tab/>
      </w:r>
      <w:r w:rsidRPr="00AD6225">
        <w:rPr>
          <w:rFonts w:ascii="Arial" w:hAnsi="Arial" w:cs="Arial"/>
          <w:sz w:val="22"/>
          <w:szCs w:val="22"/>
        </w:rPr>
        <w:t>(dále jen „</w:t>
      </w:r>
      <w:r w:rsidRPr="00AD6225">
        <w:rPr>
          <w:rFonts w:ascii="Arial" w:hAnsi="Arial" w:cs="Arial"/>
          <w:i/>
          <w:iCs/>
          <w:sz w:val="22"/>
          <w:szCs w:val="22"/>
        </w:rPr>
        <w:t>poskytovatel“</w:t>
      </w:r>
      <w:r w:rsidRPr="00AD6225">
        <w:rPr>
          <w:rFonts w:ascii="Arial" w:hAnsi="Arial" w:cs="Arial"/>
          <w:sz w:val="22"/>
          <w:szCs w:val="22"/>
        </w:rPr>
        <w:t>)</w:t>
      </w:r>
    </w:p>
    <w:p w14:paraId="6CD9165E" w14:textId="77777777" w:rsidR="00AD6225" w:rsidRPr="00AD6225" w:rsidRDefault="00AD6225" w:rsidP="00AD6225">
      <w:pPr>
        <w:pStyle w:val="Zkladntextodsazen"/>
        <w:tabs>
          <w:tab w:val="num" w:pos="284"/>
        </w:tabs>
        <w:ind w:left="142"/>
        <w:jc w:val="both"/>
        <w:rPr>
          <w:rFonts w:ascii="Arial" w:hAnsi="Arial" w:cs="Arial"/>
          <w:sz w:val="22"/>
          <w:szCs w:val="22"/>
        </w:rPr>
      </w:pPr>
    </w:p>
    <w:p w14:paraId="5130EB56" w14:textId="78F8F07C" w:rsidR="00AD6225" w:rsidRPr="00AD6225" w:rsidRDefault="00AD6225" w:rsidP="00AD6225">
      <w:pPr>
        <w:numPr>
          <w:ilvl w:val="0"/>
          <w:numId w:val="11"/>
        </w:numPr>
        <w:tabs>
          <w:tab w:val="left" w:pos="2552"/>
        </w:tabs>
        <w:rPr>
          <w:rFonts w:ascii="Arial" w:hAnsi="Arial" w:cs="Arial"/>
          <w:b/>
          <w:bCs/>
          <w:sz w:val="22"/>
          <w:szCs w:val="22"/>
        </w:rPr>
      </w:pPr>
      <w:r w:rsidRPr="00AD6225">
        <w:rPr>
          <w:rFonts w:ascii="Arial" w:hAnsi="Arial" w:cs="Arial"/>
          <w:b/>
          <w:bCs/>
          <w:sz w:val="22"/>
          <w:szCs w:val="22"/>
        </w:rPr>
        <w:t xml:space="preserve">Název organizace </w:t>
      </w:r>
      <w:r w:rsidRPr="00AD6225">
        <w:rPr>
          <w:rFonts w:ascii="Arial" w:hAnsi="Arial" w:cs="Arial"/>
          <w:b/>
          <w:bCs/>
          <w:sz w:val="22"/>
          <w:szCs w:val="22"/>
        </w:rPr>
        <w:tab/>
      </w:r>
      <w:r w:rsidRPr="00AD6225">
        <w:rPr>
          <w:rFonts w:ascii="Arial" w:hAnsi="Arial" w:cs="Arial"/>
          <w:b/>
          <w:bCs/>
          <w:sz w:val="22"/>
          <w:szCs w:val="22"/>
        </w:rPr>
        <w:tab/>
      </w:r>
      <w:r w:rsidR="00AC7D77" w:rsidRPr="00AC7D77">
        <w:rPr>
          <w:rFonts w:ascii="Arial" w:hAnsi="Arial" w:cs="Arial"/>
          <w:sz w:val="22"/>
          <w:szCs w:val="22"/>
        </w:rPr>
        <w:t>Tělovýchovná jednota Holásky, z.s.</w:t>
      </w:r>
      <w:r w:rsidRPr="00AC7D77">
        <w:rPr>
          <w:rFonts w:ascii="Arial" w:hAnsi="Arial" w:cs="Arial"/>
          <w:sz w:val="22"/>
          <w:szCs w:val="22"/>
        </w:rPr>
        <w:tab/>
      </w:r>
      <w:r w:rsidRPr="00AD6225">
        <w:rPr>
          <w:rFonts w:ascii="Arial" w:hAnsi="Arial" w:cs="Arial"/>
          <w:b/>
          <w:bCs/>
          <w:sz w:val="22"/>
          <w:szCs w:val="22"/>
        </w:rPr>
        <w:tab/>
      </w:r>
    </w:p>
    <w:p w14:paraId="5CC11004" w14:textId="6EBFF6B7" w:rsidR="00AD6225" w:rsidRPr="00AD6225" w:rsidRDefault="00AD6225" w:rsidP="00AD6225">
      <w:pPr>
        <w:tabs>
          <w:tab w:val="left" w:pos="357"/>
          <w:tab w:val="left" w:pos="2552"/>
        </w:tabs>
        <w:rPr>
          <w:rFonts w:ascii="Arial" w:hAnsi="Arial" w:cs="Arial"/>
          <w:sz w:val="22"/>
          <w:szCs w:val="22"/>
        </w:rPr>
      </w:pPr>
      <w:r w:rsidRPr="00AD6225">
        <w:rPr>
          <w:rFonts w:ascii="Arial" w:hAnsi="Arial" w:cs="Arial"/>
          <w:sz w:val="22"/>
          <w:szCs w:val="22"/>
        </w:rPr>
        <w:tab/>
        <w:t xml:space="preserve">adresa sídla </w:t>
      </w:r>
      <w:r w:rsidRPr="00AD6225">
        <w:rPr>
          <w:rFonts w:ascii="Arial" w:hAnsi="Arial" w:cs="Arial"/>
          <w:sz w:val="22"/>
          <w:szCs w:val="22"/>
        </w:rPr>
        <w:tab/>
      </w:r>
      <w:r w:rsidRPr="00AD6225">
        <w:rPr>
          <w:rFonts w:ascii="Arial" w:hAnsi="Arial" w:cs="Arial"/>
          <w:sz w:val="22"/>
          <w:szCs w:val="22"/>
        </w:rPr>
        <w:tab/>
      </w:r>
      <w:r w:rsidR="00AC7D77" w:rsidRPr="00AC7D77">
        <w:rPr>
          <w:rFonts w:ascii="Arial" w:hAnsi="Arial" w:cs="Arial"/>
          <w:sz w:val="22"/>
          <w:szCs w:val="22"/>
        </w:rPr>
        <w:t>Rolencova 690/93, 620 00 Brno</w:t>
      </w:r>
      <w:r w:rsidRPr="00AD6225">
        <w:rPr>
          <w:rFonts w:ascii="Arial" w:hAnsi="Arial" w:cs="Arial"/>
          <w:sz w:val="22"/>
          <w:szCs w:val="22"/>
        </w:rPr>
        <w:t xml:space="preserve"> </w:t>
      </w:r>
    </w:p>
    <w:p w14:paraId="7590581F" w14:textId="33D0B746" w:rsidR="00AD6225" w:rsidRPr="00AD6225" w:rsidRDefault="00AD6225" w:rsidP="00AD6225">
      <w:pPr>
        <w:tabs>
          <w:tab w:val="left" w:pos="357"/>
          <w:tab w:val="left" w:pos="2552"/>
        </w:tabs>
        <w:rPr>
          <w:rFonts w:ascii="Arial" w:hAnsi="Arial" w:cs="Arial"/>
          <w:sz w:val="22"/>
          <w:szCs w:val="22"/>
        </w:rPr>
      </w:pPr>
      <w:r w:rsidRPr="00AD6225">
        <w:rPr>
          <w:rFonts w:ascii="Arial" w:hAnsi="Arial" w:cs="Arial"/>
          <w:sz w:val="22"/>
          <w:szCs w:val="22"/>
        </w:rPr>
        <w:tab/>
        <w:t>IČO</w:t>
      </w:r>
      <w:r w:rsidRPr="00AD6225">
        <w:rPr>
          <w:rFonts w:ascii="Arial" w:hAnsi="Arial" w:cs="Arial"/>
          <w:sz w:val="22"/>
          <w:szCs w:val="22"/>
        </w:rPr>
        <w:tab/>
      </w:r>
      <w:r w:rsidR="000E3350">
        <w:rPr>
          <w:rFonts w:ascii="Arial" w:hAnsi="Arial" w:cs="Arial"/>
          <w:sz w:val="22"/>
          <w:szCs w:val="22"/>
        </w:rPr>
        <w:tab/>
      </w:r>
      <w:r w:rsidR="00AC7D77" w:rsidRPr="00AC7D77">
        <w:rPr>
          <w:rFonts w:ascii="Arial" w:hAnsi="Arial" w:cs="Arial"/>
          <w:sz w:val="22"/>
          <w:szCs w:val="22"/>
        </w:rPr>
        <w:t>44991819</w:t>
      </w:r>
    </w:p>
    <w:p w14:paraId="3D9181F7" w14:textId="179CB065" w:rsidR="00AD6225" w:rsidRPr="00AD6225" w:rsidRDefault="00AD6225" w:rsidP="00AD6225">
      <w:pPr>
        <w:tabs>
          <w:tab w:val="left" w:pos="357"/>
          <w:tab w:val="left" w:pos="2552"/>
        </w:tabs>
        <w:rPr>
          <w:rFonts w:ascii="Arial" w:hAnsi="Arial" w:cs="Arial"/>
          <w:sz w:val="22"/>
          <w:szCs w:val="22"/>
        </w:rPr>
      </w:pPr>
      <w:r w:rsidRPr="00AD6225">
        <w:rPr>
          <w:rFonts w:ascii="Arial" w:hAnsi="Arial" w:cs="Arial"/>
          <w:sz w:val="22"/>
          <w:szCs w:val="22"/>
        </w:rPr>
        <w:tab/>
        <w:t>bankovní spojení</w:t>
      </w:r>
      <w:r w:rsidRPr="00AD6225">
        <w:rPr>
          <w:rFonts w:ascii="Arial" w:hAnsi="Arial" w:cs="Arial"/>
          <w:sz w:val="22"/>
          <w:szCs w:val="22"/>
        </w:rPr>
        <w:tab/>
      </w:r>
      <w:r w:rsidRPr="00AD6225">
        <w:rPr>
          <w:rFonts w:ascii="Arial" w:hAnsi="Arial" w:cs="Arial"/>
          <w:sz w:val="22"/>
          <w:szCs w:val="22"/>
        </w:rPr>
        <w:tab/>
      </w:r>
      <w:r w:rsidR="00AC7D77" w:rsidRPr="00AC7D77">
        <w:rPr>
          <w:rFonts w:ascii="Arial" w:hAnsi="Arial" w:cs="Arial"/>
          <w:sz w:val="22"/>
          <w:szCs w:val="22"/>
        </w:rPr>
        <w:t>Fio banka, a.s.</w:t>
      </w:r>
    </w:p>
    <w:p w14:paraId="1233BF5E" w14:textId="01752698" w:rsidR="00AD6225" w:rsidRPr="00AD6225" w:rsidRDefault="00AD6225" w:rsidP="00AD6225">
      <w:pPr>
        <w:tabs>
          <w:tab w:val="left" w:pos="357"/>
          <w:tab w:val="left" w:pos="2552"/>
        </w:tabs>
        <w:ind w:left="360"/>
        <w:rPr>
          <w:rFonts w:ascii="Arial" w:hAnsi="Arial" w:cs="Arial"/>
          <w:sz w:val="22"/>
          <w:szCs w:val="22"/>
        </w:rPr>
      </w:pPr>
      <w:r w:rsidRPr="00AD6225">
        <w:rPr>
          <w:rFonts w:ascii="Arial" w:hAnsi="Arial" w:cs="Arial"/>
          <w:sz w:val="22"/>
          <w:szCs w:val="22"/>
        </w:rPr>
        <w:t>číslo účtu</w:t>
      </w:r>
      <w:r w:rsidRPr="00AD6225">
        <w:rPr>
          <w:rFonts w:ascii="Arial" w:hAnsi="Arial" w:cs="Arial"/>
          <w:sz w:val="22"/>
          <w:szCs w:val="22"/>
        </w:rPr>
        <w:tab/>
      </w:r>
      <w:r w:rsidR="000E3350">
        <w:rPr>
          <w:rFonts w:ascii="Arial" w:hAnsi="Arial" w:cs="Arial"/>
          <w:sz w:val="22"/>
          <w:szCs w:val="22"/>
        </w:rPr>
        <w:tab/>
      </w:r>
      <w:r w:rsidR="00AC7D77">
        <w:rPr>
          <w:rFonts w:ascii="Arial" w:hAnsi="Arial" w:cs="Arial"/>
          <w:sz w:val="22"/>
          <w:szCs w:val="22"/>
        </w:rPr>
        <w:t>2001365166/2010</w:t>
      </w:r>
    </w:p>
    <w:p w14:paraId="66413C6F" w14:textId="33ED212A" w:rsidR="00AD6225" w:rsidRPr="00AD6225" w:rsidRDefault="00AD6225" w:rsidP="00AD6225">
      <w:pPr>
        <w:tabs>
          <w:tab w:val="left" w:pos="357"/>
          <w:tab w:val="left" w:pos="2552"/>
        </w:tabs>
        <w:rPr>
          <w:rFonts w:ascii="Arial" w:hAnsi="Arial" w:cs="Arial"/>
          <w:sz w:val="22"/>
          <w:szCs w:val="22"/>
        </w:rPr>
      </w:pPr>
      <w:r w:rsidRPr="00AD6225">
        <w:rPr>
          <w:rFonts w:ascii="Arial" w:hAnsi="Arial" w:cs="Arial"/>
          <w:sz w:val="22"/>
          <w:szCs w:val="22"/>
        </w:rPr>
        <w:tab/>
        <w:t>zástupce</w:t>
      </w:r>
      <w:r w:rsidRPr="00AD6225">
        <w:rPr>
          <w:rFonts w:ascii="Arial" w:hAnsi="Arial" w:cs="Arial"/>
          <w:sz w:val="22"/>
          <w:szCs w:val="22"/>
        </w:rPr>
        <w:tab/>
      </w:r>
      <w:r w:rsidR="000E3350">
        <w:rPr>
          <w:rFonts w:ascii="Arial" w:hAnsi="Arial" w:cs="Arial"/>
          <w:sz w:val="22"/>
          <w:szCs w:val="22"/>
        </w:rPr>
        <w:tab/>
      </w:r>
      <w:r w:rsidR="00AC7D77" w:rsidRPr="00AC7D77">
        <w:rPr>
          <w:rFonts w:ascii="Arial" w:hAnsi="Arial" w:cs="Arial"/>
          <w:sz w:val="22"/>
          <w:szCs w:val="22"/>
        </w:rPr>
        <w:t>Bc. Aleš Jakubec </w:t>
      </w:r>
    </w:p>
    <w:p w14:paraId="6FB84C82" w14:textId="77777777" w:rsidR="00AD6225" w:rsidRPr="00AD6225" w:rsidRDefault="00AD6225" w:rsidP="00AD6225">
      <w:pPr>
        <w:tabs>
          <w:tab w:val="left" w:pos="357"/>
          <w:tab w:val="left" w:pos="2552"/>
        </w:tabs>
        <w:rPr>
          <w:rFonts w:ascii="Arial" w:hAnsi="Arial" w:cs="Arial"/>
          <w:sz w:val="22"/>
          <w:szCs w:val="22"/>
        </w:rPr>
      </w:pPr>
      <w:r w:rsidRPr="00AD6225">
        <w:rPr>
          <w:rFonts w:ascii="Arial" w:hAnsi="Arial" w:cs="Arial"/>
          <w:sz w:val="22"/>
          <w:szCs w:val="22"/>
        </w:rPr>
        <w:tab/>
        <w:t>(dále jen „</w:t>
      </w:r>
      <w:r w:rsidRPr="00AD6225">
        <w:rPr>
          <w:rFonts w:ascii="Arial" w:hAnsi="Arial" w:cs="Arial"/>
          <w:i/>
          <w:iCs/>
          <w:sz w:val="22"/>
          <w:szCs w:val="22"/>
        </w:rPr>
        <w:t>příjemce“</w:t>
      </w:r>
      <w:r w:rsidRPr="00AD6225">
        <w:rPr>
          <w:rFonts w:ascii="Arial" w:hAnsi="Arial" w:cs="Arial"/>
          <w:sz w:val="22"/>
          <w:szCs w:val="22"/>
        </w:rPr>
        <w:t>)</w:t>
      </w:r>
      <w:r w:rsidRPr="00AD6225">
        <w:rPr>
          <w:rFonts w:ascii="Arial" w:hAnsi="Arial" w:cs="Arial"/>
          <w:sz w:val="22"/>
          <w:szCs w:val="22"/>
        </w:rPr>
        <w:tab/>
      </w:r>
      <w:r w:rsidRPr="00AD6225">
        <w:rPr>
          <w:rFonts w:ascii="Arial" w:hAnsi="Arial" w:cs="Arial"/>
          <w:sz w:val="22"/>
          <w:szCs w:val="22"/>
        </w:rPr>
        <w:tab/>
      </w:r>
    </w:p>
    <w:p w14:paraId="0C5BFD6F" w14:textId="77777777" w:rsidR="00AD6225" w:rsidRPr="00AD6225" w:rsidRDefault="00AD6225" w:rsidP="00AD6225">
      <w:pPr>
        <w:tabs>
          <w:tab w:val="left" w:pos="357"/>
          <w:tab w:val="left" w:pos="2552"/>
        </w:tabs>
        <w:jc w:val="both"/>
        <w:rPr>
          <w:rFonts w:ascii="Arial" w:hAnsi="Arial" w:cs="Arial"/>
          <w:sz w:val="22"/>
          <w:szCs w:val="22"/>
        </w:rPr>
      </w:pPr>
    </w:p>
    <w:p w14:paraId="40163582" w14:textId="1D0221D6" w:rsidR="00AD6225" w:rsidRPr="00AD6225" w:rsidRDefault="00AD6225" w:rsidP="00AD6225">
      <w:pPr>
        <w:jc w:val="both"/>
        <w:rPr>
          <w:rFonts w:ascii="Arial" w:hAnsi="Arial" w:cs="Arial"/>
          <w:sz w:val="22"/>
          <w:szCs w:val="22"/>
        </w:rPr>
      </w:pPr>
      <w:r w:rsidRPr="00AD6225">
        <w:rPr>
          <w:rFonts w:ascii="Arial" w:hAnsi="Arial" w:cs="Arial"/>
          <w:sz w:val="22"/>
          <w:szCs w:val="22"/>
        </w:rPr>
        <w:t xml:space="preserve">uzavřely níže uvedeného dne, měsíce a roku v souladu se zákonem č. 250/2000 Sb., </w:t>
      </w:r>
      <w:r w:rsidR="00A91391">
        <w:rPr>
          <w:rFonts w:ascii="Arial" w:hAnsi="Arial" w:cs="Arial"/>
          <w:sz w:val="22"/>
          <w:szCs w:val="22"/>
        </w:rPr>
        <w:t xml:space="preserve">                               </w:t>
      </w:r>
      <w:r w:rsidRPr="00AD6225">
        <w:rPr>
          <w:rFonts w:ascii="Arial" w:hAnsi="Arial" w:cs="Arial"/>
          <w:sz w:val="22"/>
          <w:szCs w:val="22"/>
        </w:rPr>
        <w:t xml:space="preserve">o rozpočtových pravidlech územních rozpočtů, ve znění pozdějších předpisů a se zákonem </w:t>
      </w:r>
      <w:r w:rsidR="00A91391">
        <w:rPr>
          <w:rFonts w:ascii="Arial" w:hAnsi="Arial" w:cs="Arial"/>
          <w:sz w:val="22"/>
          <w:szCs w:val="22"/>
        </w:rPr>
        <w:t xml:space="preserve">                   </w:t>
      </w:r>
      <w:r w:rsidRPr="00AD6225">
        <w:rPr>
          <w:rFonts w:ascii="Arial" w:hAnsi="Arial" w:cs="Arial"/>
          <w:sz w:val="22"/>
          <w:szCs w:val="22"/>
        </w:rPr>
        <w:t>č. 500/2004 Sb., správní řád, ve znění pozdějších předpisů tuto</w:t>
      </w:r>
    </w:p>
    <w:p w14:paraId="2F0FA02F" w14:textId="77777777" w:rsidR="00AD6225" w:rsidRPr="00AD6225" w:rsidRDefault="00AD6225" w:rsidP="00AD6225">
      <w:pPr>
        <w:jc w:val="both"/>
        <w:rPr>
          <w:rFonts w:ascii="Arial" w:hAnsi="Arial" w:cs="Arial"/>
          <w:sz w:val="22"/>
          <w:szCs w:val="22"/>
        </w:rPr>
      </w:pPr>
    </w:p>
    <w:p w14:paraId="0580EA64" w14:textId="77777777" w:rsidR="00AD6225" w:rsidRPr="00AD6225" w:rsidRDefault="00AD6225" w:rsidP="00AD6225">
      <w:pPr>
        <w:ind w:left="284" w:hanging="284"/>
        <w:jc w:val="center"/>
        <w:rPr>
          <w:rFonts w:ascii="Arial" w:hAnsi="Arial" w:cs="Arial"/>
          <w:b/>
          <w:bCs/>
          <w:sz w:val="22"/>
          <w:szCs w:val="22"/>
        </w:rPr>
      </w:pPr>
      <w:r w:rsidRPr="00AD6225">
        <w:rPr>
          <w:rFonts w:ascii="Arial" w:hAnsi="Arial" w:cs="Arial"/>
          <w:b/>
          <w:bCs/>
          <w:sz w:val="22"/>
          <w:szCs w:val="22"/>
        </w:rPr>
        <w:t>veřejnoprávní smlouvu o poskytnutí neinvestiční dotace z rozpočtu města Brna</w:t>
      </w:r>
    </w:p>
    <w:p w14:paraId="3DACC476" w14:textId="77777777" w:rsidR="00AD6225" w:rsidRPr="00AD6225" w:rsidRDefault="00AD6225" w:rsidP="00AD6225">
      <w:pPr>
        <w:ind w:left="284" w:hanging="284"/>
        <w:jc w:val="center"/>
        <w:rPr>
          <w:rFonts w:ascii="Arial" w:hAnsi="Arial" w:cs="Arial"/>
          <w:sz w:val="22"/>
          <w:szCs w:val="22"/>
        </w:rPr>
      </w:pPr>
      <w:r w:rsidRPr="00AD6225">
        <w:rPr>
          <w:rFonts w:ascii="Arial" w:hAnsi="Arial" w:cs="Arial"/>
          <w:sz w:val="22"/>
          <w:szCs w:val="22"/>
        </w:rPr>
        <w:t>(dále jen „</w:t>
      </w:r>
      <w:r w:rsidRPr="00AD6225">
        <w:rPr>
          <w:rFonts w:ascii="Arial" w:hAnsi="Arial" w:cs="Arial"/>
          <w:i/>
          <w:iCs/>
          <w:sz w:val="22"/>
          <w:szCs w:val="22"/>
        </w:rPr>
        <w:t>smlouva</w:t>
      </w:r>
      <w:r w:rsidRPr="00AD6225">
        <w:rPr>
          <w:rFonts w:ascii="Arial" w:hAnsi="Arial" w:cs="Arial"/>
          <w:sz w:val="22"/>
          <w:szCs w:val="22"/>
        </w:rPr>
        <w:t>“)</w:t>
      </w:r>
    </w:p>
    <w:p w14:paraId="27F9BD4F" w14:textId="77777777" w:rsidR="00AD6225" w:rsidRPr="00AD6225" w:rsidRDefault="00AD6225" w:rsidP="00AD6225">
      <w:pPr>
        <w:tabs>
          <w:tab w:val="left" w:leader="dot" w:pos="9072"/>
        </w:tabs>
        <w:rPr>
          <w:rFonts w:ascii="Arial" w:hAnsi="Arial" w:cs="Arial"/>
          <w:sz w:val="22"/>
          <w:szCs w:val="22"/>
        </w:rPr>
      </w:pPr>
    </w:p>
    <w:p w14:paraId="32E03C64" w14:textId="77777777" w:rsidR="00AD6225" w:rsidRPr="00AD6225" w:rsidRDefault="00AD6225" w:rsidP="00AD6225">
      <w:pPr>
        <w:tabs>
          <w:tab w:val="left" w:leader="dot" w:pos="9072"/>
        </w:tabs>
        <w:ind w:left="357"/>
        <w:jc w:val="center"/>
        <w:rPr>
          <w:rFonts w:ascii="Arial" w:hAnsi="Arial" w:cs="Arial"/>
          <w:b/>
          <w:sz w:val="22"/>
          <w:szCs w:val="22"/>
        </w:rPr>
      </w:pPr>
      <w:r w:rsidRPr="00AD6225">
        <w:rPr>
          <w:rFonts w:ascii="Arial" w:hAnsi="Arial" w:cs="Arial"/>
          <w:b/>
          <w:sz w:val="22"/>
          <w:szCs w:val="22"/>
        </w:rPr>
        <w:t>Článek I.</w:t>
      </w:r>
    </w:p>
    <w:p w14:paraId="590CD4C2" w14:textId="3E9DF40C" w:rsidR="00AD6225" w:rsidRPr="00C00708" w:rsidRDefault="00AD6225" w:rsidP="00C00708">
      <w:pPr>
        <w:tabs>
          <w:tab w:val="left" w:leader="dot" w:pos="9072"/>
        </w:tabs>
        <w:ind w:left="357"/>
        <w:jc w:val="center"/>
        <w:rPr>
          <w:rFonts w:ascii="Arial" w:hAnsi="Arial" w:cs="Arial"/>
          <w:b/>
          <w:sz w:val="22"/>
          <w:szCs w:val="22"/>
        </w:rPr>
      </w:pPr>
      <w:r w:rsidRPr="00AD6225">
        <w:rPr>
          <w:rFonts w:ascii="Arial" w:hAnsi="Arial" w:cs="Arial"/>
          <w:b/>
          <w:sz w:val="22"/>
          <w:szCs w:val="22"/>
        </w:rPr>
        <w:t xml:space="preserve">Základní ustanovení </w:t>
      </w:r>
    </w:p>
    <w:p w14:paraId="5C4AEC6B" w14:textId="77777777" w:rsidR="00AD6225" w:rsidRPr="00AD6225" w:rsidRDefault="00AD6225" w:rsidP="00AD6225">
      <w:pPr>
        <w:pStyle w:val="Odstavecseseznamem"/>
        <w:numPr>
          <w:ilvl w:val="0"/>
          <w:numId w:val="12"/>
        </w:numPr>
        <w:contextualSpacing w:val="0"/>
        <w:jc w:val="both"/>
        <w:rPr>
          <w:rFonts w:ascii="Arial" w:hAnsi="Arial" w:cs="Arial"/>
          <w:b/>
          <w:bCs/>
          <w:sz w:val="22"/>
          <w:szCs w:val="22"/>
        </w:rPr>
      </w:pPr>
      <w:r w:rsidRPr="00AD6225">
        <w:rPr>
          <w:rFonts w:ascii="Arial" w:hAnsi="Arial" w:cs="Arial"/>
          <w:b/>
          <w:bCs/>
          <w:sz w:val="22"/>
          <w:szCs w:val="22"/>
        </w:rPr>
        <w:t>Předmět smlouvy a poskytovaná dotace</w:t>
      </w:r>
    </w:p>
    <w:p w14:paraId="415CABD3" w14:textId="77777777" w:rsidR="00AD6225" w:rsidRPr="00AD6225" w:rsidRDefault="00AD6225" w:rsidP="00AD6225">
      <w:pPr>
        <w:pStyle w:val="Odstavecseseznamem"/>
        <w:ind w:left="360"/>
        <w:jc w:val="both"/>
        <w:rPr>
          <w:rFonts w:ascii="Arial" w:hAnsi="Arial" w:cs="Arial"/>
          <w:sz w:val="22"/>
          <w:szCs w:val="22"/>
        </w:rPr>
      </w:pPr>
      <w:r w:rsidRPr="00AD6225">
        <w:rPr>
          <w:rFonts w:ascii="Arial" w:hAnsi="Arial" w:cs="Arial"/>
          <w:sz w:val="22"/>
          <w:szCs w:val="22"/>
        </w:rPr>
        <w:t xml:space="preserve">Předmětem smlouvy je poskytnutí </w:t>
      </w:r>
      <w:r w:rsidRPr="00AD6225">
        <w:rPr>
          <w:rFonts w:ascii="Arial" w:hAnsi="Arial" w:cs="Arial"/>
          <w:b/>
          <w:bCs/>
          <w:sz w:val="22"/>
          <w:szCs w:val="22"/>
        </w:rPr>
        <w:t>neinvestiční dotace</w:t>
      </w:r>
      <w:r w:rsidRPr="00AD6225">
        <w:rPr>
          <w:rFonts w:ascii="Arial" w:hAnsi="Arial" w:cs="Arial"/>
          <w:sz w:val="22"/>
          <w:szCs w:val="22"/>
        </w:rPr>
        <w:t xml:space="preserve"> z rozpočtu města Brna na níže uvedený projekt podaný v </w:t>
      </w:r>
      <w:r w:rsidRPr="00AD6225">
        <w:rPr>
          <w:rFonts w:ascii="Arial" w:hAnsi="Arial" w:cs="Arial"/>
          <w:sz w:val="22"/>
          <w:szCs w:val="22"/>
          <w:u w:val="single"/>
        </w:rPr>
        <w:t xml:space="preserve">PROGRAMU: Podpora sportu pro rok 2026 – Podpora provozu sportovišť </w:t>
      </w:r>
      <w:r w:rsidRPr="00AD6225">
        <w:rPr>
          <w:rFonts w:ascii="Arial" w:hAnsi="Arial" w:cs="Arial"/>
          <w:sz w:val="22"/>
          <w:szCs w:val="22"/>
        </w:rPr>
        <w:t>(dále jen „</w:t>
      </w:r>
      <w:r w:rsidRPr="00AD6225">
        <w:rPr>
          <w:rFonts w:ascii="Arial" w:hAnsi="Arial" w:cs="Arial"/>
          <w:i/>
          <w:iCs/>
          <w:sz w:val="22"/>
          <w:szCs w:val="22"/>
        </w:rPr>
        <w:t>dotace</w:t>
      </w:r>
      <w:r w:rsidRPr="00AD6225">
        <w:rPr>
          <w:rFonts w:ascii="Arial" w:hAnsi="Arial" w:cs="Arial"/>
          <w:sz w:val="22"/>
          <w:szCs w:val="22"/>
        </w:rPr>
        <w:t xml:space="preserve">“). </w:t>
      </w:r>
    </w:p>
    <w:p w14:paraId="1B388729" w14:textId="77777777" w:rsidR="00AD6225" w:rsidRPr="00AD6225" w:rsidRDefault="00AD6225" w:rsidP="00AD6225">
      <w:pPr>
        <w:pStyle w:val="Odstavecseseznamem"/>
        <w:ind w:left="360"/>
        <w:jc w:val="both"/>
        <w:rPr>
          <w:rFonts w:ascii="Arial" w:hAnsi="Arial" w:cs="Arial"/>
          <w:sz w:val="22"/>
          <w:szCs w:val="22"/>
        </w:rPr>
      </w:pPr>
    </w:p>
    <w:p w14:paraId="62A5EAA3" w14:textId="6BB5854B" w:rsidR="00AD6225" w:rsidRPr="00AD6225" w:rsidRDefault="00AD6225" w:rsidP="00AD6225">
      <w:pPr>
        <w:ind w:left="360"/>
        <w:jc w:val="both"/>
        <w:rPr>
          <w:rFonts w:ascii="Arial" w:hAnsi="Arial" w:cs="Arial"/>
          <w:sz w:val="22"/>
          <w:szCs w:val="22"/>
        </w:rPr>
      </w:pPr>
      <w:r w:rsidRPr="00AD6225">
        <w:rPr>
          <w:rFonts w:ascii="Arial" w:hAnsi="Arial" w:cs="Arial"/>
          <w:sz w:val="22"/>
          <w:szCs w:val="22"/>
        </w:rPr>
        <w:t>Dotaci lze použít za podmínek stanovených ve „Výzvě na PROGRAM: Podpora sportu pro rok 2026 – Podpora provozu sportovišť - Výzva k podání žádostí o poskytnutí neinvestičních dotací z rozpočtu města Brna“ (dále jen „</w:t>
      </w:r>
      <w:r w:rsidRPr="00AD6225">
        <w:rPr>
          <w:rFonts w:ascii="Arial" w:hAnsi="Arial" w:cs="Arial"/>
          <w:i/>
          <w:iCs/>
          <w:sz w:val="22"/>
          <w:szCs w:val="22"/>
        </w:rPr>
        <w:t>výzva</w:t>
      </w:r>
      <w:r w:rsidRPr="00AD6225">
        <w:rPr>
          <w:rFonts w:ascii="Arial" w:hAnsi="Arial" w:cs="Arial"/>
          <w:sz w:val="22"/>
          <w:szCs w:val="22"/>
        </w:rPr>
        <w:t>“) a v souladu s „Žádostí o neinvestiční dotaci z rozpočtu města Brna PROGRAM: Podpora sportu pro rok 2026 – Podpora provozu sportovišť“</w:t>
      </w:r>
      <w:r w:rsidR="00C00708">
        <w:rPr>
          <w:rFonts w:ascii="Arial" w:hAnsi="Arial" w:cs="Arial"/>
          <w:sz w:val="22"/>
          <w:szCs w:val="22"/>
        </w:rPr>
        <w:t xml:space="preserve"> </w:t>
      </w:r>
      <w:r w:rsidRPr="00AD6225">
        <w:rPr>
          <w:rFonts w:ascii="Arial" w:hAnsi="Arial" w:cs="Arial"/>
          <w:sz w:val="22"/>
          <w:szCs w:val="22"/>
        </w:rPr>
        <w:t>č.j. MMB/</w:t>
      </w:r>
      <w:r w:rsidR="00AC7D77">
        <w:rPr>
          <w:rFonts w:ascii="Arial" w:hAnsi="Arial" w:cs="Arial"/>
          <w:sz w:val="22"/>
          <w:szCs w:val="22"/>
        </w:rPr>
        <w:t>0527874</w:t>
      </w:r>
      <w:r w:rsidRPr="00AD6225">
        <w:rPr>
          <w:rFonts w:ascii="Arial" w:hAnsi="Arial" w:cs="Arial"/>
          <w:sz w:val="22"/>
          <w:szCs w:val="22"/>
        </w:rPr>
        <w:t>/</w:t>
      </w:r>
      <w:r w:rsidR="00F662D5">
        <w:rPr>
          <w:rFonts w:ascii="Arial" w:hAnsi="Arial" w:cs="Arial"/>
          <w:sz w:val="22"/>
          <w:szCs w:val="22"/>
        </w:rPr>
        <w:t>2025</w:t>
      </w:r>
      <w:r w:rsidRPr="00AD6225">
        <w:rPr>
          <w:rFonts w:ascii="Arial" w:hAnsi="Arial" w:cs="Arial"/>
          <w:sz w:val="22"/>
          <w:szCs w:val="22"/>
        </w:rPr>
        <w:t xml:space="preserve"> (dále jen „</w:t>
      </w:r>
      <w:r w:rsidRPr="00AD6225">
        <w:rPr>
          <w:rFonts w:ascii="Arial" w:hAnsi="Arial" w:cs="Arial"/>
          <w:i/>
          <w:iCs/>
          <w:sz w:val="22"/>
          <w:szCs w:val="22"/>
        </w:rPr>
        <w:t>žádost</w:t>
      </w:r>
      <w:r w:rsidRPr="00AD6225">
        <w:rPr>
          <w:rFonts w:ascii="Arial" w:hAnsi="Arial" w:cs="Arial"/>
          <w:sz w:val="22"/>
          <w:szCs w:val="22"/>
        </w:rPr>
        <w:t xml:space="preserve">“), a to </w:t>
      </w:r>
      <w:r w:rsidRPr="00AD6225">
        <w:rPr>
          <w:rFonts w:ascii="Arial" w:hAnsi="Arial" w:cs="Arial"/>
          <w:b/>
          <w:bCs/>
          <w:sz w:val="22"/>
          <w:szCs w:val="22"/>
        </w:rPr>
        <w:t>pouze</w:t>
      </w:r>
      <w:r w:rsidRPr="00AD6225">
        <w:rPr>
          <w:rFonts w:ascii="Arial" w:hAnsi="Arial" w:cs="Arial"/>
          <w:sz w:val="22"/>
          <w:szCs w:val="22"/>
        </w:rPr>
        <w:t xml:space="preserve"> na uznatelný náklad (položka rozpočtu) požadovaný příjemcem v žádosti v Příloze č. 3 „Finanční rozvaha projektu – účel dotace“.</w:t>
      </w:r>
    </w:p>
    <w:p w14:paraId="122758A4" w14:textId="77777777" w:rsidR="00AD6225" w:rsidRPr="00AD6225" w:rsidRDefault="00AD6225" w:rsidP="00AD6225">
      <w:pPr>
        <w:jc w:val="both"/>
        <w:rPr>
          <w:rFonts w:ascii="Arial" w:hAnsi="Arial" w:cs="Arial"/>
          <w:sz w:val="22"/>
          <w:szCs w:val="22"/>
        </w:rPr>
      </w:pPr>
    </w:p>
    <w:tbl>
      <w:tblPr>
        <w:tblStyle w:val="Mkatabulky"/>
        <w:tblW w:w="0" w:type="auto"/>
        <w:jc w:val="center"/>
        <w:tblLook w:val="04A0" w:firstRow="1" w:lastRow="0" w:firstColumn="1" w:lastColumn="0" w:noHBand="0" w:noVBand="1"/>
      </w:tblPr>
      <w:tblGrid>
        <w:gridCol w:w="852"/>
        <w:gridCol w:w="6676"/>
        <w:gridCol w:w="1532"/>
      </w:tblGrid>
      <w:tr w:rsidR="00AD6225" w:rsidRPr="00AD6225" w14:paraId="1C3A91E2" w14:textId="77777777" w:rsidTr="000929CB">
        <w:trPr>
          <w:trHeight w:val="532"/>
          <w:jc w:val="center"/>
        </w:trPr>
        <w:tc>
          <w:tcPr>
            <w:tcW w:w="852" w:type="dxa"/>
            <w:vAlign w:val="center"/>
          </w:tcPr>
          <w:p w14:paraId="0A8054DD" w14:textId="77777777" w:rsidR="00AD6225" w:rsidRPr="00AD6225" w:rsidRDefault="00AD6225" w:rsidP="000929CB">
            <w:pPr>
              <w:jc w:val="center"/>
              <w:rPr>
                <w:rFonts w:ascii="Arial" w:hAnsi="Arial" w:cs="Arial"/>
                <w:sz w:val="22"/>
                <w:szCs w:val="22"/>
              </w:rPr>
            </w:pPr>
            <w:proofErr w:type="spellStart"/>
            <w:r w:rsidRPr="00AD6225">
              <w:rPr>
                <w:rFonts w:ascii="Arial" w:hAnsi="Arial" w:cs="Arial"/>
                <w:sz w:val="22"/>
                <w:szCs w:val="22"/>
              </w:rPr>
              <w:t>č.ž</w:t>
            </w:r>
            <w:proofErr w:type="spellEnd"/>
            <w:r w:rsidRPr="00AD6225">
              <w:rPr>
                <w:rFonts w:ascii="Arial" w:hAnsi="Arial" w:cs="Arial"/>
                <w:sz w:val="22"/>
                <w:szCs w:val="22"/>
              </w:rPr>
              <w:t>.</w:t>
            </w:r>
          </w:p>
        </w:tc>
        <w:tc>
          <w:tcPr>
            <w:tcW w:w="6676" w:type="dxa"/>
            <w:vAlign w:val="center"/>
          </w:tcPr>
          <w:p w14:paraId="7844481F" w14:textId="77777777" w:rsidR="00AD6225" w:rsidRPr="00AD6225" w:rsidRDefault="00AD6225" w:rsidP="000929CB">
            <w:pPr>
              <w:jc w:val="center"/>
              <w:rPr>
                <w:rFonts w:ascii="Arial" w:hAnsi="Arial" w:cs="Arial"/>
                <w:sz w:val="22"/>
                <w:szCs w:val="22"/>
              </w:rPr>
            </w:pPr>
            <w:r w:rsidRPr="00AD6225">
              <w:rPr>
                <w:rFonts w:ascii="Arial" w:hAnsi="Arial" w:cs="Arial"/>
                <w:sz w:val="22"/>
                <w:szCs w:val="22"/>
              </w:rPr>
              <w:t>název projektu</w:t>
            </w:r>
          </w:p>
        </w:tc>
        <w:tc>
          <w:tcPr>
            <w:tcW w:w="1532" w:type="dxa"/>
            <w:vAlign w:val="center"/>
          </w:tcPr>
          <w:p w14:paraId="6E8FC30C" w14:textId="77777777" w:rsidR="00AD6225" w:rsidRPr="00AD6225" w:rsidRDefault="00AD6225" w:rsidP="000929CB">
            <w:pPr>
              <w:jc w:val="center"/>
              <w:rPr>
                <w:rFonts w:ascii="Arial" w:hAnsi="Arial" w:cs="Arial"/>
                <w:sz w:val="22"/>
                <w:szCs w:val="22"/>
              </w:rPr>
            </w:pPr>
            <w:r w:rsidRPr="00AD6225">
              <w:rPr>
                <w:rFonts w:ascii="Arial" w:hAnsi="Arial" w:cs="Arial"/>
                <w:sz w:val="22"/>
                <w:szCs w:val="22"/>
              </w:rPr>
              <w:t>výše dotace v Kč</w:t>
            </w:r>
          </w:p>
        </w:tc>
      </w:tr>
      <w:tr w:rsidR="00AD6225" w:rsidRPr="00AD6225" w14:paraId="14012AA4" w14:textId="77777777" w:rsidTr="000929CB">
        <w:trPr>
          <w:jc w:val="center"/>
        </w:trPr>
        <w:tc>
          <w:tcPr>
            <w:tcW w:w="852" w:type="dxa"/>
          </w:tcPr>
          <w:p w14:paraId="0DFB3B95" w14:textId="5A1B55D5" w:rsidR="00AD6225" w:rsidRPr="00AD6225" w:rsidRDefault="0023279D" w:rsidP="000929CB">
            <w:pPr>
              <w:jc w:val="both"/>
              <w:rPr>
                <w:rFonts w:ascii="Arial" w:hAnsi="Arial" w:cs="Arial"/>
                <w:sz w:val="22"/>
                <w:szCs w:val="22"/>
              </w:rPr>
            </w:pPr>
            <w:r>
              <w:rPr>
                <w:rFonts w:ascii="Arial" w:hAnsi="Arial" w:cs="Arial"/>
                <w:sz w:val="22"/>
                <w:szCs w:val="22"/>
              </w:rPr>
              <w:t xml:space="preserve">   </w:t>
            </w:r>
            <w:r w:rsidR="00AC7D77">
              <w:rPr>
                <w:rFonts w:ascii="Arial" w:hAnsi="Arial" w:cs="Arial"/>
                <w:sz w:val="22"/>
                <w:szCs w:val="22"/>
              </w:rPr>
              <w:t>75</w:t>
            </w:r>
            <w:r w:rsidR="00AD6225" w:rsidRPr="00AD6225">
              <w:rPr>
                <w:rFonts w:ascii="Arial" w:hAnsi="Arial" w:cs="Arial"/>
                <w:sz w:val="22"/>
                <w:szCs w:val="22"/>
              </w:rPr>
              <w:t>/P</w:t>
            </w:r>
          </w:p>
        </w:tc>
        <w:tc>
          <w:tcPr>
            <w:tcW w:w="6676" w:type="dxa"/>
          </w:tcPr>
          <w:p w14:paraId="26B76774" w14:textId="779111A2" w:rsidR="00AD6225" w:rsidRPr="00AD6225" w:rsidRDefault="00AC7D77" w:rsidP="000929CB">
            <w:pPr>
              <w:jc w:val="both"/>
              <w:rPr>
                <w:rFonts w:ascii="Arial" w:hAnsi="Arial" w:cs="Arial"/>
                <w:sz w:val="22"/>
                <w:szCs w:val="22"/>
              </w:rPr>
            </w:pPr>
            <w:r w:rsidRPr="00AC7D77">
              <w:rPr>
                <w:rFonts w:ascii="Arial" w:hAnsi="Arial" w:cs="Arial"/>
                <w:sz w:val="22"/>
                <w:szCs w:val="22"/>
              </w:rPr>
              <w:t>Zabezpečení celoročního provozu sportovního areálu na ulici Rolencova 690/93 v Brně pro činnost mládeže a dospělých</w:t>
            </w:r>
            <w:r>
              <w:rPr>
                <w:rFonts w:ascii="Arial" w:hAnsi="Arial" w:cs="Arial"/>
                <w:sz w:val="22"/>
                <w:szCs w:val="22"/>
              </w:rPr>
              <w:t xml:space="preserve"> </w:t>
            </w:r>
            <w:r w:rsidR="00C00708">
              <w:rPr>
                <w:rFonts w:ascii="Arial" w:hAnsi="Arial" w:cs="Arial"/>
                <w:sz w:val="22"/>
                <w:szCs w:val="22"/>
              </w:rPr>
              <w:t>v roce 2026.</w:t>
            </w:r>
          </w:p>
        </w:tc>
        <w:tc>
          <w:tcPr>
            <w:tcW w:w="1532" w:type="dxa"/>
          </w:tcPr>
          <w:p w14:paraId="65088C74" w14:textId="70B430F1" w:rsidR="00AD6225" w:rsidRPr="00AD6225" w:rsidRDefault="00AC7D77" w:rsidP="000929CB">
            <w:pPr>
              <w:jc w:val="center"/>
              <w:rPr>
                <w:rFonts w:ascii="Arial" w:hAnsi="Arial" w:cs="Arial"/>
                <w:sz w:val="22"/>
                <w:szCs w:val="22"/>
              </w:rPr>
            </w:pPr>
            <w:r>
              <w:rPr>
                <w:rFonts w:ascii="Arial" w:hAnsi="Arial" w:cs="Arial"/>
                <w:sz w:val="22"/>
                <w:szCs w:val="22"/>
              </w:rPr>
              <w:t xml:space="preserve">600 </w:t>
            </w:r>
            <w:r w:rsidR="009D720E">
              <w:rPr>
                <w:rFonts w:ascii="Arial" w:hAnsi="Arial" w:cs="Arial"/>
                <w:sz w:val="22"/>
                <w:szCs w:val="22"/>
              </w:rPr>
              <w:t>000</w:t>
            </w:r>
          </w:p>
        </w:tc>
      </w:tr>
    </w:tbl>
    <w:p w14:paraId="0BCD89A8" w14:textId="77777777" w:rsidR="00AD6225" w:rsidRPr="00AD6225" w:rsidRDefault="00AD6225" w:rsidP="00AD6225">
      <w:pPr>
        <w:jc w:val="both"/>
        <w:rPr>
          <w:rFonts w:ascii="Arial" w:hAnsi="Arial" w:cs="Arial"/>
          <w:sz w:val="22"/>
          <w:szCs w:val="22"/>
        </w:rPr>
      </w:pPr>
      <w:r w:rsidRPr="00AD6225">
        <w:rPr>
          <w:rFonts w:ascii="Arial" w:hAnsi="Arial" w:cs="Arial"/>
          <w:sz w:val="22"/>
          <w:szCs w:val="22"/>
        </w:rPr>
        <w:t xml:space="preserve"> </w:t>
      </w:r>
    </w:p>
    <w:p w14:paraId="6726AEB9" w14:textId="1AD57EFD" w:rsidR="00AD6225" w:rsidRPr="00AD6225" w:rsidRDefault="00AD6225" w:rsidP="00AD6225">
      <w:pPr>
        <w:jc w:val="both"/>
        <w:rPr>
          <w:rFonts w:ascii="Arial" w:hAnsi="Arial" w:cs="Arial"/>
          <w:sz w:val="22"/>
          <w:szCs w:val="22"/>
        </w:rPr>
      </w:pPr>
      <w:r w:rsidRPr="00AD6225">
        <w:rPr>
          <w:rFonts w:ascii="Arial" w:hAnsi="Arial" w:cs="Arial"/>
          <w:sz w:val="22"/>
          <w:szCs w:val="22"/>
        </w:rPr>
        <w:t xml:space="preserve"> Dotace se poskytuje na projekt v celkové výši</w:t>
      </w:r>
      <w:r w:rsidR="00C00708">
        <w:rPr>
          <w:rFonts w:ascii="Arial" w:hAnsi="Arial" w:cs="Arial"/>
          <w:sz w:val="22"/>
          <w:szCs w:val="22"/>
        </w:rPr>
        <w:t xml:space="preserve"> </w:t>
      </w:r>
      <w:r w:rsidR="00AC7D77">
        <w:rPr>
          <w:rFonts w:ascii="Arial" w:hAnsi="Arial" w:cs="Arial"/>
          <w:sz w:val="22"/>
          <w:szCs w:val="22"/>
        </w:rPr>
        <w:t xml:space="preserve">600 000 </w:t>
      </w:r>
      <w:r w:rsidRPr="00AD6225">
        <w:rPr>
          <w:rFonts w:ascii="Arial" w:hAnsi="Arial" w:cs="Arial"/>
          <w:sz w:val="22"/>
          <w:szCs w:val="22"/>
        </w:rPr>
        <w:t>Kč.</w:t>
      </w:r>
    </w:p>
    <w:p w14:paraId="5209CDFE" w14:textId="446A0173" w:rsidR="00AD6225" w:rsidRPr="00AD6225" w:rsidRDefault="00AD6225" w:rsidP="00AD6225">
      <w:pPr>
        <w:jc w:val="both"/>
        <w:rPr>
          <w:rFonts w:ascii="Arial" w:hAnsi="Arial" w:cs="Arial"/>
          <w:sz w:val="22"/>
          <w:szCs w:val="22"/>
        </w:rPr>
      </w:pPr>
      <w:r w:rsidRPr="00AD6225">
        <w:rPr>
          <w:rFonts w:ascii="Arial" w:hAnsi="Arial" w:cs="Arial"/>
          <w:sz w:val="22"/>
          <w:szCs w:val="22"/>
        </w:rPr>
        <w:t xml:space="preserve"> (slovy:</w:t>
      </w:r>
      <w:r w:rsidR="00AC7D77" w:rsidRPr="00AC7D77">
        <w:t xml:space="preserve"> </w:t>
      </w:r>
      <w:r w:rsidR="00AC7D77" w:rsidRPr="00AC7D77">
        <w:rPr>
          <w:rFonts w:ascii="Arial" w:hAnsi="Arial" w:cs="Arial"/>
          <w:sz w:val="22"/>
          <w:szCs w:val="22"/>
        </w:rPr>
        <w:t>šest set tisíc korun českých</w:t>
      </w:r>
      <w:r w:rsidRPr="00AD6225">
        <w:rPr>
          <w:rFonts w:ascii="Arial" w:hAnsi="Arial" w:cs="Arial"/>
          <w:sz w:val="22"/>
          <w:szCs w:val="22"/>
        </w:rPr>
        <w:t>).</w:t>
      </w:r>
    </w:p>
    <w:p w14:paraId="5D305A7F" w14:textId="77777777" w:rsidR="00AD6225" w:rsidRPr="00AD6225" w:rsidRDefault="00AD6225" w:rsidP="00AD6225">
      <w:pPr>
        <w:jc w:val="both"/>
        <w:rPr>
          <w:rFonts w:ascii="Arial" w:hAnsi="Arial" w:cs="Arial"/>
          <w:sz w:val="22"/>
          <w:szCs w:val="22"/>
        </w:rPr>
      </w:pPr>
    </w:p>
    <w:p w14:paraId="230C9015" w14:textId="77777777" w:rsidR="00AD6225" w:rsidRPr="00AD6225" w:rsidRDefault="00AD6225" w:rsidP="00AD6225">
      <w:pPr>
        <w:pStyle w:val="Odstavecseseznamem"/>
        <w:numPr>
          <w:ilvl w:val="0"/>
          <w:numId w:val="12"/>
        </w:numPr>
        <w:tabs>
          <w:tab w:val="left" w:leader="dot" w:pos="9072"/>
        </w:tabs>
        <w:contextualSpacing w:val="0"/>
        <w:jc w:val="both"/>
        <w:rPr>
          <w:rFonts w:ascii="Arial" w:hAnsi="Arial" w:cs="Arial"/>
          <w:b/>
          <w:bCs/>
          <w:sz w:val="22"/>
          <w:szCs w:val="22"/>
        </w:rPr>
      </w:pPr>
      <w:bookmarkStart w:id="0" w:name="_Hlk173913413"/>
      <w:r w:rsidRPr="00AD6225">
        <w:rPr>
          <w:rFonts w:ascii="Arial" w:hAnsi="Arial" w:cs="Arial"/>
          <w:b/>
          <w:bCs/>
          <w:sz w:val="22"/>
          <w:szCs w:val="22"/>
        </w:rPr>
        <w:t>Období, v němž má být účelu dosaženo a termíny finančního vypořádání (vyúčtování)</w:t>
      </w:r>
    </w:p>
    <w:p w14:paraId="34003638" w14:textId="77777777" w:rsidR="00AD6225" w:rsidRPr="00AD6225" w:rsidRDefault="00AD6225" w:rsidP="00AD6225">
      <w:pPr>
        <w:pStyle w:val="Odstavecseseznamem"/>
        <w:ind w:left="360"/>
        <w:jc w:val="both"/>
        <w:rPr>
          <w:rFonts w:ascii="Arial" w:hAnsi="Arial" w:cs="Arial"/>
          <w:b/>
          <w:bCs/>
          <w:sz w:val="22"/>
          <w:szCs w:val="22"/>
        </w:rPr>
      </w:pPr>
      <w:r w:rsidRPr="00AD6225">
        <w:rPr>
          <w:rFonts w:ascii="Arial" w:hAnsi="Arial" w:cs="Arial"/>
          <w:sz w:val="22"/>
          <w:szCs w:val="22"/>
        </w:rPr>
        <w:t>Pro finanční vypořádání (vyúčtování) I. část –</w:t>
      </w:r>
      <w:r w:rsidRPr="00AD6225">
        <w:rPr>
          <w:rFonts w:ascii="Arial" w:hAnsi="Arial" w:cs="Arial"/>
          <w:b/>
          <w:bCs/>
          <w:sz w:val="22"/>
          <w:szCs w:val="22"/>
        </w:rPr>
        <w:t xml:space="preserve"> </w:t>
      </w:r>
      <w:r w:rsidRPr="00AD6225">
        <w:rPr>
          <w:rFonts w:ascii="Arial" w:hAnsi="Arial" w:cs="Arial"/>
          <w:sz w:val="22"/>
          <w:szCs w:val="22"/>
        </w:rPr>
        <w:t>termín</w:t>
      </w:r>
      <w:r w:rsidRPr="00AD6225">
        <w:rPr>
          <w:rFonts w:ascii="Arial" w:hAnsi="Arial" w:cs="Arial"/>
          <w:b/>
          <w:bCs/>
          <w:sz w:val="22"/>
          <w:szCs w:val="22"/>
        </w:rPr>
        <w:t xml:space="preserve"> do 19. 1. 2027:</w:t>
      </w:r>
    </w:p>
    <w:p w14:paraId="072CCBDA" w14:textId="77777777" w:rsidR="00AD6225" w:rsidRPr="00AD6225" w:rsidRDefault="00AD6225" w:rsidP="00AD6225">
      <w:pPr>
        <w:pStyle w:val="Odstavecseseznamem"/>
        <w:ind w:left="360"/>
        <w:jc w:val="both"/>
        <w:rPr>
          <w:rFonts w:ascii="Arial" w:hAnsi="Arial" w:cs="Arial"/>
          <w:b/>
          <w:bCs/>
          <w:sz w:val="22"/>
          <w:szCs w:val="22"/>
        </w:rPr>
      </w:pPr>
      <w:bookmarkStart w:id="1" w:name="_Hlk77683283"/>
      <w:r w:rsidRPr="00AD6225">
        <w:rPr>
          <w:rFonts w:ascii="Arial" w:hAnsi="Arial" w:cs="Arial"/>
          <w:sz w:val="22"/>
          <w:szCs w:val="22"/>
        </w:rPr>
        <w:t xml:space="preserve">období, ve kterém lze dotaci využít a kdy musí vzniknout a být uhrazeny uznatelné náklady, je </w:t>
      </w:r>
      <w:r w:rsidRPr="00AD6225">
        <w:rPr>
          <w:rFonts w:ascii="Arial" w:hAnsi="Arial" w:cs="Arial"/>
          <w:b/>
          <w:bCs/>
          <w:sz w:val="22"/>
          <w:szCs w:val="22"/>
        </w:rPr>
        <w:t>od 1. 1. 2026 do 31. 12. 202</w:t>
      </w:r>
      <w:bookmarkEnd w:id="1"/>
      <w:r w:rsidRPr="00AD6225">
        <w:rPr>
          <w:rFonts w:ascii="Arial" w:hAnsi="Arial" w:cs="Arial"/>
          <w:b/>
          <w:bCs/>
          <w:sz w:val="22"/>
          <w:szCs w:val="22"/>
        </w:rPr>
        <w:t>6.</w:t>
      </w:r>
    </w:p>
    <w:p w14:paraId="5C9524F0" w14:textId="77777777" w:rsidR="00AD6225" w:rsidRPr="00AD6225" w:rsidRDefault="00AD6225" w:rsidP="00AD6225">
      <w:pPr>
        <w:pStyle w:val="Odstavecseseznamem"/>
        <w:ind w:left="360"/>
        <w:jc w:val="both"/>
        <w:rPr>
          <w:rFonts w:ascii="Arial" w:hAnsi="Arial" w:cs="Arial"/>
          <w:b/>
          <w:bCs/>
          <w:sz w:val="22"/>
          <w:szCs w:val="22"/>
        </w:rPr>
      </w:pPr>
      <w:r w:rsidRPr="00AD6225">
        <w:rPr>
          <w:rFonts w:ascii="Arial" w:hAnsi="Arial" w:cs="Arial"/>
          <w:sz w:val="22"/>
          <w:szCs w:val="22"/>
        </w:rPr>
        <w:t>Pro finanční vypořádání (vyúčtování) II. část – termín</w:t>
      </w:r>
      <w:r w:rsidRPr="00AD6225">
        <w:rPr>
          <w:rFonts w:ascii="Arial" w:hAnsi="Arial" w:cs="Arial"/>
          <w:b/>
          <w:bCs/>
          <w:sz w:val="22"/>
          <w:szCs w:val="22"/>
        </w:rPr>
        <w:t xml:space="preserve"> do 30. 4. 2027:</w:t>
      </w:r>
    </w:p>
    <w:p w14:paraId="60B6F49C" w14:textId="77777777" w:rsidR="00AD6225" w:rsidRPr="00AD6225" w:rsidRDefault="00AD6225" w:rsidP="00AD6225">
      <w:pPr>
        <w:pStyle w:val="Odstavecseseznamem"/>
        <w:ind w:left="360"/>
        <w:jc w:val="both"/>
        <w:rPr>
          <w:rFonts w:ascii="Arial" w:hAnsi="Arial" w:cs="Arial"/>
          <w:b/>
          <w:bCs/>
          <w:sz w:val="22"/>
          <w:szCs w:val="22"/>
        </w:rPr>
      </w:pPr>
      <w:r w:rsidRPr="00AD6225">
        <w:rPr>
          <w:rFonts w:ascii="Arial" w:hAnsi="Arial" w:cs="Arial"/>
          <w:sz w:val="22"/>
          <w:szCs w:val="22"/>
        </w:rPr>
        <w:t xml:space="preserve">období, ve kterém lze dotaci využít a kdy musí vzniknout uznatelné náklady, je </w:t>
      </w:r>
      <w:r w:rsidRPr="00AD6225">
        <w:rPr>
          <w:rFonts w:ascii="Arial" w:hAnsi="Arial" w:cs="Arial"/>
          <w:b/>
          <w:bCs/>
          <w:sz w:val="22"/>
          <w:szCs w:val="22"/>
        </w:rPr>
        <w:t>od 1. 1. 2026 do 31. 12. 2026.</w:t>
      </w:r>
      <w:bookmarkEnd w:id="0"/>
    </w:p>
    <w:p w14:paraId="65D2F450" w14:textId="77777777" w:rsidR="00AD6225" w:rsidRPr="00AD6225" w:rsidRDefault="00AD6225" w:rsidP="00AD6225">
      <w:pPr>
        <w:pStyle w:val="Odstavecseseznamem"/>
        <w:ind w:left="360"/>
        <w:rPr>
          <w:rFonts w:ascii="Arial" w:hAnsi="Arial" w:cs="Arial"/>
          <w:b/>
          <w:bCs/>
          <w:color w:val="FF0000"/>
          <w:sz w:val="22"/>
          <w:szCs w:val="22"/>
        </w:rPr>
      </w:pPr>
    </w:p>
    <w:p w14:paraId="68F393A0" w14:textId="77777777" w:rsidR="00AD6225" w:rsidRPr="00AD6225" w:rsidRDefault="00AD6225" w:rsidP="00AD6225">
      <w:pPr>
        <w:pStyle w:val="Odstavecseseznamem"/>
        <w:ind w:left="360"/>
        <w:rPr>
          <w:rFonts w:ascii="Arial" w:hAnsi="Arial" w:cs="Arial"/>
          <w:b/>
          <w:bCs/>
          <w:color w:val="FF0000"/>
          <w:sz w:val="22"/>
          <w:szCs w:val="22"/>
        </w:rPr>
      </w:pPr>
    </w:p>
    <w:p w14:paraId="637356E9" w14:textId="77777777" w:rsidR="00AD6225" w:rsidRPr="00AD6225" w:rsidRDefault="00AD6225" w:rsidP="00AD6225">
      <w:pPr>
        <w:pStyle w:val="Odstavecseseznamem"/>
        <w:numPr>
          <w:ilvl w:val="0"/>
          <w:numId w:val="12"/>
        </w:numPr>
        <w:contextualSpacing w:val="0"/>
        <w:rPr>
          <w:rFonts w:ascii="Arial" w:hAnsi="Arial" w:cs="Arial"/>
          <w:b/>
          <w:bCs/>
          <w:sz w:val="22"/>
          <w:szCs w:val="22"/>
        </w:rPr>
      </w:pPr>
      <w:r w:rsidRPr="00AD6225">
        <w:rPr>
          <w:rFonts w:ascii="Arial" w:hAnsi="Arial" w:cs="Arial"/>
          <w:b/>
          <w:bCs/>
          <w:sz w:val="22"/>
          <w:szCs w:val="22"/>
        </w:rPr>
        <w:t xml:space="preserve">Účel dotace a uznatelné náklady </w:t>
      </w:r>
    </w:p>
    <w:p w14:paraId="5ADA172A" w14:textId="77777777" w:rsidR="00AD6225" w:rsidRPr="00AD6225" w:rsidRDefault="00AD6225" w:rsidP="00AD6225">
      <w:pPr>
        <w:jc w:val="both"/>
        <w:rPr>
          <w:rFonts w:ascii="Arial" w:hAnsi="Arial" w:cs="Arial"/>
          <w:sz w:val="22"/>
          <w:szCs w:val="22"/>
        </w:rPr>
      </w:pPr>
      <w:r w:rsidRPr="00AD6225">
        <w:rPr>
          <w:rFonts w:ascii="Arial" w:hAnsi="Arial" w:cs="Arial"/>
          <w:sz w:val="22"/>
          <w:szCs w:val="22"/>
        </w:rPr>
        <w:t xml:space="preserve">      Dotaci lze </w:t>
      </w:r>
      <w:r w:rsidRPr="00AD6225">
        <w:rPr>
          <w:rFonts w:ascii="Arial" w:hAnsi="Arial" w:cs="Arial"/>
          <w:sz w:val="22"/>
          <w:szCs w:val="22"/>
          <w:u w:val="single"/>
        </w:rPr>
        <w:t xml:space="preserve">použít v souladu s výzvou a žádostí jmenovitě </w:t>
      </w:r>
      <w:r w:rsidRPr="00AD6225">
        <w:rPr>
          <w:rFonts w:ascii="Arial" w:hAnsi="Arial" w:cs="Arial"/>
          <w:b/>
          <w:bCs/>
          <w:sz w:val="22"/>
          <w:szCs w:val="22"/>
          <w:u w:val="single"/>
        </w:rPr>
        <w:t>pouze</w:t>
      </w:r>
      <w:r w:rsidRPr="00AD6225">
        <w:rPr>
          <w:rFonts w:ascii="Arial" w:hAnsi="Arial" w:cs="Arial"/>
          <w:sz w:val="22"/>
          <w:szCs w:val="22"/>
        </w:rPr>
        <w:t xml:space="preserve"> na:</w:t>
      </w:r>
    </w:p>
    <w:p w14:paraId="7BB77D05" w14:textId="77777777" w:rsidR="00AD6225" w:rsidRPr="00AD6225" w:rsidRDefault="00AD6225" w:rsidP="00AD6225">
      <w:pPr>
        <w:pStyle w:val="Odstavecseseznamem"/>
        <w:numPr>
          <w:ilvl w:val="0"/>
          <w:numId w:val="10"/>
        </w:numPr>
        <w:ind w:left="644"/>
        <w:jc w:val="both"/>
        <w:rPr>
          <w:rFonts w:ascii="Arial" w:hAnsi="Arial" w:cs="Arial"/>
          <w:b/>
          <w:bCs/>
          <w:color w:val="00B0F0"/>
          <w:sz w:val="22"/>
          <w:szCs w:val="22"/>
        </w:rPr>
      </w:pPr>
      <w:r w:rsidRPr="00AD6225">
        <w:rPr>
          <w:rFonts w:ascii="Arial" w:hAnsi="Arial" w:cs="Arial"/>
          <w:b/>
          <w:bCs/>
          <w:sz w:val="22"/>
          <w:szCs w:val="22"/>
        </w:rPr>
        <w:t>el. energii, vodu, plyn a jiná média, svoz odpadu, revize, vč. neinvestiční údržby a drobné opravy sportovišť</w:t>
      </w:r>
      <w:r w:rsidRPr="00AD6225">
        <w:rPr>
          <w:rFonts w:ascii="Arial" w:hAnsi="Arial" w:cs="Arial"/>
          <w:sz w:val="22"/>
          <w:szCs w:val="22"/>
        </w:rPr>
        <w:t>, a to pouze v případě, že je klub vlastníkem sportoviště nebo hradí provozní náklady na základě dlouhodobé smlouvy nájemní, pachtovní nebo o výpůjčce (případně jiného smluvního vztahu) uzavřené minimálně na celý kalendářní rok;</w:t>
      </w:r>
    </w:p>
    <w:p w14:paraId="4944360E" w14:textId="77777777" w:rsidR="00AD6225" w:rsidRPr="00AD6225" w:rsidRDefault="00AD6225" w:rsidP="00AD6225">
      <w:pPr>
        <w:pStyle w:val="Odstavecseseznamem"/>
        <w:numPr>
          <w:ilvl w:val="0"/>
          <w:numId w:val="10"/>
        </w:numPr>
        <w:ind w:left="644"/>
        <w:jc w:val="both"/>
        <w:rPr>
          <w:rFonts w:ascii="Arial" w:hAnsi="Arial" w:cs="Arial"/>
          <w:sz w:val="22"/>
          <w:szCs w:val="22"/>
        </w:rPr>
      </w:pPr>
      <w:r w:rsidRPr="00AD6225">
        <w:rPr>
          <w:rFonts w:ascii="Arial" w:hAnsi="Arial" w:cs="Arial"/>
          <w:b/>
          <w:bCs/>
          <w:sz w:val="22"/>
          <w:szCs w:val="22"/>
        </w:rPr>
        <w:t>nájemné sportoviště</w:t>
      </w:r>
      <w:r w:rsidRPr="00AD6225">
        <w:rPr>
          <w:rFonts w:ascii="Arial" w:hAnsi="Arial" w:cs="Arial"/>
          <w:sz w:val="22"/>
          <w:szCs w:val="22"/>
        </w:rPr>
        <w:t>, které hradí příjemce dotace za dlouhodobý nájem (nikoli nahodilý), kdy příjemce dotace jako nájemce má právní titul k provozu sportovního zařízení minimálně na celý kalendářní rok. Podmínka provozování sportovního zařízení celoročně je splněna i tehdy, jestliže se jedná o sportovní zařízení se sezónním provozem, tedy např. fotbalové hřiště, zimní stadion, plavecký bazén, nekrytý tenisový kurt;</w:t>
      </w:r>
    </w:p>
    <w:p w14:paraId="58DAA00F" w14:textId="77777777" w:rsidR="00AD6225" w:rsidRPr="00AD6225" w:rsidRDefault="00AD6225" w:rsidP="00AD6225">
      <w:pPr>
        <w:pStyle w:val="Odstavecseseznamem"/>
        <w:numPr>
          <w:ilvl w:val="0"/>
          <w:numId w:val="10"/>
        </w:numPr>
        <w:ind w:left="644"/>
        <w:jc w:val="both"/>
        <w:rPr>
          <w:rFonts w:ascii="Arial" w:hAnsi="Arial" w:cs="Arial"/>
          <w:sz w:val="22"/>
          <w:szCs w:val="22"/>
        </w:rPr>
      </w:pPr>
      <w:r w:rsidRPr="00AD6225">
        <w:rPr>
          <w:rFonts w:ascii="Arial" w:hAnsi="Arial" w:cs="Arial"/>
          <w:b/>
          <w:bCs/>
          <w:sz w:val="22"/>
          <w:szCs w:val="22"/>
        </w:rPr>
        <w:t xml:space="preserve">mzdy nebo odměny správcům </w:t>
      </w:r>
      <w:r w:rsidRPr="00AD6225">
        <w:rPr>
          <w:rFonts w:ascii="Arial" w:hAnsi="Arial" w:cs="Arial"/>
          <w:sz w:val="22"/>
          <w:szCs w:val="22"/>
        </w:rPr>
        <w:t xml:space="preserve">sportovních areálů dlouhodobě provozovaných příjemcem dotace v celkové výši max. do 50 % z poskytnuté dotace, a do maximální výše 50 tis. Kč na osobu a měsíc a zároveň hodinová sazba však nesmí překročit 400 Kč / hodina. Z dotace lze hradit i související povinné zákonné odvody zaměstnavatele, které nejsou do výše limitu (50 tis. Kč) zahrnuty. Limit 50 tis. Kč je platný pro výkon práce v pracovním poměru a na základě dohod o pracích konaných mimo pracovní poměr (DPP, DPČ), a pro poskytování správcovských služeb fyzickou osobou (OSVČ, smlouva o výkonu činnosti a jiné). Limit 50 tis. Kč na osobu a měsíc se vztahuje k zákoníkem práce stanovené týdenní pracovní době, uvedené v § 79 (40 hodin týdně a více) a platí i pro kombinaci pracovního poměru a DPP / DPČ / jiné. Má-li zaměstnanec kratší úvazek, než je zákoníkem práce stanovená týdenní pracovní doba (40 hodin týdně a více), limit 50 tis. Kč se mu poměrně krátí; </w:t>
      </w:r>
    </w:p>
    <w:p w14:paraId="563B4BA5" w14:textId="77777777" w:rsidR="00AD6225" w:rsidRPr="00AD6225" w:rsidRDefault="00AD6225" w:rsidP="00AD6225">
      <w:pPr>
        <w:pStyle w:val="Odstavecseseznamem"/>
        <w:ind w:left="644"/>
        <w:jc w:val="both"/>
        <w:rPr>
          <w:rFonts w:ascii="Arial" w:hAnsi="Arial" w:cs="Arial"/>
          <w:i/>
          <w:iCs/>
          <w:color w:val="000000" w:themeColor="text1"/>
          <w:sz w:val="22"/>
          <w:szCs w:val="22"/>
        </w:rPr>
      </w:pPr>
      <w:r w:rsidRPr="00AD6225">
        <w:rPr>
          <w:rFonts w:ascii="Arial" w:hAnsi="Arial" w:cs="Arial"/>
          <w:i/>
          <w:iCs/>
          <w:sz w:val="22"/>
          <w:szCs w:val="22"/>
        </w:rPr>
        <w:t xml:space="preserve">I v případě, že žadatel poskytuje svým správcům sportovních areálů platy nebo odměny za jejich činnost vyšší, než jsou výše uvedené stanovené limity (celkový limit 50 tis. Kč, hodinový limit 400 Kč/hodina), je povinen v žádosti o dotaci a jejím následném finančním vypořádání (vyúčtování) uvádět pouze výše </w:t>
      </w:r>
      <w:r w:rsidRPr="00AD6225">
        <w:rPr>
          <w:rFonts w:ascii="Arial" w:hAnsi="Arial" w:cs="Arial"/>
          <w:i/>
          <w:iCs/>
          <w:color w:val="000000" w:themeColor="text1"/>
          <w:sz w:val="22"/>
          <w:szCs w:val="22"/>
        </w:rPr>
        <w:t>uvedené uznatelné náklady;</w:t>
      </w:r>
    </w:p>
    <w:p w14:paraId="3BD1DDDF" w14:textId="77777777" w:rsidR="00AD6225" w:rsidRPr="00AD6225" w:rsidRDefault="00AD6225" w:rsidP="00AD6225">
      <w:pPr>
        <w:pStyle w:val="Odstavecseseznamem"/>
        <w:numPr>
          <w:ilvl w:val="0"/>
          <w:numId w:val="10"/>
        </w:numPr>
        <w:spacing w:after="100" w:afterAutospacing="1"/>
        <w:ind w:left="644"/>
        <w:jc w:val="both"/>
        <w:rPr>
          <w:rFonts w:ascii="Arial" w:hAnsi="Arial" w:cs="Arial"/>
          <w:sz w:val="22"/>
          <w:szCs w:val="22"/>
        </w:rPr>
      </w:pPr>
      <w:r w:rsidRPr="00AD6225">
        <w:rPr>
          <w:rFonts w:ascii="Arial" w:hAnsi="Arial" w:cs="Arial"/>
          <w:b/>
          <w:bCs/>
          <w:sz w:val="22"/>
          <w:szCs w:val="22"/>
        </w:rPr>
        <w:t>materiální vybavení</w:t>
      </w:r>
      <w:r w:rsidRPr="00AD6225">
        <w:rPr>
          <w:rFonts w:ascii="Arial" w:hAnsi="Arial" w:cs="Arial"/>
          <w:sz w:val="22"/>
          <w:szCs w:val="22"/>
        </w:rPr>
        <w:t xml:space="preserve"> související s provozními náklady, neinvestiční údržbou a drobnými opravami sportoviště (pouze neinvestiční, vždy v souladu s platnými zákonnými předpisy, prováděcími vyhláškami a vnitřními účetními směrnicemi příjemce dotace);</w:t>
      </w:r>
    </w:p>
    <w:p w14:paraId="7D39812F" w14:textId="77777777" w:rsidR="00AD6225" w:rsidRPr="00AD6225" w:rsidRDefault="00AD6225" w:rsidP="00AD6225">
      <w:pPr>
        <w:pStyle w:val="Odstavecseseznamem"/>
        <w:spacing w:after="100" w:afterAutospacing="1"/>
        <w:ind w:left="644"/>
        <w:jc w:val="both"/>
        <w:rPr>
          <w:rFonts w:ascii="Arial" w:hAnsi="Arial" w:cs="Arial"/>
          <w:sz w:val="22"/>
          <w:szCs w:val="22"/>
        </w:rPr>
      </w:pPr>
      <w:r w:rsidRPr="00AD6225">
        <w:rPr>
          <w:rFonts w:ascii="Arial" w:hAnsi="Arial" w:cs="Arial"/>
          <w:sz w:val="22"/>
          <w:szCs w:val="22"/>
        </w:rPr>
        <w:t>(dále jen „</w:t>
      </w:r>
      <w:r w:rsidRPr="00AD6225">
        <w:rPr>
          <w:rFonts w:ascii="Arial" w:hAnsi="Arial" w:cs="Arial"/>
          <w:i/>
          <w:iCs/>
          <w:sz w:val="22"/>
          <w:szCs w:val="22"/>
        </w:rPr>
        <w:t>uznatelné náklady</w:t>
      </w:r>
      <w:r w:rsidRPr="00AD6225">
        <w:rPr>
          <w:rFonts w:ascii="Arial" w:hAnsi="Arial" w:cs="Arial"/>
          <w:sz w:val="22"/>
          <w:szCs w:val="22"/>
        </w:rPr>
        <w:t xml:space="preserve">“) </w:t>
      </w:r>
    </w:p>
    <w:p w14:paraId="221DEBBA" w14:textId="77777777" w:rsidR="00AD6225" w:rsidRPr="00AD6225" w:rsidRDefault="00AD6225" w:rsidP="00AD6225">
      <w:pPr>
        <w:spacing w:after="100" w:afterAutospacing="1"/>
        <w:contextualSpacing/>
        <w:jc w:val="both"/>
        <w:rPr>
          <w:rFonts w:ascii="Arial" w:hAnsi="Arial" w:cs="Arial"/>
          <w:sz w:val="22"/>
          <w:szCs w:val="22"/>
        </w:rPr>
      </w:pPr>
      <w:r w:rsidRPr="00AD6225">
        <w:rPr>
          <w:rFonts w:ascii="Arial" w:hAnsi="Arial" w:cs="Arial"/>
          <w:sz w:val="22"/>
          <w:szCs w:val="22"/>
        </w:rPr>
        <w:t xml:space="preserve">Příjemce může čerpat dotaci </w:t>
      </w:r>
      <w:r w:rsidRPr="00AD6225">
        <w:rPr>
          <w:rFonts w:ascii="Arial" w:hAnsi="Arial" w:cs="Arial"/>
          <w:b/>
          <w:bCs/>
          <w:sz w:val="22"/>
          <w:szCs w:val="22"/>
        </w:rPr>
        <w:t>pouze</w:t>
      </w:r>
      <w:r w:rsidRPr="00AD6225">
        <w:rPr>
          <w:rFonts w:ascii="Arial" w:hAnsi="Arial" w:cs="Arial"/>
          <w:sz w:val="22"/>
          <w:szCs w:val="22"/>
        </w:rPr>
        <w:t xml:space="preserve"> na uznatelný náklad, na který si konkrétně požádal </w:t>
      </w:r>
      <w:r w:rsidRPr="00AD6225">
        <w:rPr>
          <w:rFonts w:ascii="Arial" w:hAnsi="Arial" w:cs="Arial"/>
          <w:sz w:val="22"/>
          <w:szCs w:val="22"/>
        </w:rPr>
        <w:br/>
        <w:t>v žádosti v Příloze č. 3 „Finanční rozvaha projektu – účel dotace“ (dále jen „příloha č. 3“).</w:t>
      </w:r>
    </w:p>
    <w:p w14:paraId="70E8F797" w14:textId="77777777" w:rsidR="00AD6225" w:rsidRPr="00AD6225" w:rsidRDefault="00AD6225" w:rsidP="00AD6225">
      <w:pPr>
        <w:pStyle w:val="Odstavecseseznamem"/>
        <w:numPr>
          <w:ilvl w:val="0"/>
          <w:numId w:val="12"/>
        </w:numPr>
        <w:contextualSpacing w:val="0"/>
        <w:jc w:val="both"/>
        <w:rPr>
          <w:rFonts w:ascii="Arial" w:hAnsi="Arial" w:cs="Arial"/>
          <w:b/>
          <w:bCs/>
          <w:sz w:val="22"/>
          <w:szCs w:val="22"/>
        </w:rPr>
      </w:pPr>
      <w:r w:rsidRPr="00AD6225">
        <w:rPr>
          <w:rFonts w:ascii="Arial" w:hAnsi="Arial" w:cs="Arial"/>
          <w:b/>
          <w:bCs/>
          <w:sz w:val="22"/>
          <w:szCs w:val="22"/>
        </w:rPr>
        <w:t xml:space="preserve">Neuznatelné náklady </w:t>
      </w:r>
    </w:p>
    <w:p w14:paraId="2ABC1035" w14:textId="1880223A" w:rsidR="00AD6225" w:rsidRPr="00C00708" w:rsidRDefault="00AD6225" w:rsidP="00C00708">
      <w:pPr>
        <w:pStyle w:val="Odstavecseseznamem"/>
        <w:ind w:left="360"/>
        <w:jc w:val="both"/>
        <w:rPr>
          <w:rFonts w:ascii="Arial" w:hAnsi="Arial" w:cs="Arial"/>
          <w:sz w:val="22"/>
          <w:szCs w:val="22"/>
        </w:rPr>
      </w:pPr>
      <w:r w:rsidRPr="00AD6225">
        <w:rPr>
          <w:rFonts w:ascii="Arial" w:hAnsi="Arial" w:cs="Arial"/>
          <w:sz w:val="22"/>
          <w:szCs w:val="22"/>
        </w:rPr>
        <w:t>Veškeré náklady, které nejsou výslovně uvedeny výše v čl. I. bodě 3. jako uznatelné, jsou náklady neuznatelnými (dále jen „</w:t>
      </w:r>
      <w:r w:rsidRPr="00AD6225">
        <w:rPr>
          <w:rFonts w:ascii="Arial" w:hAnsi="Arial" w:cs="Arial"/>
          <w:i/>
          <w:iCs/>
          <w:sz w:val="22"/>
          <w:szCs w:val="22"/>
        </w:rPr>
        <w:t>neuznatelné náklady</w:t>
      </w:r>
      <w:r w:rsidRPr="00AD6225">
        <w:rPr>
          <w:rFonts w:ascii="Arial" w:hAnsi="Arial" w:cs="Arial"/>
          <w:sz w:val="22"/>
          <w:szCs w:val="22"/>
        </w:rPr>
        <w:t xml:space="preserve">“). </w:t>
      </w:r>
    </w:p>
    <w:p w14:paraId="0BC684D8" w14:textId="77777777" w:rsidR="00AD6225" w:rsidRPr="00AD6225" w:rsidRDefault="00AD6225" w:rsidP="00AD6225">
      <w:pPr>
        <w:pStyle w:val="Odstavecseseznamem"/>
        <w:ind w:left="360"/>
        <w:jc w:val="both"/>
        <w:rPr>
          <w:rFonts w:ascii="Arial" w:hAnsi="Arial" w:cs="Arial"/>
          <w:sz w:val="22"/>
          <w:szCs w:val="22"/>
        </w:rPr>
      </w:pPr>
      <w:r w:rsidRPr="00AD6225">
        <w:rPr>
          <w:rFonts w:ascii="Arial" w:hAnsi="Arial" w:cs="Arial"/>
          <w:sz w:val="22"/>
          <w:szCs w:val="22"/>
        </w:rPr>
        <w:t xml:space="preserve">Dotaci </w:t>
      </w:r>
      <w:r w:rsidRPr="00AD6225">
        <w:rPr>
          <w:rFonts w:ascii="Arial" w:hAnsi="Arial" w:cs="Arial"/>
          <w:sz w:val="22"/>
          <w:szCs w:val="22"/>
          <w:u w:val="single"/>
        </w:rPr>
        <w:t xml:space="preserve">nelze použít </w:t>
      </w:r>
      <w:r w:rsidRPr="00AD6225">
        <w:rPr>
          <w:rFonts w:ascii="Arial" w:hAnsi="Arial" w:cs="Arial"/>
          <w:b/>
          <w:bCs/>
          <w:sz w:val="22"/>
          <w:szCs w:val="22"/>
          <w:u w:val="single"/>
        </w:rPr>
        <w:t>zejména</w:t>
      </w:r>
      <w:r w:rsidRPr="00AD6225">
        <w:rPr>
          <w:rFonts w:ascii="Arial" w:hAnsi="Arial" w:cs="Arial"/>
          <w:sz w:val="22"/>
          <w:szCs w:val="22"/>
        </w:rPr>
        <w:t xml:space="preserve"> na: </w:t>
      </w:r>
    </w:p>
    <w:p w14:paraId="59E2FFCD" w14:textId="77777777" w:rsidR="00AD6225" w:rsidRPr="00AD6225" w:rsidRDefault="00AD6225" w:rsidP="00AD6225">
      <w:pPr>
        <w:pStyle w:val="Odstavecseseznamem"/>
        <w:numPr>
          <w:ilvl w:val="0"/>
          <w:numId w:val="5"/>
        </w:numPr>
        <w:jc w:val="both"/>
        <w:rPr>
          <w:rFonts w:ascii="Arial" w:hAnsi="Arial" w:cs="Arial"/>
          <w:sz w:val="22"/>
          <w:szCs w:val="22"/>
        </w:rPr>
      </w:pPr>
      <w:r w:rsidRPr="00AD6225">
        <w:rPr>
          <w:rFonts w:ascii="Arial" w:hAnsi="Arial" w:cs="Arial"/>
          <w:sz w:val="22"/>
          <w:szCs w:val="22"/>
        </w:rPr>
        <w:t>náklady na platy a odměny manažerů a administrativních pracovníků klubu vč. odměn statutárnímu orgánu či členům statutárního orgánu za výkon jejich funkce;</w:t>
      </w:r>
    </w:p>
    <w:p w14:paraId="747C3130" w14:textId="77777777" w:rsidR="00AD6225" w:rsidRPr="00AD6225" w:rsidRDefault="00AD6225" w:rsidP="00AD6225">
      <w:pPr>
        <w:pStyle w:val="Odstavecseseznamem"/>
        <w:numPr>
          <w:ilvl w:val="0"/>
          <w:numId w:val="5"/>
        </w:numPr>
        <w:jc w:val="both"/>
        <w:rPr>
          <w:rFonts w:ascii="Arial" w:hAnsi="Arial" w:cs="Arial"/>
          <w:sz w:val="22"/>
          <w:szCs w:val="22"/>
        </w:rPr>
      </w:pPr>
      <w:r w:rsidRPr="00AD6225">
        <w:rPr>
          <w:rFonts w:ascii="Arial" w:hAnsi="Arial" w:cs="Arial"/>
          <w:sz w:val="22"/>
          <w:szCs w:val="22"/>
        </w:rPr>
        <w:t>platby daní (mimo daní a odvodů souvisejících se mzdovými náklady) a dále například nespotřebované finanční prostředky (vratné poplatky – kauce), úhradu výdajů na pohoštění, rauty, občerstvení a nákup potravin, čistící prostředky, kancelářské potřeby, peněžní dary, propagaci, telefonní služby, internet a správu webových stránek, daňové poradenství vč. auditorských služeb a zpracování účetnictví, multimediální prezentaci, zajištění marketingového a reklamního servisu, pořízení a odpisy dlouhodobého hmotného a nemovitého majetku, úhradu penále, srážek a dalších finančních postihů, financování leasingu či podnikatelských aktivit, pojištění osob a majetku, exekuční odvody, bankovní poplatky, vzdělávání trenérů a lektorů (školení, workshopy), alkoholické nápoje, tabákové a jiné návykové látky;</w:t>
      </w:r>
    </w:p>
    <w:p w14:paraId="5B77F6D9" w14:textId="77777777" w:rsidR="00AD6225" w:rsidRPr="00AD6225" w:rsidRDefault="00AD6225" w:rsidP="00AD6225">
      <w:pPr>
        <w:pStyle w:val="Odstavecseseznamem"/>
        <w:numPr>
          <w:ilvl w:val="0"/>
          <w:numId w:val="5"/>
        </w:numPr>
        <w:jc w:val="both"/>
        <w:rPr>
          <w:rFonts w:ascii="Arial" w:hAnsi="Arial" w:cs="Arial"/>
          <w:sz w:val="22"/>
          <w:szCs w:val="22"/>
        </w:rPr>
      </w:pPr>
      <w:r w:rsidRPr="00AD6225">
        <w:rPr>
          <w:rFonts w:ascii="Arial" w:hAnsi="Arial" w:cs="Arial"/>
          <w:sz w:val="22"/>
          <w:szCs w:val="22"/>
        </w:rPr>
        <w:t>finanční příspěvek zaměstnavatele na stravování zaměstnanců (vč. stravenek);</w:t>
      </w:r>
    </w:p>
    <w:p w14:paraId="2445B8C7" w14:textId="77777777" w:rsidR="00AD6225" w:rsidRPr="00AD6225" w:rsidRDefault="00AD6225" w:rsidP="00AD6225">
      <w:pPr>
        <w:pStyle w:val="Odstavecseseznamem"/>
        <w:numPr>
          <w:ilvl w:val="0"/>
          <w:numId w:val="5"/>
        </w:numPr>
        <w:jc w:val="both"/>
        <w:rPr>
          <w:rFonts w:ascii="Arial" w:hAnsi="Arial" w:cs="Arial"/>
          <w:sz w:val="22"/>
          <w:szCs w:val="22"/>
        </w:rPr>
      </w:pPr>
      <w:r w:rsidRPr="00AD6225">
        <w:rPr>
          <w:rFonts w:ascii="Arial" w:hAnsi="Arial" w:cs="Arial"/>
          <w:sz w:val="22"/>
          <w:szCs w:val="22"/>
        </w:rPr>
        <w:t>mzdy nebo odměny správci/</w:t>
      </w:r>
      <w:proofErr w:type="spellStart"/>
      <w:r w:rsidRPr="00AD6225">
        <w:rPr>
          <w:rFonts w:ascii="Arial" w:hAnsi="Arial" w:cs="Arial"/>
          <w:sz w:val="22"/>
          <w:szCs w:val="22"/>
        </w:rPr>
        <w:t>cům</w:t>
      </w:r>
      <w:proofErr w:type="spellEnd"/>
      <w:r w:rsidRPr="00AD6225">
        <w:rPr>
          <w:rFonts w:ascii="Arial" w:hAnsi="Arial" w:cs="Arial"/>
          <w:sz w:val="22"/>
          <w:szCs w:val="22"/>
        </w:rPr>
        <w:t xml:space="preserve"> za jejich činnost převyšující částky uvedené v článku                         I. Základní ustanovení, v bodě 3, odst. c) této smlouvy;</w:t>
      </w:r>
    </w:p>
    <w:p w14:paraId="21CE6AE2" w14:textId="77777777" w:rsidR="00AD6225" w:rsidRPr="00AD6225" w:rsidRDefault="00AD6225" w:rsidP="00AD6225">
      <w:pPr>
        <w:pStyle w:val="Odstavecseseznamem"/>
        <w:numPr>
          <w:ilvl w:val="0"/>
          <w:numId w:val="5"/>
        </w:numPr>
        <w:jc w:val="both"/>
        <w:rPr>
          <w:rFonts w:ascii="Arial" w:hAnsi="Arial" w:cs="Arial"/>
          <w:sz w:val="22"/>
          <w:szCs w:val="22"/>
        </w:rPr>
      </w:pPr>
      <w:r w:rsidRPr="00AD6225">
        <w:rPr>
          <w:rFonts w:ascii="Arial" w:hAnsi="Arial" w:cs="Arial"/>
          <w:sz w:val="22"/>
          <w:szCs w:val="22"/>
        </w:rPr>
        <w:t>provoz školního sportovního zařízení, svoji sportovní činnost provozující v rámci školních vzdělávacích programů na MŠ, ZŠ, SŠ a VŠ a na aktivity komerčního typu, např. posilovny, fitness, sauny, regenerace a podobná sportovní zařízení, a ani na sportoviště, na které členové žadatele vstupují na základě úhrady jednorázového vstupu či permanentky opravňující k užívání sportoviště;</w:t>
      </w:r>
    </w:p>
    <w:p w14:paraId="06E7299C" w14:textId="77777777" w:rsidR="00AD6225" w:rsidRPr="00AD6225" w:rsidRDefault="00AD6225" w:rsidP="00AD6225">
      <w:pPr>
        <w:contextualSpacing/>
        <w:jc w:val="both"/>
        <w:rPr>
          <w:rFonts w:ascii="Arial" w:hAnsi="Arial" w:cs="Arial"/>
          <w:sz w:val="22"/>
          <w:szCs w:val="22"/>
        </w:rPr>
      </w:pPr>
    </w:p>
    <w:p w14:paraId="6D34006A" w14:textId="77777777" w:rsidR="00AD6225" w:rsidRPr="00AD6225" w:rsidRDefault="00AD6225" w:rsidP="00AD6225">
      <w:pPr>
        <w:contextualSpacing/>
        <w:jc w:val="center"/>
        <w:rPr>
          <w:rFonts w:ascii="Arial" w:hAnsi="Arial" w:cs="Arial"/>
          <w:b/>
          <w:sz w:val="22"/>
          <w:szCs w:val="22"/>
        </w:rPr>
      </w:pPr>
      <w:r w:rsidRPr="00AD6225">
        <w:rPr>
          <w:rFonts w:ascii="Arial" w:hAnsi="Arial" w:cs="Arial"/>
          <w:b/>
          <w:sz w:val="22"/>
          <w:szCs w:val="22"/>
        </w:rPr>
        <w:t>Článek II.</w:t>
      </w:r>
    </w:p>
    <w:p w14:paraId="7F00CBEE" w14:textId="77777777" w:rsidR="00AD6225" w:rsidRPr="00AD6225" w:rsidRDefault="00AD6225" w:rsidP="00AD6225">
      <w:pPr>
        <w:contextualSpacing/>
        <w:jc w:val="center"/>
        <w:rPr>
          <w:rFonts w:ascii="Arial" w:hAnsi="Arial" w:cs="Arial"/>
          <w:b/>
          <w:sz w:val="22"/>
          <w:szCs w:val="22"/>
        </w:rPr>
      </w:pPr>
      <w:r w:rsidRPr="00AD6225">
        <w:rPr>
          <w:rFonts w:ascii="Arial" w:hAnsi="Arial" w:cs="Arial"/>
          <w:b/>
          <w:sz w:val="22"/>
          <w:szCs w:val="22"/>
        </w:rPr>
        <w:t>Podmínky poskytnutí dotace</w:t>
      </w:r>
    </w:p>
    <w:p w14:paraId="5C9C592D" w14:textId="77777777" w:rsidR="00AD6225" w:rsidRPr="00AD6225" w:rsidRDefault="00AD6225" w:rsidP="00AD6225">
      <w:pPr>
        <w:pStyle w:val="Odstavecseseznamem"/>
        <w:numPr>
          <w:ilvl w:val="0"/>
          <w:numId w:val="13"/>
        </w:numPr>
        <w:contextualSpacing w:val="0"/>
        <w:jc w:val="both"/>
        <w:rPr>
          <w:rFonts w:ascii="Arial" w:hAnsi="Arial" w:cs="Arial"/>
          <w:sz w:val="22"/>
          <w:szCs w:val="22"/>
        </w:rPr>
      </w:pPr>
      <w:r w:rsidRPr="00AD6225">
        <w:rPr>
          <w:rFonts w:ascii="Arial" w:hAnsi="Arial" w:cs="Arial"/>
          <w:sz w:val="22"/>
          <w:szCs w:val="22"/>
        </w:rPr>
        <w:t xml:space="preserve">Příjemce čestně prohlašuje, že veškeré údaje, které uvedl v žádosti o dotaci vč. příloh, a které bude uvádět ve finančním vypořádání (vyúčtování), jsou pravdivé, úplné, nezkreslené, platné a správné. Příjemce je odpovědný za to, že údaje obsažené v žádosti, odpovídají jeho standardním běžným ročním uznatelným nákladům (výdajům). </w:t>
      </w:r>
      <w:bookmarkStart w:id="2" w:name="_Hlk173833031"/>
      <w:r w:rsidRPr="00AD6225">
        <w:rPr>
          <w:rFonts w:ascii="Arial" w:hAnsi="Arial" w:cs="Arial"/>
          <w:sz w:val="22"/>
          <w:szCs w:val="22"/>
        </w:rPr>
        <w:t>V případě, že příjemce uvedl nepravdivé údaje s cílem získat neoprávněnou výši dotace, vystavuje se nebezpečí trestního stíhání pro podezření ze spáchání trestného činu dotačního podvodu podle ustanovení § 212 zákona č. 40/2009 Sb., trestní zákoník, ve znění pozdějších předpisů.</w:t>
      </w:r>
      <w:bookmarkEnd w:id="2"/>
    </w:p>
    <w:p w14:paraId="75160CF4" w14:textId="77777777" w:rsidR="00AD6225" w:rsidRPr="00AD6225" w:rsidRDefault="00AD6225" w:rsidP="00AD6225">
      <w:pPr>
        <w:pStyle w:val="Odstavecseseznamem"/>
        <w:numPr>
          <w:ilvl w:val="0"/>
          <w:numId w:val="13"/>
        </w:numPr>
        <w:tabs>
          <w:tab w:val="left" w:leader="dot" w:pos="9072"/>
        </w:tabs>
        <w:contextualSpacing w:val="0"/>
        <w:jc w:val="both"/>
        <w:rPr>
          <w:rFonts w:ascii="Arial" w:hAnsi="Arial" w:cs="Arial"/>
          <w:sz w:val="22"/>
          <w:szCs w:val="22"/>
        </w:rPr>
      </w:pPr>
      <w:r w:rsidRPr="00AD6225">
        <w:rPr>
          <w:rFonts w:ascii="Arial" w:hAnsi="Arial" w:cs="Arial"/>
          <w:sz w:val="22"/>
          <w:szCs w:val="22"/>
        </w:rPr>
        <w:t xml:space="preserve">Poskytovatel se zavazuje poskytnout příjemci dotaci ze svých rozpočtových prostředků v jedné splátce na bankovní účet příjemce uvedený v záhlaví smlouvy ve lhůtě do 3 měsíců od nabytí účinnosti smlouvy, není-li dále uvedeno jinak. </w:t>
      </w:r>
    </w:p>
    <w:p w14:paraId="69FBE546" w14:textId="77777777" w:rsidR="00AD6225" w:rsidRPr="00AD6225" w:rsidRDefault="00AD6225" w:rsidP="00AD6225">
      <w:pPr>
        <w:pStyle w:val="Odstavecseseznamem"/>
        <w:numPr>
          <w:ilvl w:val="0"/>
          <w:numId w:val="13"/>
        </w:numPr>
        <w:contextualSpacing w:val="0"/>
        <w:jc w:val="both"/>
        <w:rPr>
          <w:rFonts w:ascii="Arial" w:hAnsi="Arial" w:cs="Arial"/>
          <w:sz w:val="22"/>
          <w:szCs w:val="22"/>
        </w:rPr>
      </w:pPr>
      <w:r w:rsidRPr="00AD6225">
        <w:rPr>
          <w:rFonts w:ascii="Arial" w:hAnsi="Arial" w:cs="Arial"/>
          <w:sz w:val="22"/>
          <w:szCs w:val="22"/>
        </w:rPr>
        <w:t xml:space="preserve">Poskytovatel má právo v případě závažných nedostatků zjištěných průběžnou veřejnosprávní kontrolou pozastavit či ukončit vyplácení schválené dotace. </w:t>
      </w:r>
    </w:p>
    <w:p w14:paraId="7F979959" w14:textId="77777777" w:rsidR="00AD6225" w:rsidRPr="00AD6225" w:rsidRDefault="00AD6225" w:rsidP="00AD6225">
      <w:pPr>
        <w:pStyle w:val="Odstavecseseznamem"/>
        <w:numPr>
          <w:ilvl w:val="0"/>
          <w:numId w:val="13"/>
        </w:numPr>
        <w:contextualSpacing w:val="0"/>
        <w:jc w:val="both"/>
        <w:rPr>
          <w:rFonts w:ascii="Arial" w:hAnsi="Arial" w:cs="Arial"/>
          <w:sz w:val="22"/>
          <w:szCs w:val="22"/>
        </w:rPr>
      </w:pPr>
      <w:r w:rsidRPr="00AD6225">
        <w:rPr>
          <w:rFonts w:ascii="Arial" w:hAnsi="Arial" w:cs="Arial"/>
          <w:sz w:val="22"/>
          <w:szCs w:val="22"/>
        </w:rPr>
        <w:t>Výše dotace ve smlouvě uvedená je stanovena jako maximální a nelze ji překročit.</w:t>
      </w:r>
    </w:p>
    <w:p w14:paraId="75E2F340" w14:textId="77777777" w:rsidR="00AD6225" w:rsidRPr="00AD6225" w:rsidRDefault="00AD6225" w:rsidP="00AD6225">
      <w:pPr>
        <w:pStyle w:val="Odstavecseseznamem"/>
        <w:numPr>
          <w:ilvl w:val="0"/>
          <w:numId w:val="13"/>
        </w:numPr>
        <w:contextualSpacing w:val="0"/>
        <w:jc w:val="both"/>
        <w:rPr>
          <w:rFonts w:ascii="Arial" w:hAnsi="Arial" w:cs="Arial"/>
          <w:sz w:val="22"/>
          <w:szCs w:val="22"/>
        </w:rPr>
      </w:pPr>
      <w:r w:rsidRPr="00AD6225">
        <w:rPr>
          <w:rFonts w:ascii="Arial" w:hAnsi="Arial" w:cs="Arial"/>
          <w:sz w:val="22"/>
          <w:szCs w:val="22"/>
        </w:rPr>
        <w:t xml:space="preserve">Poskytování dotací zejména upravují Dotační pravidla statutárního města Brna, v platném znění, zákon č. 250/2000 Sb. o rozpočtových pravidlech územních rozpočtů, v platném znění, zákon č. 134/2016 Sb., o zadávání veřejných zakázek, v platném znění a schválená „Výzva na PROGRAM: Podpora sportu pro rok 2026 – Podpora provozu </w:t>
      </w:r>
      <w:proofErr w:type="gramStart"/>
      <w:r w:rsidRPr="00AD6225">
        <w:rPr>
          <w:rFonts w:ascii="Arial" w:hAnsi="Arial" w:cs="Arial"/>
          <w:sz w:val="22"/>
          <w:szCs w:val="22"/>
        </w:rPr>
        <w:t>sportovišť - Výzva</w:t>
      </w:r>
      <w:proofErr w:type="gramEnd"/>
      <w:r w:rsidRPr="00AD6225">
        <w:rPr>
          <w:rFonts w:ascii="Arial" w:hAnsi="Arial" w:cs="Arial"/>
          <w:sz w:val="22"/>
          <w:szCs w:val="22"/>
        </w:rPr>
        <w:t xml:space="preserve"> k podání žádostí o poskytnutí neinvestičních dotací z rozpočtu města Brna“. </w:t>
      </w:r>
    </w:p>
    <w:p w14:paraId="1E9ACB46" w14:textId="77777777" w:rsidR="00AD6225" w:rsidRPr="00AD6225" w:rsidRDefault="00AD6225" w:rsidP="00AD6225">
      <w:pPr>
        <w:jc w:val="center"/>
        <w:rPr>
          <w:rFonts w:ascii="Arial" w:hAnsi="Arial" w:cs="Arial"/>
          <w:b/>
          <w:bCs/>
          <w:sz w:val="22"/>
          <w:szCs w:val="22"/>
        </w:rPr>
      </w:pPr>
    </w:p>
    <w:p w14:paraId="3374FAFF" w14:textId="77777777" w:rsidR="00AD6225" w:rsidRPr="00AD6225" w:rsidRDefault="00AD6225" w:rsidP="00AD6225">
      <w:pPr>
        <w:jc w:val="center"/>
        <w:rPr>
          <w:rFonts w:ascii="Arial" w:hAnsi="Arial" w:cs="Arial"/>
          <w:b/>
          <w:bCs/>
          <w:sz w:val="22"/>
          <w:szCs w:val="22"/>
        </w:rPr>
      </w:pPr>
      <w:r w:rsidRPr="00AD6225">
        <w:rPr>
          <w:rFonts w:ascii="Arial" w:hAnsi="Arial" w:cs="Arial"/>
          <w:b/>
          <w:bCs/>
          <w:sz w:val="22"/>
          <w:szCs w:val="22"/>
        </w:rPr>
        <w:t>Článek III.</w:t>
      </w:r>
    </w:p>
    <w:p w14:paraId="29CDD5D1" w14:textId="77777777" w:rsidR="00AD6225" w:rsidRPr="00AD6225" w:rsidRDefault="00AD6225" w:rsidP="00AD6225">
      <w:pPr>
        <w:jc w:val="center"/>
        <w:rPr>
          <w:rFonts w:ascii="Arial" w:hAnsi="Arial" w:cs="Arial"/>
          <w:b/>
          <w:bCs/>
          <w:sz w:val="22"/>
          <w:szCs w:val="22"/>
        </w:rPr>
      </w:pPr>
      <w:r w:rsidRPr="00AD6225">
        <w:rPr>
          <w:rFonts w:ascii="Arial" w:hAnsi="Arial" w:cs="Arial"/>
          <w:b/>
          <w:bCs/>
          <w:sz w:val="22"/>
          <w:szCs w:val="22"/>
        </w:rPr>
        <w:t>Podmínky použití dotace</w:t>
      </w:r>
    </w:p>
    <w:p w14:paraId="589069D9" w14:textId="77777777" w:rsidR="00AD6225" w:rsidRPr="00AD6225" w:rsidRDefault="00AD6225" w:rsidP="00AD6225">
      <w:pPr>
        <w:pStyle w:val="Odstavecseseznamem"/>
        <w:numPr>
          <w:ilvl w:val="0"/>
          <w:numId w:val="14"/>
        </w:numPr>
        <w:contextualSpacing w:val="0"/>
        <w:jc w:val="both"/>
        <w:rPr>
          <w:rFonts w:ascii="Arial" w:hAnsi="Arial" w:cs="Arial"/>
          <w:sz w:val="22"/>
          <w:szCs w:val="22"/>
        </w:rPr>
      </w:pPr>
      <w:r w:rsidRPr="00AD6225">
        <w:rPr>
          <w:rFonts w:ascii="Arial" w:hAnsi="Arial" w:cs="Arial"/>
          <w:sz w:val="22"/>
          <w:szCs w:val="22"/>
        </w:rPr>
        <w:t xml:space="preserve">Příjemce je </w:t>
      </w:r>
      <w:r w:rsidRPr="00AD6225">
        <w:rPr>
          <w:rFonts w:ascii="Arial" w:hAnsi="Arial" w:cs="Arial"/>
          <w:sz w:val="22"/>
          <w:szCs w:val="22"/>
          <w:u w:val="single"/>
        </w:rPr>
        <w:t>povinen</w:t>
      </w:r>
      <w:r w:rsidRPr="00AD6225">
        <w:rPr>
          <w:rFonts w:ascii="Arial" w:hAnsi="Arial" w:cs="Arial"/>
          <w:sz w:val="22"/>
          <w:szCs w:val="22"/>
        </w:rPr>
        <w:t>:</w:t>
      </w:r>
    </w:p>
    <w:p w14:paraId="37398924" w14:textId="77777777" w:rsidR="00AD6225" w:rsidRPr="00AD6225" w:rsidRDefault="00AD6225" w:rsidP="00AD6225">
      <w:pPr>
        <w:pStyle w:val="Odstavecseseznamem"/>
        <w:ind w:left="360"/>
        <w:jc w:val="both"/>
        <w:rPr>
          <w:rFonts w:ascii="Arial" w:hAnsi="Arial" w:cs="Arial"/>
          <w:sz w:val="22"/>
          <w:szCs w:val="22"/>
        </w:rPr>
      </w:pPr>
      <w:r w:rsidRPr="00AD6225">
        <w:rPr>
          <w:rFonts w:ascii="Arial" w:hAnsi="Arial" w:cs="Arial"/>
          <w:sz w:val="22"/>
          <w:szCs w:val="22"/>
        </w:rPr>
        <w:t>a) použít dotaci v souladu s platnými právními předpisy, žádostí, výzvou, Dotačními pravidly statutárního</w:t>
      </w:r>
      <w:r w:rsidRPr="00AD6225">
        <w:rPr>
          <w:rFonts w:ascii="Arial" w:hAnsi="Arial" w:cs="Arial"/>
          <w:sz w:val="22"/>
          <w:szCs w:val="22"/>
        </w:rPr>
        <w:br/>
        <w:t xml:space="preserve">    města Brna </w:t>
      </w:r>
      <w:bookmarkStart w:id="3" w:name="_Hlk173833315"/>
      <w:r w:rsidRPr="00AD6225">
        <w:rPr>
          <w:rFonts w:ascii="Arial" w:hAnsi="Arial" w:cs="Arial"/>
          <w:sz w:val="22"/>
          <w:szCs w:val="22"/>
        </w:rPr>
        <w:t xml:space="preserve">v platném znění </w:t>
      </w:r>
      <w:bookmarkEnd w:id="3"/>
      <w:r w:rsidRPr="00AD6225">
        <w:rPr>
          <w:rFonts w:ascii="Arial" w:hAnsi="Arial" w:cs="Arial"/>
          <w:sz w:val="22"/>
          <w:szCs w:val="22"/>
        </w:rPr>
        <w:t>a touto smlouvou,</w:t>
      </w:r>
    </w:p>
    <w:p w14:paraId="354F05B7" w14:textId="77777777" w:rsidR="00AD6225" w:rsidRPr="00AD6225" w:rsidRDefault="00AD6225" w:rsidP="00AD6225">
      <w:pPr>
        <w:pStyle w:val="Odstavecseseznamem"/>
        <w:ind w:left="360"/>
        <w:jc w:val="both"/>
        <w:rPr>
          <w:rFonts w:ascii="Arial" w:hAnsi="Arial" w:cs="Arial"/>
          <w:sz w:val="22"/>
          <w:szCs w:val="22"/>
        </w:rPr>
      </w:pPr>
      <w:r w:rsidRPr="00AD6225">
        <w:rPr>
          <w:rFonts w:ascii="Arial" w:hAnsi="Arial" w:cs="Arial"/>
          <w:sz w:val="22"/>
          <w:szCs w:val="22"/>
        </w:rPr>
        <w:t>b) splnit účel dotace, na který mu byla poskytnuta, a to v období, v němž má být účelu dosaženo.</w:t>
      </w:r>
      <w:r w:rsidRPr="00AD6225">
        <w:rPr>
          <w:rFonts w:ascii="Arial" w:hAnsi="Arial" w:cs="Arial"/>
          <w:sz w:val="22"/>
          <w:szCs w:val="22"/>
        </w:rPr>
        <w:br/>
        <w:t xml:space="preserve">    Účel dotace nelze měnit.</w:t>
      </w:r>
    </w:p>
    <w:p w14:paraId="339B1CF1" w14:textId="77777777" w:rsidR="00AD6225" w:rsidRPr="00AD6225" w:rsidRDefault="00AD6225" w:rsidP="00AD6225">
      <w:pPr>
        <w:pStyle w:val="Odstavecseseznamem"/>
        <w:ind w:left="360"/>
        <w:jc w:val="both"/>
        <w:rPr>
          <w:rFonts w:ascii="Arial" w:hAnsi="Arial" w:cs="Arial"/>
          <w:sz w:val="22"/>
          <w:szCs w:val="22"/>
        </w:rPr>
      </w:pPr>
      <w:r w:rsidRPr="00AD6225">
        <w:rPr>
          <w:rFonts w:ascii="Arial" w:hAnsi="Arial" w:cs="Arial"/>
          <w:sz w:val="22"/>
          <w:szCs w:val="22"/>
        </w:rPr>
        <w:t>c) použít dotaci vlastním jménem, na vlastní účet a vlastní odpovědnost,</w:t>
      </w:r>
    </w:p>
    <w:p w14:paraId="60B20CC3" w14:textId="77777777" w:rsidR="00AD6225" w:rsidRPr="00AD6225" w:rsidRDefault="00AD6225" w:rsidP="00AD6225">
      <w:pPr>
        <w:pStyle w:val="Odstavecseseznamem"/>
        <w:ind w:left="360"/>
        <w:jc w:val="both"/>
        <w:rPr>
          <w:rFonts w:ascii="Arial" w:hAnsi="Arial" w:cs="Arial"/>
          <w:sz w:val="22"/>
          <w:szCs w:val="22"/>
        </w:rPr>
      </w:pPr>
      <w:r w:rsidRPr="00AD6225">
        <w:rPr>
          <w:rFonts w:ascii="Arial" w:hAnsi="Arial" w:cs="Arial"/>
          <w:sz w:val="22"/>
          <w:szCs w:val="22"/>
        </w:rPr>
        <w:t xml:space="preserve">d) vynakládat dotaci efektivně, účelně a hospodárně. </w:t>
      </w:r>
    </w:p>
    <w:p w14:paraId="29A06C0F" w14:textId="77777777" w:rsidR="00AD6225" w:rsidRPr="00AD6225" w:rsidRDefault="00AD6225" w:rsidP="00AD6225">
      <w:pPr>
        <w:contextualSpacing/>
        <w:jc w:val="both"/>
        <w:rPr>
          <w:rFonts w:ascii="Arial" w:hAnsi="Arial" w:cs="Arial"/>
          <w:sz w:val="22"/>
          <w:szCs w:val="22"/>
        </w:rPr>
      </w:pPr>
    </w:p>
    <w:p w14:paraId="0A5E3F6A" w14:textId="77777777" w:rsidR="00AD6225" w:rsidRPr="00AD6225" w:rsidRDefault="00AD6225" w:rsidP="00AD6225">
      <w:pPr>
        <w:contextualSpacing/>
        <w:jc w:val="center"/>
        <w:rPr>
          <w:rFonts w:ascii="Arial" w:hAnsi="Arial" w:cs="Arial"/>
          <w:b/>
          <w:sz w:val="22"/>
          <w:szCs w:val="22"/>
        </w:rPr>
      </w:pPr>
      <w:r w:rsidRPr="00AD6225">
        <w:rPr>
          <w:rFonts w:ascii="Arial" w:hAnsi="Arial" w:cs="Arial"/>
          <w:b/>
          <w:sz w:val="22"/>
          <w:szCs w:val="22"/>
        </w:rPr>
        <w:t>Článek IV.</w:t>
      </w:r>
    </w:p>
    <w:p w14:paraId="5CB36F51" w14:textId="77777777" w:rsidR="00AD6225" w:rsidRPr="00AD6225" w:rsidRDefault="00AD6225" w:rsidP="00AD6225">
      <w:pPr>
        <w:contextualSpacing/>
        <w:jc w:val="center"/>
        <w:rPr>
          <w:rFonts w:ascii="Arial" w:hAnsi="Arial" w:cs="Arial"/>
          <w:b/>
          <w:sz w:val="22"/>
          <w:szCs w:val="22"/>
        </w:rPr>
      </w:pPr>
      <w:r w:rsidRPr="00AD6225">
        <w:rPr>
          <w:rFonts w:ascii="Arial" w:hAnsi="Arial" w:cs="Arial"/>
          <w:b/>
          <w:sz w:val="22"/>
          <w:szCs w:val="22"/>
        </w:rPr>
        <w:t xml:space="preserve">Povinnosti příjemce </w:t>
      </w:r>
    </w:p>
    <w:p w14:paraId="6AC25DE6" w14:textId="77777777" w:rsidR="00AD6225" w:rsidRPr="00AD6225" w:rsidRDefault="00AD6225" w:rsidP="00AD6225">
      <w:pPr>
        <w:pStyle w:val="Odstavecseseznamem"/>
        <w:numPr>
          <w:ilvl w:val="0"/>
          <w:numId w:val="17"/>
        </w:numPr>
        <w:jc w:val="both"/>
        <w:rPr>
          <w:rFonts w:ascii="Arial" w:hAnsi="Arial" w:cs="Arial"/>
          <w:sz w:val="22"/>
          <w:szCs w:val="22"/>
        </w:rPr>
      </w:pPr>
      <w:r w:rsidRPr="00AD6225">
        <w:rPr>
          <w:rFonts w:ascii="Arial" w:hAnsi="Arial" w:cs="Arial"/>
          <w:b/>
          <w:sz w:val="22"/>
          <w:szCs w:val="22"/>
        </w:rPr>
        <w:t>Průběžné povinnosti</w:t>
      </w:r>
    </w:p>
    <w:p w14:paraId="3D993AD7" w14:textId="77777777" w:rsidR="00AD6225" w:rsidRPr="00AD6225" w:rsidRDefault="00AD6225" w:rsidP="00AD6225">
      <w:pPr>
        <w:pStyle w:val="Odstavecseseznamem"/>
        <w:ind w:left="360"/>
        <w:jc w:val="both"/>
        <w:rPr>
          <w:rFonts w:ascii="Arial" w:hAnsi="Arial" w:cs="Arial"/>
          <w:sz w:val="22"/>
          <w:szCs w:val="22"/>
        </w:rPr>
      </w:pPr>
      <w:r w:rsidRPr="00AD6225">
        <w:rPr>
          <w:rFonts w:ascii="Arial" w:hAnsi="Arial" w:cs="Arial"/>
          <w:sz w:val="22"/>
          <w:szCs w:val="22"/>
        </w:rPr>
        <w:t xml:space="preserve">Příjemce </w:t>
      </w:r>
      <w:r w:rsidRPr="00AD6225">
        <w:rPr>
          <w:rFonts w:ascii="Arial" w:hAnsi="Arial" w:cs="Arial"/>
          <w:sz w:val="22"/>
          <w:szCs w:val="22"/>
          <w:u w:val="single"/>
        </w:rPr>
        <w:t xml:space="preserve">je povinen </w:t>
      </w:r>
      <w:r w:rsidRPr="00AD6225">
        <w:rPr>
          <w:rFonts w:ascii="Arial" w:hAnsi="Arial" w:cs="Arial"/>
          <w:sz w:val="22"/>
          <w:szCs w:val="22"/>
        </w:rPr>
        <w:t xml:space="preserve">při provozu sportoviště: </w:t>
      </w:r>
    </w:p>
    <w:p w14:paraId="3A730E5E" w14:textId="77777777" w:rsidR="00AD6225" w:rsidRPr="00AD6225" w:rsidRDefault="00AD6225" w:rsidP="00AD6225">
      <w:pPr>
        <w:pStyle w:val="Odstavecseseznamem"/>
        <w:numPr>
          <w:ilvl w:val="0"/>
          <w:numId w:val="18"/>
        </w:numPr>
        <w:contextualSpacing w:val="0"/>
        <w:jc w:val="both"/>
        <w:rPr>
          <w:rFonts w:ascii="Arial" w:hAnsi="Arial" w:cs="Arial"/>
          <w:sz w:val="22"/>
          <w:szCs w:val="22"/>
        </w:rPr>
      </w:pPr>
      <w:r w:rsidRPr="00AD6225">
        <w:rPr>
          <w:rFonts w:ascii="Arial" w:hAnsi="Arial" w:cs="Arial"/>
          <w:sz w:val="22"/>
          <w:szCs w:val="22"/>
        </w:rPr>
        <w:t xml:space="preserve">postupovat v souladu s aktuálně platnými právními předpisy, mimo jiné i s vyhlášenými mimořádnými opatřeními Vlády ČR a Ministerstva zdravotnictví ČR, které upravují podmínky sportovních aktivit, provozování sportovišť apod., </w:t>
      </w:r>
    </w:p>
    <w:p w14:paraId="6AFAF1D4" w14:textId="77777777" w:rsidR="00AD6225" w:rsidRPr="00AD6225" w:rsidRDefault="00AD6225" w:rsidP="00AD6225">
      <w:pPr>
        <w:pStyle w:val="Odstavecseseznamem"/>
        <w:numPr>
          <w:ilvl w:val="0"/>
          <w:numId w:val="18"/>
        </w:numPr>
        <w:contextualSpacing w:val="0"/>
        <w:jc w:val="both"/>
        <w:rPr>
          <w:rFonts w:ascii="Arial" w:hAnsi="Arial" w:cs="Arial"/>
          <w:sz w:val="22"/>
          <w:szCs w:val="22"/>
        </w:rPr>
      </w:pPr>
      <w:r w:rsidRPr="00AD6225">
        <w:rPr>
          <w:rFonts w:ascii="Arial" w:hAnsi="Arial" w:cs="Arial"/>
          <w:sz w:val="22"/>
          <w:szCs w:val="22"/>
        </w:rPr>
        <w:t>dodržovat základní pravidla etiky a slušného chování,</w:t>
      </w:r>
    </w:p>
    <w:p w14:paraId="381C4F5F" w14:textId="77777777" w:rsidR="00AD6225" w:rsidRPr="00AD6225" w:rsidRDefault="00AD6225" w:rsidP="00AD6225">
      <w:pPr>
        <w:pStyle w:val="Odstavecseseznamem"/>
        <w:numPr>
          <w:ilvl w:val="0"/>
          <w:numId w:val="18"/>
        </w:numPr>
        <w:contextualSpacing w:val="0"/>
        <w:jc w:val="both"/>
        <w:rPr>
          <w:rFonts w:ascii="Arial" w:hAnsi="Arial" w:cs="Arial"/>
          <w:sz w:val="22"/>
          <w:szCs w:val="22"/>
        </w:rPr>
      </w:pPr>
      <w:r w:rsidRPr="00AD6225">
        <w:rPr>
          <w:rFonts w:ascii="Arial" w:hAnsi="Arial" w:cs="Arial"/>
          <w:sz w:val="22"/>
          <w:szCs w:val="22"/>
        </w:rPr>
        <w:t>prokazatelně informovat své členy, rodiče a veřejnost o výši podpory ze strany města Brna např. na svých webových stránkách, sociálních sítích, na nástěnkách, na valných hromadách, pořádaných akcích, schůzkách s rodiči a členy klubu atd.,</w:t>
      </w:r>
    </w:p>
    <w:p w14:paraId="311DC502" w14:textId="77777777" w:rsidR="00AD6225" w:rsidRPr="00AD6225" w:rsidRDefault="00AD6225" w:rsidP="00AD6225">
      <w:pPr>
        <w:pStyle w:val="Odstavecseseznamem"/>
        <w:numPr>
          <w:ilvl w:val="0"/>
          <w:numId w:val="18"/>
        </w:numPr>
        <w:contextualSpacing w:val="0"/>
        <w:jc w:val="both"/>
        <w:rPr>
          <w:rFonts w:ascii="Arial" w:hAnsi="Arial" w:cs="Arial"/>
          <w:sz w:val="22"/>
          <w:szCs w:val="22"/>
        </w:rPr>
      </w:pPr>
      <w:r w:rsidRPr="00AD6225">
        <w:rPr>
          <w:rFonts w:ascii="Arial" w:hAnsi="Arial" w:cs="Arial"/>
          <w:sz w:val="22"/>
          <w:szCs w:val="22"/>
        </w:rPr>
        <w:t>archivovat podklady doložené do finančního vypořádání (vyúčtování) dotace dle platných právních předpisů,</w:t>
      </w:r>
    </w:p>
    <w:p w14:paraId="5E1B9ADE" w14:textId="77777777" w:rsidR="00AD6225" w:rsidRPr="00AD6225" w:rsidRDefault="00AD6225" w:rsidP="00AD6225">
      <w:pPr>
        <w:pStyle w:val="Odstavecseseznamem"/>
        <w:numPr>
          <w:ilvl w:val="0"/>
          <w:numId w:val="18"/>
        </w:numPr>
        <w:contextualSpacing w:val="0"/>
        <w:jc w:val="both"/>
        <w:rPr>
          <w:rFonts w:ascii="Arial" w:hAnsi="Arial" w:cs="Arial"/>
          <w:sz w:val="22"/>
          <w:szCs w:val="22"/>
        </w:rPr>
      </w:pPr>
      <w:r w:rsidRPr="00AD6225">
        <w:rPr>
          <w:rFonts w:ascii="Arial" w:hAnsi="Arial" w:cs="Arial"/>
          <w:sz w:val="22"/>
          <w:szCs w:val="22"/>
        </w:rPr>
        <w:t>pokud je vlastníkem nebo provozovatelem sportovního zařízení, vydat a zveřejnit návštěvní řád, ve kterém se stanoví zejména pravidla pro vstup návštěvníků a osob bezprostředně vykonávajících pořadatelskou službu ve sportovním zařízení dle zákona č. 115/2001 Sb., o podpoře sportu, ve znění pozdějších předpisů.</w:t>
      </w:r>
    </w:p>
    <w:p w14:paraId="641118E1" w14:textId="77777777" w:rsidR="00AD6225" w:rsidRPr="00AD6225" w:rsidRDefault="00AD6225" w:rsidP="00AD6225">
      <w:pPr>
        <w:jc w:val="both"/>
        <w:rPr>
          <w:rFonts w:ascii="Arial" w:hAnsi="Arial" w:cs="Arial"/>
          <w:sz w:val="22"/>
          <w:szCs w:val="22"/>
        </w:rPr>
      </w:pPr>
    </w:p>
    <w:p w14:paraId="7EF44E98" w14:textId="77777777" w:rsidR="00AD6225" w:rsidRPr="00AD6225" w:rsidRDefault="00AD6225" w:rsidP="00AD6225">
      <w:pPr>
        <w:pStyle w:val="Odstavecseseznamem"/>
        <w:numPr>
          <w:ilvl w:val="0"/>
          <w:numId w:val="17"/>
        </w:numPr>
        <w:tabs>
          <w:tab w:val="left" w:pos="567"/>
        </w:tabs>
        <w:contextualSpacing w:val="0"/>
        <w:jc w:val="both"/>
        <w:rPr>
          <w:rFonts w:ascii="Arial" w:hAnsi="Arial" w:cs="Arial"/>
          <w:b/>
          <w:bCs/>
          <w:sz w:val="22"/>
          <w:szCs w:val="22"/>
        </w:rPr>
      </w:pPr>
      <w:r w:rsidRPr="00AD6225">
        <w:rPr>
          <w:rFonts w:ascii="Arial" w:hAnsi="Arial" w:cs="Arial"/>
          <w:b/>
          <w:bCs/>
          <w:sz w:val="22"/>
          <w:szCs w:val="22"/>
        </w:rPr>
        <w:t>Vedení účetnictví</w:t>
      </w:r>
    </w:p>
    <w:p w14:paraId="7D781BC5" w14:textId="77777777" w:rsidR="00AD6225" w:rsidRPr="00AD6225" w:rsidRDefault="00AD6225" w:rsidP="00AD6225">
      <w:pPr>
        <w:pStyle w:val="Odstavecseseznamem"/>
        <w:tabs>
          <w:tab w:val="left" w:pos="567"/>
        </w:tabs>
        <w:ind w:left="360"/>
        <w:jc w:val="both"/>
        <w:rPr>
          <w:rFonts w:ascii="Arial" w:hAnsi="Arial" w:cs="Arial"/>
          <w:sz w:val="22"/>
          <w:szCs w:val="22"/>
        </w:rPr>
      </w:pPr>
      <w:r w:rsidRPr="00AD6225">
        <w:rPr>
          <w:rFonts w:ascii="Arial" w:hAnsi="Arial" w:cs="Arial"/>
          <w:sz w:val="22"/>
          <w:szCs w:val="22"/>
        </w:rPr>
        <w:t xml:space="preserve">Příjemce dotace je </w:t>
      </w:r>
      <w:r w:rsidRPr="00AD6225">
        <w:rPr>
          <w:rFonts w:ascii="Arial" w:hAnsi="Arial" w:cs="Arial"/>
          <w:sz w:val="22"/>
          <w:szCs w:val="22"/>
          <w:u w:val="single"/>
        </w:rPr>
        <w:t>povinen</w:t>
      </w:r>
      <w:r w:rsidRPr="00AD6225">
        <w:rPr>
          <w:rFonts w:ascii="Arial" w:hAnsi="Arial" w:cs="Arial"/>
          <w:sz w:val="22"/>
          <w:szCs w:val="22"/>
        </w:rPr>
        <w:t xml:space="preserve"> vést řádnou, oddělenou a analytickou evidenci čerpání dotace v souladu se zákonem č. 563/1991 Sb., o účetnictví, v platném znění, tj. účtovat na zvláštní analytické účty, případně na samostatná hospodářská střediska nebo zakázky. Tato evidence musí být podložena účetními záznamy. Příjemce dotace se zavazuje, že všechny originály dokladů uplatněné do finančního vypořádání (vyúčtování) dotace budou označeny textem: hrazeno z dotace OS MMB ve výši (uvedena částka), číslo smlouvy. </w:t>
      </w:r>
    </w:p>
    <w:p w14:paraId="03CE4CD5" w14:textId="77777777" w:rsidR="00AD6225" w:rsidRPr="00AD6225" w:rsidRDefault="00AD6225" w:rsidP="00AD6225">
      <w:pPr>
        <w:pStyle w:val="Odstavecseseznamem"/>
        <w:tabs>
          <w:tab w:val="left" w:pos="567"/>
        </w:tabs>
        <w:ind w:left="360"/>
        <w:jc w:val="both"/>
        <w:rPr>
          <w:rFonts w:ascii="Arial" w:hAnsi="Arial" w:cs="Arial"/>
          <w:sz w:val="22"/>
          <w:szCs w:val="22"/>
        </w:rPr>
      </w:pPr>
    </w:p>
    <w:p w14:paraId="1C662906" w14:textId="77777777" w:rsidR="00AD6225" w:rsidRPr="00AD6225" w:rsidRDefault="00AD6225" w:rsidP="00AD6225">
      <w:pPr>
        <w:pStyle w:val="Odstavecseseznamem"/>
        <w:tabs>
          <w:tab w:val="left" w:pos="567"/>
        </w:tabs>
        <w:ind w:left="360"/>
        <w:jc w:val="both"/>
        <w:rPr>
          <w:rFonts w:ascii="Arial" w:hAnsi="Arial" w:cs="Arial"/>
          <w:sz w:val="22"/>
          <w:szCs w:val="22"/>
        </w:rPr>
      </w:pPr>
    </w:p>
    <w:p w14:paraId="16409403" w14:textId="77777777" w:rsidR="00AD6225" w:rsidRPr="00AD6225" w:rsidRDefault="00AD6225" w:rsidP="00AD6225">
      <w:pPr>
        <w:pStyle w:val="Odstavecseseznamem"/>
        <w:tabs>
          <w:tab w:val="left" w:pos="567"/>
        </w:tabs>
        <w:ind w:left="360"/>
        <w:jc w:val="both"/>
        <w:rPr>
          <w:rFonts w:ascii="Arial" w:hAnsi="Arial" w:cs="Arial"/>
          <w:sz w:val="22"/>
          <w:szCs w:val="22"/>
        </w:rPr>
      </w:pPr>
    </w:p>
    <w:p w14:paraId="467AFFD8" w14:textId="77777777" w:rsidR="00AD6225" w:rsidRPr="00AD6225" w:rsidRDefault="00AD6225" w:rsidP="00AD6225">
      <w:pPr>
        <w:pStyle w:val="Odstavecseseznamem"/>
        <w:tabs>
          <w:tab w:val="left" w:pos="567"/>
        </w:tabs>
        <w:ind w:left="360"/>
        <w:jc w:val="both"/>
        <w:rPr>
          <w:rFonts w:ascii="Arial" w:hAnsi="Arial" w:cs="Arial"/>
          <w:sz w:val="22"/>
          <w:szCs w:val="22"/>
        </w:rPr>
      </w:pPr>
    </w:p>
    <w:p w14:paraId="77B5E99E" w14:textId="77777777" w:rsidR="00AD6225" w:rsidRPr="00AD6225" w:rsidRDefault="00AD6225" w:rsidP="00AD6225">
      <w:pPr>
        <w:pStyle w:val="Odstavecseseznamem"/>
        <w:numPr>
          <w:ilvl w:val="0"/>
          <w:numId w:val="17"/>
        </w:numPr>
        <w:tabs>
          <w:tab w:val="left" w:pos="567"/>
        </w:tabs>
        <w:contextualSpacing w:val="0"/>
        <w:jc w:val="both"/>
        <w:rPr>
          <w:rFonts w:ascii="Arial" w:hAnsi="Arial" w:cs="Arial"/>
          <w:b/>
          <w:bCs/>
          <w:sz w:val="22"/>
          <w:szCs w:val="22"/>
        </w:rPr>
      </w:pPr>
      <w:r w:rsidRPr="00AD6225">
        <w:rPr>
          <w:rFonts w:ascii="Arial" w:hAnsi="Arial" w:cs="Arial"/>
          <w:b/>
          <w:bCs/>
          <w:sz w:val="22"/>
          <w:szCs w:val="22"/>
        </w:rPr>
        <w:t>Uplatnění nákladů a povinnost přímých plateb</w:t>
      </w:r>
    </w:p>
    <w:p w14:paraId="18D03EAC" w14:textId="77777777" w:rsidR="00AD6225" w:rsidRPr="00AD6225" w:rsidRDefault="00AD6225" w:rsidP="00AD6225">
      <w:pPr>
        <w:pStyle w:val="Odstavecseseznamem"/>
        <w:tabs>
          <w:tab w:val="left" w:pos="567"/>
        </w:tabs>
        <w:ind w:left="360"/>
        <w:jc w:val="both"/>
        <w:rPr>
          <w:rFonts w:ascii="Arial" w:hAnsi="Arial" w:cs="Arial"/>
          <w:sz w:val="22"/>
          <w:szCs w:val="22"/>
        </w:rPr>
      </w:pPr>
      <w:r w:rsidRPr="00AD6225">
        <w:rPr>
          <w:rFonts w:ascii="Arial" w:hAnsi="Arial" w:cs="Arial"/>
          <w:sz w:val="22"/>
          <w:szCs w:val="22"/>
        </w:rPr>
        <w:t xml:space="preserve">Příjemce </w:t>
      </w:r>
      <w:r w:rsidRPr="00AD6225">
        <w:rPr>
          <w:rFonts w:ascii="Arial" w:hAnsi="Arial" w:cs="Arial"/>
          <w:sz w:val="22"/>
          <w:szCs w:val="22"/>
          <w:u w:val="single"/>
        </w:rPr>
        <w:t>nesmí</w:t>
      </w:r>
      <w:r w:rsidRPr="00AD6225">
        <w:rPr>
          <w:rFonts w:ascii="Arial" w:hAnsi="Arial" w:cs="Arial"/>
          <w:sz w:val="22"/>
          <w:szCs w:val="22"/>
        </w:rPr>
        <w:t>:</w:t>
      </w:r>
    </w:p>
    <w:p w14:paraId="08011219" w14:textId="77777777" w:rsidR="00AD6225" w:rsidRPr="00AD6225" w:rsidRDefault="00AD6225" w:rsidP="00AD6225">
      <w:pPr>
        <w:pStyle w:val="Odstavecseseznamem"/>
        <w:numPr>
          <w:ilvl w:val="0"/>
          <w:numId w:val="16"/>
        </w:numPr>
        <w:contextualSpacing w:val="0"/>
        <w:jc w:val="both"/>
        <w:rPr>
          <w:rFonts w:ascii="Arial" w:hAnsi="Arial" w:cs="Arial"/>
          <w:sz w:val="22"/>
          <w:szCs w:val="22"/>
        </w:rPr>
      </w:pPr>
      <w:r w:rsidRPr="00AD6225">
        <w:rPr>
          <w:rFonts w:ascii="Arial" w:hAnsi="Arial" w:cs="Arial"/>
          <w:sz w:val="22"/>
          <w:szCs w:val="22"/>
        </w:rPr>
        <w:t>náklady hrazené z dotace uplatnit u poskytovatele ani u jiného poskytovatele veřejných zdrojů způsobem, kdy by stejné náklady byly financované z veřejných zdrojů vícekrát. Pokud by byl určitý náklad hrazen z dotace pouze zčásti, týká se zákaz podle předchozí věty pouze této části nákladu;</w:t>
      </w:r>
    </w:p>
    <w:p w14:paraId="2C1FF2BE" w14:textId="77777777" w:rsidR="00AD6225" w:rsidRPr="00AD6225" w:rsidRDefault="00AD6225" w:rsidP="00AD6225">
      <w:pPr>
        <w:pStyle w:val="Odstavecseseznamem"/>
        <w:numPr>
          <w:ilvl w:val="0"/>
          <w:numId w:val="16"/>
        </w:numPr>
        <w:contextualSpacing w:val="0"/>
        <w:jc w:val="both"/>
        <w:rPr>
          <w:rFonts w:ascii="Arial" w:hAnsi="Arial" w:cs="Arial"/>
          <w:sz w:val="22"/>
          <w:szCs w:val="22"/>
        </w:rPr>
      </w:pPr>
      <w:r w:rsidRPr="00AD6225">
        <w:rPr>
          <w:rFonts w:ascii="Arial" w:hAnsi="Arial" w:cs="Arial"/>
          <w:sz w:val="22"/>
          <w:szCs w:val="22"/>
        </w:rPr>
        <w:t>dotaci poskytnout jiným fyzickým nebo právnickým osobám. Dotaci nelze převést na jinou fyzickou nebo právnickou osobu, která pro příjemce zajišťuje realizaci projektu. Příjemce je vždy povinen použít dotaci k přímým platbám dle účelu smlouvy, vyjma nákladů, které jsou hrazeny zastřešujícími organizacemi, tj. příslušnými sportovními svazy, anebo jejich organizačními složkami. Výjimku tvoří také nákup energií (el. energie, voda, plyn a jiná média), které jsou fakturovány na základě podružných měřících přístrojů nebo výpočtu ceny energií;</w:t>
      </w:r>
    </w:p>
    <w:p w14:paraId="60B03C90" w14:textId="77777777" w:rsidR="00AD6225" w:rsidRPr="00AD6225" w:rsidRDefault="00AD6225" w:rsidP="00AD6225">
      <w:pPr>
        <w:jc w:val="both"/>
        <w:rPr>
          <w:rFonts w:ascii="Arial" w:hAnsi="Arial" w:cs="Arial"/>
          <w:sz w:val="22"/>
          <w:szCs w:val="22"/>
        </w:rPr>
      </w:pPr>
    </w:p>
    <w:p w14:paraId="64103C79" w14:textId="77777777" w:rsidR="00AD6225" w:rsidRPr="00AD6225" w:rsidRDefault="00AD6225" w:rsidP="00AD6225">
      <w:pPr>
        <w:pStyle w:val="Odstavecseseznamem"/>
        <w:numPr>
          <w:ilvl w:val="0"/>
          <w:numId w:val="17"/>
        </w:numPr>
        <w:jc w:val="both"/>
        <w:rPr>
          <w:rFonts w:ascii="Arial" w:hAnsi="Arial" w:cs="Arial"/>
          <w:b/>
          <w:sz w:val="22"/>
          <w:szCs w:val="22"/>
        </w:rPr>
      </w:pPr>
      <w:r w:rsidRPr="00AD6225">
        <w:rPr>
          <w:rFonts w:ascii="Arial" w:hAnsi="Arial" w:cs="Arial"/>
          <w:b/>
          <w:sz w:val="22"/>
          <w:szCs w:val="22"/>
        </w:rPr>
        <w:t>Písemné oznámení změn</w:t>
      </w:r>
    </w:p>
    <w:p w14:paraId="5DECD7D4" w14:textId="77777777" w:rsidR="00AD6225" w:rsidRPr="00AD6225" w:rsidRDefault="00AD6225" w:rsidP="00AD6225">
      <w:pPr>
        <w:pStyle w:val="Odstavecseseznamem"/>
        <w:ind w:left="360"/>
        <w:jc w:val="both"/>
        <w:rPr>
          <w:rFonts w:ascii="Arial" w:hAnsi="Arial" w:cs="Arial"/>
          <w:sz w:val="22"/>
          <w:szCs w:val="22"/>
        </w:rPr>
      </w:pPr>
      <w:r w:rsidRPr="00AD6225">
        <w:rPr>
          <w:rFonts w:ascii="Arial" w:hAnsi="Arial" w:cs="Arial"/>
          <w:sz w:val="22"/>
          <w:szCs w:val="22"/>
        </w:rPr>
        <w:t xml:space="preserve">Příjemce je </w:t>
      </w:r>
      <w:r w:rsidRPr="00AD6225">
        <w:rPr>
          <w:rFonts w:ascii="Arial" w:hAnsi="Arial" w:cs="Arial"/>
          <w:sz w:val="22"/>
          <w:szCs w:val="22"/>
          <w:u w:val="single"/>
        </w:rPr>
        <w:t>povinen písemně oznámit poskytovateli</w:t>
      </w:r>
      <w:r w:rsidRPr="00AD6225">
        <w:rPr>
          <w:rFonts w:ascii="Arial" w:hAnsi="Arial" w:cs="Arial"/>
          <w:sz w:val="22"/>
          <w:szCs w:val="22"/>
        </w:rPr>
        <w:t>:</w:t>
      </w:r>
    </w:p>
    <w:p w14:paraId="6220D31B" w14:textId="77777777" w:rsidR="00AD6225" w:rsidRPr="00AD6225" w:rsidRDefault="00AD6225" w:rsidP="00AD6225">
      <w:pPr>
        <w:pStyle w:val="Odstavecseseznamem"/>
        <w:numPr>
          <w:ilvl w:val="1"/>
          <w:numId w:val="15"/>
        </w:numPr>
        <w:contextualSpacing w:val="0"/>
        <w:jc w:val="both"/>
        <w:rPr>
          <w:rFonts w:ascii="Arial" w:hAnsi="Arial" w:cs="Arial"/>
          <w:sz w:val="22"/>
          <w:szCs w:val="22"/>
        </w:rPr>
      </w:pPr>
      <w:r w:rsidRPr="00AD6225">
        <w:rPr>
          <w:rFonts w:ascii="Arial" w:hAnsi="Arial" w:cs="Arial"/>
          <w:sz w:val="22"/>
          <w:szCs w:val="22"/>
        </w:rPr>
        <w:t>že účel, na který byla dotace poskytnuta, nebude realizován, a to nejpozději                                        do 30 pracovních dnů od zjištění této skutečnosti. Nejpozději k tomuto termínu je příjemce povinen nepoužité (nevyčerpané) finanční prostředky vrátit;</w:t>
      </w:r>
    </w:p>
    <w:p w14:paraId="204F8CA6" w14:textId="77777777" w:rsidR="00AD6225" w:rsidRPr="00AD6225" w:rsidRDefault="00AD6225" w:rsidP="00AD6225">
      <w:pPr>
        <w:pStyle w:val="Odstavecseseznamem"/>
        <w:numPr>
          <w:ilvl w:val="1"/>
          <w:numId w:val="15"/>
        </w:numPr>
        <w:contextualSpacing w:val="0"/>
        <w:jc w:val="both"/>
        <w:rPr>
          <w:rFonts w:ascii="Arial" w:hAnsi="Arial" w:cs="Arial"/>
          <w:sz w:val="22"/>
          <w:szCs w:val="22"/>
        </w:rPr>
      </w:pPr>
      <w:r w:rsidRPr="00AD6225">
        <w:rPr>
          <w:rFonts w:ascii="Arial" w:hAnsi="Arial" w:cs="Arial"/>
          <w:sz w:val="22"/>
          <w:szCs w:val="22"/>
        </w:rPr>
        <w:t>změny v předloženém projektu (změna pronajímatele, vlastníka, statutárního zástupce, sídla, bankovního spojení či názvu organizace apod.) a změny údajů uvedených v předložené žádosti, čestných prohlášeních a přílohách, a to do 15 pracovních dnů ode dne účinnosti změny;</w:t>
      </w:r>
    </w:p>
    <w:p w14:paraId="26D38DFA" w14:textId="77777777" w:rsidR="00AD6225" w:rsidRPr="00AD6225" w:rsidRDefault="00AD6225" w:rsidP="00AD6225">
      <w:pPr>
        <w:pStyle w:val="Odstavecseseznamem"/>
        <w:numPr>
          <w:ilvl w:val="1"/>
          <w:numId w:val="15"/>
        </w:numPr>
        <w:contextualSpacing w:val="0"/>
        <w:jc w:val="both"/>
        <w:rPr>
          <w:rFonts w:ascii="Arial" w:hAnsi="Arial" w:cs="Arial"/>
          <w:color w:val="000000" w:themeColor="text1"/>
          <w:sz w:val="22"/>
          <w:szCs w:val="22"/>
        </w:rPr>
      </w:pPr>
      <w:r w:rsidRPr="00AD6225">
        <w:rPr>
          <w:rFonts w:ascii="Arial" w:hAnsi="Arial" w:cs="Arial"/>
          <w:color w:val="000000" w:themeColor="text1"/>
          <w:sz w:val="22"/>
          <w:szCs w:val="22"/>
        </w:rPr>
        <w:t xml:space="preserve">bezodkladně ukončení své sportovní činnosti nebo provozování sportoviště (zrušení), případně přeměnu. Tuto povinnost má i v případě přechodného přerušení </w:t>
      </w:r>
      <w:r w:rsidRPr="00AD6225">
        <w:rPr>
          <w:rFonts w:ascii="Arial" w:hAnsi="Arial" w:cs="Arial"/>
          <w:sz w:val="22"/>
          <w:szCs w:val="22"/>
        </w:rPr>
        <w:t xml:space="preserve">této činnosti nebo provozu sportoviště s informací o příčinách, které k tomuto stavu vedly, a předpokládanému obnovení svojí činnosti. V případě, že dojde k ukončení sportovní činnosti příjemce nebo </w:t>
      </w:r>
      <w:r w:rsidRPr="00AD6225">
        <w:rPr>
          <w:rFonts w:ascii="Arial" w:hAnsi="Arial" w:cs="Arial"/>
          <w:color w:val="000000" w:themeColor="text1"/>
          <w:sz w:val="22"/>
          <w:szCs w:val="22"/>
        </w:rPr>
        <w:t>ukončení provozování sportoviště, příjemce se zavazuje do 30 pracovních dnů finančně vypořádat (vyúčtovat) poskytnutou dotaci a nepoužité (nevyčerpané) finanční prostředky vrátit;</w:t>
      </w:r>
    </w:p>
    <w:p w14:paraId="1CFA8936" w14:textId="77777777" w:rsidR="00AD6225" w:rsidRPr="00AD6225" w:rsidRDefault="00AD6225" w:rsidP="00AD6225">
      <w:pPr>
        <w:pStyle w:val="Odstavecseseznamem"/>
        <w:numPr>
          <w:ilvl w:val="1"/>
          <w:numId w:val="15"/>
        </w:numPr>
        <w:contextualSpacing w:val="0"/>
        <w:jc w:val="both"/>
        <w:rPr>
          <w:rFonts w:ascii="Arial" w:hAnsi="Arial" w:cs="Arial"/>
          <w:sz w:val="22"/>
          <w:szCs w:val="22"/>
        </w:rPr>
      </w:pPr>
      <w:r w:rsidRPr="00AD6225">
        <w:rPr>
          <w:rFonts w:ascii="Arial" w:hAnsi="Arial" w:cs="Arial"/>
          <w:sz w:val="22"/>
          <w:szCs w:val="22"/>
        </w:rPr>
        <w:t>změnu v údajích uvedených v předložené žádosti a čestném prohlášení týkající se případného zániku, transformace, sloučení, změny vlastnického vztahu k věci, na niž se dotace poskytuje apod., dále vydání inkasního příkazu Komisí (EU) vůči příjemci ke zpětnému získání neoprávněně vyplacené podpory, skutečnosti,  že se příjemce stal podnikem v obtížích v souladu s Nařízením Komise (EU) č. 651/2014 ze dne 17. června 2014, článkem 2, odst. 18, a to do 15 pracovních dnů  ode dne účinnosti změny, dále                     do 30 pracovních dnů finančně vypořádat (vyúčtovat) poskytnutou dotaci a nepoužité (nevyčerpané) finanční prostředky vrátit;</w:t>
      </w:r>
    </w:p>
    <w:p w14:paraId="526EAAD7" w14:textId="77777777" w:rsidR="00AD6225" w:rsidRPr="00AD6225" w:rsidRDefault="00AD6225" w:rsidP="00AD6225">
      <w:pPr>
        <w:contextualSpacing/>
        <w:jc w:val="both"/>
        <w:rPr>
          <w:rFonts w:ascii="Arial" w:hAnsi="Arial" w:cs="Arial"/>
          <w:b/>
          <w:sz w:val="22"/>
          <w:szCs w:val="22"/>
        </w:rPr>
      </w:pPr>
    </w:p>
    <w:p w14:paraId="7A9CEC38" w14:textId="77777777" w:rsidR="00AD6225" w:rsidRPr="00AD6225" w:rsidRDefault="00AD6225" w:rsidP="00AD6225">
      <w:pPr>
        <w:pStyle w:val="Odstavecseseznamem"/>
        <w:numPr>
          <w:ilvl w:val="0"/>
          <w:numId w:val="17"/>
        </w:numPr>
        <w:jc w:val="both"/>
        <w:rPr>
          <w:rFonts w:ascii="Arial" w:hAnsi="Arial" w:cs="Arial"/>
          <w:b/>
          <w:sz w:val="22"/>
          <w:szCs w:val="22"/>
        </w:rPr>
      </w:pPr>
      <w:r w:rsidRPr="00AD6225">
        <w:rPr>
          <w:rFonts w:ascii="Arial" w:hAnsi="Arial" w:cs="Arial"/>
          <w:b/>
          <w:sz w:val="22"/>
          <w:szCs w:val="22"/>
        </w:rPr>
        <w:t xml:space="preserve">Propagační aktivity </w:t>
      </w:r>
    </w:p>
    <w:p w14:paraId="711F12AF" w14:textId="77777777" w:rsidR="00AD6225" w:rsidRPr="00AD6225" w:rsidRDefault="00AD6225" w:rsidP="00AD6225">
      <w:pPr>
        <w:pStyle w:val="Odstavecseseznamem"/>
        <w:ind w:left="360"/>
        <w:jc w:val="both"/>
        <w:rPr>
          <w:rFonts w:ascii="Arial" w:hAnsi="Arial" w:cs="Arial"/>
          <w:bCs/>
          <w:sz w:val="22"/>
          <w:szCs w:val="22"/>
        </w:rPr>
      </w:pPr>
      <w:r w:rsidRPr="00AD6225">
        <w:rPr>
          <w:rFonts w:ascii="Arial" w:hAnsi="Arial" w:cs="Arial"/>
          <w:bCs/>
          <w:sz w:val="22"/>
          <w:szCs w:val="22"/>
        </w:rPr>
        <w:t xml:space="preserve">Příjemce je </w:t>
      </w:r>
      <w:r w:rsidRPr="00AD6225">
        <w:rPr>
          <w:rFonts w:ascii="Arial" w:hAnsi="Arial" w:cs="Arial"/>
          <w:bCs/>
          <w:sz w:val="22"/>
          <w:szCs w:val="22"/>
          <w:u w:val="single"/>
        </w:rPr>
        <w:t>povinen</w:t>
      </w:r>
      <w:r w:rsidRPr="00AD6225">
        <w:rPr>
          <w:rFonts w:ascii="Arial" w:hAnsi="Arial" w:cs="Arial"/>
          <w:bCs/>
          <w:sz w:val="22"/>
          <w:szCs w:val="22"/>
        </w:rPr>
        <w:t>:</w:t>
      </w:r>
    </w:p>
    <w:p w14:paraId="501CA49B" w14:textId="77777777" w:rsidR="00AD6225" w:rsidRPr="00AD6225" w:rsidRDefault="00AD6225" w:rsidP="00AD6225">
      <w:pPr>
        <w:pStyle w:val="Odstavecseseznamem"/>
        <w:numPr>
          <w:ilvl w:val="0"/>
          <w:numId w:val="19"/>
        </w:numPr>
        <w:contextualSpacing w:val="0"/>
        <w:jc w:val="both"/>
        <w:rPr>
          <w:rFonts w:ascii="Arial" w:hAnsi="Arial" w:cs="Arial"/>
          <w:sz w:val="22"/>
          <w:szCs w:val="22"/>
        </w:rPr>
      </w:pPr>
      <w:r w:rsidRPr="00AD6225">
        <w:rPr>
          <w:rFonts w:ascii="Arial" w:hAnsi="Arial" w:cs="Arial"/>
          <w:sz w:val="22"/>
          <w:szCs w:val="22"/>
        </w:rPr>
        <w:t xml:space="preserve">uvádět na propagačních materiálech (billboardech, plakátech, bulletinech, na internetových stránkách, sociálních sítích apod.) informaci o poskytnuté finanční podpoře statutárního města Brna a logo nebo znak města Brna. Při použití loga nebo znaku města Brna je třeba postupovat v souladu s úplným zněním „Statutu pro užívání znaku, vlajky a loga města Brna, znaků a vlajek městských částí“ (dále jen </w:t>
      </w:r>
      <w:r w:rsidRPr="00AD6225">
        <w:rPr>
          <w:rFonts w:ascii="Arial" w:hAnsi="Arial" w:cs="Arial"/>
          <w:i/>
          <w:iCs/>
          <w:sz w:val="22"/>
          <w:szCs w:val="22"/>
        </w:rPr>
        <w:t>„statut“).</w:t>
      </w:r>
      <w:r w:rsidRPr="00AD6225">
        <w:rPr>
          <w:rFonts w:ascii="Arial" w:hAnsi="Arial" w:cs="Arial"/>
          <w:sz w:val="22"/>
          <w:szCs w:val="22"/>
        </w:rPr>
        <w:t xml:space="preserve"> Použití loga města Brna je povoleno již uzavřením smlouvy o poskytnutí dotace a není nutné si od poskytovatele vyžádat souhlas s jeho použitím. V případě užití znaku města Brna podá příjemce písemnou žádost spolu s výtvarným návrhem na Odbor vnitřních věcí MMB, </w:t>
      </w:r>
    </w:p>
    <w:p w14:paraId="75E3B0D6" w14:textId="77777777" w:rsidR="00AD6225" w:rsidRPr="00AD6225" w:rsidRDefault="00AD6225" w:rsidP="00AD6225">
      <w:pPr>
        <w:pStyle w:val="Odstavecseseznamem"/>
        <w:numPr>
          <w:ilvl w:val="0"/>
          <w:numId w:val="19"/>
        </w:numPr>
        <w:contextualSpacing w:val="0"/>
        <w:jc w:val="both"/>
        <w:rPr>
          <w:rFonts w:ascii="Arial" w:hAnsi="Arial" w:cs="Arial"/>
          <w:sz w:val="22"/>
          <w:szCs w:val="22"/>
        </w:rPr>
      </w:pPr>
      <w:r w:rsidRPr="00AD6225">
        <w:rPr>
          <w:rFonts w:ascii="Arial" w:hAnsi="Arial" w:cs="Arial"/>
          <w:sz w:val="22"/>
          <w:szCs w:val="22"/>
        </w:rPr>
        <w:t>zajistit na své náklady výrobu a umístění loga města Brna dle „Manuálu jednotného vizuálního stylu města Brna“ (dále jen manuál) na sportovišti, na které si žádá o dotaci (velikost podkladové desky minimálně cca 100x60 cm, červené pozadí – bílé logo, může být provedena i inverzní varianta nebo větší rozměr),</w:t>
      </w:r>
    </w:p>
    <w:p w14:paraId="3B03FC7A" w14:textId="77777777" w:rsidR="00AD6225" w:rsidRPr="00AD6225" w:rsidRDefault="00AD6225" w:rsidP="00AD6225">
      <w:pPr>
        <w:ind w:left="768"/>
        <w:jc w:val="both"/>
        <w:rPr>
          <w:rFonts w:ascii="Arial" w:hAnsi="Arial" w:cs="Arial"/>
          <w:sz w:val="22"/>
          <w:szCs w:val="22"/>
        </w:rPr>
      </w:pPr>
      <w:bookmarkStart w:id="4" w:name="_Hlk173741442"/>
      <w:r w:rsidRPr="00AD6225">
        <w:rPr>
          <w:rFonts w:ascii="Arial" w:hAnsi="Arial" w:cs="Arial"/>
          <w:sz w:val="22"/>
          <w:szCs w:val="22"/>
        </w:rPr>
        <w:t xml:space="preserve">Výše uvedený statut lze stáhnout na </w:t>
      </w:r>
      <w:hyperlink r:id="rId8" w:history="1">
        <w:r w:rsidRPr="00AD6225">
          <w:rPr>
            <w:rStyle w:val="Hypertextovodkaz"/>
            <w:rFonts w:ascii="Arial" w:eastAsiaTheme="majorEastAsia" w:hAnsi="Arial" w:cs="Arial"/>
            <w:color w:val="auto"/>
            <w:sz w:val="22"/>
            <w:szCs w:val="22"/>
          </w:rPr>
          <w:t>https://www.brno.cz/w/pouziti-znaku-a-vlajky-mesta-brna</w:t>
        </w:r>
      </w:hyperlink>
      <w:r w:rsidRPr="00AD6225">
        <w:rPr>
          <w:rFonts w:ascii="Arial" w:hAnsi="Arial" w:cs="Arial"/>
          <w:sz w:val="22"/>
          <w:szCs w:val="22"/>
        </w:rPr>
        <w:t xml:space="preserve"> a manuál lze stáhnout na </w:t>
      </w:r>
      <w:hyperlink r:id="rId9" w:history="1">
        <w:r w:rsidRPr="00AD6225">
          <w:rPr>
            <w:rStyle w:val="Hypertextovodkaz"/>
            <w:rFonts w:ascii="Arial" w:eastAsiaTheme="majorEastAsia" w:hAnsi="Arial" w:cs="Arial"/>
            <w:color w:val="auto"/>
            <w:sz w:val="22"/>
            <w:szCs w:val="22"/>
          </w:rPr>
          <w:t>www.brno.cz/logo</w:t>
        </w:r>
      </w:hyperlink>
      <w:r w:rsidRPr="00AD6225">
        <w:rPr>
          <w:rFonts w:ascii="Arial" w:hAnsi="Arial" w:cs="Arial"/>
          <w:sz w:val="22"/>
          <w:szCs w:val="22"/>
        </w:rPr>
        <w:t>.</w:t>
      </w:r>
    </w:p>
    <w:bookmarkEnd w:id="4"/>
    <w:p w14:paraId="22F99C2E" w14:textId="77777777" w:rsidR="00AD6225" w:rsidRPr="00AD6225" w:rsidRDefault="00AD6225" w:rsidP="00AD6225">
      <w:pPr>
        <w:pStyle w:val="Odstavecseseznamem"/>
        <w:numPr>
          <w:ilvl w:val="0"/>
          <w:numId w:val="19"/>
        </w:numPr>
        <w:contextualSpacing w:val="0"/>
        <w:jc w:val="both"/>
        <w:rPr>
          <w:rFonts w:ascii="Arial" w:hAnsi="Arial" w:cs="Arial"/>
          <w:sz w:val="22"/>
          <w:szCs w:val="22"/>
        </w:rPr>
      </w:pPr>
      <w:r w:rsidRPr="00AD6225">
        <w:rPr>
          <w:rFonts w:ascii="Arial" w:hAnsi="Arial" w:cs="Arial"/>
          <w:sz w:val="22"/>
          <w:szCs w:val="22"/>
        </w:rPr>
        <w:t xml:space="preserve">poskytnout součinnost při tvorbě databáze v oblasti sportu „Kam za sportem v Brně“, která je uveřejněna na webových stránkách statutárního města Brna. Údaje je povinen vést aktuální a v souladu s předpisy ČR. Příjemce </w:t>
      </w:r>
      <w:r w:rsidRPr="00AD6225">
        <w:rPr>
          <w:rFonts w:ascii="Arial" w:hAnsi="Arial" w:cs="Arial"/>
          <w:bCs/>
          <w:sz w:val="22"/>
          <w:szCs w:val="22"/>
        </w:rPr>
        <w:t>nesmí</w:t>
      </w:r>
      <w:r w:rsidRPr="00AD6225">
        <w:rPr>
          <w:rFonts w:ascii="Arial" w:hAnsi="Arial" w:cs="Arial"/>
          <w:sz w:val="22"/>
          <w:szCs w:val="22"/>
        </w:rPr>
        <w:t xml:space="preserve"> </w:t>
      </w:r>
      <w:r w:rsidRPr="00AD6225">
        <w:rPr>
          <w:rFonts w:ascii="Arial" w:hAnsi="Arial" w:cs="Arial"/>
          <w:bCs/>
          <w:sz w:val="22"/>
          <w:szCs w:val="22"/>
        </w:rPr>
        <w:t>uvádět</w:t>
      </w:r>
      <w:r w:rsidRPr="00AD6225">
        <w:rPr>
          <w:rFonts w:ascii="Arial" w:hAnsi="Arial" w:cs="Arial"/>
          <w:sz w:val="22"/>
          <w:szCs w:val="22"/>
        </w:rPr>
        <w:t xml:space="preserve"> </w:t>
      </w:r>
      <w:r w:rsidRPr="00AD6225">
        <w:rPr>
          <w:rFonts w:ascii="Arial" w:hAnsi="Arial" w:cs="Arial"/>
          <w:bCs/>
          <w:sz w:val="22"/>
          <w:szCs w:val="22"/>
        </w:rPr>
        <w:t>nepravdivé</w:t>
      </w:r>
      <w:r w:rsidRPr="00AD6225">
        <w:rPr>
          <w:rFonts w:ascii="Arial" w:hAnsi="Arial" w:cs="Arial"/>
          <w:sz w:val="22"/>
          <w:szCs w:val="22"/>
        </w:rPr>
        <w:t xml:space="preserve">, hanlivé nebo dvojsmyslné </w:t>
      </w:r>
      <w:r w:rsidRPr="00AD6225">
        <w:rPr>
          <w:rFonts w:ascii="Arial" w:hAnsi="Arial" w:cs="Arial"/>
          <w:bCs/>
          <w:sz w:val="22"/>
          <w:szCs w:val="22"/>
        </w:rPr>
        <w:t>údaje.</w:t>
      </w:r>
      <w:r w:rsidRPr="00AD6225">
        <w:rPr>
          <w:rFonts w:ascii="Arial" w:hAnsi="Arial" w:cs="Arial"/>
          <w:sz w:val="22"/>
          <w:szCs w:val="22"/>
        </w:rPr>
        <w:t> V případě zveřejnění fotografií, může příjemce zveřejnit pouze ty fotografie, ke kterým má autorská práva</w:t>
      </w:r>
      <w:bookmarkStart w:id="5" w:name="_Hlk30667432"/>
      <w:r w:rsidRPr="00AD6225">
        <w:rPr>
          <w:rFonts w:ascii="Arial" w:hAnsi="Arial" w:cs="Arial"/>
          <w:sz w:val="22"/>
          <w:szCs w:val="22"/>
        </w:rPr>
        <w:t>,</w:t>
      </w:r>
    </w:p>
    <w:p w14:paraId="5CE94B9A" w14:textId="77777777" w:rsidR="00AD6225" w:rsidRPr="00AD6225" w:rsidRDefault="00AD6225" w:rsidP="00AD6225">
      <w:pPr>
        <w:jc w:val="both"/>
        <w:rPr>
          <w:rFonts w:ascii="Arial" w:hAnsi="Arial" w:cs="Arial"/>
          <w:sz w:val="22"/>
          <w:szCs w:val="22"/>
        </w:rPr>
      </w:pPr>
    </w:p>
    <w:p w14:paraId="7D064A4D" w14:textId="77777777" w:rsidR="00AD6225" w:rsidRPr="00AD6225" w:rsidRDefault="00AD6225" w:rsidP="00AD6225">
      <w:pPr>
        <w:jc w:val="both"/>
        <w:rPr>
          <w:rFonts w:ascii="Arial" w:hAnsi="Arial" w:cs="Arial"/>
          <w:sz w:val="22"/>
          <w:szCs w:val="22"/>
        </w:rPr>
      </w:pPr>
    </w:p>
    <w:p w14:paraId="755D79BC" w14:textId="77777777" w:rsidR="00AD6225" w:rsidRPr="00AD6225" w:rsidRDefault="00AD6225" w:rsidP="00AD6225">
      <w:pPr>
        <w:pStyle w:val="Odstavecseseznamem"/>
        <w:numPr>
          <w:ilvl w:val="0"/>
          <w:numId w:val="19"/>
        </w:numPr>
        <w:contextualSpacing w:val="0"/>
        <w:jc w:val="both"/>
        <w:rPr>
          <w:rFonts w:ascii="Arial" w:hAnsi="Arial" w:cs="Arial"/>
          <w:sz w:val="22"/>
          <w:szCs w:val="22"/>
        </w:rPr>
      </w:pPr>
      <w:r w:rsidRPr="00AD6225">
        <w:rPr>
          <w:rFonts w:ascii="Arial" w:hAnsi="Arial" w:cs="Arial"/>
          <w:sz w:val="22"/>
          <w:szCs w:val="22"/>
        </w:rPr>
        <w:t>v případě, že provozuje webové stránky své sportovní organizace, umístit na ně logo webových stránek „Kam za sportem v Brně“ s jejich odkazem (</w:t>
      </w:r>
      <w:proofErr w:type="spellStart"/>
      <w:r w:rsidRPr="00AD6225">
        <w:rPr>
          <w:rFonts w:ascii="Arial" w:hAnsi="Arial" w:cs="Arial"/>
          <w:sz w:val="22"/>
          <w:szCs w:val="22"/>
        </w:rPr>
        <w:t>prolinkem</w:t>
      </w:r>
      <w:proofErr w:type="spellEnd"/>
      <w:r w:rsidRPr="00AD6225">
        <w:rPr>
          <w:rFonts w:ascii="Arial" w:hAnsi="Arial" w:cs="Arial"/>
          <w:sz w:val="22"/>
          <w:szCs w:val="22"/>
        </w:rPr>
        <w:t>). Logo webových stránek „Kam za sportem v Brně“ je možné stáhnout na oficiálních webových stránkách http://www.kamzasportemvbrne.cz/logo</w:t>
      </w:r>
      <w:bookmarkEnd w:id="5"/>
      <w:r w:rsidRPr="00AD6225">
        <w:rPr>
          <w:rFonts w:ascii="Arial" w:hAnsi="Arial" w:cs="Arial"/>
          <w:sz w:val="22"/>
          <w:szCs w:val="22"/>
        </w:rPr>
        <w:t>.</w:t>
      </w:r>
    </w:p>
    <w:p w14:paraId="1E14149D" w14:textId="77777777" w:rsidR="00AD6225" w:rsidRPr="00AD6225" w:rsidRDefault="00AD6225" w:rsidP="00AD6225">
      <w:pPr>
        <w:contextualSpacing/>
        <w:jc w:val="both"/>
        <w:rPr>
          <w:rFonts w:ascii="Arial" w:hAnsi="Arial" w:cs="Arial"/>
          <w:b/>
          <w:sz w:val="22"/>
          <w:szCs w:val="22"/>
        </w:rPr>
      </w:pPr>
    </w:p>
    <w:p w14:paraId="0367937F" w14:textId="77777777" w:rsidR="00AD6225" w:rsidRPr="00AD6225" w:rsidRDefault="00AD6225" w:rsidP="00AD6225">
      <w:pPr>
        <w:pStyle w:val="Odstavecseseznamem"/>
        <w:numPr>
          <w:ilvl w:val="0"/>
          <w:numId w:val="17"/>
        </w:numPr>
        <w:jc w:val="both"/>
        <w:rPr>
          <w:rFonts w:ascii="Arial" w:hAnsi="Arial" w:cs="Arial"/>
          <w:b/>
          <w:sz w:val="22"/>
          <w:szCs w:val="22"/>
        </w:rPr>
      </w:pPr>
      <w:r w:rsidRPr="00AD6225">
        <w:rPr>
          <w:rFonts w:ascii="Arial" w:hAnsi="Arial" w:cs="Arial"/>
          <w:b/>
          <w:sz w:val="22"/>
          <w:szCs w:val="22"/>
        </w:rPr>
        <w:t>Realizační aktivity</w:t>
      </w:r>
    </w:p>
    <w:p w14:paraId="3792150D" w14:textId="77777777" w:rsidR="00AD6225" w:rsidRPr="00AD6225" w:rsidRDefault="00AD6225" w:rsidP="00AD6225">
      <w:pPr>
        <w:pStyle w:val="Odstavecseseznamem"/>
        <w:ind w:left="360"/>
        <w:jc w:val="both"/>
        <w:rPr>
          <w:rFonts w:ascii="Arial" w:hAnsi="Arial" w:cs="Arial"/>
          <w:sz w:val="22"/>
          <w:szCs w:val="22"/>
        </w:rPr>
      </w:pPr>
      <w:r w:rsidRPr="00AD6225">
        <w:rPr>
          <w:rFonts w:ascii="Arial" w:hAnsi="Arial" w:cs="Arial"/>
          <w:sz w:val="22"/>
          <w:szCs w:val="22"/>
        </w:rPr>
        <w:t xml:space="preserve">V případě, že bude příjemce dotace v rámci podpořeného projektu prodávat nebo poskytovat jídlo a nápoje, </w:t>
      </w:r>
      <w:r w:rsidRPr="00AD6225">
        <w:rPr>
          <w:rFonts w:ascii="Arial" w:hAnsi="Arial" w:cs="Arial"/>
          <w:sz w:val="22"/>
          <w:szCs w:val="22"/>
          <w:u w:val="single"/>
        </w:rPr>
        <w:t>je povinen</w:t>
      </w:r>
      <w:r w:rsidRPr="00AD6225">
        <w:rPr>
          <w:rFonts w:ascii="Arial" w:hAnsi="Arial" w:cs="Arial"/>
          <w:sz w:val="22"/>
          <w:szCs w:val="22"/>
        </w:rPr>
        <w:t xml:space="preserve"> tyto podávat pouze ve vratném omyvatelném nádobí (sklo, porcelán a kovové příbory) nebo ve vratném plastovém nádobí (misky, kelímky) nebo v ekologickém obalu (biologicky rozložitelné) či kompostovatelném nádobí.</w:t>
      </w:r>
    </w:p>
    <w:p w14:paraId="7A3E6A1D" w14:textId="77777777" w:rsidR="00AD6225" w:rsidRPr="00AD6225" w:rsidRDefault="00AD6225" w:rsidP="00AD6225">
      <w:pPr>
        <w:pStyle w:val="Odstavecseseznamem"/>
        <w:ind w:left="360"/>
        <w:jc w:val="both"/>
        <w:rPr>
          <w:rFonts w:ascii="Arial" w:hAnsi="Arial" w:cs="Arial"/>
          <w:b/>
          <w:sz w:val="22"/>
          <w:szCs w:val="22"/>
        </w:rPr>
      </w:pPr>
    </w:p>
    <w:p w14:paraId="4779C4EF" w14:textId="77777777" w:rsidR="00AD6225" w:rsidRPr="00AD6225" w:rsidRDefault="00AD6225" w:rsidP="00AD6225">
      <w:pPr>
        <w:pStyle w:val="Odstavecseseznamem"/>
        <w:numPr>
          <w:ilvl w:val="0"/>
          <w:numId w:val="17"/>
        </w:numPr>
        <w:jc w:val="both"/>
        <w:rPr>
          <w:rFonts w:ascii="Arial" w:hAnsi="Arial" w:cs="Arial"/>
          <w:b/>
          <w:sz w:val="22"/>
          <w:szCs w:val="22"/>
        </w:rPr>
      </w:pPr>
      <w:r w:rsidRPr="00AD6225">
        <w:rPr>
          <w:rFonts w:ascii="Arial" w:hAnsi="Arial" w:cs="Arial"/>
          <w:b/>
          <w:sz w:val="22"/>
          <w:szCs w:val="22"/>
        </w:rPr>
        <w:t>Kontrola</w:t>
      </w:r>
    </w:p>
    <w:p w14:paraId="2584DBF8" w14:textId="77777777" w:rsidR="00AD6225" w:rsidRPr="00AD6225" w:rsidRDefault="00AD6225" w:rsidP="00AD6225">
      <w:pPr>
        <w:ind w:firstLine="360"/>
        <w:jc w:val="both"/>
        <w:rPr>
          <w:rFonts w:ascii="Arial" w:hAnsi="Arial" w:cs="Arial"/>
          <w:sz w:val="22"/>
          <w:szCs w:val="22"/>
        </w:rPr>
      </w:pPr>
      <w:r w:rsidRPr="00AD6225">
        <w:rPr>
          <w:rFonts w:ascii="Arial" w:hAnsi="Arial" w:cs="Arial"/>
          <w:sz w:val="22"/>
          <w:szCs w:val="22"/>
        </w:rPr>
        <w:t xml:space="preserve">Příjemce je </w:t>
      </w:r>
      <w:r w:rsidRPr="00AD6225">
        <w:rPr>
          <w:rFonts w:ascii="Arial" w:hAnsi="Arial" w:cs="Arial"/>
          <w:sz w:val="22"/>
          <w:szCs w:val="22"/>
          <w:u w:val="single"/>
        </w:rPr>
        <w:t>povinen</w:t>
      </w:r>
      <w:r w:rsidRPr="00AD6225">
        <w:rPr>
          <w:rFonts w:ascii="Arial" w:hAnsi="Arial" w:cs="Arial"/>
          <w:sz w:val="22"/>
          <w:szCs w:val="22"/>
        </w:rPr>
        <w:t>:</w:t>
      </w:r>
    </w:p>
    <w:p w14:paraId="74F77615" w14:textId="77777777" w:rsidR="00AD6225" w:rsidRPr="00AD6225" w:rsidRDefault="00AD6225" w:rsidP="00AD6225">
      <w:pPr>
        <w:pStyle w:val="Odstavecseseznamem"/>
        <w:numPr>
          <w:ilvl w:val="0"/>
          <w:numId w:val="20"/>
        </w:numPr>
        <w:contextualSpacing w:val="0"/>
        <w:jc w:val="both"/>
        <w:rPr>
          <w:rFonts w:ascii="Arial" w:hAnsi="Arial" w:cs="Arial"/>
          <w:sz w:val="22"/>
          <w:szCs w:val="22"/>
        </w:rPr>
      </w:pPr>
      <w:r w:rsidRPr="00AD6225">
        <w:rPr>
          <w:rFonts w:ascii="Arial" w:hAnsi="Arial" w:cs="Arial"/>
          <w:sz w:val="22"/>
          <w:szCs w:val="22"/>
        </w:rPr>
        <w:t>kdykoliv umožnit poskytovateli provést kontrolu dotované aktivity a účelnost využití poskytnuté dotace ve smyslu zákona č. 320/2001 Sb., o finanční kontrole, ve znění pozdějších předpisů a prováděcí vyhlášky č. 416/2004 Sb., ve znění pozdějších předpisů, dále ve smyslu zákona č. 255/2012 Sb., o kontrole (kontrolní řád) ve znění pozdějších předpisů. Poskytovatel je oprávněn v případě zjištění nesrovnalostí požadovat vysvětlení a bezodkladné doplnění příslušných dokladů;</w:t>
      </w:r>
    </w:p>
    <w:p w14:paraId="5479FE49" w14:textId="77777777" w:rsidR="00AD6225" w:rsidRPr="00AD6225" w:rsidRDefault="00AD6225" w:rsidP="00AD6225">
      <w:pPr>
        <w:pStyle w:val="Odstavecseseznamem"/>
        <w:numPr>
          <w:ilvl w:val="0"/>
          <w:numId w:val="20"/>
        </w:numPr>
        <w:contextualSpacing w:val="0"/>
        <w:jc w:val="both"/>
        <w:rPr>
          <w:rFonts w:ascii="Arial" w:hAnsi="Arial" w:cs="Arial"/>
          <w:sz w:val="22"/>
          <w:szCs w:val="22"/>
        </w:rPr>
      </w:pPr>
      <w:r w:rsidRPr="00AD6225">
        <w:rPr>
          <w:rFonts w:ascii="Arial" w:hAnsi="Arial" w:cs="Arial"/>
          <w:sz w:val="22"/>
          <w:szCs w:val="22"/>
        </w:rPr>
        <w:t>kdykoliv umožnit zástupcům Odboru sportu MMB nebo jinému kontrolnímu orgánu věcnou kontrolu účetnictví, umožňující prověřit veškeré příjmy a výdaje příjemce související s projektem, kontrolovat dodržení účelu, na který byly finanční prostředky použity;</w:t>
      </w:r>
    </w:p>
    <w:p w14:paraId="671D1DB2" w14:textId="77777777" w:rsidR="00AD6225" w:rsidRPr="00AD6225" w:rsidRDefault="00AD6225" w:rsidP="00AD6225">
      <w:pPr>
        <w:pStyle w:val="Odstavecseseznamem"/>
        <w:numPr>
          <w:ilvl w:val="0"/>
          <w:numId w:val="20"/>
        </w:numPr>
        <w:contextualSpacing w:val="0"/>
        <w:jc w:val="both"/>
        <w:rPr>
          <w:rFonts w:ascii="Arial" w:hAnsi="Arial" w:cs="Arial"/>
          <w:sz w:val="22"/>
          <w:szCs w:val="22"/>
        </w:rPr>
      </w:pPr>
      <w:r w:rsidRPr="00AD6225">
        <w:rPr>
          <w:rFonts w:ascii="Arial" w:hAnsi="Arial" w:cs="Arial"/>
          <w:sz w:val="22"/>
          <w:szCs w:val="22"/>
        </w:rPr>
        <w:t>informovat poskytovatele o kontrolách, které u něj byly v souvislosti s poskytnutou dotací provedeny jinými kontrolními orgány, včetně závěrů těchto kontrol, a to bez zbytečného odkladu po jejich skončení;</w:t>
      </w:r>
    </w:p>
    <w:p w14:paraId="63091412" w14:textId="77777777" w:rsidR="00AD6225" w:rsidRPr="00AD6225" w:rsidRDefault="00AD6225" w:rsidP="00AD6225">
      <w:pPr>
        <w:pStyle w:val="Odstavecseseznamem"/>
        <w:ind w:left="786"/>
        <w:jc w:val="both"/>
        <w:rPr>
          <w:rFonts w:ascii="Arial" w:hAnsi="Arial" w:cs="Arial"/>
          <w:sz w:val="22"/>
          <w:szCs w:val="22"/>
        </w:rPr>
      </w:pPr>
    </w:p>
    <w:p w14:paraId="6E53F1A5" w14:textId="77777777" w:rsidR="00AD6225" w:rsidRPr="00AD6225" w:rsidRDefault="00AD6225" w:rsidP="00AD6225">
      <w:pPr>
        <w:pStyle w:val="Odstavecseseznamem"/>
        <w:ind w:left="786"/>
        <w:jc w:val="both"/>
        <w:rPr>
          <w:rFonts w:ascii="Arial" w:hAnsi="Arial" w:cs="Arial"/>
          <w:sz w:val="22"/>
          <w:szCs w:val="22"/>
        </w:rPr>
      </w:pPr>
    </w:p>
    <w:p w14:paraId="256A317E" w14:textId="77777777" w:rsidR="00AD6225" w:rsidRPr="00AD6225" w:rsidRDefault="00AD6225" w:rsidP="00AD6225">
      <w:pPr>
        <w:jc w:val="center"/>
        <w:rPr>
          <w:rFonts w:ascii="Arial" w:hAnsi="Arial" w:cs="Arial"/>
          <w:b/>
          <w:bCs/>
          <w:sz w:val="22"/>
          <w:szCs w:val="22"/>
        </w:rPr>
      </w:pPr>
      <w:r w:rsidRPr="00AD6225">
        <w:rPr>
          <w:rFonts w:ascii="Arial" w:hAnsi="Arial" w:cs="Arial"/>
          <w:b/>
          <w:bCs/>
          <w:sz w:val="22"/>
          <w:szCs w:val="22"/>
        </w:rPr>
        <w:t>Článek V.</w:t>
      </w:r>
    </w:p>
    <w:p w14:paraId="75F96DA3" w14:textId="77777777" w:rsidR="00AD6225" w:rsidRPr="00AD6225" w:rsidRDefault="00AD6225" w:rsidP="00AD6225">
      <w:pPr>
        <w:jc w:val="center"/>
        <w:rPr>
          <w:rFonts w:ascii="Arial" w:hAnsi="Arial" w:cs="Arial"/>
          <w:b/>
          <w:bCs/>
          <w:sz w:val="22"/>
          <w:szCs w:val="22"/>
        </w:rPr>
      </w:pPr>
      <w:r w:rsidRPr="00AD6225">
        <w:rPr>
          <w:rFonts w:ascii="Arial" w:hAnsi="Arial" w:cs="Arial"/>
          <w:b/>
          <w:bCs/>
          <w:sz w:val="22"/>
          <w:szCs w:val="22"/>
        </w:rPr>
        <w:t>Finanční vypořádání (vyúčtování) dotace</w:t>
      </w:r>
    </w:p>
    <w:p w14:paraId="7CEFEF43" w14:textId="77777777" w:rsidR="00AD6225" w:rsidRPr="00AD6225" w:rsidRDefault="00AD6225" w:rsidP="00AD6225">
      <w:pPr>
        <w:jc w:val="center"/>
        <w:rPr>
          <w:rFonts w:ascii="Arial" w:hAnsi="Arial" w:cs="Arial"/>
          <w:b/>
          <w:bCs/>
          <w:sz w:val="22"/>
          <w:szCs w:val="22"/>
        </w:rPr>
      </w:pPr>
    </w:p>
    <w:p w14:paraId="1BBAD0A8" w14:textId="77777777" w:rsidR="00AD6225" w:rsidRPr="00AD6225" w:rsidRDefault="00AD6225" w:rsidP="00AD6225">
      <w:pPr>
        <w:pStyle w:val="Odstavecseseznamem"/>
        <w:numPr>
          <w:ilvl w:val="0"/>
          <w:numId w:val="21"/>
        </w:numPr>
        <w:contextualSpacing w:val="0"/>
        <w:jc w:val="both"/>
        <w:rPr>
          <w:rFonts w:ascii="Arial" w:hAnsi="Arial" w:cs="Arial"/>
          <w:b/>
          <w:bCs/>
          <w:sz w:val="22"/>
          <w:szCs w:val="22"/>
        </w:rPr>
      </w:pPr>
      <w:r w:rsidRPr="00AD6225">
        <w:rPr>
          <w:rFonts w:ascii="Arial" w:hAnsi="Arial" w:cs="Arial"/>
          <w:b/>
          <w:bCs/>
          <w:sz w:val="22"/>
          <w:szCs w:val="22"/>
        </w:rPr>
        <w:t>Uznatelnost nákladů</w:t>
      </w:r>
    </w:p>
    <w:p w14:paraId="68E3857C" w14:textId="77777777" w:rsidR="00AD6225" w:rsidRPr="00AD6225" w:rsidRDefault="00AD6225" w:rsidP="00AD6225">
      <w:pPr>
        <w:pStyle w:val="Odstavecseseznamem"/>
        <w:ind w:left="301"/>
        <w:jc w:val="both"/>
        <w:rPr>
          <w:rFonts w:ascii="Arial" w:hAnsi="Arial" w:cs="Arial"/>
          <w:sz w:val="22"/>
          <w:szCs w:val="22"/>
        </w:rPr>
      </w:pPr>
      <w:r w:rsidRPr="00AD6225">
        <w:rPr>
          <w:rFonts w:ascii="Arial" w:hAnsi="Arial" w:cs="Arial"/>
          <w:sz w:val="22"/>
          <w:szCs w:val="22"/>
        </w:rPr>
        <w:t>O uznatelnosti nákladů/výdajů a dokladů do finančního vypořádání (vyúčtování) dotace si vyhrazuje právo rozhodnout poskytovatel podpory.</w:t>
      </w:r>
    </w:p>
    <w:p w14:paraId="7B84D8AF" w14:textId="77777777" w:rsidR="00AD6225" w:rsidRPr="00AD6225" w:rsidRDefault="00AD6225" w:rsidP="00AD6225">
      <w:pPr>
        <w:pStyle w:val="Odstavecseseznamem"/>
        <w:numPr>
          <w:ilvl w:val="0"/>
          <w:numId w:val="26"/>
        </w:numPr>
        <w:contextualSpacing w:val="0"/>
        <w:jc w:val="both"/>
        <w:rPr>
          <w:rFonts w:ascii="Arial" w:hAnsi="Arial" w:cs="Arial"/>
          <w:sz w:val="22"/>
          <w:szCs w:val="22"/>
        </w:rPr>
      </w:pPr>
      <w:r w:rsidRPr="00AD6225">
        <w:rPr>
          <w:rFonts w:ascii="Arial" w:hAnsi="Arial" w:cs="Arial"/>
          <w:sz w:val="22"/>
          <w:szCs w:val="22"/>
        </w:rPr>
        <w:t xml:space="preserve">uznatelným nákladem finančního vypořádání (vyúčtování) dotace je náklad, který byl zanesen do účetnictví příjemce, je identifikovatelný a podložený ostatními záznamy. Účetní doklady musí být vystaveny na příjemce dotace, tj. klub, nikoliv na fyzickou osobu (člena klubu). Uznatelné náklady finančního vypořádání (vyúčtování) dotace musí přímo souviset s provozem sportoviště. Uznatelný náklad musí být v souladu s výzvou, s účelem dotace, s konkrétním uznatelným nákladem uvedeným příjemcem v žádosti v příloze č. 3, </w:t>
      </w:r>
      <w:bookmarkStart w:id="6" w:name="_Hlk173478694"/>
      <w:r w:rsidRPr="00AD6225">
        <w:rPr>
          <w:rFonts w:ascii="Arial" w:hAnsi="Arial" w:cs="Arial"/>
          <w:sz w:val="22"/>
          <w:szCs w:val="22"/>
        </w:rPr>
        <w:t xml:space="preserve">s požadavkem v žádosti </w:t>
      </w:r>
      <w:bookmarkEnd w:id="6"/>
      <w:r w:rsidRPr="00AD6225">
        <w:rPr>
          <w:rFonts w:ascii="Arial" w:hAnsi="Arial" w:cs="Arial"/>
          <w:sz w:val="22"/>
          <w:szCs w:val="22"/>
        </w:rPr>
        <w:t>a smluvními podmínkami;</w:t>
      </w:r>
    </w:p>
    <w:p w14:paraId="3279AE55" w14:textId="77777777" w:rsidR="00AD6225" w:rsidRPr="00AD6225" w:rsidRDefault="00AD6225" w:rsidP="00AD6225">
      <w:pPr>
        <w:pStyle w:val="Odstavecseseznamem"/>
        <w:numPr>
          <w:ilvl w:val="0"/>
          <w:numId w:val="26"/>
        </w:numPr>
        <w:contextualSpacing w:val="0"/>
        <w:jc w:val="both"/>
        <w:rPr>
          <w:rFonts w:ascii="Arial" w:hAnsi="Arial" w:cs="Arial"/>
          <w:sz w:val="22"/>
          <w:szCs w:val="22"/>
        </w:rPr>
      </w:pPr>
      <w:r w:rsidRPr="00AD6225">
        <w:rPr>
          <w:rFonts w:ascii="Arial" w:hAnsi="Arial" w:cs="Arial"/>
          <w:sz w:val="22"/>
          <w:szCs w:val="22"/>
        </w:rPr>
        <w:t>doklady doložené v závěrečném finančním vypořádání (vyúčtování) dotace musí být v českém jazyce, nebo přeložené do českého jazyka (tj. v případě, že z předložených dokladů nelze identifikovat základní fakturační údaje);</w:t>
      </w:r>
    </w:p>
    <w:p w14:paraId="0121B6FE" w14:textId="77777777" w:rsidR="00AD6225" w:rsidRPr="00AD6225" w:rsidRDefault="00AD6225" w:rsidP="00AD6225">
      <w:pPr>
        <w:pStyle w:val="Odstavecseseznamem"/>
        <w:numPr>
          <w:ilvl w:val="0"/>
          <w:numId w:val="26"/>
        </w:numPr>
        <w:contextualSpacing w:val="0"/>
        <w:jc w:val="both"/>
        <w:rPr>
          <w:rFonts w:ascii="Arial" w:hAnsi="Arial" w:cs="Arial"/>
          <w:sz w:val="22"/>
          <w:szCs w:val="22"/>
        </w:rPr>
      </w:pPr>
      <w:r w:rsidRPr="00AD6225">
        <w:rPr>
          <w:rFonts w:ascii="Arial" w:hAnsi="Arial" w:cs="Arial"/>
          <w:sz w:val="22"/>
          <w:szCs w:val="22"/>
        </w:rPr>
        <w:t>DPH je uznatelným nákladem v případě, kdy příjemce dotace je osoba, která není plátcem DPH nebo v případě, kdy si příjemce dotace nárok na odpočet DPH neuplatnil.</w:t>
      </w:r>
    </w:p>
    <w:p w14:paraId="0575E606" w14:textId="77777777" w:rsidR="00AD6225" w:rsidRPr="00AD6225" w:rsidRDefault="00AD6225" w:rsidP="00AD6225">
      <w:pPr>
        <w:pStyle w:val="Odstavecseseznamem"/>
        <w:numPr>
          <w:ilvl w:val="0"/>
          <w:numId w:val="26"/>
        </w:numPr>
        <w:contextualSpacing w:val="0"/>
        <w:jc w:val="both"/>
        <w:rPr>
          <w:rFonts w:ascii="Arial" w:hAnsi="Arial" w:cs="Arial"/>
          <w:sz w:val="22"/>
          <w:szCs w:val="22"/>
        </w:rPr>
      </w:pPr>
      <w:r w:rsidRPr="00AD6225">
        <w:rPr>
          <w:rFonts w:ascii="Arial" w:hAnsi="Arial" w:cs="Arial"/>
          <w:sz w:val="22"/>
          <w:szCs w:val="22"/>
        </w:rPr>
        <w:t>uznatelné náklady do finančního vypořádání (vyúčtování) dotace musí být hrazeny z účtu, na který byla dotace poskytnuta nebo v hotovosti, a to v souladu se zákonem č. 254/2004 Sb., omezení plateb v hotovosti. Dále uznatelným nákladem do finančního vypořádání (vyúčtování) dotace je i platba provedená platební kartou vystavenou k účtu, na který byla dotace poskytnuta.</w:t>
      </w:r>
    </w:p>
    <w:p w14:paraId="17062D0E" w14:textId="77777777" w:rsidR="00AD6225" w:rsidRPr="00AD6225" w:rsidRDefault="00AD6225" w:rsidP="00AD6225">
      <w:pPr>
        <w:pStyle w:val="Odstavecseseznamem"/>
        <w:numPr>
          <w:ilvl w:val="0"/>
          <w:numId w:val="26"/>
        </w:numPr>
        <w:contextualSpacing w:val="0"/>
        <w:jc w:val="both"/>
        <w:rPr>
          <w:rFonts w:ascii="Arial" w:hAnsi="Arial" w:cs="Arial"/>
          <w:sz w:val="22"/>
          <w:szCs w:val="22"/>
        </w:rPr>
      </w:pPr>
      <w:r w:rsidRPr="00AD6225">
        <w:rPr>
          <w:rFonts w:ascii="Arial" w:hAnsi="Arial" w:cs="Arial"/>
          <w:sz w:val="22"/>
          <w:szCs w:val="22"/>
        </w:rPr>
        <w:t>poskytovatel je oprávněn si k finančnímu vypořádání (vyúčtování) dotace vyžádat od příjemce doplňující informace, podklady a doklady k ověření účelnosti, hospodárnosti a efektivnosti vynaložených dotačních finančních prostředků;</w:t>
      </w:r>
    </w:p>
    <w:p w14:paraId="62FB2BE3" w14:textId="77777777" w:rsidR="00AD6225" w:rsidRPr="00AD6225" w:rsidRDefault="00AD6225" w:rsidP="00AD6225">
      <w:pPr>
        <w:pStyle w:val="Odstavecseseznamem"/>
        <w:numPr>
          <w:ilvl w:val="0"/>
          <w:numId w:val="26"/>
        </w:numPr>
        <w:contextualSpacing w:val="0"/>
        <w:jc w:val="both"/>
        <w:rPr>
          <w:rFonts w:ascii="Arial" w:hAnsi="Arial" w:cs="Arial"/>
          <w:sz w:val="22"/>
          <w:szCs w:val="22"/>
        </w:rPr>
      </w:pPr>
      <w:r w:rsidRPr="00AD6225">
        <w:rPr>
          <w:rFonts w:ascii="Arial" w:hAnsi="Arial" w:cs="Arial"/>
          <w:color w:val="000000"/>
          <w:sz w:val="22"/>
          <w:szCs w:val="22"/>
        </w:rPr>
        <w:t>v rámci finančního vypořádání (vyúčtování) dotace nelze příjemcem uplatnit jako uznatelný náklad výdaj, na který si příjemce jmenovitě nežádal v žádosti o poskytnutí dotace (viz konkrétní požadavek ve finanční rozvaze projektu);</w:t>
      </w:r>
    </w:p>
    <w:p w14:paraId="58CF8E11" w14:textId="77777777" w:rsidR="00AD6225" w:rsidRPr="00AD6225" w:rsidRDefault="00AD6225" w:rsidP="00AD6225">
      <w:pPr>
        <w:jc w:val="both"/>
        <w:rPr>
          <w:rFonts w:ascii="Arial" w:hAnsi="Arial" w:cs="Arial"/>
          <w:sz w:val="22"/>
          <w:szCs w:val="22"/>
        </w:rPr>
      </w:pPr>
    </w:p>
    <w:p w14:paraId="2D8A1617" w14:textId="77777777" w:rsidR="00AD6225" w:rsidRPr="00AD6225" w:rsidRDefault="00AD6225" w:rsidP="00AD6225">
      <w:pPr>
        <w:jc w:val="both"/>
        <w:rPr>
          <w:rFonts w:ascii="Arial" w:hAnsi="Arial" w:cs="Arial"/>
          <w:sz w:val="22"/>
          <w:szCs w:val="22"/>
        </w:rPr>
      </w:pPr>
    </w:p>
    <w:p w14:paraId="257E4A1F" w14:textId="77777777" w:rsidR="00AD6225" w:rsidRPr="00AD6225" w:rsidRDefault="00AD6225" w:rsidP="00AD6225">
      <w:pPr>
        <w:jc w:val="both"/>
        <w:rPr>
          <w:rFonts w:ascii="Arial" w:hAnsi="Arial" w:cs="Arial"/>
          <w:sz w:val="22"/>
          <w:szCs w:val="22"/>
        </w:rPr>
      </w:pPr>
    </w:p>
    <w:p w14:paraId="78EE51F6" w14:textId="77777777" w:rsidR="00AD6225" w:rsidRPr="00AD6225" w:rsidRDefault="00AD6225" w:rsidP="00AD6225">
      <w:pPr>
        <w:jc w:val="both"/>
        <w:rPr>
          <w:rFonts w:ascii="Arial" w:hAnsi="Arial" w:cs="Arial"/>
          <w:sz w:val="22"/>
          <w:szCs w:val="22"/>
        </w:rPr>
      </w:pPr>
    </w:p>
    <w:p w14:paraId="69CB4E3D" w14:textId="77777777" w:rsidR="00AD6225" w:rsidRPr="00AD6225" w:rsidRDefault="00AD6225" w:rsidP="00AD6225">
      <w:pPr>
        <w:jc w:val="both"/>
        <w:rPr>
          <w:rFonts w:ascii="Arial" w:hAnsi="Arial" w:cs="Arial"/>
          <w:sz w:val="22"/>
          <w:szCs w:val="22"/>
        </w:rPr>
      </w:pPr>
    </w:p>
    <w:p w14:paraId="37856E60" w14:textId="77777777" w:rsidR="00AD6225" w:rsidRPr="00AD6225" w:rsidRDefault="00AD6225" w:rsidP="00AD6225">
      <w:pPr>
        <w:jc w:val="both"/>
        <w:rPr>
          <w:rFonts w:ascii="Arial" w:hAnsi="Arial" w:cs="Arial"/>
          <w:sz w:val="22"/>
          <w:szCs w:val="22"/>
        </w:rPr>
      </w:pPr>
    </w:p>
    <w:p w14:paraId="14E82827" w14:textId="77777777" w:rsidR="00AD6225" w:rsidRPr="00AD6225" w:rsidRDefault="00AD6225" w:rsidP="00AD6225">
      <w:pPr>
        <w:pStyle w:val="Odstavecseseznamem"/>
        <w:numPr>
          <w:ilvl w:val="0"/>
          <w:numId w:val="21"/>
        </w:numPr>
        <w:contextualSpacing w:val="0"/>
        <w:rPr>
          <w:rFonts w:ascii="Arial" w:hAnsi="Arial" w:cs="Arial"/>
          <w:b/>
          <w:bCs/>
          <w:sz w:val="22"/>
          <w:szCs w:val="22"/>
        </w:rPr>
      </w:pPr>
      <w:r w:rsidRPr="00AD6225">
        <w:rPr>
          <w:rFonts w:ascii="Arial" w:hAnsi="Arial" w:cs="Arial"/>
          <w:b/>
          <w:bCs/>
          <w:sz w:val="22"/>
          <w:szCs w:val="22"/>
        </w:rPr>
        <w:t>Termín finančního vypořádání (vyúčtování)</w:t>
      </w:r>
    </w:p>
    <w:p w14:paraId="29591A64" w14:textId="77777777" w:rsidR="00AD6225" w:rsidRPr="00AD6225" w:rsidRDefault="00AD6225" w:rsidP="00AD6225">
      <w:pPr>
        <w:pStyle w:val="Odstavecseseznamem"/>
        <w:ind w:left="244"/>
        <w:jc w:val="both"/>
        <w:rPr>
          <w:rFonts w:ascii="Arial" w:hAnsi="Arial" w:cs="Arial"/>
          <w:sz w:val="22"/>
          <w:szCs w:val="22"/>
        </w:rPr>
      </w:pPr>
      <w:r w:rsidRPr="00AD6225">
        <w:rPr>
          <w:rFonts w:ascii="Arial" w:hAnsi="Arial" w:cs="Arial"/>
          <w:sz w:val="22"/>
          <w:szCs w:val="22"/>
        </w:rPr>
        <w:t xml:space="preserve">Příjemce je povinen poskytnutou dotaci řádně finančně vypořádat (vyúčtovat) nejpozději v termínech uvedených níže. Finanční vypořádání (vyúčtování) poskytnuté dotace je prováděno ve dvou částech - </w:t>
      </w:r>
      <w:r w:rsidRPr="00AD6225">
        <w:rPr>
          <w:rFonts w:ascii="Arial" w:hAnsi="Arial" w:cs="Arial"/>
          <w:sz w:val="22"/>
          <w:szCs w:val="22"/>
          <w:u w:val="single"/>
        </w:rPr>
        <w:t>I. Doložení využití dotace (formulář), II. Doložení skutečných nákladů (tabulka).</w:t>
      </w:r>
    </w:p>
    <w:p w14:paraId="5A5626F9" w14:textId="77777777" w:rsidR="00AD6225" w:rsidRPr="00AD6225" w:rsidRDefault="00AD6225" w:rsidP="00AD6225">
      <w:pPr>
        <w:jc w:val="both"/>
        <w:rPr>
          <w:rFonts w:ascii="Arial" w:hAnsi="Arial" w:cs="Arial"/>
          <w:sz w:val="22"/>
          <w:szCs w:val="22"/>
        </w:rPr>
      </w:pPr>
    </w:p>
    <w:p w14:paraId="36220496" w14:textId="77777777" w:rsidR="00AD6225" w:rsidRPr="00AD6225" w:rsidRDefault="00AD6225" w:rsidP="00AD6225">
      <w:pPr>
        <w:pStyle w:val="Odstavecseseznamem"/>
        <w:ind w:left="284"/>
        <w:jc w:val="both"/>
        <w:rPr>
          <w:rFonts w:ascii="Arial" w:hAnsi="Arial" w:cs="Arial"/>
          <w:strike/>
          <w:sz w:val="22"/>
          <w:szCs w:val="22"/>
        </w:rPr>
      </w:pPr>
      <w:r w:rsidRPr="00AD6225">
        <w:rPr>
          <w:rFonts w:ascii="Arial" w:hAnsi="Arial" w:cs="Arial"/>
          <w:sz w:val="22"/>
          <w:szCs w:val="22"/>
        </w:rPr>
        <w:t>Formulář a tabulka pro finanční vypořádání (vyúčtování) jsou k dispozici ke stažení na webových stránkách města Brna – dostupné z: https://www.brno.cz/w/dotace-v-oblasti-sportu.</w:t>
      </w:r>
    </w:p>
    <w:p w14:paraId="5216B812" w14:textId="77777777" w:rsidR="00AD6225" w:rsidRPr="00AD6225" w:rsidRDefault="00AD6225" w:rsidP="00AD6225">
      <w:pPr>
        <w:pStyle w:val="Odstavecseseznamem"/>
        <w:ind w:left="360"/>
        <w:jc w:val="both"/>
        <w:rPr>
          <w:rFonts w:ascii="Arial" w:hAnsi="Arial" w:cs="Arial"/>
          <w:b/>
          <w:bCs/>
          <w:sz w:val="22"/>
          <w:szCs w:val="22"/>
        </w:rPr>
      </w:pPr>
    </w:p>
    <w:p w14:paraId="4CA0729D" w14:textId="77777777" w:rsidR="00AD6225" w:rsidRPr="00AD6225" w:rsidRDefault="00AD6225" w:rsidP="00AD6225">
      <w:pPr>
        <w:pStyle w:val="Odstavecseseznamem"/>
        <w:numPr>
          <w:ilvl w:val="0"/>
          <w:numId w:val="21"/>
        </w:numPr>
        <w:contextualSpacing w:val="0"/>
        <w:rPr>
          <w:rFonts w:ascii="Arial" w:hAnsi="Arial" w:cs="Arial"/>
          <w:b/>
          <w:bCs/>
          <w:sz w:val="22"/>
          <w:szCs w:val="22"/>
        </w:rPr>
      </w:pPr>
      <w:r w:rsidRPr="00AD6225">
        <w:rPr>
          <w:rFonts w:ascii="Arial" w:hAnsi="Arial" w:cs="Arial"/>
          <w:b/>
          <w:bCs/>
          <w:sz w:val="22"/>
          <w:szCs w:val="22"/>
        </w:rPr>
        <w:t xml:space="preserve">Část I. Doložení využití dotace </w:t>
      </w:r>
      <w:r w:rsidRPr="00AD6225">
        <w:rPr>
          <w:rFonts w:ascii="Arial" w:hAnsi="Arial" w:cs="Arial"/>
          <w:sz w:val="22"/>
          <w:szCs w:val="22"/>
        </w:rPr>
        <w:t>(formulář)</w:t>
      </w:r>
    </w:p>
    <w:p w14:paraId="4259D657" w14:textId="77777777" w:rsidR="00AD6225" w:rsidRPr="00AD6225" w:rsidRDefault="00AD6225" w:rsidP="00AD6225">
      <w:pPr>
        <w:ind w:left="284"/>
        <w:jc w:val="both"/>
        <w:rPr>
          <w:rFonts w:ascii="Arial" w:hAnsi="Arial" w:cs="Arial"/>
          <w:sz w:val="22"/>
          <w:szCs w:val="22"/>
        </w:rPr>
      </w:pPr>
      <w:r w:rsidRPr="00AD6225">
        <w:rPr>
          <w:rFonts w:ascii="Arial" w:hAnsi="Arial" w:cs="Arial"/>
          <w:sz w:val="22"/>
          <w:szCs w:val="22"/>
        </w:rPr>
        <w:t xml:space="preserve">Příjemce je povinen poskytnutou dotaci řádně finančně vypořádat (vyúčtovat) </w:t>
      </w:r>
      <w:r w:rsidRPr="00AD6225">
        <w:rPr>
          <w:rFonts w:ascii="Arial" w:hAnsi="Arial" w:cs="Arial"/>
          <w:sz w:val="22"/>
          <w:szCs w:val="22"/>
          <w:u w:val="single"/>
        </w:rPr>
        <w:t xml:space="preserve">pro část I. </w:t>
      </w:r>
      <w:r w:rsidRPr="00AD6225">
        <w:rPr>
          <w:rFonts w:ascii="Arial" w:hAnsi="Arial" w:cs="Arial"/>
          <w:sz w:val="22"/>
          <w:szCs w:val="22"/>
        </w:rPr>
        <w:t xml:space="preserve">nejpozději </w:t>
      </w:r>
      <w:r w:rsidRPr="00AD6225">
        <w:rPr>
          <w:rFonts w:ascii="Arial" w:hAnsi="Arial" w:cs="Arial"/>
          <w:b/>
          <w:bCs/>
          <w:sz w:val="22"/>
          <w:szCs w:val="22"/>
        </w:rPr>
        <w:t>do 19. 1. 2027</w:t>
      </w:r>
      <w:r w:rsidRPr="00AD6225">
        <w:rPr>
          <w:rFonts w:ascii="Arial" w:hAnsi="Arial" w:cs="Arial"/>
          <w:sz w:val="22"/>
          <w:szCs w:val="22"/>
        </w:rPr>
        <w:t xml:space="preserve"> tak, že vyplní předepsaný formulář a současně s ním doloží poskytovateli doklady, prokazující využití dotace v souladu s uzavřenou smlouvou vč. věcného soupisu jednotlivých položek vynaložených nákladů a stručného hodnocení dotované aktivity. Jedná se zejména o kopie účetních dokladů, tj. účtenek, výdajových a příjmových dokladů, faktur, smluv a bankovních výpisů, prokazujících provedení úhrady vykazovaných výdajů. Originály všech dokladů vztahujících se k finančnímu vypořádání (vyúčtování) dotace musí být na vyžádání předloženy poskytovateli dotace k nahlédnutí. Příjemce garantuje, že předložené účetní doklady ve výši poskytnuté finanční dotace nebyly a nebudou duplicitně použity ve finančním vypořádání (vyúčtování) dotace, poskytnuté jiným subjektem.</w:t>
      </w:r>
    </w:p>
    <w:p w14:paraId="0B809143" w14:textId="77777777" w:rsidR="00AD6225" w:rsidRPr="00AD6225" w:rsidRDefault="00AD6225" w:rsidP="00AD6225">
      <w:pPr>
        <w:ind w:left="360"/>
        <w:jc w:val="both"/>
        <w:rPr>
          <w:rFonts w:ascii="Arial" w:hAnsi="Arial" w:cs="Arial"/>
          <w:strike/>
          <w:color w:val="000000" w:themeColor="text1"/>
          <w:sz w:val="22"/>
          <w:szCs w:val="22"/>
          <w:highlight w:val="yellow"/>
        </w:rPr>
      </w:pPr>
    </w:p>
    <w:p w14:paraId="5E518005" w14:textId="77777777" w:rsidR="00AD6225" w:rsidRPr="00AD6225" w:rsidRDefault="00AD6225" w:rsidP="00AD6225">
      <w:pPr>
        <w:pStyle w:val="Odstavecseseznamem"/>
        <w:ind w:left="360"/>
        <w:rPr>
          <w:rFonts w:ascii="Arial" w:hAnsi="Arial" w:cs="Arial"/>
          <w:b/>
          <w:bCs/>
          <w:sz w:val="22"/>
          <w:szCs w:val="22"/>
        </w:rPr>
      </w:pPr>
      <w:r w:rsidRPr="00AD6225">
        <w:rPr>
          <w:rFonts w:ascii="Arial" w:hAnsi="Arial" w:cs="Arial"/>
          <w:b/>
          <w:bCs/>
          <w:sz w:val="22"/>
          <w:szCs w:val="22"/>
        </w:rPr>
        <w:t>Doložení uznatelných nákladů</w:t>
      </w:r>
    </w:p>
    <w:p w14:paraId="77A920FF" w14:textId="77777777" w:rsidR="00AD6225" w:rsidRPr="00AD6225" w:rsidRDefault="00AD6225" w:rsidP="00AD6225">
      <w:pPr>
        <w:jc w:val="both"/>
        <w:rPr>
          <w:rFonts w:ascii="Arial" w:hAnsi="Arial" w:cs="Arial"/>
          <w:sz w:val="22"/>
          <w:szCs w:val="22"/>
        </w:rPr>
      </w:pPr>
      <w:r w:rsidRPr="00AD6225">
        <w:rPr>
          <w:rFonts w:ascii="Arial" w:hAnsi="Arial" w:cs="Arial"/>
          <w:sz w:val="22"/>
          <w:szCs w:val="22"/>
        </w:rPr>
        <w:t xml:space="preserve">      k finančnímu vypořádání (vyúčtování) dotace na:</w:t>
      </w:r>
    </w:p>
    <w:p w14:paraId="2E63C708" w14:textId="77777777" w:rsidR="00AD6225" w:rsidRPr="00AD6225" w:rsidRDefault="00AD6225" w:rsidP="00AD6225">
      <w:pPr>
        <w:jc w:val="both"/>
        <w:rPr>
          <w:rFonts w:ascii="Arial" w:hAnsi="Arial" w:cs="Arial"/>
          <w:sz w:val="22"/>
          <w:szCs w:val="22"/>
        </w:rPr>
      </w:pPr>
    </w:p>
    <w:p w14:paraId="44D74311" w14:textId="77777777" w:rsidR="00AD6225" w:rsidRPr="00AD6225" w:rsidRDefault="00AD6225" w:rsidP="00AD6225">
      <w:pPr>
        <w:pStyle w:val="Odstavecseseznamem"/>
        <w:numPr>
          <w:ilvl w:val="0"/>
          <w:numId w:val="2"/>
        </w:numPr>
        <w:contextualSpacing w:val="0"/>
        <w:jc w:val="both"/>
        <w:rPr>
          <w:rFonts w:ascii="Arial" w:hAnsi="Arial" w:cs="Arial"/>
          <w:color w:val="000000" w:themeColor="text1"/>
          <w:sz w:val="22"/>
          <w:szCs w:val="22"/>
        </w:rPr>
      </w:pPr>
      <w:r w:rsidRPr="00AD6225">
        <w:rPr>
          <w:rFonts w:ascii="Arial" w:hAnsi="Arial" w:cs="Arial"/>
          <w:b/>
          <w:bCs/>
          <w:color w:val="000000" w:themeColor="text1"/>
          <w:sz w:val="22"/>
          <w:szCs w:val="22"/>
        </w:rPr>
        <w:t>provozní náklady</w:t>
      </w:r>
      <w:r w:rsidRPr="00AD6225">
        <w:rPr>
          <w:rFonts w:ascii="Arial" w:hAnsi="Arial" w:cs="Arial"/>
          <w:color w:val="000000" w:themeColor="text1"/>
          <w:sz w:val="22"/>
          <w:szCs w:val="22"/>
        </w:rPr>
        <w:t xml:space="preserve"> (</w:t>
      </w:r>
      <w:r w:rsidRPr="00AD6225">
        <w:rPr>
          <w:rFonts w:ascii="Arial" w:hAnsi="Arial" w:cs="Arial"/>
          <w:b/>
          <w:bCs/>
          <w:color w:val="000000" w:themeColor="text1"/>
          <w:sz w:val="22"/>
          <w:szCs w:val="22"/>
        </w:rPr>
        <w:t>el. energii, vodu, plyn a jiná média, svoz odpadu, revize)</w:t>
      </w:r>
      <w:r w:rsidRPr="00AD6225">
        <w:rPr>
          <w:rFonts w:ascii="Arial" w:hAnsi="Arial" w:cs="Arial"/>
          <w:color w:val="000000" w:themeColor="text1"/>
          <w:sz w:val="22"/>
          <w:szCs w:val="22"/>
        </w:rPr>
        <w:t>,</w:t>
      </w:r>
      <w:r w:rsidRPr="00AD6225">
        <w:rPr>
          <w:rFonts w:ascii="Arial" w:hAnsi="Arial" w:cs="Arial"/>
          <w:b/>
          <w:bCs/>
          <w:color w:val="000000" w:themeColor="text1"/>
          <w:sz w:val="22"/>
          <w:szCs w:val="22"/>
        </w:rPr>
        <w:t xml:space="preserve"> </w:t>
      </w:r>
      <w:r w:rsidRPr="00AD6225">
        <w:rPr>
          <w:rFonts w:ascii="Arial" w:hAnsi="Arial" w:cs="Arial"/>
          <w:sz w:val="22"/>
          <w:szCs w:val="22"/>
        </w:rPr>
        <w:t xml:space="preserve">v případě, že je klub vlastníkem sportoviště nebo hradí provozní náklady na základě </w:t>
      </w:r>
      <w:r w:rsidRPr="00AD6225">
        <w:rPr>
          <w:rFonts w:ascii="Arial" w:hAnsi="Arial" w:cs="Arial"/>
          <w:color w:val="000000" w:themeColor="text1"/>
          <w:sz w:val="22"/>
          <w:szCs w:val="22"/>
        </w:rPr>
        <w:t>dlouhodobé smlouvy nájemní, pachtovní nebo o výpůjčce (případně jiného smluvního vztahu)</w:t>
      </w:r>
      <w:r w:rsidRPr="00AD6225">
        <w:rPr>
          <w:rFonts w:ascii="Arial" w:hAnsi="Arial" w:cs="Arial"/>
          <w:sz w:val="22"/>
          <w:szCs w:val="22"/>
        </w:rPr>
        <w:t xml:space="preserve">, </w:t>
      </w:r>
      <w:r w:rsidRPr="00AD6225">
        <w:rPr>
          <w:rFonts w:ascii="Arial" w:hAnsi="Arial" w:cs="Arial"/>
          <w:color w:val="000000" w:themeColor="text1"/>
          <w:sz w:val="22"/>
          <w:szCs w:val="22"/>
        </w:rPr>
        <w:t>příjemce doloží:</w:t>
      </w:r>
    </w:p>
    <w:p w14:paraId="1134AFC1" w14:textId="77777777" w:rsidR="00AD6225" w:rsidRPr="00AD6225" w:rsidRDefault="00AD6225" w:rsidP="00AD6225">
      <w:pPr>
        <w:pStyle w:val="Odstavecseseznamem"/>
        <w:numPr>
          <w:ilvl w:val="0"/>
          <w:numId w:val="3"/>
        </w:numPr>
        <w:contextualSpacing w:val="0"/>
        <w:jc w:val="both"/>
        <w:rPr>
          <w:rFonts w:ascii="Arial" w:hAnsi="Arial" w:cs="Arial"/>
          <w:color w:val="000000" w:themeColor="text1"/>
          <w:sz w:val="22"/>
          <w:szCs w:val="22"/>
        </w:rPr>
      </w:pPr>
      <w:r w:rsidRPr="00AD6225">
        <w:rPr>
          <w:rFonts w:ascii="Arial" w:hAnsi="Arial" w:cs="Arial"/>
          <w:color w:val="000000" w:themeColor="text1"/>
          <w:sz w:val="22"/>
          <w:szCs w:val="22"/>
        </w:rPr>
        <w:t>kopie daňových dokladů (faktur) za veškeré energie; zálohové faktury (předpis záloh) včetně vyúčtovací faktury,</w:t>
      </w:r>
    </w:p>
    <w:p w14:paraId="2D474B04" w14:textId="77777777" w:rsidR="00AD6225" w:rsidRPr="00AD6225" w:rsidRDefault="00AD6225" w:rsidP="00AD6225">
      <w:pPr>
        <w:pStyle w:val="Odstavecseseznamem"/>
        <w:numPr>
          <w:ilvl w:val="0"/>
          <w:numId w:val="3"/>
        </w:numPr>
        <w:contextualSpacing w:val="0"/>
        <w:jc w:val="both"/>
        <w:rPr>
          <w:rFonts w:ascii="Arial" w:hAnsi="Arial" w:cs="Arial"/>
          <w:color w:val="000000" w:themeColor="text1"/>
          <w:sz w:val="22"/>
          <w:szCs w:val="22"/>
        </w:rPr>
      </w:pPr>
      <w:r w:rsidRPr="00AD6225">
        <w:rPr>
          <w:rFonts w:ascii="Arial" w:hAnsi="Arial" w:cs="Arial"/>
          <w:color w:val="000000" w:themeColor="text1"/>
          <w:sz w:val="22"/>
          <w:szCs w:val="22"/>
        </w:rPr>
        <w:t>kopie výpisů z běžného účtu nebo kopie výdajových pokladních dokladů, které prokazují úhradu finančních prostředků,</w:t>
      </w:r>
    </w:p>
    <w:p w14:paraId="2315B25F" w14:textId="77777777" w:rsidR="00AD6225" w:rsidRPr="00AD6225" w:rsidRDefault="00AD6225" w:rsidP="00AD6225">
      <w:pPr>
        <w:ind w:left="567"/>
        <w:jc w:val="both"/>
        <w:rPr>
          <w:rFonts w:ascii="Arial" w:hAnsi="Arial" w:cs="Arial"/>
          <w:color w:val="000000" w:themeColor="text1"/>
          <w:sz w:val="22"/>
          <w:szCs w:val="22"/>
        </w:rPr>
      </w:pPr>
    </w:p>
    <w:p w14:paraId="126898CB" w14:textId="77777777" w:rsidR="00AD6225" w:rsidRPr="00AD6225" w:rsidRDefault="00AD6225" w:rsidP="00AD6225">
      <w:pPr>
        <w:pStyle w:val="Odstavecseseznamem"/>
        <w:numPr>
          <w:ilvl w:val="0"/>
          <w:numId w:val="2"/>
        </w:numPr>
        <w:contextualSpacing w:val="0"/>
        <w:jc w:val="both"/>
        <w:rPr>
          <w:rFonts w:ascii="Arial" w:hAnsi="Arial" w:cs="Arial"/>
          <w:color w:val="000000" w:themeColor="text1"/>
          <w:sz w:val="22"/>
          <w:szCs w:val="22"/>
        </w:rPr>
      </w:pPr>
      <w:r w:rsidRPr="00AD6225">
        <w:rPr>
          <w:rFonts w:ascii="Arial" w:hAnsi="Arial" w:cs="Arial"/>
          <w:b/>
          <w:color w:val="000000" w:themeColor="text1"/>
          <w:sz w:val="22"/>
          <w:szCs w:val="22"/>
        </w:rPr>
        <w:t>neinvestiční údržbu a drobné opravy sportovišť,</w:t>
      </w:r>
      <w:r w:rsidRPr="00AD6225">
        <w:rPr>
          <w:rFonts w:ascii="Arial" w:hAnsi="Arial" w:cs="Arial"/>
          <w:color w:val="000000" w:themeColor="text1"/>
          <w:sz w:val="22"/>
          <w:szCs w:val="22"/>
        </w:rPr>
        <w:t xml:space="preserve"> příjemce doloží:</w:t>
      </w:r>
    </w:p>
    <w:p w14:paraId="51BA52A7" w14:textId="77777777" w:rsidR="00AD6225" w:rsidRPr="00AD6225" w:rsidRDefault="00AD6225" w:rsidP="00AD6225">
      <w:pPr>
        <w:pStyle w:val="Zkladntext"/>
        <w:numPr>
          <w:ilvl w:val="0"/>
          <w:numId w:val="7"/>
        </w:numPr>
        <w:jc w:val="both"/>
        <w:rPr>
          <w:rFonts w:ascii="Arial" w:hAnsi="Arial" w:cs="Arial"/>
          <w:bCs/>
          <w:color w:val="000000" w:themeColor="text1"/>
          <w:sz w:val="22"/>
          <w:szCs w:val="22"/>
        </w:rPr>
      </w:pPr>
      <w:r w:rsidRPr="00AD6225">
        <w:rPr>
          <w:rFonts w:ascii="Arial" w:hAnsi="Arial" w:cs="Arial"/>
          <w:color w:val="000000" w:themeColor="text1"/>
          <w:sz w:val="22"/>
          <w:szCs w:val="22"/>
        </w:rPr>
        <w:t>kopie daňových dokladů (faktur) nebo jiných platebních dokladů</w:t>
      </w:r>
      <w:r w:rsidRPr="00AD6225">
        <w:rPr>
          <w:rFonts w:ascii="Arial" w:hAnsi="Arial" w:cs="Arial"/>
          <w:bCs/>
          <w:color w:val="000000" w:themeColor="text1"/>
          <w:sz w:val="22"/>
          <w:szCs w:val="22"/>
        </w:rPr>
        <w:t>,</w:t>
      </w:r>
    </w:p>
    <w:p w14:paraId="74019F44" w14:textId="77777777" w:rsidR="00AD6225" w:rsidRPr="00AD6225" w:rsidRDefault="00AD6225" w:rsidP="00AD6225">
      <w:pPr>
        <w:pStyle w:val="Zkladntext"/>
        <w:numPr>
          <w:ilvl w:val="0"/>
          <w:numId w:val="7"/>
        </w:numPr>
        <w:jc w:val="both"/>
        <w:rPr>
          <w:rFonts w:ascii="Arial" w:hAnsi="Arial" w:cs="Arial"/>
          <w:bCs/>
          <w:color w:val="000000" w:themeColor="text1"/>
          <w:sz w:val="22"/>
          <w:szCs w:val="22"/>
        </w:rPr>
      </w:pPr>
      <w:r w:rsidRPr="00AD6225">
        <w:rPr>
          <w:rFonts w:ascii="Arial" w:hAnsi="Arial" w:cs="Arial"/>
          <w:bCs/>
          <w:color w:val="000000" w:themeColor="text1"/>
          <w:sz w:val="22"/>
          <w:szCs w:val="22"/>
        </w:rPr>
        <w:t>rozpis prací a použitého materiálu,</w:t>
      </w:r>
    </w:p>
    <w:p w14:paraId="7D47E24B" w14:textId="77777777" w:rsidR="00AD6225" w:rsidRPr="00AD6225" w:rsidRDefault="00AD6225" w:rsidP="00AD6225">
      <w:pPr>
        <w:pStyle w:val="Zkladntext"/>
        <w:numPr>
          <w:ilvl w:val="0"/>
          <w:numId w:val="7"/>
        </w:numPr>
        <w:jc w:val="both"/>
        <w:rPr>
          <w:rFonts w:ascii="Arial" w:hAnsi="Arial" w:cs="Arial"/>
          <w:bCs/>
          <w:color w:val="000000" w:themeColor="text1"/>
          <w:sz w:val="22"/>
          <w:szCs w:val="22"/>
        </w:rPr>
      </w:pPr>
      <w:r w:rsidRPr="00AD6225">
        <w:rPr>
          <w:rFonts w:ascii="Arial" w:hAnsi="Arial" w:cs="Arial"/>
          <w:bCs/>
          <w:color w:val="000000" w:themeColor="text1"/>
          <w:sz w:val="22"/>
          <w:szCs w:val="22"/>
        </w:rPr>
        <w:t xml:space="preserve">kopie výpisů z běžného účtu nebo kopie výdajových pokladních dokladů, které prokazují </w:t>
      </w:r>
      <w:r w:rsidRPr="00AD6225">
        <w:rPr>
          <w:rFonts w:ascii="Arial" w:hAnsi="Arial" w:cs="Arial"/>
          <w:color w:val="000000" w:themeColor="text1"/>
          <w:sz w:val="22"/>
          <w:szCs w:val="22"/>
        </w:rPr>
        <w:t>úhradu</w:t>
      </w:r>
      <w:r w:rsidRPr="00AD6225">
        <w:rPr>
          <w:rFonts w:ascii="Arial" w:hAnsi="Arial" w:cs="Arial"/>
          <w:bCs/>
          <w:color w:val="000000" w:themeColor="text1"/>
          <w:sz w:val="22"/>
          <w:szCs w:val="22"/>
        </w:rPr>
        <w:t xml:space="preserve"> finančních prostředků,</w:t>
      </w:r>
    </w:p>
    <w:p w14:paraId="49C15B58" w14:textId="77777777" w:rsidR="00AD6225" w:rsidRPr="00AD6225" w:rsidRDefault="00AD6225" w:rsidP="00AD6225">
      <w:pPr>
        <w:numPr>
          <w:ilvl w:val="0"/>
          <w:numId w:val="7"/>
        </w:numPr>
        <w:jc w:val="both"/>
        <w:rPr>
          <w:rFonts w:ascii="Arial" w:hAnsi="Arial" w:cs="Arial"/>
          <w:color w:val="000000"/>
          <w:sz w:val="22"/>
          <w:szCs w:val="22"/>
        </w:rPr>
      </w:pPr>
      <w:r w:rsidRPr="00AD6225">
        <w:rPr>
          <w:rFonts w:ascii="Arial" w:hAnsi="Arial" w:cs="Arial"/>
          <w:color w:val="000000"/>
          <w:sz w:val="22"/>
          <w:szCs w:val="22"/>
        </w:rPr>
        <w:t xml:space="preserve">v případě opravy sportoviště nad 60 000 Kč bez DPH příjemce doloží </w:t>
      </w:r>
      <w:r w:rsidRPr="00AD6225">
        <w:rPr>
          <w:rFonts w:ascii="Arial" w:hAnsi="Arial" w:cs="Arial"/>
          <w:sz w:val="22"/>
          <w:szCs w:val="22"/>
        </w:rPr>
        <w:t>záznam                                   o provedení průzkumu trhu poptáním min. u 3 subjektů, protokol o výběru dodavatele, smlouvu o dílo vč. položkového rozpočtu, protokol o předání a převzetí díla,</w:t>
      </w:r>
    </w:p>
    <w:p w14:paraId="19DA21CD" w14:textId="77777777" w:rsidR="00AD6225" w:rsidRPr="00AD6225" w:rsidRDefault="00AD6225" w:rsidP="00AD6225">
      <w:pPr>
        <w:jc w:val="both"/>
        <w:rPr>
          <w:rFonts w:ascii="Arial" w:hAnsi="Arial" w:cs="Arial"/>
          <w:color w:val="000000"/>
          <w:sz w:val="22"/>
          <w:szCs w:val="22"/>
        </w:rPr>
      </w:pPr>
    </w:p>
    <w:p w14:paraId="604F7F5A" w14:textId="77777777" w:rsidR="00AD6225" w:rsidRPr="00AD6225" w:rsidRDefault="00AD6225" w:rsidP="00AD6225">
      <w:pPr>
        <w:pStyle w:val="Zkladntext"/>
        <w:numPr>
          <w:ilvl w:val="0"/>
          <w:numId w:val="2"/>
        </w:numPr>
        <w:jc w:val="both"/>
        <w:rPr>
          <w:rFonts w:ascii="Arial" w:hAnsi="Arial" w:cs="Arial"/>
          <w:bCs/>
          <w:color w:val="000000" w:themeColor="text1"/>
          <w:sz w:val="22"/>
          <w:szCs w:val="22"/>
        </w:rPr>
      </w:pPr>
      <w:r w:rsidRPr="00AD6225">
        <w:rPr>
          <w:rFonts w:ascii="Arial" w:hAnsi="Arial" w:cs="Arial"/>
          <w:b/>
          <w:bCs/>
          <w:color w:val="000000" w:themeColor="text1"/>
          <w:sz w:val="22"/>
          <w:szCs w:val="22"/>
        </w:rPr>
        <w:t>přefakturaci za el. energii, vodu nebo plyn a jiná média</w:t>
      </w:r>
      <w:r w:rsidRPr="00AD6225">
        <w:rPr>
          <w:rFonts w:ascii="Arial" w:hAnsi="Arial" w:cs="Arial"/>
          <w:color w:val="000000" w:themeColor="text1"/>
          <w:sz w:val="22"/>
          <w:szCs w:val="22"/>
        </w:rPr>
        <w:t xml:space="preserve"> (v případě, že příjemce dotace není přímým odběratelem energie), příjemce doloží:</w:t>
      </w:r>
    </w:p>
    <w:p w14:paraId="64D57D47" w14:textId="77777777" w:rsidR="00AD6225" w:rsidRPr="00AD6225" w:rsidRDefault="00AD6225" w:rsidP="00AD6225">
      <w:pPr>
        <w:pStyle w:val="Zkladntext"/>
        <w:numPr>
          <w:ilvl w:val="0"/>
          <w:numId w:val="8"/>
        </w:numPr>
        <w:jc w:val="both"/>
        <w:rPr>
          <w:rFonts w:ascii="Arial" w:hAnsi="Arial" w:cs="Arial"/>
          <w:color w:val="000000" w:themeColor="text1"/>
          <w:sz w:val="22"/>
          <w:szCs w:val="22"/>
        </w:rPr>
      </w:pPr>
      <w:r w:rsidRPr="00AD6225">
        <w:rPr>
          <w:rFonts w:ascii="Arial" w:hAnsi="Arial" w:cs="Arial"/>
          <w:color w:val="000000" w:themeColor="text1"/>
          <w:sz w:val="22"/>
          <w:szCs w:val="22"/>
        </w:rPr>
        <w:t xml:space="preserve">kopie daňových dokladů (faktur) s názvem příjemce dotace, s číslem měřícího přístroje (elektroměru, plynoměru, vodoměru nebo jiných médií), spotřebou energie a částkou, která je přefakturována příjemci dotace </w:t>
      </w:r>
      <w:r w:rsidRPr="00AD6225">
        <w:rPr>
          <w:rFonts w:ascii="Arial" w:hAnsi="Arial" w:cs="Arial"/>
          <w:color w:val="000000" w:themeColor="text1"/>
          <w:sz w:val="22"/>
          <w:szCs w:val="22"/>
          <w:u w:val="single"/>
        </w:rPr>
        <w:t>přímým odběratelem</w:t>
      </w:r>
      <w:r w:rsidRPr="00AD6225">
        <w:rPr>
          <w:rFonts w:ascii="Arial" w:hAnsi="Arial" w:cs="Arial"/>
          <w:color w:val="000000" w:themeColor="text1"/>
          <w:sz w:val="22"/>
          <w:szCs w:val="22"/>
        </w:rPr>
        <w:t xml:space="preserve"> za energie nebo výpočet ceny energií, včetně kopie platebního dokladu, </w:t>
      </w:r>
    </w:p>
    <w:p w14:paraId="6D3407F9" w14:textId="77777777" w:rsidR="00AD6225" w:rsidRPr="00AD6225" w:rsidRDefault="00AD6225" w:rsidP="00AD6225">
      <w:pPr>
        <w:pStyle w:val="Zkladntext"/>
        <w:numPr>
          <w:ilvl w:val="0"/>
          <w:numId w:val="8"/>
        </w:numPr>
        <w:jc w:val="both"/>
        <w:rPr>
          <w:rFonts w:ascii="Arial" w:hAnsi="Arial" w:cs="Arial"/>
          <w:color w:val="000000" w:themeColor="text1"/>
          <w:sz w:val="22"/>
          <w:szCs w:val="22"/>
        </w:rPr>
      </w:pPr>
      <w:r w:rsidRPr="00AD6225">
        <w:rPr>
          <w:rFonts w:ascii="Arial" w:hAnsi="Arial" w:cs="Arial"/>
          <w:color w:val="000000" w:themeColor="text1"/>
          <w:sz w:val="22"/>
          <w:szCs w:val="22"/>
        </w:rPr>
        <w:t xml:space="preserve">kopie daňových dokladů (faktur) od </w:t>
      </w:r>
      <w:r w:rsidRPr="00AD6225">
        <w:rPr>
          <w:rFonts w:ascii="Arial" w:hAnsi="Arial" w:cs="Arial"/>
          <w:color w:val="000000" w:themeColor="text1"/>
          <w:sz w:val="22"/>
          <w:szCs w:val="22"/>
          <w:u w:val="single"/>
        </w:rPr>
        <w:t>přímého dodavatele energie</w:t>
      </w:r>
      <w:r w:rsidRPr="00AD6225">
        <w:rPr>
          <w:rFonts w:ascii="Arial" w:hAnsi="Arial" w:cs="Arial"/>
          <w:color w:val="000000" w:themeColor="text1"/>
          <w:sz w:val="22"/>
          <w:szCs w:val="22"/>
        </w:rPr>
        <w:t>, s vyznačením čísla podružného elektroměru, plynoměru, vodoměru nebo jiných médií s celkovou částkou, která byla za energie fakturována přímému odběrateli,</w:t>
      </w:r>
    </w:p>
    <w:p w14:paraId="0022CCFA" w14:textId="77777777" w:rsidR="00AD6225" w:rsidRPr="00AD6225" w:rsidRDefault="00AD6225" w:rsidP="00AD6225">
      <w:pPr>
        <w:pStyle w:val="Zkladntext"/>
        <w:numPr>
          <w:ilvl w:val="0"/>
          <w:numId w:val="8"/>
        </w:numPr>
        <w:jc w:val="both"/>
        <w:rPr>
          <w:rFonts w:ascii="Arial" w:hAnsi="Arial" w:cs="Arial"/>
          <w:color w:val="000000" w:themeColor="text1"/>
          <w:sz w:val="22"/>
          <w:szCs w:val="22"/>
        </w:rPr>
      </w:pPr>
      <w:r w:rsidRPr="00AD6225">
        <w:rPr>
          <w:rFonts w:ascii="Arial" w:hAnsi="Arial" w:cs="Arial"/>
          <w:color w:val="000000" w:themeColor="text1"/>
          <w:sz w:val="22"/>
          <w:szCs w:val="22"/>
        </w:rPr>
        <w:t>nelze finančně vypořádat (vyúčtovat) částku fakturovanou za pronájem podružného měřícího zařízení (elektroměru, plynoměru, vodoměru nebo jiných médií) příslušného odběrného místa,</w:t>
      </w:r>
    </w:p>
    <w:p w14:paraId="521E4D7D" w14:textId="77777777" w:rsidR="00AD6225" w:rsidRDefault="00AD6225" w:rsidP="00AD6225">
      <w:pPr>
        <w:jc w:val="both"/>
        <w:rPr>
          <w:rFonts w:ascii="Arial" w:hAnsi="Arial" w:cs="Arial"/>
          <w:color w:val="000000" w:themeColor="text1"/>
          <w:sz w:val="22"/>
          <w:szCs w:val="22"/>
        </w:rPr>
      </w:pPr>
    </w:p>
    <w:p w14:paraId="52AD4FF2" w14:textId="77777777" w:rsidR="00C00708" w:rsidRPr="00AD6225" w:rsidRDefault="00C00708" w:rsidP="00AD6225">
      <w:pPr>
        <w:jc w:val="both"/>
        <w:rPr>
          <w:rFonts w:ascii="Arial" w:hAnsi="Arial" w:cs="Arial"/>
          <w:color w:val="000000" w:themeColor="text1"/>
          <w:sz w:val="22"/>
          <w:szCs w:val="22"/>
        </w:rPr>
      </w:pPr>
    </w:p>
    <w:p w14:paraId="6F8F96DD" w14:textId="77777777" w:rsidR="00AD6225" w:rsidRPr="00AD6225" w:rsidRDefault="00AD6225" w:rsidP="00AD6225">
      <w:pPr>
        <w:pStyle w:val="Odstavecseseznamem"/>
        <w:numPr>
          <w:ilvl w:val="0"/>
          <w:numId w:val="2"/>
        </w:numPr>
        <w:tabs>
          <w:tab w:val="left" w:pos="284"/>
        </w:tabs>
        <w:jc w:val="both"/>
        <w:rPr>
          <w:rFonts w:ascii="Arial" w:hAnsi="Arial" w:cs="Arial"/>
          <w:sz w:val="22"/>
          <w:szCs w:val="22"/>
        </w:rPr>
      </w:pPr>
      <w:r w:rsidRPr="00AD6225">
        <w:rPr>
          <w:rFonts w:ascii="Arial" w:hAnsi="Arial" w:cs="Arial"/>
          <w:b/>
          <w:bCs/>
          <w:sz w:val="22"/>
          <w:szCs w:val="22"/>
        </w:rPr>
        <w:t>nájemné sportoviště</w:t>
      </w:r>
      <w:r w:rsidRPr="00AD6225">
        <w:rPr>
          <w:rFonts w:ascii="Arial" w:hAnsi="Arial" w:cs="Arial"/>
          <w:sz w:val="22"/>
          <w:szCs w:val="22"/>
        </w:rPr>
        <w:t>,</w:t>
      </w:r>
      <w:r w:rsidRPr="00AD6225">
        <w:rPr>
          <w:rFonts w:ascii="Arial" w:hAnsi="Arial" w:cs="Arial"/>
          <w:color w:val="000000" w:themeColor="text1"/>
          <w:sz w:val="22"/>
          <w:szCs w:val="22"/>
        </w:rPr>
        <w:t xml:space="preserve"> </w:t>
      </w:r>
      <w:r w:rsidRPr="00AD6225">
        <w:rPr>
          <w:rFonts w:ascii="Arial" w:hAnsi="Arial" w:cs="Arial"/>
          <w:sz w:val="22"/>
          <w:szCs w:val="22"/>
        </w:rPr>
        <w:t xml:space="preserve">které hradí příjemce dotace za dlouhodobý nájem (nikoli nahodilý), kdy příjemce dotace jako nájemce má právní titul k provozu sportovního zařízení minimálně na </w:t>
      </w:r>
      <w:r w:rsidRPr="00AD6225">
        <w:rPr>
          <w:rFonts w:ascii="Arial" w:hAnsi="Arial" w:cs="Arial"/>
          <w:b/>
          <w:sz w:val="22"/>
          <w:szCs w:val="22"/>
        </w:rPr>
        <w:t>celý kalendářní rok</w:t>
      </w:r>
      <w:r w:rsidRPr="00AD6225">
        <w:rPr>
          <w:rFonts w:ascii="Arial" w:hAnsi="Arial" w:cs="Arial"/>
          <w:sz w:val="22"/>
          <w:szCs w:val="22"/>
        </w:rPr>
        <w:t>, příjemce doloží:</w:t>
      </w:r>
    </w:p>
    <w:p w14:paraId="729B9E6F" w14:textId="77777777" w:rsidR="00AD6225" w:rsidRPr="00AD6225" w:rsidRDefault="00AD6225" w:rsidP="00AD6225">
      <w:pPr>
        <w:pStyle w:val="Odstavecseseznamem"/>
        <w:numPr>
          <w:ilvl w:val="0"/>
          <w:numId w:val="3"/>
        </w:numPr>
        <w:contextualSpacing w:val="0"/>
        <w:jc w:val="both"/>
        <w:rPr>
          <w:rFonts w:ascii="Arial" w:hAnsi="Arial" w:cs="Arial"/>
          <w:color w:val="000000" w:themeColor="text1"/>
          <w:sz w:val="22"/>
          <w:szCs w:val="22"/>
        </w:rPr>
      </w:pPr>
      <w:r w:rsidRPr="00AD6225">
        <w:rPr>
          <w:rFonts w:ascii="Arial" w:hAnsi="Arial" w:cs="Arial"/>
          <w:color w:val="000000" w:themeColor="text1"/>
          <w:sz w:val="22"/>
          <w:szCs w:val="22"/>
        </w:rPr>
        <w:t>kopie daňových dokladů (faktur) nebo jiných platebních dokladů,</w:t>
      </w:r>
    </w:p>
    <w:p w14:paraId="5719F5CB" w14:textId="77777777" w:rsidR="00AD6225" w:rsidRPr="00AD6225" w:rsidRDefault="00AD6225" w:rsidP="00AD6225">
      <w:pPr>
        <w:pStyle w:val="Odstavecseseznamem"/>
        <w:numPr>
          <w:ilvl w:val="0"/>
          <w:numId w:val="3"/>
        </w:numPr>
        <w:contextualSpacing w:val="0"/>
        <w:jc w:val="both"/>
        <w:rPr>
          <w:rFonts w:ascii="Arial" w:hAnsi="Arial" w:cs="Arial"/>
          <w:color w:val="000000" w:themeColor="text1"/>
          <w:sz w:val="22"/>
          <w:szCs w:val="22"/>
        </w:rPr>
      </w:pPr>
      <w:r w:rsidRPr="00AD6225">
        <w:rPr>
          <w:rFonts w:ascii="Arial" w:hAnsi="Arial" w:cs="Arial"/>
          <w:color w:val="000000" w:themeColor="text1"/>
          <w:sz w:val="22"/>
          <w:szCs w:val="22"/>
        </w:rPr>
        <w:t xml:space="preserve">kopie výpisů z běžného účtu nebo kopie výdajových pokladních dokladů, které prokazují úhradu finančních prostředků, </w:t>
      </w:r>
    </w:p>
    <w:p w14:paraId="19F75520" w14:textId="77777777" w:rsidR="00AD6225" w:rsidRPr="00AD6225" w:rsidRDefault="00AD6225" w:rsidP="00AD6225">
      <w:pPr>
        <w:jc w:val="both"/>
        <w:rPr>
          <w:rFonts w:ascii="Arial" w:hAnsi="Arial" w:cs="Arial"/>
          <w:color w:val="000000" w:themeColor="text1"/>
          <w:sz w:val="22"/>
          <w:szCs w:val="22"/>
        </w:rPr>
      </w:pPr>
    </w:p>
    <w:p w14:paraId="40896113" w14:textId="77777777" w:rsidR="00AD6225" w:rsidRPr="00AD6225" w:rsidRDefault="00AD6225" w:rsidP="00AD6225">
      <w:pPr>
        <w:pStyle w:val="Odstavecseseznamem"/>
        <w:numPr>
          <w:ilvl w:val="0"/>
          <w:numId w:val="2"/>
        </w:numPr>
        <w:contextualSpacing w:val="0"/>
        <w:jc w:val="both"/>
        <w:rPr>
          <w:rFonts w:ascii="Arial" w:hAnsi="Arial" w:cs="Arial"/>
          <w:color w:val="000000" w:themeColor="text1"/>
          <w:sz w:val="22"/>
          <w:szCs w:val="22"/>
        </w:rPr>
      </w:pPr>
      <w:r w:rsidRPr="00AD6225">
        <w:rPr>
          <w:rFonts w:ascii="Arial" w:hAnsi="Arial" w:cs="Arial"/>
          <w:b/>
          <w:bCs/>
          <w:color w:val="000000" w:themeColor="text1"/>
          <w:sz w:val="22"/>
          <w:szCs w:val="22"/>
        </w:rPr>
        <w:t>mzdu nebo odměnu správce sportovního areálu</w:t>
      </w:r>
      <w:r w:rsidRPr="00AD6225">
        <w:rPr>
          <w:rFonts w:ascii="Arial" w:hAnsi="Arial" w:cs="Arial"/>
          <w:sz w:val="22"/>
          <w:szCs w:val="22"/>
        </w:rPr>
        <w:t xml:space="preserve">, </w:t>
      </w:r>
      <w:r w:rsidRPr="00AD6225">
        <w:rPr>
          <w:rFonts w:ascii="Arial" w:hAnsi="Arial" w:cs="Arial"/>
          <w:color w:val="000000" w:themeColor="text1"/>
          <w:sz w:val="22"/>
          <w:szCs w:val="22"/>
        </w:rPr>
        <w:t>příjemce doloží:</w:t>
      </w:r>
    </w:p>
    <w:p w14:paraId="715DF56F" w14:textId="77777777" w:rsidR="00AD6225" w:rsidRPr="00AD6225" w:rsidRDefault="00AD6225" w:rsidP="00AD6225">
      <w:pPr>
        <w:pStyle w:val="Odstavecseseznamem"/>
        <w:numPr>
          <w:ilvl w:val="0"/>
          <w:numId w:val="28"/>
        </w:numPr>
        <w:contextualSpacing w:val="0"/>
        <w:jc w:val="both"/>
        <w:rPr>
          <w:rFonts w:ascii="Arial" w:hAnsi="Arial" w:cs="Arial"/>
          <w:color w:val="000000" w:themeColor="text1"/>
          <w:sz w:val="22"/>
          <w:szCs w:val="22"/>
        </w:rPr>
      </w:pPr>
      <w:r w:rsidRPr="00AD6225">
        <w:rPr>
          <w:rFonts w:ascii="Arial" w:hAnsi="Arial" w:cs="Arial"/>
          <w:color w:val="000000" w:themeColor="text1"/>
          <w:sz w:val="22"/>
          <w:szCs w:val="22"/>
        </w:rPr>
        <w:t xml:space="preserve">kopie uzavřených smluv (pracovní smlouvu, dohodu o pracovní činnosti, dohodu o provedení práce, smlouvu o výkonu činnosti, smlouvu uzavřenou dle Občanského zákoníku aj.), eventuálně kopie vystavených </w:t>
      </w:r>
      <w:proofErr w:type="gramStart"/>
      <w:r w:rsidRPr="00AD6225">
        <w:rPr>
          <w:rFonts w:ascii="Arial" w:hAnsi="Arial" w:cs="Arial"/>
          <w:color w:val="000000" w:themeColor="text1"/>
          <w:sz w:val="22"/>
          <w:szCs w:val="22"/>
        </w:rPr>
        <w:t>faktur - daňových</w:t>
      </w:r>
      <w:proofErr w:type="gramEnd"/>
      <w:r w:rsidRPr="00AD6225">
        <w:rPr>
          <w:rFonts w:ascii="Arial" w:hAnsi="Arial" w:cs="Arial"/>
          <w:color w:val="000000" w:themeColor="text1"/>
          <w:sz w:val="22"/>
          <w:szCs w:val="22"/>
        </w:rPr>
        <w:t xml:space="preserve"> dokladů,</w:t>
      </w:r>
    </w:p>
    <w:p w14:paraId="3C9D93DE" w14:textId="77777777" w:rsidR="00AD6225" w:rsidRPr="00AD6225" w:rsidRDefault="00AD6225" w:rsidP="00AD6225">
      <w:pPr>
        <w:pStyle w:val="Odstavecseseznamem"/>
        <w:numPr>
          <w:ilvl w:val="0"/>
          <w:numId w:val="9"/>
        </w:numPr>
        <w:contextualSpacing w:val="0"/>
        <w:jc w:val="both"/>
        <w:rPr>
          <w:rFonts w:ascii="Arial" w:hAnsi="Arial" w:cs="Arial"/>
          <w:color w:val="000000" w:themeColor="text1"/>
          <w:sz w:val="22"/>
          <w:szCs w:val="22"/>
        </w:rPr>
      </w:pPr>
      <w:r w:rsidRPr="00AD6225">
        <w:rPr>
          <w:rFonts w:ascii="Arial" w:hAnsi="Arial" w:cs="Arial"/>
          <w:color w:val="000000" w:themeColor="text1"/>
          <w:sz w:val="22"/>
          <w:szCs w:val="22"/>
        </w:rPr>
        <w:t>kopie výpisů z běžného účtu nebo kopie výdajových pokladních dokladů, které prokazují úhradu finančních prostředků,</w:t>
      </w:r>
    </w:p>
    <w:p w14:paraId="043E7EE6" w14:textId="77777777" w:rsidR="00AD6225" w:rsidRPr="00AD6225" w:rsidRDefault="00AD6225" w:rsidP="00AD6225">
      <w:pPr>
        <w:pStyle w:val="Odstavecseseznamem"/>
        <w:numPr>
          <w:ilvl w:val="0"/>
          <w:numId w:val="9"/>
        </w:numPr>
        <w:contextualSpacing w:val="0"/>
        <w:jc w:val="both"/>
        <w:rPr>
          <w:rFonts w:ascii="Arial" w:hAnsi="Arial" w:cs="Arial"/>
          <w:color w:val="000000" w:themeColor="text1"/>
          <w:sz w:val="22"/>
          <w:szCs w:val="22"/>
        </w:rPr>
      </w:pPr>
      <w:r w:rsidRPr="00AD6225">
        <w:rPr>
          <w:rFonts w:ascii="Arial" w:hAnsi="Arial" w:cs="Arial"/>
          <w:color w:val="000000" w:themeColor="text1"/>
          <w:sz w:val="22"/>
          <w:szCs w:val="22"/>
        </w:rPr>
        <w:t>rozpis odpracovaných hodin,</w:t>
      </w:r>
    </w:p>
    <w:p w14:paraId="6C96E976" w14:textId="77777777" w:rsidR="00AD6225" w:rsidRPr="00AD6225" w:rsidRDefault="00AD6225" w:rsidP="00AD6225">
      <w:pPr>
        <w:pStyle w:val="Odstavecseseznamem"/>
        <w:numPr>
          <w:ilvl w:val="0"/>
          <w:numId w:val="9"/>
        </w:numPr>
        <w:contextualSpacing w:val="0"/>
        <w:jc w:val="both"/>
        <w:rPr>
          <w:rFonts w:ascii="Arial" w:hAnsi="Arial" w:cs="Arial"/>
          <w:sz w:val="22"/>
          <w:szCs w:val="22"/>
        </w:rPr>
      </w:pPr>
      <w:r w:rsidRPr="00AD6225">
        <w:rPr>
          <w:rFonts w:ascii="Arial" w:hAnsi="Arial" w:cs="Arial"/>
          <w:sz w:val="22"/>
          <w:szCs w:val="22"/>
        </w:rPr>
        <w:t>v případě použití dotace na mzdy, které jsou vypláceny na základě zákoníku práce (DPP, DPČ, zaměstnanecká smlouva, jiné), příjemce doloží kopii mzdového listu, popřípadě výplatních listin, kde bude uvedena mzda, odvod na sociální, zdravotní pojištění a daň. Dále bude doložen výpis z běžného účtu, který bude prokazovat, že tyto odvody byly prokazatelně uhrazeny,</w:t>
      </w:r>
    </w:p>
    <w:p w14:paraId="74873EA3" w14:textId="77777777" w:rsidR="00AD6225" w:rsidRPr="00AD6225" w:rsidRDefault="00AD6225" w:rsidP="00AD6225">
      <w:pPr>
        <w:pStyle w:val="Odstavecseseznamem"/>
        <w:ind w:left="785"/>
        <w:jc w:val="both"/>
        <w:rPr>
          <w:rFonts w:ascii="Arial" w:hAnsi="Arial" w:cs="Arial"/>
          <w:sz w:val="22"/>
          <w:szCs w:val="22"/>
        </w:rPr>
      </w:pPr>
    </w:p>
    <w:p w14:paraId="037AED47" w14:textId="77777777" w:rsidR="00AD6225" w:rsidRPr="00AD6225" w:rsidRDefault="00AD6225" w:rsidP="00AD6225">
      <w:pPr>
        <w:pStyle w:val="Odstavecseseznamem"/>
        <w:numPr>
          <w:ilvl w:val="0"/>
          <w:numId w:val="2"/>
        </w:numPr>
        <w:contextualSpacing w:val="0"/>
        <w:jc w:val="both"/>
        <w:rPr>
          <w:rFonts w:ascii="Arial" w:hAnsi="Arial" w:cs="Arial"/>
          <w:sz w:val="22"/>
          <w:szCs w:val="22"/>
        </w:rPr>
      </w:pPr>
      <w:r w:rsidRPr="00AD6225">
        <w:rPr>
          <w:rFonts w:ascii="Arial" w:hAnsi="Arial" w:cs="Arial"/>
          <w:b/>
          <w:bCs/>
          <w:sz w:val="22"/>
          <w:szCs w:val="22"/>
        </w:rPr>
        <w:t>materiální vybavení</w:t>
      </w:r>
      <w:r w:rsidRPr="00AD6225">
        <w:rPr>
          <w:rFonts w:ascii="Arial" w:hAnsi="Arial" w:cs="Arial"/>
          <w:sz w:val="22"/>
          <w:szCs w:val="22"/>
        </w:rPr>
        <w:t xml:space="preserve"> související s provozními náklady, neinvestiční údržbou a drobnými opravami sportoviště (pouze neinvestiční, vždy v souladu s platnými zákonnými předpisy, prováděcími vyhláškami a vnitřními účetními směrnicemi příjemce dotace), příjemce doloží:</w:t>
      </w:r>
    </w:p>
    <w:p w14:paraId="1DED6C3A" w14:textId="77777777" w:rsidR="00AD6225" w:rsidRPr="00AD6225" w:rsidRDefault="00AD6225" w:rsidP="00AD6225">
      <w:pPr>
        <w:pStyle w:val="Odstavecseseznamem"/>
        <w:numPr>
          <w:ilvl w:val="0"/>
          <w:numId w:val="6"/>
        </w:numPr>
        <w:contextualSpacing w:val="0"/>
        <w:jc w:val="both"/>
        <w:rPr>
          <w:rFonts w:ascii="Arial" w:hAnsi="Arial" w:cs="Arial"/>
          <w:sz w:val="22"/>
          <w:szCs w:val="22"/>
        </w:rPr>
      </w:pPr>
      <w:r w:rsidRPr="00AD6225">
        <w:rPr>
          <w:rFonts w:ascii="Arial" w:hAnsi="Arial" w:cs="Arial"/>
          <w:sz w:val="22"/>
          <w:szCs w:val="22"/>
        </w:rPr>
        <w:t>kopie daňových dokladů (faktur) nebo jiných platebních dokladů,</w:t>
      </w:r>
    </w:p>
    <w:p w14:paraId="385D9FB9" w14:textId="77777777" w:rsidR="00AD6225" w:rsidRPr="00AD6225" w:rsidRDefault="00AD6225" w:rsidP="00AD6225">
      <w:pPr>
        <w:pStyle w:val="Odstavecseseznamem"/>
        <w:numPr>
          <w:ilvl w:val="0"/>
          <w:numId w:val="6"/>
        </w:numPr>
        <w:contextualSpacing w:val="0"/>
        <w:jc w:val="both"/>
        <w:rPr>
          <w:rFonts w:ascii="Arial" w:hAnsi="Arial" w:cs="Arial"/>
          <w:color w:val="000000" w:themeColor="text1"/>
          <w:sz w:val="22"/>
          <w:szCs w:val="22"/>
        </w:rPr>
      </w:pPr>
      <w:r w:rsidRPr="00AD6225">
        <w:rPr>
          <w:rFonts w:ascii="Arial" w:hAnsi="Arial" w:cs="Arial"/>
          <w:sz w:val="22"/>
          <w:szCs w:val="22"/>
        </w:rPr>
        <w:t xml:space="preserve">kopie výpisů z běžného účtu nebo </w:t>
      </w:r>
      <w:r w:rsidRPr="00AD6225">
        <w:rPr>
          <w:rFonts w:ascii="Arial" w:hAnsi="Arial" w:cs="Arial"/>
          <w:color w:val="000000" w:themeColor="text1"/>
          <w:sz w:val="22"/>
          <w:szCs w:val="22"/>
        </w:rPr>
        <w:t>kopie výdajových pokladních dokladů, které prokazují úhradu finančních prostředků,</w:t>
      </w:r>
    </w:p>
    <w:p w14:paraId="7AC54DF3" w14:textId="77777777" w:rsidR="00AD6225" w:rsidRPr="00AD6225" w:rsidRDefault="00AD6225" w:rsidP="00AD6225">
      <w:pPr>
        <w:jc w:val="both"/>
        <w:rPr>
          <w:rFonts w:ascii="Arial" w:hAnsi="Arial" w:cs="Arial"/>
          <w:sz w:val="22"/>
          <w:szCs w:val="22"/>
        </w:rPr>
      </w:pPr>
    </w:p>
    <w:p w14:paraId="7E4C69FF" w14:textId="77777777" w:rsidR="00AD6225" w:rsidRPr="00AD6225" w:rsidRDefault="00AD6225" w:rsidP="00AD6225">
      <w:pPr>
        <w:jc w:val="both"/>
        <w:rPr>
          <w:rFonts w:ascii="Arial" w:hAnsi="Arial" w:cs="Arial"/>
          <w:sz w:val="22"/>
          <w:szCs w:val="22"/>
        </w:rPr>
      </w:pPr>
      <w:r w:rsidRPr="00AD6225">
        <w:rPr>
          <w:rFonts w:ascii="Arial" w:hAnsi="Arial" w:cs="Arial"/>
          <w:sz w:val="22"/>
          <w:szCs w:val="22"/>
        </w:rPr>
        <w:t>Dále příjemce k finančnímu vypořádání (vyúčtování) dotace doloží:</w:t>
      </w:r>
    </w:p>
    <w:p w14:paraId="548B4C41" w14:textId="77777777" w:rsidR="00AD6225" w:rsidRPr="00AD6225" w:rsidRDefault="00AD6225" w:rsidP="00AD6225">
      <w:pPr>
        <w:pStyle w:val="Odstavecseseznamem"/>
        <w:numPr>
          <w:ilvl w:val="0"/>
          <w:numId w:val="2"/>
        </w:numPr>
        <w:contextualSpacing w:val="0"/>
        <w:jc w:val="both"/>
        <w:rPr>
          <w:rFonts w:ascii="Arial" w:hAnsi="Arial" w:cs="Arial"/>
          <w:sz w:val="22"/>
          <w:szCs w:val="22"/>
        </w:rPr>
      </w:pPr>
      <w:r w:rsidRPr="00AD6225">
        <w:rPr>
          <w:rFonts w:ascii="Arial" w:hAnsi="Arial" w:cs="Arial"/>
          <w:sz w:val="22"/>
          <w:szCs w:val="22"/>
        </w:rPr>
        <w:t>fotografie či jiné grafické podklady propagačních materiálů či sportoviště, kde bude prokazatelně uvedeno logo města Brna, pokud byly vyrobeny;</w:t>
      </w:r>
    </w:p>
    <w:p w14:paraId="7EF933C0" w14:textId="77777777" w:rsidR="00AD6225" w:rsidRPr="00AD6225" w:rsidRDefault="00AD6225" w:rsidP="00AD6225">
      <w:pPr>
        <w:pStyle w:val="Odstavecseseznamem"/>
        <w:numPr>
          <w:ilvl w:val="0"/>
          <w:numId w:val="2"/>
        </w:numPr>
        <w:contextualSpacing w:val="0"/>
        <w:jc w:val="both"/>
        <w:rPr>
          <w:rFonts w:ascii="Arial" w:hAnsi="Arial" w:cs="Arial"/>
          <w:sz w:val="22"/>
          <w:szCs w:val="22"/>
        </w:rPr>
      </w:pPr>
      <w:r w:rsidRPr="00AD6225">
        <w:rPr>
          <w:rFonts w:ascii="Arial" w:hAnsi="Arial" w:cs="Arial"/>
          <w:sz w:val="22"/>
          <w:szCs w:val="22"/>
        </w:rPr>
        <w:t>v případě, že má příjemce dotace zřízeny webové stránky, doloží k finančnímu vypořádání (vyúčtování) dotace výtisk těchto webových stránek, případně fotografii či kopii aktuální podoby obrazovky – monitoru počítače (print screen, screenshot), kde bude patrné umístění loga města Brna, loga webových stránek „Kam za sportem v Brně“ s jejich odkazem (</w:t>
      </w:r>
      <w:proofErr w:type="spellStart"/>
      <w:r w:rsidRPr="00AD6225">
        <w:rPr>
          <w:rFonts w:ascii="Arial" w:hAnsi="Arial" w:cs="Arial"/>
          <w:sz w:val="22"/>
          <w:szCs w:val="22"/>
        </w:rPr>
        <w:t>prolinkem</w:t>
      </w:r>
      <w:proofErr w:type="spellEnd"/>
      <w:r w:rsidRPr="00AD6225">
        <w:rPr>
          <w:rFonts w:ascii="Arial" w:hAnsi="Arial" w:cs="Arial"/>
          <w:sz w:val="22"/>
          <w:szCs w:val="22"/>
        </w:rPr>
        <w:t>) a informace o výši poskytnuté dotace statutárním městem Brnem;</w:t>
      </w:r>
    </w:p>
    <w:p w14:paraId="39433A4C" w14:textId="77777777" w:rsidR="00AD6225" w:rsidRPr="00AD6225" w:rsidRDefault="00AD6225" w:rsidP="00AD6225">
      <w:pPr>
        <w:pStyle w:val="Odstavecseseznamem"/>
        <w:numPr>
          <w:ilvl w:val="0"/>
          <w:numId w:val="2"/>
        </w:numPr>
        <w:contextualSpacing w:val="0"/>
        <w:jc w:val="both"/>
        <w:rPr>
          <w:rFonts w:ascii="Arial" w:hAnsi="Arial" w:cs="Arial"/>
          <w:sz w:val="22"/>
          <w:szCs w:val="22"/>
        </w:rPr>
      </w:pPr>
      <w:r w:rsidRPr="00AD6225">
        <w:rPr>
          <w:rFonts w:ascii="Arial" w:hAnsi="Arial" w:cs="Arial"/>
          <w:sz w:val="22"/>
          <w:szCs w:val="22"/>
        </w:rPr>
        <w:t>výtisk webových stránek „Kam za sportem v Brně“, případně fotografii či kopii aktuální podoby obrazovky – monitoru počítače (print screen, screenshot), kde bude patrné zobrazení klubu příjemce;</w:t>
      </w:r>
    </w:p>
    <w:p w14:paraId="63203EAA" w14:textId="77777777" w:rsidR="00AD6225" w:rsidRPr="00AD6225" w:rsidRDefault="00AD6225" w:rsidP="00AD6225">
      <w:pPr>
        <w:pStyle w:val="Odstavecseseznamem"/>
        <w:numPr>
          <w:ilvl w:val="0"/>
          <w:numId w:val="2"/>
        </w:numPr>
        <w:contextualSpacing w:val="0"/>
        <w:jc w:val="both"/>
        <w:rPr>
          <w:rFonts w:ascii="Arial" w:hAnsi="Arial" w:cs="Arial"/>
          <w:sz w:val="22"/>
          <w:szCs w:val="22"/>
        </w:rPr>
      </w:pPr>
      <w:r w:rsidRPr="00AD6225">
        <w:rPr>
          <w:rFonts w:ascii="Arial" w:hAnsi="Arial" w:cs="Arial"/>
          <w:sz w:val="22"/>
          <w:szCs w:val="22"/>
        </w:rPr>
        <w:t>v případě, že příjemce nemá zřízeny webové stránky, doloží čestné prohlášení o této skutečnosti;</w:t>
      </w:r>
    </w:p>
    <w:p w14:paraId="6710DD6B" w14:textId="77777777" w:rsidR="00AD6225" w:rsidRPr="00AD6225" w:rsidRDefault="00AD6225" w:rsidP="00AD6225">
      <w:pPr>
        <w:rPr>
          <w:rFonts w:ascii="Arial" w:hAnsi="Arial" w:cs="Arial"/>
          <w:b/>
          <w:bCs/>
          <w:sz w:val="22"/>
          <w:szCs w:val="22"/>
        </w:rPr>
      </w:pPr>
    </w:p>
    <w:p w14:paraId="0D0B2DA9" w14:textId="77777777" w:rsidR="00AD6225" w:rsidRPr="00AD6225" w:rsidRDefault="00AD6225" w:rsidP="00AD6225">
      <w:pPr>
        <w:pStyle w:val="Odstavecseseznamem"/>
        <w:numPr>
          <w:ilvl w:val="0"/>
          <w:numId w:val="21"/>
        </w:numPr>
        <w:ind w:left="360" w:hanging="360"/>
        <w:contextualSpacing w:val="0"/>
        <w:rPr>
          <w:rFonts w:ascii="Arial" w:hAnsi="Arial" w:cs="Arial"/>
          <w:b/>
          <w:bCs/>
          <w:sz w:val="22"/>
          <w:szCs w:val="22"/>
        </w:rPr>
      </w:pPr>
      <w:r w:rsidRPr="00AD6225">
        <w:rPr>
          <w:rFonts w:ascii="Arial" w:hAnsi="Arial" w:cs="Arial"/>
          <w:b/>
          <w:bCs/>
          <w:sz w:val="22"/>
          <w:szCs w:val="22"/>
        </w:rPr>
        <w:t xml:space="preserve">Část II. Doložení skutečných nákladů </w:t>
      </w:r>
      <w:r w:rsidRPr="00AD6225">
        <w:rPr>
          <w:rFonts w:ascii="Arial" w:hAnsi="Arial" w:cs="Arial"/>
          <w:sz w:val="22"/>
          <w:szCs w:val="22"/>
        </w:rPr>
        <w:t>(tabulka)</w:t>
      </w:r>
    </w:p>
    <w:p w14:paraId="00E3736E" w14:textId="77777777" w:rsidR="00AD6225" w:rsidRPr="00AD6225" w:rsidRDefault="00AD6225" w:rsidP="00AD6225">
      <w:pPr>
        <w:ind w:left="284"/>
        <w:jc w:val="both"/>
        <w:rPr>
          <w:rFonts w:ascii="Arial" w:hAnsi="Arial" w:cs="Arial"/>
          <w:sz w:val="22"/>
          <w:szCs w:val="22"/>
        </w:rPr>
      </w:pPr>
      <w:r w:rsidRPr="00AD6225">
        <w:rPr>
          <w:rFonts w:ascii="Arial" w:hAnsi="Arial" w:cs="Arial"/>
          <w:sz w:val="22"/>
          <w:szCs w:val="22"/>
        </w:rPr>
        <w:t xml:space="preserve">Příjemce je dále povinen poskytnutou dotaci řádně finančně vypořádat (vyúčtovat) pro část </w:t>
      </w:r>
      <w:r w:rsidRPr="00AD6225">
        <w:rPr>
          <w:rFonts w:ascii="Arial" w:hAnsi="Arial" w:cs="Arial"/>
          <w:sz w:val="22"/>
          <w:szCs w:val="22"/>
          <w:u w:val="single"/>
        </w:rPr>
        <w:t xml:space="preserve">II. </w:t>
      </w:r>
      <w:r w:rsidRPr="00AD6225">
        <w:rPr>
          <w:rFonts w:ascii="Arial" w:hAnsi="Arial" w:cs="Arial"/>
          <w:sz w:val="22"/>
          <w:szCs w:val="22"/>
        </w:rPr>
        <w:t xml:space="preserve">nejpozději do </w:t>
      </w:r>
      <w:r w:rsidRPr="00AD6225">
        <w:rPr>
          <w:rFonts w:ascii="Arial" w:hAnsi="Arial" w:cs="Arial"/>
          <w:b/>
          <w:bCs/>
          <w:sz w:val="22"/>
          <w:szCs w:val="22"/>
        </w:rPr>
        <w:t>30. 4. 2027</w:t>
      </w:r>
      <w:r w:rsidRPr="00AD6225">
        <w:rPr>
          <w:rFonts w:ascii="Arial" w:hAnsi="Arial" w:cs="Arial"/>
          <w:sz w:val="22"/>
          <w:szCs w:val="22"/>
        </w:rPr>
        <w:t xml:space="preserve"> tak, že doloží výstup ze svého účetnictví ve formě vyplněné předepsané </w:t>
      </w:r>
      <w:r w:rsidRPr="00AD6225">
        <w:rPr>
          <w:rFonts w:ascii="Arial" w:hAnsi="Arial" w:cs="Arial"/>
          <w:b/>
          <w:sz w:val="22"/>
          <w:szCs w:val="22"/>
        </w:rPr>
        <w:t xml:space="preserve">tabulky </w:t>
      </w:r>
      <w:r w:rsidRPr="00AD6225">
        <w:rPr>
          <w:rFonts w:ascii="Arial" w:hAnsi="Arial" w:cs="Arial"/>
          <w:sz w:val="22"/>
          <w:szCs w:val="22"/>
        </w:rPr>
        <w:t>se skutečnými celkovými uznatelnými náklady, které vznikly 1/2026 – 12/2026, včetně výpisu z hlavní knihy, a to podrobného rozpisu nákladových účtů účtové třídy 5 – náklady vztahující se pouze k částkám jednotlivých položek, uvedených ve formuláři „Výstup z účetnictví“ (v případě podvojného účetnictví) nebo kopii peněžního deníku (v případě jednoduchého účetnictví), které souvisejí s provozem sportoviště.</w:t>
      </w:r>
    </w:p>
    <w:p w14:paraId="30CFFDEE" w14:textId="77777777" w:rsidR="00AD6225" w:rsidRPr="00AD6225" w:rsidRDefault="00AD6225" w:rsidP="00AD6225">
      <w:pPr>
        <w:ind w:left="284"/>
        <w:jc w:val="both"/>
        <w:rPr>
          <w:rFonts w:ascii="Arial" w:hAnsi="Arial" w:cs="Arial"/>
          <w:b/>
          <w:bCs/>
          <w:sz w:val="22"/>
          <w:szCs w:val="22"/>
        </w:rPr>
      </w:pPr>
    </w:p>
    <w:p w14:paraId="364D6B6E" w14:textId="77777777" w:rsidR="00AD6225" w:rsidRPr="00AD6225" w:rsidRDefault="00AD6225" w:rsidP="00AD6225">
      <w:pPr>
        <w:ind w:left="284"/>
        <w:jc w:val="both"/>
        <w:rPr>
          <w:rFonts w:ascii="Arial" w:hAnsi="Arial" w:cs="Arial"/>
          <w:sz w:val="22"/>
          <w:szCs w:val="22"/>
        </w:rPr>
      </w:pPr>
      <w:r w:rsidRPr="00AD6225">
        <w:rPr>
          <w:rFonts w:ascii="Arial" w:hAnsi="Arial" w:cs="Arial"/>
          <w:sz w:val="22"/>
          <w:szCs w:val="22"/>
        </w:rPr>
        <w:t xml:space="preserve">Celkové skutečné uznatelné náklady jsou součtem všech uznatelných nákladů příjemce (viz čl. I. bod 3) smlouvy) </w:t>
      </w:r>
      <w:bookmarkStart w:id="7" w:name="_Hlk173839643"/>
      <w:r w:rsidRPr="00AD6225">
        <w:rPr>
          <w:rFonts w:ascii="Arial" w:hAnsi="Arial" w:cs="Arial"/>
          <w:sz w:val="22"/>
          <w:szCs w:val="22"/>
        </w:rPr>
        <w:t>vzniklých</w:t>
      </w:r>
      <w:bookmarkEnd w:id="7"/>
      <w:r w:rsidRPr="00AD6225">
        <w:rPr>
          <w:rFonts w:ascii="Arial" w:hAnsi="Arial" w:cs="Arial"/>
          <w:sz w:val="22"/>
          <w:szCs w:val="22"/>
        </w:rPr>
        <w:t xml:space="preserve"> za období 1/</w:t>
      </w:r>
      <w:proofErr w:type="gramStart"/>
      <w:r w:rsidRPr="00AD6225">
        <w:rPr>
          <w:rFonts w:ascii="Arial" w:hAnsi="Arial" w:cs="Arial"/>
          <w:sz w:val="22"/>
          <w:szCs w:val="22"/>
        </w:rPr>
        <w:t>2026 – 12</w:t>
      </w:r>
      <w:proofErr w:type="gramEnd"/>
      <w:r w:rsidRPr="00AD6225">
        <w:rPr>
          <w:rFonts w:ascii="Arial" w:hAnsi="Arial" w:cs="Arial"/>
          <w:sz w:val="22"/>
          <w:szCs w:val="22"/>
        </w:rPr>
        <w:t>/2026.</w:t>
      </w:r>
    </w:p>
    <w:p w14:paraId="531F2361" w14:textId="77777777" w:rsidR="00AD6225" w:rsidRPr="00AD6225" w:rsidRDefault="00AD6225" w:rsidP="00AD6225">
      <w:pPr>
        <w:ind w:left="284"/>
        <w:jc w:val="both"/>
        <w:rPr>
          <w:rFonts w:ascii="Arial" w:hAnsi="Arial" w:cs="Arial"/>
          <w:sz w:val="22"/>
          <w:szCs w:val="22"/>
        </w:rPr>
      </w:pPr>
    </w:p>
    <w:p w14:paraId="6C9D1C3F" w14:textId="77777777" w:rsidR="00AD6225" w:rsidRPr="00AD6225" w:rsidRDefault="00AD6225" w:rsidP="00AD6225">
      <w:pPr>
        <w:ind w:firstLine="284"/>
        <w:jc w:val="both"/>
        <w:rPr>
          <w:rFonts w:ascii="Arial" w:hAnsi="Arial" w:cs="Arial"/>
          <w:b/>
          <w:bCs/>
          <w:sz w:val="22"/>
          <w:szCs w:val="22"/>
        </w:rPr>
      </w:pPr>
      <w:r w:rsidRPr="00AD6225">
        <w:rPr>
          <w:rFonts w:ascii="Arial" w:hAnsi="Arial" w:cs="Arial"/>
          <w:b/>
          <w:bCs/>
          <w:sz w:val="22"/>
          <w:szCs w:val="22"/>
        </w:rPr>
        <w:t>Tabulka</w:t>
      </w:r>
    </w:p>
    <w:p w14:paraId="62519F2F" w14:textId="77777777" w:rsidR="00AD6225" w:rsidRPr="00AD6225" w:rsidRDefault="00AD6225" w:rsidP="00AD6225">
      <w:pPr>
        <w:ind w:left="284"/>
        <w:jc w:val="both"/>
        <w:rPr>
          <w:rFonts w:ascii="Arial" w:hAnsi="Arial" w:cs="Arial"/>
          <w:sz w:val="22"/>
          <w:szCs w:val="22"/>
        </w:rPr>
      </w:pPr>
      <w:r w:rsidRPr="00AD6225">
        <w:rPr>
          <w:rFonts w:ascii="Arial" w:hAnsi="Arial" w:cs="Arial"/>
          <w:sz w:val="22"/>
          <w:szCs w:val="22"/>
        </w:rPr>
        <w:t>Příjemce v rámci tabulky uvede i údaj, jakou částku obdržel na provoz sportoviště z Národní sportovní agentury a z Jihomoravského kraje.</w:t>
      </w:r>
    </w:p>
    <w:p w14:paraId="7054C97A" w14:textId="77777777" w:rsidR="00AD6225" w:rsidRPr="00AD6225" w:rsidRDefault="00AD6225" w:rsidP="00AD6225">
      <w:pPr>
        <w:rPr>
          <w:rFonts w:ascii="Arial" w:hAnsi="Arial" w:cs="Arial"/>
          <w:b/>
          <w:bCs/>
          <w:sz w:val="22"/>
          <w:szCs w:val="22"/>
        </w:rPr>
      </w:pPr>
    </w:p>
    <w:p w14:paraId="7FC253BD" w14:textId="77777777" w:rsidR="00AD6225" w:rsidRPr="00AD6225" w:rsidRDefault="00AD6225" w:rsidP="00AD6225">
      <w:pPr>
        <w:rPr>
          <w:rFonts w:ascii="Arial" w:hAnsi="Arial" w:cs="Arial"/>
          <w:b/>
          <w:bCs/>
          <w:sz w:val="22"/>
          <w:szCs w:val="22"/>
        </w:rPr>
      </w:pPr>
    </w:p>
    <w:p w14:paraId="5D1374C4" w14:textId="77777777" w:rsidR="00AD6225" w:rsidRPr="00AD6225" w:rsidRDefault="00AD6225" w:rsidP="00AD6225">
      <w:pPr>
        <w:rPr>
          <w:rFonts w:ascii="Arial" w:hAnsi="Arial" w:cs="Arial"/>
          <w:b/>
          <w:bCs/>
          <w:sz w:val="22"/>
          <w:szCs w:val="22"/>
        </w:rPr>
      </w:pPr>
    </w:p>
    <w:p w14:paraId="39EB6105" w14:textId="77777777" w:rsidR="00AD6225" w:rsidRPr="00AD6225" w:rsidRDefault="00AD6225" w:rsidP="00AD6225">
      <w:pPr>
        <w:rPr>
          <w:rFonts w:ascii="Arial" w:hAnsi="Arial" w:cs="Arial"/>
          <w:b/>
          <w:bCs/>
          <w:sz w:val="22"/>
          <w:szCs w:val="22"/>
        </w:rPr>
      </w:pPr>
    </w:p>
    <w:p w14:paraId="15F5D23D" w14:textId="77777777" w:rsidR="00AD6225" w:rsidRPr="00AD6225" w:rsidRDefault="00AD6225" w:rsidP="00AD6225">
      <w:pPr>
        <w:pStyle w:val="Odstavecseseznamem"/>
        <w:numPr>
          <w:ilvl w:val="0"/>
          <w:numId w:val="21"/>
        </w:numPr>
        <w:ind w:left="360" w:hanging="360"/>
        <w:contextualSpacing w:val="0"/>
        <w:rPr>
          <w:rFonts w:ascii="Arial" w:hAnsi="Arial" w:cs="Arial"/>
          <w:b/>
          <w:bCs/>
          <w:sz w:val="22"/>
          <w:szCs w:val="22"/>
        </w:rPr>
      </w:pPr>
      <w:r w:rsidRPr="00AD6225">
        <w:rPr>
          <w:rFonts w:ascii="Arial" w:hAnsi="Arial" w:cs="Arial"/>
          <w:b/>
          <w:bCs/>
          <w:sz w:val="22"/>
          <w:szCs w:val="22"/>
        </w:rPr>
        <w:t>Vrácení převyšující dotace</w:t>
      </w:r>
    </w:p>
    <w:p w14:paraId="128F2456" w14:textId="77777777" w:rsidR="00AD6225" w:rsidRPr="00AD6225" w:rsidRDefault="00AD6225" w:rsidP="00AD6225">
      <w:pPr>
        <w:pStyle w:val="Odstavecseseznamem"/>
        <w:ind w:left="244"/>
        <w:jc w:val="both"/>
        <w:rPr>
          <w:rFonts w:ascii="Arial" w:hAnsi="Arial" w:cs="Arial"/>
          <w:sz w:val="22"/>
          <w:szCs w:val="22"/>
        </w:rPr>
      </w:pPr>
      <w:r w:rsidRPr="00AD6225">
        <w:rPr>
          <w:rFonts w:ascii="Arial" w:hAnsi="Arial" w:cs="Arial"/>
          <w:sz w:val="22"/>
          <w:szCs w:val="22"/>
        </w:rPr>
        <w:t>V případě, že skutečné celkové uznatelné náklady příjemce za období 2026 budou nižší než skutečné celkové uznatelné náklady za rok 2024 na provoz sportoviště uvedené v žádosti o dotaci do té míry, že poskytnutá dotace z rozpočtu statutárního města Brna na PROGRAM: Podpora sportu pro rok 2026 – Podpora provozu sportovišť v konečném důsledku převyšuje u provozu sportovišť 60 % ze skutečných celkových uznatelných nákladů za rok 2026, je příjemce povinen část dotace převyšující 60 % ze skutečných celkových uznatelných nákladů za rok 2026 vrátit zpět poskytovateli nejpozději do 30 kalendářních dnů od doručení písemné výzvy zaslané poskytovatelem.</w:t>
      </w:r>
    </w:p>
    <w:p w14:paraId="1871B73C" w14:textId="77777777" w:rsidR="00AD6225" w:rsidRPr="00AD6225" w:rsidRDefault="00AD6225" w:rsidP="00AD6225">
      <w:pPr>
        <w:jc w:val="both"/>
        <w:rPr>
          <w:rFonts w:ascii="Arial" w:hAnsi="Arial" w:cs="Arial"/>
          <w:sz w:val="22"/>
          <w:szCs w:val="22"/>
        </w:rPr>
      </w:pPr>
    </w:p>
    <w:p w14:paraId="5D8F30EB" w14:textId="77777777" w:rsidR="00AD6225" w:rsidRPr="00AD6225" w:rsidRDefault="00AD6225" w:rsidP="00AD6225">
      <w:pPr>
        <w:pStyle w:val="Odstavecseseznamem"/>
        <w:numPr>
          <w:ilvl w:val="0"/>
          <w:numId w:val="21"/>
        </w:numPr>
        <w:ind w:left="360" w:hanging="360"/>
        <w:contextualSpacing w:val="0"/>
        <w:rPr>
          <w:rFonts w:ascii="Arial" w:hAnsi="Arial" w:cs="Arial"/>
          <w:b/>
          <w:bCs/>
          <w:sz w:val="22"/>
          <w:szCs w:val="22"/>
        </w:rPr>
      </w:pPr>
      <w:r w:rsidRPr="00AD6225">
        <w:rPr>
          <w:rFonts w:ascii="Arial" w:hAnsi="Arial" w:cs="Arial"/>
          <w:b/>
          <w:bCs/>
          <w:sz w:val="22"/>
          <w:szCs w:val="22"/>
        </w:rPr>
        <w:t>Společná ustanovení k finančnímu vypořádání (vyúčtování)</w:t>
      </w:r>
    </w:p>
    <w:p w14:paraId="59548315" w14:textId="77777777" w:rsidR="00AD6225" w:rsidRPr="00AD6225" w:rsidRDefault="00AD6225" w:rsidP="00AD6225">
      <w:pPr>
        <w:pStyle w:val="Odstavecseseznamem"/>
        <w:numPr>
          <w:ilvl w:val="0"/>
          <w:numId w:val="27"/>
        </w:numPr>
        <w:contextualSpacing w:val="0"/>
        <w:jc w:val="both"/>
        <w:rPr>
          <w:rFonts w:ascii="Arial" w:hAnsi="Arial" w:cs="Arial"/>
          <w:sz w:val="22"/>
          <w:szCs w:val="22"/>
        </w:rPr>
      </w:pPr>
      <w:r w:rsidRPr="00AD6225">
        <w:rPr>
          <w:rFonts w:ascii="Arial" w:hAnsi="Arial" w:cs="Arial"/>
          <w:sz w:val="22"/>
          <w:szCs w:val="22"/>
        </w:rPr>
        <w:t>dotaci nelze finančně vypořádat (vyúčtovat) formou zápočtu, ale pouze přímou úhradou nákladů;</w:t>
      </w:r>
    </w:p>
    <w:p w14:paraId="1A35A30F" w14:textId="77777777" w:rsidR="00AD6225" w:rsidRPr="00AD6225" w:rsidRDefault="00AD6225" w:rsidP="00AD6225">
      <w:pPr>
        <w:pStyle w:val="Odstavecseseznamem"/>
        <w:numPr>
          <w:ilvl w:val="0"/>
          <w:numId w:val="27"/>
        </w:numPr>
        <w:contextualSpacing w:val="0"/>
        <w:jc w:val="both"/>
        <w:rPr>
          <w:rFonts w:ascii="Arial" w:hAnsi="Arial" w:cs="Arial"/>
          <w:sz w:val="22"/>
          <w:szCs w:val="22"/>
        </w:rPr>
      </w:pPr>
      <w:r w:rsidRPr="00AD6225">
        <w:rPr>
          <w:rFonts w:ascii="Arial" w:hAnsi="Arial" w:cs="Arial"/>
          <w:sz w:val="22"/>
          <w:szCs w:val="22"/>
        </w:rPr>
        <w:t xml:space="preserve">v případě, že bude zjištěno, že finanční vypořádání (vyúčtování) dotace nebylo úplné a řádné, bere příjemce na vědomí, že zjištěné skutečnosti mohou ovlivnit plnění budoucích smluvních vztahů; </w:t>
      </w:r>
    </w:p>
    <w:p w14:paraId="16BD358B" w14:textId="77777777" w:rsidR="00AD6225" w:rsidRPr="00AD6225" w:rsidRDefault="00AD6225" w:rsidP="00AD6225">
      <w:pPr>
        <w:pStyle w:val="Odstavecseseznamem"/>
        <w:numPr>
          <w:ilvl w:val="0"/>
          <w:numId w:val="27"/>
        </w:numPr>
        <w:contextualSpacing w:val="0"/>
        <w:jc w:val="both"/>
        <w:rPr>
          <w:rFonts w:ascii="Arial" w:hAnsi="Arial" w:cs="Arial"/>
          <w:sz w:val="22"/>
          <w:szCs w:val="22"/>
        </w:rPr>
      </w:pPr>
      <w:bookmarkStart w:id="8" w:name="_Hlk171944775"/>
      <w:r w:rsidRPr="00AD6225">
        <w:rPr>
          <w:rFonts w:ascii="Arial" w:hAnsi="Arial" w:cs="Arial"/>
          <w:sz w:val="22"/>
          <w:szCs w:val="22"/>
        </w:rPr>
        <w:t>příjemce je povinen vrátit poskytovateli dotaci nebo její část, která nebyla dle smlouvy řádně finančně vypořádána v termínu uvedeném ve smlouvě nebo v náhradním termínu stanoveném poskytovatelem dotace, a to do 30 dnů od doručení výzvy k vrácení dotace;</w:t>
      </w:r>
    </w:p>
    <w:p w14:paraId="73BBC6B9" w14:textId="77777777" w:rsidR="00AD6225" w:rsidRPr="00AD6225" w:rsidRDefault="00AD6225" w:rsidP="00AD6225">
      <w:pPr>
        <w:pStyle w:val="Odstavecseseznamem"/>
        <w:numPr>
          <w:ilvl w:val="0"/>
          <w:numId w:val="27"/>
        </w:numPr>
        <w:contextualSpacing w:val="0"/>
        <w:jc w:val="both"/>
        <w:rPr>
          <w:rFonts w:ascii="Arial" w:hAnsi="Arial" w:cs="Arial"/>
          <w:sz w:val="22"/>
          <w:szCs w:val="22"/>
        </w:rPr>
      </w:pPr>
      <w:r w:rsidRPr="00AD6225">
        <w:rPr>
          <w:rFonts w:ascii="Arial" w:hAnsi="Arial" w:cs="Arial"/>
          <w:sz w:val="22"/>
          <w:szCs w:val="22"/>
        </w:rPr>
        <w:t>příjemce je povinen vrátit poskytovateli dotaci nebo její část použitou neoprávněně nebo v rozporu s účelem schváleným ve smlouvě, a to do 30 dnů od doručení výzvy k vrácení dotace.</w:t>
      </w:r>
    </w:p>
    <w:bookmarkEnd w:id="8"/>
    <w:p w14:paraId="05C38E03" w14:textId="77777777" w:rsidR="00AD6225" w:rsidRPr="00AD6225" w:rsidRDefault="00AD6225" w:rsidP="00AD6225">
      <w:pPr>
        <w:pStyle w:val="Odstavecseseznamem"/>
        <w:ind w:left="301"/>
        <w:jc w:val="both"/>
        <w:rPr>
          <w:rFonts w:ascii="Arial" w:hAnsi="Arial" w:cs="Arial"/>
          <w:sz w:val="22"/>
          <w:szCs w:val="22"/>
        </w:rPr>
      </w:pPr>
    </w:p>
    <w:p w14:paraId="3A2BC4A9" w14:textId="77777777" w:rsidR="00AD6225" w:rsidRPr="00AD6225" w:rsidRDefault="00AD6225" w:rsidP="00AD6225">
      <w:pPr>
        <w:jc w:val="center"/>
        <w:rPr>
          <w:rFonts w:ascii="Arial" w:hAnsi="Arial" w:cs="Arial"/>
          <w:b/>
          <w:bCs/>
          <w:sz w:val="22"/>
          <w:szCs w:val="22"/>
        </w:rPr>
      </w:pPr>
      <w:r w:rsidRPr="00AD6225">
        <w:rPr>
          <w:rFonts w:ascii="Arial" w:hAnsi="Arial" w:cs="Arial"/>
          <w:b/>
          <w:bCs/>
          <w:sz w:val="22"/>
          <w:szCs w:val="22"/>
        </w:rPr>
        <w:t>Článek VI.</w:t>
      </w:r>
    </w:p>
    <w:p w14:paraId="3C244A62" w14:textId="77777777" w:rsidR="00AD6225" w:rsidRPr="00AD6225" w:rsidRDefault="00AD6225" w:rsidP="00AD6225">
      <w:pPr>
        <w:jc w:val="center"/>
        <w:rPr>
          <w:rFonts w:ascii="Arial" w:hAnsi="Arial" w:cs="Arial"/>
          <w:b/>
          <w:bCs/>
          <w:sz w:val="22"/>
          <w:szCs w:val="22"/>
        </w:rPr>
      </w:pPr>
      <w:r w:rsidRPr="00AD6225">
        <w:rPr>
          <w:rFonts w:ascii="Arial" w:hAnsi="Arial" w:cs="Arial"/>
          <w:b/>
          <w:bCs/>
          <w:sz w:val="22"/>
          <w:szCs w:val="22"/>
        </w:rPr>
        <w:t>Důsledky porušení povinností příjemce</w:t>
      </w:r>
    </w:p>
    <w:p w14:paraId="574653E9" w14:textId="77777777" w:rsidR="00AD6225" w:rsidRPr="00AD6225" w:rsidRDefault="00AD6225" w:rsidP="00AD6225">
      <w:pPr>
        <w:jc w:val="center"/>
        <w:rPr>
          <w:rFonts w:ascii="Arial" w:hAnsi="Arial" w:cs="Arial"/>
          <w:b/>
          <w:bCs/>
          <w:sz w:val="22"/>
          <w:szCs w:val="22"/>
        </w:rPr>
      </w:pPr>
    </w:p>
    <w:p w14:paraId="400E0855" w14:textId="77777777" w:rsidR="00AD6225" w:rsidRPr="00AD6225" w:rsidRDefault="00AD6225" w:rsidP="00AD6225">
      <w:pPr>
        <w:pStyle w:val="Odstavecseseznamem"/>
        <w:numPr>
          <w:ilvl w:val="0"/>
          <w:numId w:val="22"/>
        </w:numPr>
        <w:contextualSpacing w:val="0"/>
        <w:jc w:val="both"/>
        <w:rPr>
          <w:rFonts w:ascii="Arial" w:hAnsi="Arial" w:cs="Arial"/>
          <w:b/>
          <w:bCs/>
          <w:sz w:val="22"/>
          <w:szCs w:val="22"/>
        </w:rPr>
      </w:pPr>
      <w:r w:rsidRPr="00AD6225">
        <w:rPr>
          <w:rFonts w:ascii="Arial" w:hAnsi="Arial" w:cs="Arial"/>
          <w:b/>
          <w:bCs/>
          <w:sz w:val="22"/>
          <w:szCs w:val="22"/>
        </w:rPr>
        <w:t>Odvod za porušení rozpočtové kázně</w:t>
      </w:r>
    </w:p>
    <w:p w14:paraId="756273ED" w14:textId="77777777" w:rsidR="00AD6225" w:rsidRPr="00AD6225" w:rsidRDefault="00AD6225" w:rsidP="00AD6225">
      <w:pPr>
        <w:ind w:left="244"/>
        <w:jc w:val="both"/>
        <w:rPr>
          <w:rFonts w:ascii="Arial" w:hAnsi="Arial" w:cs="Arial"/>
          <w:sz w:val="22"/>
          <w:szCs w:val="22"/>
        </w:rPr>
      </w:pPr>
      <w:r w:rsidRPr="00AD6225">
        <w:rPr>
          <w:rFonts w:ascii="Arial" w:hAnsi="Arial" w:cs="Arial"/>
          <w:sz w:val="22"/>
          <w:szCs w:val="22"/>
        </w:rPr>
        <w:t xml:space="preserve">Každé neoprávněné použití nebo zadržení poskytnutých finančních prostředků příjemcem                      vč. porušení povinností stanovených touto smlouvou je porušením rozpočtové kázně ve </w:t>
      </w:r>
      <w:proofErr w:type="gramStart"/>
      <w:r w:rsidRPr="00AD6225">
        <w:rPr>
          <w:rFonts w:ascii="Arial" w:hAnsi="Arial" w:cs="Arial"/>
          <w:sz w:val="22"/>
          <w:szCs w:val="22"/>
        </w:rPr>
        <w:t>smyslu  §</w:t>
      </w:r>
      <w:proofErr w:type="gramEnd"/>
      <w:r w:rsidRPr="00AD6225">
        <w:rPr>
          <w:rFonts w:ascii="Arial" w:hAnsi="Arial" w:cs="Arial"/>
          <w:sz w:val="22"/>
          <w:szCs w:val="22"/>
        </w:rPr>
        <w:t xml:space="preserve"> 22 zák. č. 250/2000 Sb., o rozpočtových pravidlech územních rozpočtů, ve znění pozdějších předpisů, za které se ukládá odvod ve výši neoprávněně použitých či zadržených prostředků, nebo odvod ve výši poskytnuté dotace, není-li dále stanoven nižší odvod.</w:t>
      </w:r>
    </w:p>
    <w:p w14:paraId="5D063D23" w14:textId="77777777" w:rsidR="00AD6225" w:rsidRPr="00AD6225" w:rsidRDefault="00AD6225" w:rsidP="00AD6225">
      <w:pPr>
        <w:jc w:val="both"/>
        <w:rPr>
          <w:rFonts w:ascii="Arial" w:hAnsi="Arial" w:cs="Arial"/>
          <w:b/>
          <w:bCs/>
          <w:sz w:val="22"/>
          <w:szCs w:val="22"/>
          <w:highlight w:val="green"/>
        </w:rPr>
      </w:pPr>
    </w:p>
    <w:p w14:paraId="5364533C" w14:textId="77777777" w:rsidR="00AD6225" w:rsidRPr="00AD6225" w:rsidRDefault="00AD6225" w:rsidP="00AD6225">
      <w:pPr>
        <w:pStyle w:val="Odstavecseseznamem"/>
        <w:numPr>
          <w:ilvl w:val="0"/>
          <w:numId w:val="22"/>
        </w:numPr>
        <w:contextualSpacing w:val="0"/>
        <w:jc w:val="both"/>
        <w:rPr>
          <w:rFonts w:ascii="Arial" w:hAnsi="Arial" w:cs="Arial"/>
          <w:b/>
          <w:bCs/>
          <w:sz w:val="22"/>
          <w:szCs w:val="22"/>
        </w:rPr>
      </w:pPr>
      <w:r w:rsidRPr="00AD6225">
        <w:rPr>
          <w:rFonts w:ascii="Arial" w:hAnsi="Arial" w:cs="Arial"/>
          <w:b/>
          <w:bCs/>
          <w:sz w:val="22"/>
          <w:szCs w:val="22"/>
        </w:rPr>
        <w:t>Nižší odvod za porušení rozpočtové kázně</w:t>
      </w:r>
    </w:p>
    <w:p w14:paraId="4ADA17BD" w14:textId="77777777" w:rsidR="00AD6225" w:rsidRPr="00AD6225" w:rsidRDefault="00AD6225" w:rsidP="00AD6225">
      <w:pPr>
        <w:ind w:left="244"/>
        <w:jc w:val="both"/>
        <w:rPr>
          <w:rFonts w:ascii="Arial" w:hAnsi="Arial" w:cs="Arial"/>
          <w:sz w:val="22"/>
          <w:szCs w:val="22"/>
        </w:rPr>
      </w:pPr>
      <w:r w:rsidRPr="00AD6225">
        <w:rPr>
          <w:rFonts w:ascii="Arial" w:hAnsi="Arial" w:cs="Arial"/>
          <w:sz w:val="22"/>
          <w:szCs w:val="22"/>
        </w:rPr>
        <w:t xml:space="preserve">Za méně závažná porušení povinností vyplývajících z této smlouvy se považují následující porušení a nepravdivá prohlášení, za které se ukládá </w:t>
      </w:r>
      <w:r w:rsidRPr="00AD6225">
        <w:rPr>
          <w:rFonts w:ascii="Arial" w:hAnsi="Arial" w:cs="Arial"/>
          <w:sz w:val="22"/>
          <w:szCs w:val="22"/>
          <w:u w:val="single"/>
        </w:rPr>
        <w:t>nižší odvod</w:t>
      </w:r>
      <w:r w:rsidRPr="00AD6225">
        <w:rPr>
          <w:rFonts w:ascii="Arial" w:hAnsi="Arial" w:cs="Arial"/>
          <w:sz w:val="22"/>
          <w:szCs w:val="22"/>
        </w:rPr>
        <w:t>:</w:t>
      </w:r>
    </w:p>
    <w:p w14:paraId="2BCD7990" w14:textId="77777777" w:rsidR="00AD6225" w:rsidRPr="00AD6225" w:rsidRDefault="00AD6225" w:rsidP="00AD6225">
      <w:pPr>
        <w:jc w:val="both"/>
        <w:rPr>
          <w:rFonts w:ascii="Arial" w:hAnsi="Arial" w:cs="Arial"/>
          <w:b/>
          <w:bCs/>
          <w:sz w:val="22"/>
          <w:szCs w:val="22"/>
        </w:rPr>
      </w:pPr>
    </w:p>
    <w:p w14:paraId="04BD633B" w14:textId="77777777" w:rsidR="00AD6225" w:rsidRPr="00AD6225" w:rsidRDefault="00AD6225" w:rsidP="00AD6225">
      <w:pPr>
        <w:pStyle w:val="ZkladntextIMP"/>
        <w:numPr>
          <w:ilvl w:val="0"/>
          <w:numId w:val="4"/>
        </w:numPr>
        <w:spacing w:line="240" w:lineRule="auto"/>
        <w:jc w:val="both"/>
        <w:rPr>
          <w:rFonts w:ascii="Arial" w:hAnsi="Arial" w:cs="Arial"/>
          <w:b/>
          <w:bCs/>
          <w:color w:val="00B0F0"/>
          <w:sz w:val="22"/>
          <w:szCs w:val="22"/>
        </w:rPr>
      </w:pPr>
      <w:r w:rsidRPr="00AD6225">
        <w:rPr>
          <w:rFonts w:ascii="Arial" w:hAnsi="Arial" w:cs="Arial"/>
          <w:sz w:val="22"/>
          <w:szCs w:val="22"/>
        </w:rPr>
        <w:t xml:space="preserve">za uvedení nepravdivých, neúplných, zkreslených, neplatných a nesprávných údajů v žádosti a ve finančním vypořádaní (vyúčtování) dotace dle čl. II. bod 1. smlouvy, činí odvod 0,5 % z poskytnuté dotace; </w:t>
      </w:r>
    </w:p>
    <w:p w14:paraId="709480B5" w14:textId="77777777" w:rsidR="00AD6225" w:rsidRPr="00AD6225" w:rsidRDefault="00AD6225" w:rsidP="00AD6225">
      <w:pPr>
        <w:pStyle w:val="ZkladntextIMP"/>
        <w:numPr>
          <w:ilvl w:val="0"/>
          <w:numId w:val="4"/>
        </w:numPr>
        <w:spacing w:line="240" w:lineRule="auto"/>
        <w:rPr>
          <w:rFonts w:ascii="Arial" w:hAnsi="Arial" w:cs="Arial"/>
          <w:sz w:val="22"/>
          <w:szCs w:val="22"/>
        </w:rPr>
      </w:pPr>
      <w:r w:rsidRPr="00AD6225">
        <w:rPr>
          <w:rFonts w:ascii="Arial" w:hAnsi="Arial" w:cs="Arial"/>
          <w:sz w:val="22"/>
          <w:szCs w:val="22"/>
        </w:rPr>
        <w:t>za porušení povinností příjemce při:</w:t>
      </w:r>
      <w:r w:rsidRPr="00AD6225">
        <w:rPr>
          <w:rFonts w:ascii="Arial" w:hAnsi="Arial" w:cs="Arial"/>
          <w:sz w:val="22"/>
          <w:szCs w:val="22"/>
        </w:rPr>
        <w:br/>
        <w:t>- průběžných povinnostech dle čl. IV. bod 1. písm. b), c), d), e) smlouvy,</w:t>
      </w:r>
    </w:p>
    <w:p w14:paraId="0C1A9B64" w14:textId="77777777" w:rsidR="00AD6225" w:rsidRPr="00AD6225" w:rsidRDefault="00AD6225" w:rsidP="00AD6225">
      <w:pPr>
        <w:pStyle w:val="ZkladntextIMP"/>
        <w:spacing w:line="240" w:lineRule="auto"/>
        <w:ind w:left="720"/>
        <w:jc w:val="both"/>
        <w:rPr>
          <w:rFonts w:ascii="Arial" w:hAnsi="Arial" w:cs="Arial"/>
          <w:sz w:val="22"/>
          <w:szCs w:val="22"/>
        </w:rPr>
      </w:pPr>
      <w:r w:rsidRPr="00AD6225">
        <w:rPr>
          <w:rFonts w:ascii="Arial" w:hAnsi="Arial" w:cs="Arial"/>
          <w:sz w:val="22"/>
          <w:szCs w:val="22"/>
        </w:rPr>
        <w:t>- vedení účetnictví dle čl. IV. bod. 2. smlouvy,</w:t>
      </w:r>
    </w:p>
    <w:p w14:paraId="73C7F3B6" w14:textId="77777777" w:rsidR="00AD6225" w:rsidRPr="00AD6225" w:rsidRDefault="00AD6225" w:rsidP="00AD6225">
      <w:pPr>
        <w:pStyle w:val="ZkladntextIMP"/>
        <w:spacing w:line="240" w:lineRule="auto"/>
        <w:ind w:left="720"/>
        <w:jc w:val="both"/>
        <w:rPr>
          <w:rFonts w:ascii="Arial" w:hAnsi="Arial" w:cs="Arial"/>
          <w:sz w:val="22"/>
          <w:szCs w:val="22"/>
        </w:rPr>
      </w:pPr>
      <w:r w:rsidRPr="00AD6225">
        <w:rPr>
          <w:rFonts w:ascii="Arial" w:hAnsi="Arial" w:cs="Arial"/>
          <w:sz w:val="22"/>
          <w:szCs w:val="22"/>
        </w:rPr>
        <w:t>- písemném oznámení změn dle čl. IV. bod 4. písm. b) smlouvy</w:t>
      </w:r>
    </w:p>
    <w:p w14:paraId="58DD89A6" w14:textId="77777777" w:rsidR="00AD6225" w:rsidRPr="00AD6225" w:rsidRDefault="00AD6225" w:rsidP="00AD6225">
      <w:pPr>
        <w:pStyle w:val="ZkladntextIMP"/>
        <w:spacing w:line="240" w:lineRule="auto"/>
        <w:ind w:left="720"/>
        <w:jc w:val="both"/>
        <w:rPr>
          <w:rFonts w:ascii="Arial" w:hAnsi="Arial" w:cs="Arial"/>
          <w:sz w:val="22"/>
          <w:szCs w:val="22"/>
        </w:rPr>
      </w:pPr>
      <w:r w:rsidRPr="00AD6225">
        <w:rPr>
          <w:rFonts w:ascii="Arial" w:hAnsi="Arial" w:cs="Arial"/>
          <w:sz w:val="22"/>
          <w:szCs w:val="22"/>
        </w:rPr>
        <w:t>- propagačních aktivitách dle čl. IV. bod 5. písm. a) – d) smlouvy</w:t>
      </w:r>
    </w:p>
    <w:p w14:paraId="45F67AF3" w14:textId="77777777" w:rsidR="00AD6225" w:rsidRPr="00AD6225" w:rsidRDefault="00AD6225" w:rsidP="00AD6225">
      <w:pPr>
        <w:pStyle w:val="ZkladntextIMP"/>
        <w:spacing w:line="240" w:lineRule="auto"/>
        <w:ind w:left="720"/>
        <w:jc w:val="both"/>
        <w:rPr>
          <w:rFonts w:ascii="Arial" w:hAnsi="Arial" w:cs="Arial"/>
          <w:sz w:val="22"/>
          <w:szCs w:val="22"/>
        </w:rPr>
      </w:pPr>
      <w:r w:rsidRPr="00AD6225">
        <w:rPr>
          <w:rFonts w:ascii="Arial" w:hAnsi="Arial" w:cs="Arial"/>
          <w:sz w:val="22"/>
          <w:szCs w:val="22"/>
        </w:rPr>
        <w:t>- realizačních aktivitách dle čl. IV. bod 6. smlouvy</w:t>
      </w:r>
    </w:p>
    <w:p w14:paraId="1BD7875C" w14:textId="77777777" w:rsidR="00AD6225" w:rsidRPr="00AD6225" w:rsidRDefault="00AD6225" w:rsidP="00AD6225">
      <w:pPr>
        <w:pStyle w:val="ZkladntextIMP"/>
        <w:spacing w:line="240" w:lineRule="auto"/>
        <w:ind w:left="720"/>
        <w:jc w:val="both"/>
        <w:rPr>
          <w:rFonts w:ascii="Arial" w:hAnsi="Arial" w:cs="Arial"/>
          <w:strike/>
          <w:sz w:val="22"/>
          <w:szCs w:val="22"/>
        </w:rPr>
      </w:pPr>
      <w:r w:rsidRPr="00AD6225">
        <w:rPr>
          <w:rFonts w:ascii="Arial" w:hAnsi="Arial" w:cs="Arial"/>
          <w:sz w:val="22"/>
          <w:szCs w:val="22"/>
        </w:rPr>
        <w:t xml:space="preserve">- finančním vypořádání (vyúčtování) dotace dle čl. V. bod 1. písm. b), bod 3. písm. g) – j), </w:t>
      </w:r>
      <w:r w:rsidRPr="00AD6225">
        <w:rPr>
          <w:rFonts w:ascii="Arial" w:hAnsi="Arial" w:cs="Arial"/>
          <w:sz w:val="22"/>
          <w:szCs w:val="22"/>
        </w:rPr>
        <w:br/>
        <w:t xml:space="preserve">  bod 4. v odstavci „</w:t>
      </w:r>
      <w:r w:rsidRPr="00AD6225">
        <w:rPr>
          <w:rFonts w:ascii="Arial" w:hAnsi="Arial" w:cs="Arial"/>
          <w:i/>
          <w:iCs/>
          <w:sz w:val="22"/>
          <w:szCs w:val="22"/>
        </w:rPr>
        <w:t>Tabulka</w:t>
      </w:r>
      <w:r w:rsidRPr="00AD6225">
        <w:rPr>
          <w:rFonts w:ascii="Arial" w:hAnsi="Arial" w:cs="Arial"/>
          <w:sz w:val="22"/>
          <w:szCs w:val="22"/>
        </w:rPr>
        <w:t xml:space="preserve">“, </w:t>
      </w:r>
    </w:p>
    <w:p w14:paraId="3670880C" w14:textId="77777777" w:rsidR="00AD6225" w:rsidRPr="00AD6225" w:rsidRDefault="00AD6225" w:rsidP="00AD6225">
      <w:pPr>
        <w:pStyle w:val="ZkladntextIMP"/>
        <w:spacing w:line="240" w:lineRule="auto"/>
        <w:ind w:left="720"/>
        <w:jc w:val="both"/>
        <w:rPr>
          <w:rFonts w:ascii="Arial" w:hAnsi="Arial" w:cs="Arial"/>
          <w:sz w:val="22"/>
          <w:szCs w:val="22"/>
        </w:rPr>
      </w:pPr>
      <w:r w:rsidRPr="00AD6225">
        <w:rPr>
          <w:rFonts w:ascii="Arial" w:hAnsi="Arial" w:cs="Arial"/>
          <w:sz w:val="22"/>
          <w:szCs w:val="22"/>
        </w:rPr>
        <w:t>- dokládání skutečného majitele dle čl. VIII. bod 1. smlouvy</w:t>
      </w:r>
    </w:p>
    <w:p w14:paraId="162013F9" w14:textId="77777777" w:rsidR="00AD6225" w:rsidRPr="00AD6225" w:rsidRDefault="00AD6225" w:rsidP="00AD6225">
      <w:pPr>
        <w:pStyle w:val="ZkladntextIMP"/>
        <w:spacing w:line="240" w:lineRule="auto"/>
        <w:ind w:left="720"/>
        <w:jc w:val="both"/>
        <w:rPr>
          <w:rFonts w:ascii="Arial" w:hAnsi="Arial" w:cs="Arial"/>
          <w:sz w:val="22"/>
          <w:szCs w:val="22"/>
        </w:rPr>
      </w:pPr>
      <w:r w:rsidRPr="00AD6225">
        <w:rPr>
          <w:rFonts w:ascii="Arial" w:hAnsi="Arial" w:cs="Arial"/>
          <w:sz w:val="22"/>
          <w:szCs w:val="22"/>
        </w:rPr>
        <w:t>činí odvod 0,5 % z poskytnuté dotace;</w:t>
      </w:r>
    </w:p>
    <w:p w14:paraId="67AAE23D" w14:textId="77777777" w:rsidR="00AD6225" w:rsidRPr="00AD6225" w:rsidRDefault="00AD6225" w:rsidP="00AD6225">
      <w:pPr>
        <w:pStyle w:val="ZkladntextIMP"/>
        <w:numPr>
          <w:ilvl w:val="0"/>
          <w:numId w:val="4"/>
        </w:numPr>
        <w:spacing w:line="240" w:lineRule="auto"/>
        <w:jc w:val="both"/>
        <w:rPr>
          <w:rFonts w:ascii="Arial" w:hAnsi="Arial" w:cs="Arial"/>
          <w:sz w:val="22"/>
          <w:szCs w:val="22"/>
        </w:rPr>
      </w:pPr>
      <w:r w:rsidRPr="00AD6225">
        <w:rPr>
          <w:rFonts w:ascii="Arial" w:hAnsi="Arial" w:cs="Arial"/>
          <w:sz w:val="22"/>
          <w:szCs w:val="22"/>
        </w:rPr>
        <w:t>za dodání finančního vypořádání (vyúčtování) dotace po datu uvedeném v čl. V, bod. 3. a v čl. V, bod 4. smlouvy činí odvod 1 % z poskytnuté dotace. V případě nedodání finančního vypořádání (vyúčtování) dotace ani v dodatečném náhradním termínu stanoveném poskytovatelem se ukládá odvod ve výši poskytnuté dotace;</w:t>
      </w:r>
    </w:p>
    <w:p w14:paraId="21B63380" w14:textId="77777777" w:rsidR="00AD6225" w:rsidRPr="00AD6225" w:rsidRDefault="00AD6225" w:rsidP="00AD6225">
      <w:pPr>
        <w:pStyle w:val="ZkladntextIMP"/>
        <w:numPr>
          <w:ilvl w:val="0"/>
          <w:numId w:val="4"/>
        </w:numPr>
        <w:spacing w:line="240" w:lineRule="auto"/>
        <w:jc w:val="both"/>
        <w:rPr>
          <w:rFonts w:ascii="Arial" w:hAnsi="Arial" w:cs="Arial"/>
          <w:sz w:val="22"/>
          <w:szCs w:val="22"/>
        </w:rPr>
      </w:pPr>
      <w:r w:rsidRPr="00AD6225">
        <w:rPr>
          <w:rFonts w:ascii="Arial" w:hAnsi="Arial" w:cs="Arial"/>
          <w:sz w:val="22"/>
          <w:szCs w:val="22"/>
        </w:rPr>
        <w:t>vrácení části poskytnuté dotace po lhůtě dle čl. V. bod 5. smlouvy činí odvod 1 % z poskytnuté dotace. V případě nevrácení části poskytnuté dotace ani v dodatečném náhradním termínu stanoveném poskytovatelem se ukládá odvod ve výši poskytnuté dotace.</w:t>
      </w:r>
    </w:p>
    <w:p w14:paraId="65E27A35" w14:textId="77777777" w:rsidR="00AD6225" w:rsidRPr="00AD6225" w:rsidRDefault="00AD6225" w:rsidP="00AD6225">
      <w:pPr>
        <w:pStyle w:val="ZkladntextIMP"/>
        <w:spacing w:line="240" w:lineRule="auto"/>
        <w:jc w:val="both"/>
        <w:rPr>
          <w:rFonts w:ascii="Arial" w:hAnsi="Arial" w:cs="Arial"/>
          <w:sz w:val="22"/>
          <w:szCs w:val="22"/>
        </w:rPr>
      </w:pPr>
    </w:p>
    <w:p w14:paraId="3C7732BF" w14:textId="77777777" w:rsidR="00AD6225" w:rsidRDefault="00AD6225" w:rsidP="00AD6225">
      <w:pPr>
        <w:jc w:val="both"/>
        <w:rPr>
          <w:rFonts w:ascii="Arial" w:hAnsi="Arial" w:cs="Arial"/>
          <w:b/>
          <w:bCs/>
          <w:sz w:val="22"/>
          <w:szCs w:val="22"/>
        </w:rPr>
      </w:pPr>
    </w:p>
    <w:p w14:paraId="2C47788B" w14:textId="77777777" w:rsidR="00C00708" w:rsidRPr="00AD6225" w:rsidRDefault="00C00708" w:rsidP="00AD6225">
      <w:pPr>
        <w:jc w:val="both"/>
        <w:rPr>
          <w:rFonts w:ascii="Arial" w:hAnsi="Arial" w:cs="Arial"/>
          <w:b/>
          <w:bCs/>
          <w:sz w:val="22"/>
          <w:szCs w:val="22"/>
        </w:rPr>
      </w:pPr>
    </w:p>
    <w:p w14:paraId="43E2AE04" w14:textId="77777777" w:rsidR="00AD6225" w:rsidRPr="00AD6225" w:rsidRDefault="00AD6225" w:rsidP="00AD6225">
      <w:pPr>
        <w:pStyle w:val="Odstavecseseznamem"/>
        <w:numPr>
          <w:ilvl w:val="0"/>
          <w:numId w:val="22"/>
        </w:numPr>
        <w:contextualSpacing w:val="0"/>
        <w:jc w:val="both"/>
        <w:rPr>
          <w:rFonts w:ascii="Arial" w:hAnsi="Arial" w:cs="Arial"/>
          <w:b/>
          <w:bCs/>
          <w:sz w:val="22"/>
          <w:szCs w:val="22"/>
        </w:rPr>
      </w:pPr>
      <w:r w:rsidRPr="00AD6225">
        <w:rPr>
          <w:rFonts w:ascii="Arial" w:hAnsi="Arial" w:cs="Arial"/>
          <w:b/>
          <w:bCs/>
          <w:sz w:val="22"/>
          <w:szCs w:val="22"/>
        </w:rPr>
        <w:t>Bankovní účty pro vrácení dotace</w:t>
      </w:r>
    </w:p>
    <w:p w14:paraId="6A3AA71E" w14:textId="77777777" w:rsidR="00AD6225" w:rsidRPr="00AD6225" w:rsidRDefault="00AD6225" w:rsidP="00AD6225">
      <w:pPr>
        <w:pStyle w:val="Odstavecseseznamem"/>
        <w:ind w:left="244"/>
        <w:jc w:val="both"/>
        <w:rPr>
          <w:rFonts w:ascii="Arial" w:hAnsi="Arial" w:cs="Arial"/>
          <w:sz w:val="22"/>
          <w:szCs w:val="22"/>
        </w:rPr>
      </w:pPr>
      <w:r w:rsidRPr="00AD6225">
        <w:rPr>
          <w:rFonts w:ascii="Arial" w:hAnsi="Arial" w:cs="Arial"/>
          <w:sz w:val="22"/>
          <w:szCs w:val="22"/>
        </w:rPr>
        <w:t>Po písemném vyzvání</w:t>
      </w:r>
      <w:r w:rsidRPr="00AD6225">
        <w:rPr>
          <w:rFonts w:ascii="Arial" w:hAnsi="Arial" w:cs="Arial"/>
          <w:b/>
          <w:bCs/>
          <w:sz w:val="22"/>
          <w:szCs w:val="22"/>
        </w:rPr>
        <w:t xml:space="preserve"> </w:t>
      </w:r>
      <w:r w:rsidRPr="00AD6225">
        <w:rPr>
          <w:rFonts w:ascii="Arial" w:hAnsi="Arial" w:cs="Arial"/>
          <w:sz w:val="22"/>
          <w:szCs w:val="22"/>
        </w:rPr>
        <w:t>Odboru sportu MMB se</w:t>
      </w:r>
      <w:r w:rsidRPr="00AD6225">
        <w:rPr>
          <w:rFonts w:ascii="Arial" w:hAnsi="Arial" w:cs="Arial"/>
          <w:b/>
          <w:bCs/>
          <w:sz w:val="22"/>
          <w:szCs w:val="22"/>
        </w:rPr>
        <w:t xml:space="preserve"> </w:t>
      </w:r>
      <w:r w:rsidRPr="00AD6225">
        <w:rPr>
          <w:rFonts w:ascii="Arial" w:hAnsi="Arial" w:cs="Arial"/>
          <w:sz w:val="22"/>
          <w:szCs w:val="22"/>
        </w:rPr>
        <w:t>finanční prostředky vracejí na účet poskytovatele, a to takto:</w:t>
      </w:r>
    </w:p>
    <w:p w14:paraId="672A17AB" w14:textId="77777777" w:rsidR="00AD6225" w:rsidRPr="00AD6225" w:rsidRDefault="00AD6225" w:rsidP="00AD6225">
      <w:pPr>
        <w:pStyle w:val="Odstavecseseznamem"/>
        <w:numPr>
          <w:ilvl w:val="0"/>
          <w:numId w:val="1"/>
        </w:numPr>
        <w:ind w:left="720"/>
        <w:contextualSpacing w:val="0"/>
        <w:jc w:val="both"/>
        <w:rPr>
          <w:rFonts w:ascii="Arial" w:hAnsi="Arial" w:cs="Arial"/>
          <w:sz w:val="22"/>
          <w:szCs w:val="22"/>
        </w:rPr>
      </w:pPr>
      <w:r w:rsidRPr="00AD6225">
        <w:rPr>
          <w:rFonts w:ascii="Arial" w:hAnsi="Arial" w:cs="Arial"/>
          <w:sz w:val="22"/>
          <w:szCs w:val="22"/>
        </w:rPr>
        <w:t>v roce, kdy byla dotace vyplacena, se vrací na účet č. 111211222/0800, pod variabilním symbolem, kterým je číslo smlouvy;</w:t>
      </w:r>
    </w:p>
    <w:p w14:paraId="54DAD8EE" w14:textId="77777777" w:rsidR="00AD6225" w:rsidRPr="00AD6225" w:rsidRDefault="00AD6225" w:rsidP="00AD6225">
      <w:pPr>
        <w:pStyle w:val="Odstavecseseznamem"/>
        <w:numPr>
          <w:ilvl w:val="0"/>
          <w:numId w:val="1"/>
        </w:numPr>
        <w:ind w:left="720"/>
        <w:contextualSpacing w:val="0"/>
        <w:jc w:val="both"/>
        <w:rPr>
          <w:rFonts w:ascii="Arial" w:hAnsi="Arial" w:cs="Arial"/>
          <w:sz w:val="22"/>
          <w:szCs w:val="22"/>
        </w:rPr>
      </w:pPr>
      <w:r w:rsidRPr="00AD6225">
        <w:rPr>
          <w:rFonts w:ascii="Arial" w:hAnsi="Arial" w:cs="Arial"/>
          <w:sz w:val="22"/>
          <w:szCs w:val="22"/>
        </w:rPr>
        <w:t>od 1. 1. do 28. 2. (29. 2. v případě přestupného roku) každého roku následujícího po roce, kdy byla dotace vyplacena, se vrací na účet č. 111350222/0800, pod variabilním symbolem 64022229;</w:t>
      </w:r>
    </w:p>
    <w:p w14:paraId="6AC10C2F" w14:textId="77777777" w:rsidR="00AD6225" w:rsidRPr="00AD6225" w:rsidRDefault="00AD6225" w:rsidP="00AD6225">
      <w:pPr>
        <w:pStyle w:val="Odstavecseseznamem"/>
        <w:numPr>
          <w:ilvl w:val="0"/>
          <w:numId w:val="1"/>
        </w:numPr>
        <w:ind w:left="720"/>
        <w:contextualSpacing w:val="0"/>
        <w:jc w:val="both"/>
        <w:rPr>
          <w:rFonts w:ascii="Arial" w:hAnsi="Arial" w:cs="Arial"/>
          <w:sz w:val="22"/>
          <w:szCs w:val="22"/>
        </w:rPr>
      </w:pPr>
      <w:r w:rsidRPr="00AD6225">
        <w:rPr>
          <w:rFonts w:ascii="Arial" w:hAnsi="Arial" w:cs="Arial"/>
          <w:sz w:val="22"/>
          <w:szCs w:val="22"/>
        </w:rPr>
        <w:t>od 1. 3. do 31. 12. každého roku následujícího po roce, kdy byla dotace vyplacena, se vrací na účet č. 111158222/0800, pod variabilním symbolem, kterým je číslo smlouvy;</w:t>
      </w:r>
    </w:p>
    <w:p w14:paraId="0AFD4C3B" w14:textId="77777777" w:rsidR="00AD6225" w:rsidRPr="00AD6225" w:rsidRDefault="00AD6225" w:rsidP="00AD6225">
      <w:pPr>
        <w:jc w:val="both"/>
        <w:rPr>
          <w:rFonts w:ascii="Arial" w:hAnsi="Arial" w:cs="Arial"/>
          <w:b/>
          <w:bCs/>
          <w:sz w:val="22"/>
          <w:szCs w:val="22"/>
        </w:rPr>
      </w:pPr>
    </w:p>
    <w:p w14:paraId="32622F27" w14:textId="77777777" w:rsidR="00AD6225" w:rsidRPr="00AD6225" w:rsidRDefault="00AD6225" w:rsidP="00AD6225">
      <w:pPr>
        <w:pStyle w:val="Odstavecseseznamem"/>
        <w:numPr>
          <w:ilvl w:val="0"/>
          <w:numId w:val="22"/>
        </w:numPr>
        <w:contextualSpacing w:val="0"/>
        <w:jc w:val="both"/>
        <w:rPr>
          <w:rFonts w:ascii="Arial" w:hAnsi="Arial" w:cs="Arial"/>
          <w:b/>
          <w:bCs/>
          <w:sz w:val="22"/>
          <w:szCs w:val="22"/>
        </w:rPr>
      </w:pPr>
      <w:r w:rsidRPr="00AD6225">
        <w:rPr>
          <w:rFonts w:ascii="Arial" w:hAnsi="Arial" w:cs="Arial"/>
          <w:b/>
          <w:bCs/>
          <w:sz w:val="22"/>
          <w:szCs w:val="22"/>
        </w:rPr>
        <w:t>Nevrácení části nebo celé dotace</w:t>
      </w:r>
    </w:p>
    <w:p w14:paraId="7BB7BC16" w14:textId="77777777" w:rsidR="00AD6225" w:rsidRPr="00AD6225" w:rsidRDefault="00AD6225" w:rsidP="00AD6225">
      <w:pPr>
        <w:ind w:left="244"/>
        <w:jc w:val="both"/>
        <w:rPr>
          <w:rFonts w:ascii="Arial" w:hAnsi="Arial" w:cs="Arial"/>
          <w:sz w:val="22"/>
          <w:szCs w:val="22"/>
        </w:rPr>
      </w:pPr>
      <w:r w:rsidRPr="00AD6225">
        <w:rPr>
          <w:rFonts w:ascii="Arial" w:hAnsi="Arial" w:cs="Arial"/>
          <w:sz w:val="22"/>
          <w:szCs w:val="22"/>
        </w:rPr>
        <w:t>Příjemce bere na vědomí, že pokud část nebo celou dotaci nevrátí, je považován za dlužníka poskytovatele. A mimo všech ostatních zákonných a smluvních sankcí platí, že mu nemohou být přiznány a ani vyplaceny žádné dotační prostředky z rozpočtu poskytovatele.</w:t>
      </w:r>
    </w:p>
    <w:p w14:paraId="52B79ECA" w14:textId="77777777" w:rsidR="00AD6225" w:rsidRPr="00AD6225" w:rsidRDefault="00AD6225" w:rsidP="00AD6225">
      <w:pPr>
        <w:jc w:val="both"/>
        <w:rPr>
          <w:rFonts w:ascii="Arial" w:hAnsi="Arial" w:cs="Arial"/>
          <w:sz w:val="22"/>
          <w:szCs w:val="22"/>
        </w:rPr>
      </w:pPr>
    </w:p>
    <w:p w14:paraId="69537C87" w14:textId="77777777" w:rsidR="00AD6225" w:rsidRPr="00AD6225" w:rsidRDefault="00AD6225" w:rsidP="00AD6225">
      <w:pPr>
        <w:jc w:val="center"/>
        <w:rPr>
          <w:rFonts w:ascii="Arial" w:hAnsi="Arial" w:cs="Arial"/>
          <w:b/>
          <w:bCs/>
          <w:sz w:val="22"/>
          <w:szCs w:val="22"/>
        </w:rPr>
      </w:pPr>
      <w:r w:rsidRPr="00AD6225">
        <w:rPr>
          <w:rFonts w:ascii="Arial" w:hAnsi="Arial" w:cs="Arial"/>
          <w:b/>
          <w:bCs/>
          <w:sz w:val="22"/>
          <w:szCs w:val="22"/>
        </w:rPr>
        <w:t>Článek VII.</w:t>
      </w:r>
    </w:p>
    <w:p w14:paraId="42DD3C61" w14:textId="77777777" w:rsidR="00AD6225" w:rsidRPr="00AD6225" w:rsidRDefault="00AD6225" w:rsidP="00AD6225">
      <w:pPr>
        <w:jc w:val="center"/>
        <w:rPr>
          <w:rFonts w:ascii="Arial" w:hAnsi="Arial" w:cs="Arial"/>
          <w:b/>
          <w:bCs/>
          <w:sz w:val="22"/>
          <w:szCs w:val="22"/>
        </w:rPr>
      </w:pPr>
      <w:r w:rsidRPr="00AD6225">
        <w:rPr>
          <w:rFonts w:ascii="Arial" w:hAnsi="Arial" w:cs="Arial"/>
          <w:b/>
          <w:bCs/>
          <w:sz w:val="22"/>
          <w:szCs w:val="22"/>
        </w:rPr>
        <w:t>Odpovědnost příjemce</w:t>
      </w:r>
    </w:p>
    <w:p w14:paraId="3C624050" w14:textId="77777777" w:rsidR="00AD6225" w:rsidRPr="00AD6225" w:rsidRDefault="00AD6225" w:rsidP="00AD6225">
      <w:pPr>
        <w:jc w:val="center"/>
        <w:rPr>
          <w:rFonts w:ascii="Arial" w:hAnsi="Arial" w:cs="Arial"/>
          <w:b/>
          <w:bCs/>
          <w:sz w:val="22"/>
          <w:szCs w:val="22"/>
        </w:rPr>
      </w:pPr>
    </w:p>
    <w:p w14:paraId="204A0632" w14:textId="77777777" w:rsidR="00AD6225" w:rsidRPr="00AD6225" w:rsidRDefault="00AD6225" w:rsidP="00AD6225">
      <w:pPr>
        <w:pStyle w:val="Odstavecseseznamem"/>
        <w:numPr>
          <w:ilvl w:val="0"/>
          <w:numId w:val="23"/>
        </w:numPr>
        <w:contextualSpacing w:val="0"/>
        <w:jc w:val="both"/>
        <w:rPr>
          <w:rFonts w:ascii="Arial" w:hAnsi="Arial" w:cs="Arial"/>
          <w:sz w:val="22"/>
          <w:szCs w:val="22"/>
        </w:rPr>
      </w:pPr>
      <w:r w:rsidRPr="00AD6225">
        <w:rPr>
          <w:rFonts w:ascii="Arial" w:hAnsi="Arial" w:cs="Arial"/>
          <w:sz w:val="22"/>
          <w:szCs w:val="22"/>
        </w:rPr>
        <w:t xml:space="preserve">Příjemce nese odpovědnost za využití poskytnuté dotace z rozpočtu města Brna v souladu                      s respektováním pravidel EU v oblasti poskytování finančních prostředků ve smyslu čl. 107                     a násl. Smlouvy o fungování Evropské unie a Nařízení Komise (EU) č. 651/2014. V případě, že Evropská komise dospěje k závěru, že poskytnuté finanční prostředky představují nepovolenou veřejnou podporu, je povinen příjemce veřejnou podporu vrátit, a to včetně úroků. </w:t>
      </w:r>
    </w:p>
    <w:p w14:paraId="52DC6A6E" w14:textId="77777777" w:rsidR="00AD6225" w:rsidRPr="00AD6225" w:rsidRDefault="00AD6225" w:rsidP="00AD6225">
      <w:pPr>
        <w:pStyle w:val="Odstavecseseznamem"/>
        <w:numPr>
          <w:ilvl w:val="0"/>
          <w:numId w:val="23"/>
        </w:numPr>
        <w:contextualSpacing w:val="0"/>
        <w:jc w:val="both"/>
        <w:rPr>
          <w:rFonts w:ascii="Arial" w:hAnsi="Arial" w:cs="Arial"/>
          <w:sz w:val="22"/>
          <w:szCs w:val="22"/>
        </w:rPr>
      </w:pPr>
      <w:r w:rsidRPr="00AD6225">
        <w:rPr>
          <w:rFonts w:ascii="Arial" w:hAnsi="Arial" w:cs="Arial"/>
          <w:sz w:val="22"/>
          <w:szCs w:val="22"/>
        </w:rPr>
        <w:t>Příjemce bere na vědomí, že kompetentním orgánem k posouzení slučitelnosti poskytnuté podpory se společným trhem v případě, že by se jednalo o veřejnou podporu je pouze Komise (EU). Komise (EU) je oprávněna uložit příjemci navrácení veřejné podpory spolu s příslušným úrokem.</w:t>
      </w:r>
    </w:p>
    <w:p w14:paraId="6CEBD5A0" w14:textId="77777777" w:rsidR="00AD6225" w:rsidRPr="00AD6225" w:rsidRDefault="00AD6225" w:rsidP="00AD6225">
      <w:pPr>
        <w:pStyle w:val="Odstavecseseznamem"/>
        <w:numPr>
          <w:ilvl w:val="0"/>
          <w:numId w:val="23"/>
        </w:numPr>
        <w:contextualSpacing w:val="0"/>
        <w:jc w:val="both"/>
        <w:rPr>
          <w:rFonts w:ascii="Arial" w:hAnsi="Arial" w:cs="Arial"/>
          <w:sz w:val="22"/>
          <w:szCs w:val="22"/>
        </w:rPr>
      </w:pPr>
      <w:r w:rsidRPr="00AD6225">
        <w:rPr>
          <w:rFonts w:ascii="Arial" w:hAnsi="Arial" w:cs="Arial"/>
          <w:sz w:val="22"/>
          <w:szCs w:val="22"/>
        </w:rPr>
        <w:t>Příjemce podpisem této smlouvy čestně prohlašuje, že k datu podpisu smlouvy vůči němu nebyl vydán Komisí (EU) inkasní příkaz ke zpětnému získání neoprávněně vyplacené podpory, v návaznosti na rozhodnutí Komise (EU), jímž je vyplacená podpora prohlášena za protiprávní a neslučitelnou s vnitřním trhem, dále že není podnikem v obtížích v souladu s Nařízením Komise (EU) č. 651/2014 ze dne 17. června 2014, článkem 2, odst. 18, a že nemá závazky po lhůtě splatnosti vůči veřejným rozpočtům.</w:t>
      </w:r>
    </w:p>
    <w:p w14:paraId="2E6F48E5" w14:textId="77777777" w:rsidR="00AD6225" w:rsidRPr="00AD6225" w:rsidRDefault="00AD6225" w:rsidP="00AD6225">
      <w:pPr>
        <w:pStyle w:val="Odstavecseseznamem"/>
        <w:numPr>
          <w:ilvl w:val="0"/>
          <w:numId w:val="23"/>
        </w:numPr>
        <w:contextualSpacing w:val="0"/>
        <w:jc w:val="both"/>
        <w:rPr>
          <w:rFonts w:ascii="Arial" w:hAnsi="Arial" w:cs="Arial"/>
          <w:sz w:val="22"/>
          <w:szCs w:val="22"/>
        </w:rPr>
      </w:pPr>
      <w:r w:rsidRPr="00AD6225">
        <w:rPr>
          <w:rFonts w:ascii="Arial" w:hAnsi="Arial" w:cs="Arial"/>
          <w:sz w:val="22"/>
          <w:szCs w:val="22"/>
        </w:rPr>
        <w:t>Příjemce nese odpovědnost za respektování pravidel EU v oblasti ochrany osobních údajů zejména ve smyslu splnění informační povinnosti dle čl. 13 Nařízení Evropského parlamentu a Rady (EU) 2016/679 o ochraně fyzických osob v souvislosti se zpracováním osobních údajů a o volném pohybu těchto údajů a o zrušení směrnice 95/46/ES (obecné nařízení o ochraně osobních údajů). Poskytovatel může požadovat prokázání splnění této povinnosti příjemcem (zejména ve smyslu čl. 13 odst. 1 písm. e).</w:t>
      </w:r>
    </w:p>
    <w:p w14:paraId="7E4C5713" w14:textId="77777777" w:rsidR="00AD6225" w:rsidRPr="00AD6225" w:rsidRDefault="00AD6225" w:rsidP="00AD6225">
      <w:pPr>
        <w:pStyle w:val="Odstavecseseznamem"/>
        <w:numPr>
          <w:ilvl w:val="0"/>
          <w:numId w:val="23"/>
        </w:numPr>
        <w:contextualSpacing w:val="0"/>
        <w:jc w:val="both"/>
        <w:rPr>
          <w:rFonts w:ascii="Arial" w:hAnsi="Arial" w:cs="Arial"/>
          <w:sz w:val="22"/>
          <w:szCs w:val="22"/>
        </w:rPr>
      </w:pPr>
      <w:r w:rsidRPr="00AD6225">
        <w:rPr>
          <w:rFonts w:ascii="Arial" w:hAnsi="Arial" w:cs="Arial"/>
          <w:sz w:val="22"/>
          <w:szCs w:val="22"/>
        </w:rPr>
        <w:t>Smluvní strany se ve smyslu § 167 odst. 1, písm. a) zák. č. 500/2004 Sb., správní řád, ve znění pozdějších předpisů dohodly, že příjemce i poskytovatel může podat písemný návrh na zrušení veřejnoprávní smlouvy i bez udání důvodů. Součástí návrhu musí být vzájemné vypořádání práv a závazků.</w:t>
      </w:r>
    </w:p>
    <w:p w14:paraId="51B56498" w14:textId="77777777" w:rsidR="00AD6225" w:rsidRPr="00AD6225" w:rsidRDefault="00AD6225" w:rsidP="00AD6225">
      <w:pPr>
        <w:pStyle w:val="Odstavecseseznamem"/>
        <w:ind w:left="360"/>
        <w:jc w:val="both"/>
        <w:rPr>
          <w:rFonts w:ascii="Arial" w:hAnsi="Arial" w:cs="Arial"/>
          <w:sz w:val="22"/>
          <w:szCs w:val="22"/>
        </w:rPr>
      </w:pPr>
    </w:p>
    <w:p w14:paraId="36E0FC40" w14:textId="77777777" w:rsidR="00AD6225" w:rsidRPr="00AD6225" w:rsidRDefault="00AD6225" w:rsidP="00AD6225">
      <w:pPr>
        <w:jc w:val="center"/>
        <w:rPr>
          <w:rFonts w:ascii="Arial" w:hAnsi="Arial" w:cs="Arial"/>
          <w:b/>
          <w:sz w:val="22"/>
          <w:szCs w:val="22"/>
        </w:rPr>
      </w:pPr>
      <w:r w:rsidRPr="00AD6225">
        <w:rPr>
          <w:rFonts w:ascii="Arial" w:hAnsi="Arial" w:cs="Arial"/>
          <w:b/>
          <w:sz w:val="22"/>
          <w:szCs w:val="22"/>
        </w:rPr>
        <w:t>Článek VIII.</w:t>
      </w:r>
    </w:p>
    <w:p w14:paraId="703A05B4" w14:textId="77777777" w:rsidR="00AD6225" w:rsidRPr="00AD6225" w:rsidRDefault="00AD6225" w:rsidP="00AD6225">
      <w:pPr>
        <w:jc w:val="center"/>
        <w:rPr>
          <w:rFonts w:ascii="Arial" w:hAnsi="Arial" w:cs="Arial"/>
          <w:b/>
          <w:sz w:val="22"/>
          <w:szCs w:val="22"/>
        </w:rPr>
      </w:pPr>
      <w:r w:rsidRPr="00AD6225">
        <w:rPr>
          <w:rFonts w:ascii="Arial" w:hAnsi="Arial" w:cs="Arial"/>
          <w:b/>
          <w:sz w:val="22"/>
          <w:szCs w:val="22"/>
        </w:rPr>
        <w:t>Opatření proti legalizaci výnosů z trestné činnosti a financování terorismu</w:t>
      </w:r>
    </w:p>
    <w:p w14:paraId="7CF9BE27" w14:textId="77777777" w:rsidR="00AD6225" w:rsidRPr="00AD6225" w:rsidRDefault="00AD6225" w:rsidP="00AD6225">
      <w:pPr>
        <w:jc w:val="center"/>
        <w:rPr>
          <w:rFonts w:ascii="Arial" w:hAnsi="Arial" w:cs="Arial"/>
          <w:b/>
          <w:sz w:val="22"/>
          <w:szCs w:val="22"/>
        </w:rPr>
      </w:pPr>
    </w:p>
    <w:p w14:paraId="1400D070" w14:textId="77777777" w:rsidR="00AD6225" w:rsidRPr="00AD6225" w:rsidRDefault="00AD6225" w:rsidP="00AD6225">
      <w:pPr>
        <w:pStyle w:val="Odstavecseseznamem"/>
        <w:numPr>
          <w:ilvl w:val="0"/>
          <w:numId w:val="25"/>
        </w:numPr>
        <w:contextualSpacing w:val="0"/>
        <w:jc w:val="both"/>
        <w:rPr>
          <w:rFonts w:ascii="Arial" w:hAnsi="Arial" w:cs="Arial"/>
          <w:bCs/>
          <w:sz w:val="22"/>
          <w:szCs w:val="22"/>
        </w:rPr>
      </w:pPr>
      <w:r w:rsidRPr="00AD6225">
        <w:rPr>
          <w:rFonts w:ascii="Arial" w:hAnsi="Arial" w:cs="Arial"/>
          <w:bCs/>
          <w:sz w:val="22"/>
          <w:szCs w:val="22"/>
        </w:rPr>
        <w:t xml:space="preserve">Příjemce, který není právnickou osobou veřejného práva, je na žádost poskytovatele povinen předložit dokumenty, které dokládají jím předložené informace o jeho skutečném majiteli nebo skutečných majitelích ve smyslu ustanovení § 4 odst. 4 zákona č. 253/2008 Sb., o některých opatřeních proti legalizaci výnosů z trestné činnosti a financování terorismu, ve znění pozdějších předpisů, resp. o fyzické osobě nebo fyzických osobách, které v rámci něj vykonávají nejvyšší řídící funkci. </w:t>
      </w:r>
    </w:p>
    <w:p w14:paraId="7E490C4F" w14:textId="77777777" w:rsidR="00AD6225" w:rsidRPr="00AD6225" w:rsidRDefault="00AD6225" w:rsidP="00AD6225">
      <w:pPr>
        <w:jc w:val="both"/>
        <w:rPr>
          <w:rFonts w:ascii="Arial" w:hAnsi="Arial" w:cs="Arial"/>
          <w:bCs/>
          <w:sz w:val="22"/>
          <w:szCs w:val="22"/>
        </w:rPr>
      </w:pPr>
    </w:p>
    <w:p w14:paraId="536A38AC" w14:textId="77777777" w:rsidR="00AD6225" w:rsidRPr="00AD6225" w:rsidRDefault="00AD6225" w:rsidP="00AD6225">
      <w:pPr>
        <w:jc w:val="both"/>
        <w:rPr>
          <w:rFonts w:ascii="Arial" w:hAnsi="Arial" w:cs="Arial"/>
          <w:bCs/>
          <w:sz w:val="22"/>
          <w:szCs w:val="22"/>
        </w:rPr>
      </w:pPr>
    </w:p>
    <w:p w14:paraId="2D0CEFA2" w14:textId="77777777" w:rsidR="00AD6225" w:rsidRPr="00AD6225" w:rsidRDefault="00AD6225" w:rsidP="00AD6225">
      <w:pPr>
        <w:jc w:val="both"/>
        <w:rPr>
          <w:rFonts w:ascii="Arial" w:hAnsi="Arial" w:cs="Arial"/>
          <w:bCs/>
          <w:sz w:val="22"/>
          <w:szCs w:val="22"/>
        </w:rPr>
      </w:pPr>
    </w:p>
    <w:p w14:paraId="6451E8D3" w14:textId="77777777" w:rsidR="00AD6225" w:rsidRPr="00AD6225" w:rsidRDefault="00AD6225" w:rsidP="00AD6225">
      <w:pPr>
        <w:jc w:val="both"/>
        <w:rPr>
          <w:rFonts w:ascii="Arial" w:hAnsi="Arial" w:cs="Arial"/>
          <w:bCs/>
          <w:sz w:val="22"/>
          <w:szCs w:val="22"/>
        </w:rPr>
      </w:pPr>
    </w:p>
    <w:p w14:paraId="355DD1BA" w14:textId="77777777" w:rsidR="00AD6225" w:rsidRPr="00AD6225" w:rsidRDefault="00AD6225" w:rsidP="00AD6225">
      <w:pPr>
        <w:jc w:val="both"/>
        <w:rPr>
          <w:rFonts w:ascii="Arial" w:hAnsi="Arial" w:cs="Arial"/>
          <w:bCs/>
          <w:sz w:val="22"/>
          <w:szCs w:val="22"/>
        </w:rPr>
      </w:pPr>
    </w:p>
    <w:p w14:paraId="6B4395B3" w14:textId="77777777" w:rsidR="00AD6225" w:rsidRPr="00AD6225" w:rsidRDefault="00AD6225" w:rsidP="00AD6225">
      <w:pPr>
        <w:jc w:val="both"/>
        <w:rPr>
          <w:rFonts w:ascii="Arial" w:hAnsi="Arial" w:cs="Arial"/>
          <w:bCs/>
          <w:sz w:val="22"/>
          <w:szCs w:val="22"/>
        </w:rPr>
      </w:pPr>
    </w:p>
    <w:p w14:paraId="1AD2D8A9" w14:textId="77777777" w:rsidR="00AD6225" w:rsidRPr="00AD6225" w:rsidRDefault="00AD6225" w:rsidP="00AD6225">
      <w:pPr>
        <w:jc w:val="both"/>
        <w:rPr>
          <w:rFonts w:ascii="Arial" w:hAnsi="Arial" w:cs="Arial"/>
          <w:bCs/>
          <w:sz w:val="22"/>
          <w:szCs w:val="22"/>
        </w:rPr>
      </w:pPr>
    </w:p>
    <w:p w14:paraId="25CE7CC6" w14:textId="77777777" w:rsidR="00AD6225" w:rsidRPr="00AD6225" w:rsidRDefault="00AD6225" w:rsidP="00AD6225">
      <w:pPr>
        <w:pStyle w:val="Odstavecseseznamem"/>
        <w:ind w:left="360"/>
        <w:jc w:val="both"/>
        <w:rPr>
          <w:rFonts w:ascii="Arial" w:hAnsi="Arial" w:cs="Arial"/>
          <w:bCs/>
          <w:sz w:val="22"/>
          <w:szCs w:val="22"/>
        </w:rPr>
      </w:pPr>
    </w:p>
    <w:p w14:paraId="7D95864D" w14:textId="77777777" w:rsidR="00AD6225" w:rsidRPr="00AD6225" w:rsidRDefault="00AD6225" w:rsidP="00AD6225">
      <w:pPr>
        <w:jc w:val="center"/>
        <w:rPr>
          <w:rFonts w:ascii="Arial" w:hAnsi="Arial" w:cs="Arial"/>
          <w:b/>
          <w:sz w:val="22"/>
          <w:szCs w:val="22"/>
        </w:rPr>
      </w:pPr>
      <w:r w:rsidRPr="00AD6225">
        <w:rPr>
          <w:rFonts w:ascii="Arial" w:hAnsi="Arial" w:cs="Arial"/>
          <w:b/>
          <w:sz w:val="22"/>
          <w:szCs w:val="22"/>
        </w:rPr>
        <w:t>Článek IX.</w:t>
      </w:r>
    </w:p>
    <w:p w14:paraId="6C4E3806" w14:textId="77777777" w:rsidR="00AD6225" w:rsidRPr="00AD6225" w:rsidRDefault="00AD6225" w:rsidP="00AD6225">
      <w:pPr>
        <w:jc w:val="center"/>
        <w:rPr>
          <w:rFonts w:ascii="Arial" w:hAnsi="Arial" w:cs="Arial"/>
          <w:b/>
          <w:sz w:val="22"/>
          <w:szCs w:val="22"/>
        </w:rPr>
      </w:pPr>
      <w:r w:rsidRPr="00AD6225">
        <w:rPr>
          <w:rFonts w:ascii="Arial" w:hAnsi="Arial" w:cs="Arial"/>
          <w:b/>
          <w:sz w:val="22"/>
          <w:szCs w:val="22"/>
        </w:rPr>
        <w:t>Závěrečná ustanovení</w:t>
      </w:r>
    </w:p>
    <w:p w14:paraId="0FC8285B" w14:textId="77777777" w:rsidR="00AD6225" w:rsidRPr="00AD6225" w:rsidRDefault="00AD6225" w:rsidP="00AD6225">
      <w:pPr>
        <w:jc w:val="center"/>
        <w:rPr>
          <w:rFonts w:ascii="Arial" w:hAnsi="Arial" w:cs="Arial"/>
          <w:b/>
          <w:sz w:val="22"/>
          <w:szCs w:val="22"/>
        </w:rPr>
      </w:pPr>
    </w:p>
    <w:p w14:paraId="0CC0ED60" w14:textId="77777777" w:rsidR="00AD6225" w:rsidRPr="00AD6225" w:rsidRDefault="00AD6225" w:rsidP="00AD6225">
      <w:pPr>
        <w:pStyle w:val="Odstavecseseznamem"/>
        <w:numPr>
          <w:ilvl w:val="0"/>
          <w:numId w:val="24"/>
        </w:numPr>
        <w:contextualSpacing w:val="0"/>
        <w:jc w:val="both"/>
        <w:rPr>
          <w:rFonts w:ascii="Arial" w:hAnsi="Arial" w:cs="Arial"/>
          <w:sz w:val="22"/>
          <w:szCs w:val="22"/>
        </w:rPr>
      </w:pPr>
      <w:r w:rsidRPr="00AD6225">
        <w:rPr>
          <w:rFonts w:ascii="Arial" w:hAnsi="Arial" w:cs="Arial"/>
          <w:sz w:val="22"/>
          <w:szCs w:val="22"/>
        </w:rPr>
        <w:t>Příjemce dotace souhlasí se jmenovitým zveřejněním veřejnoprávní smlouvy o poskytnutí dotace v registru smluv dle zákona č. 340/2015 Sb., o registru smluv. Statutární město Brno zašle smlouvu správci registru smluv k uveřejnění.</w:t>
      </w:r>
    </w:p>
    <w:p w14:paraId="605F25D5" w14:textId="77777777" w:rsidR="00AD6225" w:rsidRPr="00AD6225" w:rsidRDefault="00AD6225" w:rsidP="00AD6225">
      <w:pPr>
        <w:pStyle w:val="Odstavecseseznamem"/>
        <w:numPr>
          <w:ilvl w:val="0"/>
          <w:numId w:val="24"/>
        </w:numPr>
        <w:contextualSpacing w:val="0"/>
        <w:jc w:val="both"/>
        <w:rPr>
          <w:rFonts w:ascii="Arial" w:hAnsi="Arial" w:cs="Arial"/>
          <w:sz w:val="22"/>
          <w:szCs w:val="22"/>
        </w:rPr>
      </w:pPr>
      <w:r w:rsidRPr="00AD6225">
        <w:rPr>
          <w:rFonts w:ascii="Arial" w:hAnsi="Arial" w:cs="Arial"/>
          <w:sz w:val="22"/>
          <w:szCs w:val="22"/>
        </w:rPr>
        <w:t>Smlouva může být měněna či doplňována pouze písemnou formou se souhlasem obou smluvních stran.</w:t>
      </w:r>
    </w:p>
    <w:p w14:paraId="3D3B51CB" w14:textId="77777777" w:rsidR="00AD6225" w:rsidRPr="00AD6225" w:rsidRDefault="00AD6225" w:rsidP="00AD6225">
      <w:pPr>
        <w:pStyle w:val="Odstavecseseznamem"/>
        <w:numPr>
          <w:ilvl w:val="0"/>
          <w:numId w:val="24"/>
        </w:numPr>
        <w:contextualSpacing w:val="0"/>
        <w:jc w:val="both"/>
        <w:rPr>
          <w:rFonts w:ascii="Arial" w:hAnsi="Arial" w:cs="Arial"/>
          <w:sz w:val="22"/>
          <w:szCs w:val="22"/>
        </w:rPr>
      </w:pPr>
      <w:r w:rsidRPr="00AD6225">
        <w:rPr>
          <w:rFonts w:ascii="Arial" w:hAnsi="Arial" w:cs="Arial"/>
          <w:sz w:val="22"/>
          <w:szCs w:val="22"/>
        </w:rPr>
        <w:t>Smlouva je vyhotovena ve 2 stejnopisech, přičemž oba mají platnost originálu. Příjemce i poskytovatel obdrží jeden výtisk.</w:t>
      </w:r>
    </w:p>
    <w:p w14:paraId="27BDA46D" w14:textId="77777777" w:rsidR="00AD6225" w:rsidRPr="00AD6225" w:rsidRDefault="00AD6225" w:rsidP="00AD6225">
      <w:pPr>
        <w:pStyle w:val="Odstavecseseznamem"/>
        <w:numPr>
          <w:ilvl w:val="0"/>
          <w:numId w:val="24"/>
        </w:numPr>
        <w:contextualSpacing w:val="0"/>
        <w:jc w:val="both"/>
        <w:rPr>
          <w:rFonts w:ascii="Arial" w:hAnsi="Arial" w:cs="Arial"/>
          <w:sz w:val="22"/>
          <w:szCs w:val="22"/>
        </w:rPr>
      </w:pPr>
      <w:r w:rsidRPr="00AD6225">
        <w:rPr>
          <w:rFonts w:ascii="Arial" w:hAnsi="Arial" w:cs="Arial"/>
          <w:sz w:val="22"/>
          <w:szCs w:val="22"/>
        </w:rPr>
        <w:t>Veškerá práva a povinnosti vyplývající z této smlouvy pro poskytovatele budou vykonávány prostřednictvím Odboru sportu MMB.</w:t>
      </w:r>
    </w:p>
    <w:p w14:paraId="3159AE9C" w14:textId="77777777" w:rsidR="00AD6225" w:rsidRPr="00AD6225" w:rsidRDefault="00AD6225" w:rsidP="00AD6225">
      <w:pPr>
        <w:pStyle w:val="Odstavecseseznamem"/>
        <w:numPr>
          <w:ilvl w:val="0"/>
          <w:numId w:val="24"/>
        </w:numPr>
        <w:contextualSpacing w:val="0"/>
        <w:jc w:val="both"/>
        <w:rPr>
          <w:rFonts w:ascii="Arial" w:hAnsi="Arial" w:cs="Arial"/>
          <w:sz w:val="22"/>
          <w:szCs w:val="22"/>
        </w:rPr>
      </w:pPr>
      <w:r w:rsidRPr="00AD6225">
        <w:rPr>
          <w:rFonts w:ascii="Arial" w:hAnsi="Arial" w:cs="Arial"/>
          <w:sz w:val="22"/>
          <w:szCs w:val="22"/>
        </w:rPr>
        <w:t>Vztahy neupravené touto smlouvou se řídí českým právním řádem a stejně se postupuje                  i při výkladu jednotlivých ustanovení této smlouvy.</w:t>
      </w:r>
    </w:p>
    <w:p w14:paraId="588C5550" w14:textId="77777777" w:rsidR="00AD6225" w:rsidRPr="00AD6225" w:rsidRDefault="00AD6225" w:rsidP="00AD6225">
      <w:pPr>
        <w:pStyle w:val="Odstavecseseznamem"/>
        <w:numPr>
          <w:ilvl w:val="0"/>
          <w:numId w:val="24"/>
        </w:numPr>
        <w:contextualSpacing w:val="0"/>
        <w:jc w:val="both"/>
        <w:rPr>
          <w:rFonts w:ascii="Arial" w:hAnsi="Arial" w:cs="Arial"/>
          <w:sz w:val="22"/>
          <w:szCs w:val="22"/>
        </w:rPr>
      </w:pPr>
      <w:r w:rsidRPr="00AD6225">
        <w:rPr>
          <w:rFonts w:ascii="Arial" w:hAnsi="Arial" w:cs="Arial"/>
          <w:sz w:val="22"/>
          <w:szCs w:val="22"/>
        </w:rPr>
        <w:t>Smluvní strany svým podpisem stvrzují, že si text smlouvy pozorně přečetly, a že s ním bez výhrad souhlasí. Svůj podpis pak připojují svobodně, dobrovolně a vážně.</w:t>
      </w:r>
    </w:p>
    <w:p w14:paraId="1AB1B236" w14:textId="77777777" w:rsidR="00AD6225" w:rsidRPr="00AD6225" w:rsidRDefault="00AD6225" w:rsidP="00AD6225">
      <w:pPr>
        <w:pStyle w:val="Odstavecseseznamem"/>
        <w:numPr>
          <w:ilvl w:val="0"/>
          <w:numId w:val="24"/>
        </w:numPr>
        <w:contextualSpacing w:val="0"/>
        <w:jc w:val="both"/>
        <w:rPr>
          <w:rFonts w:ascii="Arial" w:hAnsi="Arial" w:cs="Arial"/>
          <w:sz w:val="22"/>
          <w:szCs w:val="22"/>
        </w:rPr>
      </w:pPr>
      <w:r w:rsidRPr="00AD6225">
        <w:rPr>
          <w:rFonts w:ascii="Arial" w:hAnsi="Arial" w:cs="Arial"/>
          <w:sz w:val="22"/>
          <w:szCs w:val="22"/>
        </w:rPr>
        <w:t xml:space="preserve">Smlouva o poskytnutí dotace ve výši do 50 tis. Kč nabývá účinnosti dnem podpisu oběma smluvními stranami. Smlouva o poskytnutí dotace ve výši nad 50 tis. Kč nabývá účinnosti dnem zveřejnění smlouvy v registru smluv. </w:t>
      </w:r>
    </w:p>
    <w:p w14:paraId="2E0E746C" w14:textId="77777777" w:rsidR="00AD6225" w:rsidRPr="00AD6225" w:rsidRDefault="00AD6225" w:rsidP="00AD6225">
      <w:pPr>
        <w:pStyle w:val="Odstavecseseznamem"/>
        <w:numPr>
          <w:ilvl w:val="0"/>
          <w:numId w:val="24"/>
        </w:numPr>
        <w:contextualSpacing w:val="0"/>
        <w:jc w:val="both"/>
        <w:rPr>
          <w:rFonts w:ascii="Arial" w:hAnsi="Arial" w:cs="Arial"/>
          <w:sz w:val="22"/>
          <w:szCs w:val="22"/>
        </w:rPr>
      </w:pPr>
      <w:r w:rsidRPr="00AD6225">
        <w:rPr>
          <w:rFonts w:ascii="Arial" w:hAnsi="Arial" w:cs="Arial"/>
          <w:sz w:val="22"/>
          <w:szCs w:val="22"/>
        </w:rPr>
        <w:t>Statutární město Brno je při nakládání s veřejnými prostředky povinno dodržovat ustanovení zákona č. 106/1999 Sb., o svobodném přístupu k informacím, ve znění pozdějších předpisů (zejména § 9 odstavec 2 citovaného zákona).</w:t>
      </w:r>
    </w:p>
    <w:p w14:paraId="0AF3E313" w14:textId="77777777" w:rsidR="00C00708" w:rsidRDefault="00C00708" w:rsidP="00AD6225">
      <w:pPr>
        <w:jc w:val="both"/>
        <w:rPr>
          <w:rFonts w:ascii="Arial" w:hAnsi="Arial" w:cs="Arial"/>
          <w:sz w:val="22"/>
          <w:szCs w:val="22"/>
        </w:rPr>
      </w:pPr>
    </w:p>
    <w:p w14:paraId="41F4050D" w14:textId="77777777" w:rsidR="00C00708" w:rsidRDefault="00C00708" w:rsidP="00AD6225">
      <w:pPr>
        <w:jc w:val="both"/>
        <w:rPr>
          <w:rFonts w:ascii="Arial" w:hAnsi="Arial" w:cs="Arial"/>
          <w:sz w:val="22"/>
          <w:szCs w:val="22"/>
        </w:rPr>
      </w:pPr>
    </w:p>
    <w:p w14:paraId="5A029456" w14:textId="495AF84A" w:rsidR="00AD6225" w:rsidRPr="00AD6225" w:rsidRDefault="00AD6225" w:rsidP="00AD6225">
      <w:pPr>
        <w:jc w:val="both"/>
        <w:rPr>
          <w:rFonts w:ascii="Arial" w:hAnsi="Arial" w:cs="Arial"/>
          <w:sz w:val="22"/>
          <w:szCs w:val="22"/>
        </w:rPr>
      </w:pPr>
      <w:r w:rsidRPr="00AD6225">
        <w:rPr>
          <w:rFonts w:ascii="Arial" w:hAnsi="Arial" w:cs="Arial"/>
          <w:sz w:val="22"/>
          <w:szCs w:val="22"/>
        </w:rPr>
        <w:t>Doložka:</w:t>
      </w:r>
    </w:p>
    <w:p w14:paraId="3001911E" w14:textId="11FED512" w:rsidR="00AD6225" w:rsidRPr="00AD6225" w:rsidRDefault="00AD6225" w:rsidP="00AD6225">
      <w:pPr>
        <w:jc w:val="both"/>
        <w:rPr>
          <w:rFonts w:ascii="Arial" w:hAnsi="Arial" w:cs="Arial"/>
          <w:sz w:val="22"/>
          <w:szCs w:val="22"/>
        </w:rPr>
      </w:pPr>
      <w:r w:rsidRPr="00AD6225">
        <w:rPr>
          <w:rFonts w:ascii="Arial" w:hAnsi="Arial" w:cs="Arial"/>
          <w:sz w:val="22"/>
          <w:szCs w:val="22"/>
        </w:rPr>
        <w:t>Tato smlouva byla schválena Zastupitelstvem města Brna na zasedání č. Z9/</w:t>
      </w:r>
      <w:r w:rsidR="00430E07">
        <w:rPr>
          <w:rFonts w:ascii="Arial" w:hAnsi="Arial" w:cs="Arial"/>
          <w:sz w:val="22"/>
          <w:szCs w:val="22"/>
        </w:rPr>
        <w:t>33</w:t>
      </w:r>
      <w:r w:rsidRPr="00AD6225">
        <w:rPr>
          <w:rFonts w:ascii="Arial" w:hAnsi="Arial" w:cs="Arial"/>
          <w:sz w:val="22"/>
          <w:szCs w:val="22"/>
        </w:rPr>
        <w:t xml:space="preserve"> konaném dne   </w:t>
      </w:r>
      <w:r w:rsidR="00430E07">
        <w:rPr>
          <w:rFonts w:ascii="Arial" w:hAnsi="Arial" w:cs="Arial"/>
          <w:sz w:val="22"/>
          <w:szCs w:val="22"/>
        </w:rPr>
        <w:t>03. 03. 2026.</w:t>
      </w:r>
    </w:p>
    <w:p w14:paraId="4728F8A0" w14:textId="77777777" w:rsidR="00AD6225" w:rsidRPr="00AD6225" w:rsidRDefault="00AD6225" w:rsidP="00AD6225">
      <w:pPr>
        <w:rPr>
          <w:rFonts w:ascii="Arial" w:hAnsi="Arial" w:cs="Arial"/>
          <w:sz w:val="22"/>
          <w:szCs w:val="22"/>
        </w:rPr>
      </w:pPr>
    </w:p>
    <w:p w14:paraId="09D6EBF8" w14:textId="77777777" w:rsidR="00AD6225" w:rsidRPr="00AD6225" w:rsidRDefault="00AD6225" w:rsidP="00AD6225">
      <w:pPr>
        <w:rPr>
          <w:rFonts w:ascii="Arial" w:hAnsi="Arial" w:cs="Arial"/>
          <w:sz w:val="22"/>
          <w:szCs w:val="22"/>
        </w:rPr>
      </w:pPr>
    </w:p>
    <w:p w14:paraId="15273468" w14:textId="77777777" w:rsidR="00AD6225" w:rsidRPr="00AD6225" w:rsidRDefault="00AD6225" w:rsidP="00AD6225">
      <w:pPr>
        <w:rPr>
          <w:rFonts w:ascii="Arial" w:hAnsi="Arial" w:cs="Arial"/>
          <w:sz w:val="22"/>
          <w:szCs w:val="22"/>
        </w:rPr>
      </w:pPr>
      <w:r w:rsidRPr="00AD6225">
        <w:rPr>
          <w:rFonts w:ascii="Arial" w:hAnsi="Arial" w:cs="Arial"/>
          <w:sz w:val="22"/>
          <w:szCs w:val="22"/>
        </w:rPr>
        <w:t>V Brně dne:</w:t>
      </w:r>
      <w:r w:rsidRPr="00AD6225">
        <w:rPr>
          <w:rFonts w:ascii="Arial" w:hAnsi="Arial" w:cs="Arial"/>
          <w:sz w:val="22"/>
          <w:szCs w:val="22"/>
        </w:rPr>
        <w:tab/>
      </w:r>
      <w:r w:rsidRPr="00AD6225">
        <w:rPr>
          <w:rFonts w:ascii="Arial" w:hAnsi="Arial" w:cs="Arial"/>
          <w:sz w:val="22"/>
          <w:szCs w:val="22"/>
        </w:rPr>
        <w:tab/>
      </w:r>
      <w:r w:rsidRPr="00AD6225">
        <w:rPr>
          <w:rFonts w:ascii="Arial" w:hAnsi="Arial" w:cs="Arial"/>
          <w:sz w:val="22"/>
          <w:szCs w:val="22"/>
        </w:rPr>
        <w:tab/>
      </w:r>
      <w:r w:rsidRPr="00AD6225">
        <w:rPr>
          <w:rFonts w:ascii="Arial" w:hAnsi="Arial" w:cs="Arial"/>
          <w:sz w:val="22"/>
          <w:szCs w:val="22"/>
        </w:rPr>
        <w:tab/>
      </w:r>
      <w:r w:rsidRPr="00AD6225">
        <w:rPr>
          <w:rFonts w:ascii="Arial" w:hAnsi="Arial" w:cs="Arial"/>
          <w:sz w:val="22"/>
          <w:szCs w:val="22"/>
        </w:rPr>
        <w:tab/>
      </w:r>
      <w:r w:rsidRPr="00AD6225">
        <w:rPr>
          <w:rFonts w:ascii="Arial" w:hAnsi="Arial" w:cs="Arial"/>
          <w:sz w:val="22"/>
          <w:szCs w:val="22"/>
        </w:rPr>
        <w:tab/>
      </w:r>
      <w:r w:rsidRPr="00AD6225">
        <w:rPr>
          <w:rFonts w:ascii="Arial" w:hAnsi="Arial" w:cs="Arial"/>
          <w:sz w:val="22"/>
          <w:szCs w:val="22"/>
        </w:rPr>
        <w:tab/>
        <w:t xml:space="preserve">        V Brně dne:</w:t>
      </w:r>
    </w:p>
    <w:p w14:paraId="1C122CCF" w14:textId="77777777" w:rsidR="00AD6225" w:rsidRPr="00AD6225" w:rsidRDefault="00AD6225" w:rsidP="00AD6225">
      <w:pPr>
        <w:rPr>
          <w:rFonts w:ascii="Arial" w:hAnsi="Arial" w:cs="Arial"/>
          <w:sz w:val="22"/>
          <w:szCs w:val="22"/>
        </w:rPr>
      </w:pPr>
    </w:p>
    <w:p w14:paraId="004DCF6E" w14:textId="77777777" w:rsidR="00AD6225" w:rsidRPr="00AD6225" w:rsidRDefault="00AD6225" w:rsidP="00AD6225">
      <w:pPr>
        <w:rPr>
          <w:rFonts w:ascii="Arial" w:hAnsi="Arial" w:cs="Arial"/>
          <w:sz w:val="22"/>
          <w:szCs w:val="22"/>
        </w:rPr>
      </w:pPr>
    </w:p>
    <w:p w14:paraId="441B545A" w14:textId="77777777" w:rsidR="00AD6225" w:rsidRPr="00AD6225" w:rsidRDefault="00AD6225" w:rsidP="00AD6225">
      <w:pPr>
        <w:rPr>
          <w:rFonts w:ascii="Arial" w:hAnsi="Arial" w:cs="Arial"/>
          <w:sz w:val="22"/>
          <w:szCs w:val="22"/>
        </w:rPr>
      </w:pPr>
    </w:p>
    <w:p w14:paraId="677FCCAC" w14:textId="77777777" w:rsidR="00AD6225" w:rsidRPr="00AD6225" w:rsidRDefault="00AD6225" w:rsidP="00AD6225">
      <w:pPr>
        <w:rPr>
          <w:rFonts w:ascii="Arial" w:hAnsi="Arial" w:cs="Arial"/>
          <w:sz w:val="22"/>
          <w:szCs w:val="22"/>
        </w:rPr>
      </w:pPr>
    </w:p>
    <w:p w14:paraId="2CDBD1C1" w14:textId="77777777" w:rsidR="00AD6225" w:rsidRPr="00AD6225" w:rsidRDefault="00AD6225" w:rsidP="00AD6225">
      <w:pPr>
        <w:rPr>
          <w:rFonts w:ascii="Arial" w:hAnsi="Arial" w:cs="Arial"/>
          <w:sz w:val="22"/>
          <w:szCs w:val="22"/>
        </w:rPr>
      </w:pPr>
    </w:p>
    <w:p w14:paraId="080AA8D7" w14:textId="77777777" w:rsidR="00AD6225" w:rsidRPr="00AD6225" w:rsidRDefault="00AD6225" w:rsidP="00AD6225">
      <w:pPr>
        <w:rPr>
          <w:rFonts w:ascii="Arial" w:hAnsi="Arial" w:cs="Arial"/>
          <w:sz w:val="22"/>
          <w:szCs w:val="22"/>
        </w:rPr>
      </w:pPr>
    </w:p>
    <w:p w14:paraId="1BFBFDC6" w14:textId="77777777" w:rsidR="00AD6225" w:rsidRPr="00AD6225" w:rsidRDefault="00AD6225" w:rsidP="00AD6225">
      <w:pPr>
        <w:rPr>
          <w:rFonts w:ascii="Arial" w:hAnsi="Arial" w:cs="Arial"/>
          <w:sz w:val="22"/>
          <w:szCs w:val="22"/>
        </w:rPr>
      </w:pPr>
    </w:p>
    <w:p w14:paraId="2D435B37" w14:textId="77777777" w:rsidR="00AD6225" w:rsidRPr="00AD6225" w:rsidRDefault="00AD6225" w:rsidP="00AD6225">
      <w:pPr>
        <w:rPr>
          <w:rFonts w:ascii="Arial" w:hAnsi="Arial" w:cs="Arial"/>
          <w:sz w:val="22"/>
          <w:szCs w:val="22"/>
        </w:rPr>
      </w:pPr>
    </w:p>
    <w:p w14:paraId="0C0F0EFF" w14:textId="77777777" w:rsidR="00AD6225" w:rsidRPr="00AD6225" w:rsidRDefault="00AD6225" w:rsidP="00AD6225">
      <w:pPr>
        <w:rPr>
          <w:rFonts w:ascii="Arial" w:hAnsi="Arial" w:cs="Arial"/>
          <w:sz w:val="22"/>
          <w:szCs w:val="22"/>
        </w:rPr>
      </w:pPr>
      <w:r w:rsidRPr="00AD6225">
        <w:rPr>
          <w:rFonts w:ascii="Arial" w:hAnsi="Arial" w:cs="Arial"/>
          <w:sz w:val="22"/>
          <w:szCs w:val="22"/>
        </w:rPr>
        <w:t>………………………………</w:t>
      </w:r>
      <w:r w:rsidRPr="00AD6225">
        <w:rPr>
          <w:rFonts w:ascii="Arial" w:hAnsi="Arial" w:cs="Arial"/>
          <w:sz w:val="22"/>
          <w:szCs w:val="22"/>
        </w:rPr>
        <w:tab/>
      </w:r>
      <w:r w:rsidRPr="00AD6225">
        <w:rPr>
          <w:rFonts w:ascii="Arial" w:hAnsi="Arial" w:cs="Arial"/>
          <w:sz w:val="22"/>
          <w:szCs w:val="22"/>
        </w:rPr>
        <w:tab/>
      </w:r>
      <w:r w:rsidRPr="00AD6225">
        <w:rPr>
          <w:rFonts w:ascii="Arial" w:hAnsi="Arial" w:cs="Arial"/>
          <w:sz w:val="22"/>
          <w:szCs w:val="22"/>
        </w:rPr>
        <w:tab/>
      </w:r>
      <w:r w:rsidRPr="00AD6225">
        <w:rPr>
          <w:rFonts w:ascii="Arial" w:hAnsi="Arial" w:cs="Arial"/>
          <w:sz w:val="22"/>
          <w:szCs w:val="22"/>
        </w:rPr>
        <w:tab/>
        <w:t xml:space="preserve">                    ………………………………</w:t>
      </w:r>
    </w:p>
    <w:p w14:paraId="38BF0116" w14:textId="77777777" w:rsidR="00AD6225" w:rsidRPr="00AD6225" w:rsidRDefault="00AD6225" w:rsidP="00AD6225">
      <w:pPr>
        <w:rPr>
          <w:rFonts w:ascii="Arial" w:hAnsi="Arial" w:cs="Arial"/>
          <w:sz w:val="22"/>
          <w:szCs w:val="22"/>
        </w:rPr>
      </w:pPr>
      <w:r w:rsidRPr="00AD6225">
        <w:rPr>
          <w:rFonts w:ascii="Arial" w:hAnsi="Arial" w:cs="Arial"/>
          <w:sz w:val="22"/>
          <w:szCs w:val="22"/>
        </w:rPr>
        <w:t xml:space="preserve">            poskytovatel</w:t>
      </w:r>
      <w:r w:rsidRPr="00AD6225">
        <w:rPr>
          <w:rFonts w:ascii="Arial" w:hAnsi="Arial" w:cs="Arial"/>
          <w:sz w:val="22"/>
          <w:szCs w:val="22"/>
        </w:rPr>
        <w:tab/>
      </w:r>
      <w:r w:rsidRPr="00AD6225">
        <w:rPr>
          <w:rFonts w:ascii="Arial" w:hAnsi="Arial" w:cs="Arial"/>
          <w:sz w:val="22"/>
          <w:szCs w:val="22"/>
        </w:rPr>
        <w:tab/>
      </w:r>
      <w:r w:rsidRPr="00AD6225">
        <w:rPr>
          <w:rFonts w:ascii="Arial" w:hAnsi="Arial" w:cs="Arial"/>
          <w:sz w:val="22"/>
          <w:szCs w:val="22"/>
        </w:rPr>
        <w:tab/>
      </w:r>
      <w:r w:rsidRPr="00AD6225">
        <w:rPr>
          <w:rFonts w:ascii="Arial" w:hAnsi="Arial" w:cs="Arial"/>
          <w:sz w:val="22"/>
          <w:szCs w:val="22"/>
        </w:rPr>
        <w:tab/>
      </w:r>
      <w:r w:rsidRPr="00AD6225">
        <w:rPr>
          <w:rFonts w:ascii="Arial" w:hAnsi="Arial" w:cs="Arial"/>
          <w:sz w:val="22"/>
          <w:szCs w:val="22"/>
        </w:rPr>
        <w:tab/>
      </w:r>
      <w:r w:rsidRPr="00AD6225">
        <w:rPr>
          <w:rFonts w:ascii="Arial" w:hAnsi="Arial" w:cs="Arial"/>
          <w:sz w:val="22"/>
          <w:szCs w:val="22"/>
        </w:rPr>
        <w:tab/>
        <w:t xml:space="preserve">                         příjemce</w:t>
      </w:r>
    </w:p>
    <w:p w14:paraId="12998887" w14:textId="77777777" w:rsidR="00AD6225" w:rsidRPr="00AD6225" w:rsidRDefault="00AD6225" w:rsidP="00AD6225">
      <w:pPr>
        <w:jc w:val="both"/>
        <w:rPr>
          <w:rFonts w:ascii="Arial" w:hAnsi="Arial" w:cs="Arial"/>
          <w:color w:val="000000" w:themeColor="text1"/>
          <w:sz w:val="22"/>
          <w:szCs w:val="22"/>
          <w:u w:val="single"/>
        </w:rPr>
      </w:pPr>
    </w:p>
    <w:p w14:paraId="15F32DFF" w14:textId="77777777" w:rsidR="00523B8F" w:rsidRPr="00AD6225" w:rsidRDefault="00523B8F">
      <w:pPr>
        <w:rPr>
          <w:rFonts w:ascii="Arial" w:hAnsi="Arial" w:cs="Arial"/>
          <w:sz w:val="22"/>
          <w:szCs w:val="22"/>
        </w:rPr>
      </w:pPr>
    </w:p>
    <w:sectPr w:rsidR="00523B8F" w:rsidRPr="00AD6225" w:rsidSect="00D72A9A">
      <w:footerReference w:type="default" r:id="rId10"/>
      <w:pgSz w:w="11906" w:h="16838"/>
      <w:pgMar w:top="454" w:right="1418" w:bottom="454" w:left="1276" w:header="709" w:footer="2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4022F" w14:textId="77777777" w:rsidR="00F4412C" w:rsidRDefault="00F4412C" w:rsidP="00AD6225">
      <w:r>
        <w:separator/>
      </w:r>
    </w:p>
  </w:endnote>
  <w:endnote w:type="continuationSeparator" w:id="0">
    <w:p w14:paraId="2776B78E" w14:textId="77777777" w:rsidR="00F4412C" w:rsidRDefault="00F4412C" w:rsidP="00AD6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569255"/>
      <w:docPartObj>
        <w:docPartGallery w:val="Page Numbers (Bottom of Page)"/>
        <w:docPartUnique/>
      </w:docPartObj>
    </w:sdtPr>
    <w:sdtContent>
      <w:p w14:paraId="1FF9CDC5" w14:textId="2B9C282D" w:rsidR="00AD6225" w:rsidRDefault="00AD6225">
        <w:pPr>
          <w:pStyle w:val="Zpat"/>
          <w:jc w:val="center"/>
        </w:pPr>
        <w:r>
          <w:fldChar w:fldCharType="begin"/>
        </w:r>
        <w:r>
          <w:instrText>PAGE   \* MERGEFORMAT</w:instrText>
        </w:r>
        <w:r>
          <w:fldChar w:fldCharType="separate"/>
        </w:r>
        <w:r>
          <w:t>2</w:t>
        </w:r>
        <w:r>
          <w:fldChar w:fldCharType="end"/>
        </w:r>
      </w:p>
    </w:sdtContent>
  </w:sdt>
  <w:p w14:paraId="1F1DDB53" w14:textId="77777777" w:rsidR="00AD6225" w:rsidRDefault="00AD622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30AD5" w14:textId="77777777" w:rsidR="00F4412C" w:rsidRDefault="00F4412C" w:rsidP="00AD6225">
      <w:r>
        <w:separator/>
      </w:r>
    </w:p>
  </w:footnote>
  <w:footnote w:type="continuationSeparator" w:id="0">
    <w:p w14:paraId="6A0760D0" w14:textId="77777777" w:rsidR="00F4412C" w:rsidRDefault="00F4412C" w:rsidP="00AD62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36346"/>
    <w:multiLevelType w:val="hybridMultilevel"/>
    <w:tmpl w:val="662CFD1E"/>
    <w:lvl w:ilvl="0" w:tplc="04050017">
      <w:start w:val="1"/>
      <w:numFmt w:val="lowerLetter"/>
      <w:lvlText w:val="%1)"/>
      <w:lvlJc w:val="left"/>
      <w:pPr>
        <w:ind w:left="786" w:hanging="360"/>
      </w:p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 w15:restartNumberingAfterBreak="0">
    <w:nsid w:val="0685594F"/>
    <w:multiLevelType w:val="hybridMultilevel"/>
    <w:tmpl w:val="9042DB74"/>
    <w:lvl w:ilvl="0" w:tplc="85046046">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 w15:restartNumberingAfterBreak="0">
    <w:nsid w:val="0D854865"/>
    <w:multiLevelType w:val="hybridMultilevel"/>
    <w:tmpl w:val="C8F846B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17571742"/>
    <w:multiLevelType w:val="hybridMultilevel"/>
    <w:tmpl w:val="51988AFC"/>
    <w:lvl w:ilvl="0" w:tplc="0405000F">
      <w:start w:val="1"/>
      <w:numFmt w:val="decimal"/>
      <w:lvlText w:val="%1."/>
      <w:lvlJc w:val="left"/>
      <w:pPr>
        <w:ind w:left="360" w:hanging="360"/>
      </w:pPr>
      <w:rPr>
        <w:b w:val="0"/>
        <w:bCs w:val="0"/>
      </w:rPr>
    </w:lvl>
    <w:lvl w:ilvl="1" w:tplc="7B2829D6">
      <w:start w:val="1"/>
      <w:numFmt w:val="lowerLetter"/>
      <w:lvlText w:val="%2)"/>
      <w:lvlJc w:val="left"/>
      <w:pPr>
        <w:ind w:left="1080" w:hanging="360"/>
      </w:pPr>
      <w:rPr>
        <w:rFonts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18D859A1"/>
    <w:multiLevelType w:val="hybridMultilevel"/>
    <w:tmpl w:val="1BE8EC78"/>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5" w15:restartNumberingAfterBreak="0">
    <w:nsid w:val="1F8727C6"/>
    <w:multiLevelType w:val="hybridMultilevel"/>
    <w:tmpl w:val="0AB40A0C"/>
    <w:lvl w:ilvl="0" w:tplc="0405000F">
      <w:start w:val="1"/>
      <w:numFmt w:val="decimal"/>
      <w:lvlText w:val="%1."/>
      <w:lvlJc w:val="left"/>
      <w:pPr>
        <w:ind w:left="360" w:hanging="360"/>
      </w:pPr>
      <w:rPr>
        <w:b w:val="0"/>
        <w:bCs/>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2BBC01BA"/>
    <w:multiLevelType w:val="hybridMultilevel"/>
    <w:tmpl w:val="225A37CA"/>
    <w:lvl w:ilvl="0" w:tplc="CFEC1FDC">
      <w:start w:val="1"/>
      <w:numFmt w:val="lowerLetter"/>
      <w:lvlText w:val="%1)"/>
      <w:lvlJc w:val="left"/>
      <w:pPr>
        <w:ind w:left="717" w:hanging="360"/>
      </w:pPr>
      <w:rPr>
        <w:rFonts w:hint="default"/>
      </w:rPr>
    </w:lvl>
    <w:lvl w:ilvl="1" w:tplc="04050003" w:tentative="1">
      <w:start w:val="1"/>
      <w:numFmt w:val="bullet"/>
      <w:lvlText w:val="o"/>
      <w:lvlJc w:val="left"/>
      <w:pPr>
        <w:ind w:left="1437" w:hanging="360"/>
      </w:pPr>
      <w:rPr>
        <w:rFonts w:ascii="Courier New" w:hAnsi="Courier New" w:cs="Courier New" w:hint="default"/>
      </w:rPr>
    </w:lvl>
    <w:lvl w:ilvl="2" w:tplc="04050005" w:tentative="1">
      <w:start w:val="1"/>
      <w:numFmt w:val="bullet"/>
      <w:lvlText w:val=""/>
      <w:lvlJc w:val="left"/>
      <w:pPr>
        <w:ind w:left="2157" w:hanging="360"/>
      </w:pPr>
      <w:rPr>
        <w:rFonts w:ascii="Wingdings" w:hAnsi="Wingdings" w:hint="default"/>
      </w:rPr>
    </w:lvl>
    <w:lvl w:ilvl="3" w:tplc="04050001" w:tentative="1">
      <w:start w:val="1"/>
      <w:numFmt w:val="bullet"/>
      <w:lvlText w:val=""/>
      <w:lvlJc w:val="left"/>
      <w:pPr>
        <w:ind w:left="2877" w:hanging="360"/>
      </w:pPr>
      <w:rPr>
        <w:rFonts w:ascii="Symbol" w:hAnsi="Symbol" w:hint="default"/>
      </w:rPr>
    </w:lvl>
    <w:lvl w:ilvl="4" w:tplc="04050003" w:tentative="1">
      <w:start w:val="1"/>
      <w:numFmt w:val="bullet"/>
      <w:lvlText w:val="o"/>
      <w:lvlJc w:val="left"/>
      <w:pPr>
        <w:ind w:left="3597" w:hanging="360"/>
      </w:pPr>
      <w:rPr>
        <w:rFonts w:ascii="Courier New" w:hAnsi="Courier New" w:cs="Courier New" w:hint="default"/>
      </w:rPr>
    </w:lvl>
    <w:lvl w:ilvl="5" w:tplc="04050005" w:tentative="1">
      <w:start w:val="1"/>
      <w:numFmt w:val="bullet"/>
      <w:lvlText w:val=""/>
      <w:lvlJc w:val="left"/>
      <w:pPr>
        <w:ind w:left="4317" w:hanging="360"/>
      </w:pPr>
      <w:rPr>
        <w:rFonts w:ascii="Wingdings" w:hAnsi="Wingdings" w:hint="default"/>
      </w:rPr>
    </w:lvl>
    <w:lvl w:ilvl="6" w:tplc="04050001" w:tentative="1">
      <w:start w:val="1"/>
      <w:numFmt w:val="bullet"/>
      <w:lvlText w:val=""/>
      <w:lvlJc w:val="left"/>
      <w:pPr>
        <w:ind w:left="5037" w:hanging="360"/>
      </w:pPr>
      <w:rPr>
        <w:rFonts w:ascii="Symbol" w:hAnsi="Symbol" w:hint="default"/>
      </w:rPr>
    </w:lvl>
    <w:lvl w:ilvl="7" w:tplc="04050003" w:tentative="1">
      <w:start w:val="1"/>
      <w:numFmt w:val="bullet"/>
      <w:lvlText w:val="o"/>
      <w:lvlJc w:val="left"/>
      <w:pPr>
        <w:ind w:left="5757" w:hanging="360"/>
      </w:pPr>
      <w:rPr>
        <w:rFonts w:ascii="Courier New" w:hAnsi="Courier New" w:cs="Courier New" w:hint="default"/>
      </w:rPr>
    </w:lvl>
    <w:lvl w:ilvl="8" w:tplc="04050005" w:tentative="1">
      <w:start w:val="1"/>
      <w:numFmt w:val="bullet"/>
      <w:lvlText w:val=""/>
      <w:lvlJc w:val="left"/>
      <w:pPr>
        <w:ind w:left="6477" w:hanging="360"/>
      </w:pPr>
      <w:rPr>
        <w:rFonts w:ascii="Wingdings" w:hAnsi="Wingdings" w:hint="default"/>
      </w:rPr>
    </w:lvl>
  </w:abstractNum>
  <w:abstractNum w:abstractNumId="7" w15:restartNumberingAfterBreak="0">
    <w:nsid w:val="2C2965B7"/>
    <w:multiLevelType w:val="hybridMultilevel"/>
    <w:tmpl w:val="B92446F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CD76DFB"/>
    <w:multiLevelType w:val="hybridMultilevel"/>
    <w:tmpl w:val="1646D8D2"/>
    <w:lvl w:ilvl="0" w:tplc="85129F7A">
      <w:start w:val="1"/>
      <w:numFmt w:val="lowerLetter"/>
      <w:lvlText w:val="%1)"/>
      <w:lvlJc w:val="left"/>
      <w:pPr>
        <w:ind w:left="-492" w:hanging="360"/>
      </w:pPr>
      <w:rPr>
        <w:rFonts w:hint="default"/>
        <w:b w:val="0"/>
        <w:bCs w:val="0"/>
        <w:color w:val="auto"/>
      </w:rPr>
    </w:lvl>
    <w:lvl w:ilvl="1" w:tplc="04050003" w:tentative="1">
      <w:start w:val="1"/>
      <w:numFmt w:val="bullet"/>
      <w:lvlText w:val="o"/>
      <w:lvlJc w:val="left"/>
      <w:pPr>
        <w:ind w:left="228" w:hanging="360"/>
      </w:pPr>
      <w:rPr>
        <w:rFonts w:ascii="Courier New" w:hAnsi="Courier New" w:cs="Courier New" w:hint="default"/>
      </w:rPr>
    </w:lvl>
    <w:lvl w:ilvl="2" w:tplc="04050005" w:tentative="1">
      <w:start w:val="1"/>
      <w:numFmt w:val="bullet"/>
      <w:lvlText w:val=""/>
      <w:lvlJc w:val="left"/>
      <w:pPr>
        <w:ind w:left="948" w:hanging="360"/>
      </w:pPr>
      <w:rPr>
        <w:rFonts w:ascii="Wingdings" w:hAnsi="Wingdings" w:hint="default"/>
      </w:rPr>
    </w:lvl>
    <w:lvl w:ilvl="3" w:tplc="04050001" w:tentative="1">
      <w:start w:val="1"/>
      <w:numFmt w:val="bullet"/>
      <w:lvlText w:val=""/>
      <w:lvlJc w:val="left"/>
      <w:pPr>
        <w:ind w:left="1668" w:hanging="360"/>
      </w:pPr>
      <w:rPr>
        <w:rFonts w:ascii="Symbol" w:hAnsi="Symbol" w:hint="default"/>
      </w:rPr>
    </w:lvl>
    <w:lvl w:ilvl="4" w:tplc="04050003" w:tentative="1">
      <w:start w:val="1"/>
      <w:numFmt w:val="bullet"/>
      <w:lvlText w:val="o"/>
      <w:lvlJc w:val="left"/>
      <w:pPr>
        <w:ind w:left="2388" w:hanging="360"/>
      </w:pPr>
      <w:rPr>
        <w:rFonts w:ascii="Courier New" w:hAnsi="Courier New" w:cs="Courier New" w:hint="default"/>
      </w:rPr>
    </w:lvl>
    <w:lvl w:ilvl="5" w:tplc="04050005" w:tentative="1">
      <w:start w:val="1"/>
      <w:numFmt w:val="bullet"/>
      <w:lvlText w:val=""/>
      <w:lvlJc w:val="left"/>
      <w:pPr>
        <w:ind w:left="3108" w:hanging="360"/>
      </w:pPr>
      <w:rPr>
        <w:rFonts w:ascii="Wingdings" w:hAnsi="Wingdings" w:hint="default"/>
      </w:rPr>
    </w:lvl>
    <w:lvl w:ilvl="6" w:tplc="04050001" w:tentative="1">
      <w:start w:val="1"/>
      <w:numFmt w:val="bullet"/>
      <w:lvlText w:val=""/>
      <w:lvlJc w:val="left"/>
      <w:pPr>
        <w:ind w:left="3828" w:hanging="360"/>
      </w:pPr>
      <w:rPr>
        <w:rFonts w:ascii="Symbol" w:hAnsi="Symbol" w:hint="default"/>
      </w:rPr>
    </w:lvl>
    <w:lvl w:ilvl="7" w:tplc="04050003" w:tentative="1">
      <w:start w:val="1"/>
      <w:numFmt w:val="bullet"/>
      <w:lvlText w:val="o"/>
      <w:lvlJc w:val="left"/>
      <w:pPr>
        <w:ind w:left="4548" w:hanging="360"/>
      </w:pPr>
      <w:rPr>
        <w:rFonts w:ascii="Courier New" w:hAnsi="Courier New" w:cs="Courier New" w:hint="default"/>
      </w:rPr>
    </w:lvl>
    <w:lvl w:ilvl="8" w:tplc="04050005" w:tentative="1">
      <w:start w:val="1"/>
      <w:numFmt w:val="bullet"/>
      <w:lvlText w:val=""/>
      <w:lvlJc w:val="left"/>
      <w:pPr>
        <w:ind w:left="5268" w:hanging="360"/>
      </w:pPr>
      <w:rPr>
        <w:rFonts w:ascii="Wingdings" w:hAnsi="Wingdings" w:hint="default"/>
      </w:rPr>
    </w:lvl>
  </w:abstractNum>
  <w:abstractNum w:abstractNumId="9" w15:restartNumberingAfterBreak="0">
    <w:nsid w:val="33B67E0F"/>
    <w:multiLevelType w:val="hybridMultilevel"/>
    <w:tmpl w:val="A7F0369E"/>
    <w:lvl w:ilvl="0" w:tplc="04050017">
      <w:start w:val="1"/>
      <w:numFmt w:val="lowerLetter"/>
      <w:lvlText w:val="%1)"/>
      <w:lvlJc w:val="left"/>
      <w:pPr>
        <w:ind w:left="786" w:hanging="360"/>
      </w:p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0" w15:restartNumberingAfterBreak="0">
    <w:nsid w:val="37527721"/>
    <w:multiLevelType w:val="hybridMultilevel"/>
    <w:tmpl w:val="AEFC6E12"/>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B032636"/>
    <w:multiLevelType w:val="hybridMultilevel"/>
    <w:tmpl w:val="52D674C8"/>
    <w:lvl w:ilvl="0" w:tplc="04050017">
      <w:start w:val="1"/>
      <w:numFmt w:val="lowerLetter"/>
      <w:lvlText w:val="%1)"/>
      <w:lvlJc w:val="left"/>
      <w:pPr>
        <w:ind w:left="644" w:hanging="360"/>
      </w:p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2" w15:restartNumberingAfterBreak="0">
    <w:nsid w:val="3CB234FB"/>
    <w:multiLevelType w:val="hybridMultilevel"/>
    <w:tmpl w:val="823E06EC"/>
    <w:lvl w:ilvl="0" w:tplc="0405000F">
      <w:start w:val="1"/>
      <w:numFmt w:val="decimal"/>
      <w:lvlText w:val="%1."/>
      <w:lvlJc w:val="left"/>
      <w:pPr>
        <w:ind w:left="244" w:hanging="244"/>
      </w:pPr>
      <w:rPr>
        <w:rFonts w:hint="default"/>
        <w:b w:val="0"/>
        <w:bCs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3" w15:restartNumberingAfterBreak="0">
    <w:nsid w:val="3CD97EE3"/>
    <w:multiLevelType w:val="hybridMultilevel"/>
    <w:tmpl w:val="628AD390"/>
    <w:lvl w:ilvl="0" w:tplc="04050017">
      <w:start w:val="1"/>
      <w:numFmt w:val="lowerLetter"/>
      <w:lvlText w:val="%1)"/>
      <w:lvlJc w:val="left"/>
      <w:pPr>
        <w:ind w:left="785" w:hanging="360"/>
      </w:p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14" w15:restartNumberingAfterBreak="0">
    <w:nsid w:val="3DA52453"/>
    <w:multiLevelType w:val="hybridMultilevel"/>
    <w:tmpl w:val="972E6518"/>
    <w:lvl w:ilvl="0" w:tplc="0405000F">
      <w:start w:val="1"/>
      <w:numFmt w:val="decimal"/>
      <w:lvlText w:val="%1."/>
      <w:lvlJc w:val="left"/>
      <w:pPr>
        <w:ind w:left="244" w:hanging="244"/>
      </w:pPr>
      <w:rPr>
        <w:rFonts w:hint="default"/>
        <w:b w:val="0"/>
        <w:bCs w:val="0"/>
      </w:rPr>
    </w:lvl>
    <w:lvl w:ilvl="1" w:tplc="F9221C00">
      <w:start w:val="1"/>
      <w:numFmt w:val="lowerLetter"/>
      <w:lvlText w:val="%2)"/>
      <w:lvlJc w:val="left"/>
      <w:pPr>
        <w:ind w:left="1080" w:hanging="360"/>
      </w:pPr>
      <w:rPr>
        <w:rFonts w:hint="default"/>
        <w:b w:val="0"/>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3FB0169D"/>
    <w:multiLevelType w:val="hybridMultilevel"/>
    <w:tmpl w:val="A6E2BBDA"/>
    <w:lvl w:ilvl="0" w:tplc="D19CD4CE">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6" w15:restartNumberingAfterBreak="0">
    <w:nsid w:val="40E136A5"/>
    <w:multiLevelType w:val="hybridMultilevel"/>
    <w:tmpl w:val="D7100C1A"/>
    <w:lvl w:ilvl="0" w:tplc="0405000F">
      <w:start w:val="1"/>
      <w:numFmt w:val="decimal"/>
      <w:lvlText w:val="%1."/>
      <w:lvlJc w:val="left"/>
      <w:pPr>
        <w:ind w:left="360" w:hanging="360"/>
      </w:pPr>
      <w:rPr>
        <w:b w:val="0"/>
        <w:bCs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7" w15:restartNumberingAfterBreak="0">
    <w:nsid w:val="4B013BEA"/>
    <w:multiLevelType w:val="hybridMultilevel"/>
    <w:tmpl w:val="674C434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534A7484"/>
    <w:multiLevelType w:val="hybridMultilevel"/>
    <w:tmpl w:val="B12A2F72"/>
    <w:lvl w:ilvl="0" w:tplc="91D8B5BE">
      <w:start w:val="1"/>
      <w:numFmt w:val="lowerLetter"/>
      <w:lvlText w:val="%1)"/>
      <w:lvlJc w:val="left"/>
      <w:pPr>
        <w:ind w:left="720" w:hanging="360"/>
      </w:pPr>
      <w:rPr>
        <w:b w:val="0"/>
        <w:bCs w:val="0"/>
        <w:color w:val="auto"/>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9" w15:restartNumberingAfterBreak="0">
    <w:nsid w:val="548D608B"/>
    <w:multiLevelType w:val="hybridMultilevel"/>
    <w:tmpl w:val="00A05466"/>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0" w15:restartNumberingAfterBreak="0">
    <w:nsid w:val="575D43ED"/>
    <w:multiLevelType w:val="hybridMultilevel"/>
    <w:tmpl w:val="F9E0AF30"/>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1" w15:restartNumberingAfterBreak="0">
    <w:nsid w:val="5BC13F3F"/>
    <w:multiLevelType w:val="hybridMultilevel"/>
    <w:tmpl w:val="4FA83D4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2" w15:restartNumberingAfterBreak="0">
    <w:nsid w:val="645F4B1F"/>
    <w:multiLevelType w:val="hybridMultilevel"/>
    <w:tmpl w:val="1368F93C"/>
    <w:lvl w:ilvl="0" w:tplc="04050017">
      <w:start w:val="1"/>
      <w:numFmt w:val="lowerLetter"/>
      <w:lvlText w:val="%1)"/>
      <w:lvlJc w:val="left"/>
      <w:pPr>
        <w:ind w:left="1080" w:hanging="360"/>
      </w:pPr>
    </w:lvl>
    <w:lvl w:ilvl="1" w:tplc="04050017">
      <w:start w:val="1"/>
      <w:numFmt w:val="lowerLetter"/>
      <w:lvlText w:val="%2)"/>
      <w:lvlJc w:val="left"/>
      <w:pPr>
        <w:ind w:left="786"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3" w15:restartNumberingAfterBreak="0">
    <w:nsid w:val="6E8237CD"/>
    <w:multiLevelType w:val="hybridMultilevel"/>
    <w:tmpl w:val="86BEAED0"/>
    <w:lvl w:ilvl="0" w:tplc="0405000F">
      <w:start w:val="1"/>
      <w:numFmt w:val="decimal"/>
      <w:lvlText w:val="%1."/>
      <w:lvlJc w:val="left"/>
      <w:pPr>
        <w:ind w:left="360" w:hanging="360"/>
      </w:pPr>
      <w:rPr>
        <w:b w:val="0"/>
        <w:bCs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4" w15:restartNumberingAfterBreak="0">
    <w:nsid w:val="72295824"/>
    <w:multiLevelType w:val="hybridMultilevel"/>
    <w:tmpl w:val="5B9278E0"/>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5" w15:restartNumberingAfterBreak="0">
    <w:nsid w:val="777055C6"/>
    <w:multiLevelType w:val="hybridMultilevel"/>
    <w:tmpl w:val="94DC3FE8"/>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6" w15:restartNumberingAfterBreak="0">
    <w:nsid w:val="79B312D7"/>
    <w:multiLevelType w:val="hybridMultilevel"/>
    <w:tmpl w:val="77743ACC"/>
    <w:lvl w:ilvl="0" w:tplc="04050017">
      <w:start w:val="1"/>
      <w:numFmt w:val="lowerLetter"/>
      <w:lvlText w:val="%1)"/>
      <w:lvlJc w:val="left"/>
      <w:pPr>
        <w:ind w:left="785" w:hanging="360"/>
      </w:p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27" w15:restartNumberingAfterBreak="0">
    <w:nsid w:val="7A224B8F"/>
    <w:multiLevelType w:val="hybridMultilevel"/>
    <w:tmpl w:val="97AC36AC"/>
    <w:lvl w:ilvl="0" w:tplc="CAA803D8">
      <w:start w:val="1"/>
      <w:numFmt w:val="decimal"/>
      <w:lvlText w:val="%1."/>
      <w:lvlJc w:val="left"/>
      <w:pPr>
        <w:ind w:left="360" w:hanging="360"/>
      </w:pPr>
      <w:rPr>
        <w:b w:val="0"/>
        <w:bCs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586765659">
    <w:abstractNumId w:val="15"/>
  </w:num>
  <w:num w:numId="2" w16cid:durableId="1477382665">
    <w:abstractNumId w:val="1"/>
  </w:num>
  <w:num w:numId="3" w16cid:durableId="886648922">
    <w:abstractNumId w:val="4"/>
  </w:num>
  <w:num w:numId="4" w16cid:durableId="1053626324">
    <w:abstractNumId w:val="18"/>
  </w:num>
  <w:num w:numId="5" w16cid:durableId="1548224712">
    <w:abstractNumId w:val="6"/>
  </w:num>
  <w:num w:numId="6" w16cid:durableId="241454895">
    <w:abstractNumId w:val="19"/>
  </w:num>
  <w:num w:numId="7" w16cid:durableId="2042704844">
    <w:abstractNumId w:val="24"/>
  </w:num>
  <w:num w:numId="8" w16cid:durableId="683020200">
    <w:abstractNumId w:val="25"/>
  </w:num>
  <w:num w:numId="9" w16cid:durableId="1484928276">
    <w:abstractNumId w:val="20"/>
  </w:num>
  <w:num w:numId="10" w16cid:durableId="911622304">
    <w:abstractNumId w:val="8"/>
  </w:num>
  <w:num w:numId="11" w16cid:durableId="2122066974">
    <w:abstractNumId w:val="27"/>
  </w:num>
  <w:num w:numId="12" w16cid:durableId="594632708">
    <w:abstractNumId w:val="16"/>
  </w:num>
  <w:num w:numId="13" w16cid:durableId="515389845">
    <w:abstractNumId w:val="10"/>
  </w:num>
  <w:num w:numId="14" w16cid:durableId="2145194634">
    <w:abstractNumId w:val="3"/>
  </w:num>
  <w:num w:numId="15" w16cid:durableId="618798582">
    <w:abstractNumId w:val="22"/>
  </w:num>
  <w:num w:numId="16" w16cid:durableId="585769361">
    <w:abstractNumId w:val="9"/>
  </w:num>
  <w:num w:numId="17" w16cid:durableId="2141265646">
    <w:abstractNumId w:val="23"/>
  </w:num>
  <w:num w:numId="18" w16cid:durableId="341127883">
    <w:abstractNumId w:val="13"/>
  </w:num>
  <w:num w:numId="19" w16cid:durableId="389885962">
    <w:abstractNumId w:val="26"/>
  </w:num>
  <w:num w:numId="20" w16cid:durableId="1663385593">
    <w:abstractNumId w:val="0"/>
  </w:num>
  <w:num w:numId="21" w16cid:durableId="2083063506">
    <w:abstractNumId w:val="12"/>
  </w:num>
  <w:num w:numId="22" w16cid:durableId="527109235">
    <w:abstractNumId w:val="14"/>
  </w:num>
  <w:num w:numId="23" w16cid:durableId="2243268">
    <w:abstractNumId w:val="17"/>
  </w:num>
  <w:num w:numId="24" w16cid:durableId="1527669589">
    <w:abstractNumId w:val="2"/>
  </w:num>
  <w:num w:numId="25" w16cid:durableId="648245070">
    <w:abstractNumId w:val="5"/>
  </w:num>
  <w:num w:numId="26" w16cid:durableId="1127553993">
    <w:abstractNumId w:val="11"/>
  </w:num>
  <w:num w:numId="27" w16cid:durableId="185607825">
    <w:abstractNumId w:val="7"/>
  </w:num>
  <w:num w:numId="28" w16cid:durableId="76449359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225"/>
    <w:rsid w:val="00051326"/>
    <w:rsid w:val="000628C1"/>
    <w:rsid w:val="000E3350"/>
    <w:rsid w:val="00103AC7"/>
    <w:rsid w:val="0013634F"/>
    <w:rsid w:val="0023279D"/>
    <w:rsid w:val="003C698C"/>
    <w:rsid w:val="003C766C"/>
    <w:rsid w:val="003F2BDB"/>
    <w:rsid w:val="00430E07"/>
    <w:rsid w:val="004428F9"/>
    <w:rsid w:val="0046176D"/>
    <w:rsid w:val="004B6049"/>
    <w:rsid w:val="004D30F0"/>
    <w:rsid w:val="004E3ABC"/>
    <w:rsid w:val="00523B8F"/>
    <w:rsid w:val="00536433"/>
    <w:rsid w:val="00564893"/>
    <w:rsid w:val="005B032B"/>
    <w:rsid w:val="005E1263"/>
    <w:rsid w:val="00687031"/>
    <w:rsid w:val="00747DE9"/>
    <w:rsid w:val="00840F8B"/>
    <w:rsid w:val="0087395D"/>
    <w:rsid w:val="00995E85"/>
    <w:rsid w:val="009B7899"/>
    <w:rsid w:val="009D720E"/>
    <w:rsid w:val="00A02D7F"/>
    <w:rsid w:val="00A72CAF"/>
    <w:rsid w:val="00A91391"/>
    <w:rsid w:val="00AC7D77"/>
    <w:rsid w:val="00AD6225"/>
    <w:rsid w:val="00C00708"/>
    <w:rsid w:val="00D72A9A"/>
    <w:rsid w:val="00D7413D"/>
    <w:rsid w:val="00E63C04"/>
    <w:rsid w:val="00F17CE6"/>
    <w:rsid w:val="00F27932"/>
    <w:rsid w:val="00F4412C"/>
    <w:rsid w:val="00F662D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96300"/>
  <w15:chartTrackingRefBased/>
  <w15:docId w15:val="{F2813F91-3E20-48AE-8047-3DD36D98B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D6225"/>
    <w:pPr>
      <w:spacing w:after="0" w:line="240" w:lineRule="auto"/>
    </w:pPr>
    <w:rPr>
      <w:rFonts w:ascii="Times New Roman" w:eastAsia="Times New Roman" w:hAnsi="Times New Roman" w:cs="Times New Roman"/>
      <w:kern w:val="0"/>
      <w:sz w:val="20"/>
      <w:szCs w:val="20"/>
      <w:lang w:eastAsia="cs-CZ"/>
      <w14:ligatures w14:val="none"/>
    </w:rPr>
  </w:style>
  <w:style w:type="paragraph" w:styleId="Nadpis1">
    <w:name w:val="heading 1"/>
    <w:basedOn w:val="Normln"/>
    <w:next w:val="Normln"/>
    <w:link w:val="Nadpis1Char"/>
    <w:uiPriority w:val="9"/>
    <w:qFormat/>
    <w:rsid w:val="00AD62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AD62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nhideWhenUsed/>
    <w:qFormat/>
    <w:rsid w:val="00AD622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AD622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dpis5">
    <w:name w:val="heading 5"/>
    <w:basedOn w:val="Normln"/>
    <w:next w:val="Normln"/>
    <w:link w:val="Nadpis5Char"/>
    <w:uiPriority w:val="9"/>
    <w:semiHidden/>
    <w:unhideWhenUsed/>
    <w:qFormat/>
    <w:rsid w:val="00AD6225"/>
    <w:pPr>
      <w:keepNext/>
      <w:keepLines/>
      <w:spacing w:before="80" w:after="40"/>
      <w:outlineLvl w:val="4"/>
    </w:pPr>
    <w:rPr>
      <w:rFonts w:asciiTheme="minorHAnsi" w:eastAsiaTheme="majorEastAsia" w:hAnsiTheme="minorHAnsi" w:cstheme="majorBidi"/>
      <w:color w:val="0F4761" w:themeColor="accent1" w:themeShade="BF"/>
    </w:rPr>
  </w:style>
  <w:style w:type="paragraph" w:styleId="Nadpis6">
    <w:name w:val="heading 6"/>
    <w:basedOn w:val="Normln"/>
    <w:next w:val="Normln"/>
    <w:link w:val="Nadpis6Char"/>
    <w:uiPriority w:val="9"/>
    <w:semiHidden/>
    <w:unhideWhenUsed/>
    <w:qFormat/>
    <w:rsid w:val="00AD6225"/>
    <w:pPr>
      <w:keepNext/>
      <w:keepLines/>
      <w:spacing w:before="40"/>
      <w:outlineLvl w:val="5"/>
    </w:pPr>
    <w:rPr>
      <w:rFonts w:asciiTheme="minorHAnsi" w:eastAsiaTheme="majorEastAsia" w:hAnsiTheme="minorHAnsi" w:cstheme="majorBidi"/>
      <w:i/>
      <w:iCs/>
      <w:color w:val="595959" w:themeColor="text1" w:themeTint="A6"/>
    </w:rPr>
  </w:style>
  <w:style w:type="paragraph" w:styleId="Nadpis7">
    <w:name w:val="heading 7"/>
    <w:basedOn w:val="Normln"/>
    <w:next w:val="Normln"/>
    <w:link w:val="Nadpis7Char"/>
    <w:uiPriority w:val="9"/>
    <w:semiHidden/>
    <w:unhideWhenUsed/>
    <w:qFormat/>
    <w:rsid w:val="00AD6225"/>
    <w:pPr>
      <w:keepNext/>
      <w:keepLines/>
      <w:spacing w:before="40"/>
      <w:outlineLvl w:val="6"/>
    </w:pPr>
    <w:rPr>
      <w:rFonts w:asciiTheme="minorHAnsi" w:eastAsiaTheme="majorEastAsia" w:hAnsiTheme="minorHAnsi" w:cstheme="majorBidi"/>
      <w:color w:val="595959" w:themeColor="text1" w:themeTint="A6"/>
    </w:rPr>
  </w:style>
  <w:style w:type="paragraph" w:styleId="Nadpis8">
    <w:name w:val="heading 8"/>
    <w:basedOn w:val="Normln"/>
    <w:next w:val="Normln"/>
    <w:link w:val="Nadpis8Char"/>
    <w:uiPriority w:val="9"/>
    <w:semiHidden/>
    <w:unhideWhenUsed/>
    <w:qFormat/>
    <w:rsid w:val="00AD6225"/>
    <w:pPr>
      <w:keepNext/>
      <w:keepLines/>
      <w:outlineLvl w:val="7"/>
    </w:pPr>
    <w:rPr>
      <w:rFonts w:asciiTheme="minorHAnsi" w:eastAsiaTheme="majorEastAsia" w:hAnsiTheme="minorHAnsi" w:cstheme="majorBidi"/>
      <w:i/>
      <w:iCs/>
      <w:color w:val="272727" w:themeColor="text1" w:themeTint="D8"/>
    </w:rPr>
  </w:style>
  <w:style w:type="paragraph" w:styleId="Nadpis9">
    <w:name w:val="heading 9"/>
    <w:basedOn w:val="Normln"/>
    <w:next w:val="Normln"/>
    <w:link w:val="Nadpis9Char"/>
    <w:uiPriority w:val="9"/>
    <w:semiHidden/>
    <w:unhideWhenUsed/>
    <w:qFormat/>
    <w:rsid w:val="00AD6225"/>
    <w:pPr>
      <w:keepNext/>
      <w:keepLines/>
      <w:outlineLvl w:val="8"/>
    </w:pPr>
    <w:rPr>
      <w:rFonts w:asciiTheme="minorHAnsi" w:eastAsiaTheme="majorEastAsia" w:hAnsiTheme="minorHAnsi"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Adresanaoblku">
    <w:name w:val="envelope address"/>
    <w:basedOn w:val="Normln"/>
    <w:uiPriority w:val="99"/>
    <w:semiHidden/>
    <w:unhideWhenUsed/>
    <w:rsid w:val="00840F8B"/>
    <w:pPr>
      <w:framePr w:w="7920" w:h="1980" w:hRule="exact" w:hSpace="141" w:wrap="auto" w:hAnchor="page" w:xAlign="center" w:yAlign="bottom"/>
      <w:ind w:left="2880"/>
    </w:pPr>
    <w:rPr>
      <w:rFonts w:asciiTheme="majorHAnsi" w:eastAsiaTheme="majorEastAsia" w:hAnsiTheme="majorHAnsi" w:cstheme="majorBidi"/>
      <w:sz w:val="28"/>
      <w:szCs w:val="24"/>
    </w:rPr>
  </w:style>
  <w:style w:type="character" w:customStyle="1" w:styleId="Nadpis1Char">
    <w:name w:val="Nadpis 1 Char"/>
    <w:basedOn w:val="Standardnpsmoodstavce"/>
    <w:link w:val="Nadpis1"/>
    <w:uiPriority w:val="9"/>
    <w:rsid w:val="00AD622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AD622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rsid w:val="00AD6225"/>
    <w:rPr>
      <w:rFonts w:asciiTheme="minorHAnsi" w:eastAsiaTheme="majorEastAsia" w:hAnsiTheme="minorHAnsi"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AD6225"/>
    <w:rPr>
      <w:rFonts w:asciiTheme="minorHAnsi" w:eastAsiaTheme="majorEastAsia" w:hAnsiTheme="minorHAnsi" w:cstheme="majorBidi"/>
      <w:i/>
      <w:iCs/>
      <w:color w:val="0F4761" w:themeColor="accent1" w:themeShade="BF"/>
    </w:rPr>
  </w:style>
  <w:style w:type="character" w:customStyle="1" w:styleId="Nadpis5Char">
    <w:name w:val="Nadpis 5 Char"/>
    <w:basedOn w:val="Standardnpsmoodstavce"/>
    <w:link w:val="Nadpis5"/>
    <w:uiPriority w:val="9"/>
    <w:semiHidden/>
    <w:rsid w:val="00AD6225"/>
    <w:rPr>
      <w:rFonts w:asciiTheme="minorHAnsi" w:eastAsiaTheme="majorEastAsia" w:hAnsiTheme="minorHAnsi" w:cstheme="majorBidi"/>
      <w:color w:val="0F4761" w:themeColor="accent1" w:themeShade="BF"/>
    </w:rPr>
  </w:style>
  <w:style w:type="character" w:customStyle="1" w:styleId="Nadpis6Char">
    <w:name w:val="Nadpis 6 Char"/>
    <w:basedOn w:val="Standardnpsmoodstavce"/>
    <w:link w:val="Nadpis6"/>
    <w:uiPriority w:val="9"/>
    <w:semiHidden/>
    <w:rsid w:val="00AD6225"/>
    <w:rPr>
      <w:rFonts w:asciiTheme="minorHAnsi" w:eastAsiaTheme="majorEastAsia" w:hAnsiTheme="minorHAnsi" w:cstheme="majorBidi"/>
      <w:i/>
      <w:iCs/>
      <w:color w:val="595959" w:themeColor="text1" w:themeTint="A6"/>
    </w:rPr>
  </w:style>
  <w:style w:type="character" w:customStyle="1" w:styleId="Nadpis7Char">
    <w:name w:val="Nadpis 7 Char"/>
    <w:basedOn w:val="Standardnpsmoodstavce"/>
    <w:link w:val="Nadpis7"/>
    <w:uiPriority w:val="9"/>
    <w:semiHidden/>
    <w:rsid w:val="00AD6225"/>
    <w:rPr>
      <w:rFonts w:asciiTheme="minorHAnsi" w:eastAsiaTheme="majorEastAsia" w:hAnsiTheme="minorHAnsi" w:cstheme="majorBidi"/>
      <w:color w:val="595959" w:themeColor="text1" w:themeTint="A6"/>
    </w:rPr>
  </w:style>
  <w:style w:type="character" w:customStyle="1" w:styleId="Nadpis8Char">
    <w:name w:val="Nadpis 8 Char"/>
    <w:basedOn w:val="Standardnpsmoodstavce"/>
    <w:link w:val="Nadpis8"/>
    <w:uiPriority w:val="9"/>
    <w:semiHidden/>
    <w:rsid w:val="00AD6225"/>
    <w:rPr>
      <w:rFonts w:asciiTheme="minorHAnsi" w:eastAsiaTheme="majorEastAsia" w:hAnsiTheme="minorHAnsi" w:cstheme="majorBidi"/>
      <w:i/>
      <w:iCs/>
      <w:color w:val="272727" w:themeColor="text1" w:themeTint="D8"/>
    </w:rPr>
  </w:style>
  <w:style w:type="character" w:customStyle="1" w:styleId="Nadpis9Char">
    <w:name w:val="Nadpis 9 Char"/>
    <w:basedOn w:val="Standardnpsmoodstavce"/>
    <w:link w:val="Nadpis9"/>
    <w:uiPriority w:val="9"/>
    <w:semiHidden/>
    <w:rsid w:val="00AD6225"/>
    <w:rPr>
      <w:rFonts w:asciiTheme="minorHAnsi" w:eastAsiaTheme="majorEastAsia" w:hAnsiTheme="minorHAnsi" w:cstheme="majorBidi"/>
      <w:color w:val="272727" w:themeColor="text1" w:themeTint="D8"/>
    </w:rPr>
  </w:style>
  <w:style w:type="paragraph" w:styleId="Nzev">
    <w:name w:val="Title"/>
    <w:basedOn w:val="Normln"/>
    <w:next w:val="Normln"/>
    <w:link w:val="NzevChar"/>
    <w:qFormat/>
    <w:rsid w:val="00AD6225"/>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rsid w:val="00AD622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AD622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AD6225"/>
    <w:rPr>
      <w:rFonts w:asciiTheme="minorHAnsi" w:eastAsiaTheme="majorEastAsia" w:hAnsiTheme="minorHAnsi" w:cstheme="majorBidi"/>
      <w:color w:val="595959" w:themeColor="text1" w:themeTint="A6"/>
      <w:spacing w:val="15"/>
      <w:sz w:val="28"/>
      <w:szCs w:val="28"/>
    </w:rPr>
  </w:style>
  <w:style w:type="paragraph" w:styleId="Citt">
    <w:name w:val="Quote"/>
    <w:basedOn w:val="Normln"/>
    <w:next w:val="Normln"/>
    <w:link w:val="CittChar"/>
    <w:uiPriority w:val="29"/>
    <w:qFormat/>
    <w:rsid w:val="00AD6225"/>
    <w:pPr>
      <w:spacing w:before="160"/>
      <w:jc w:val="center"/>
    </w:pPr>
    <w:rPr>
      <w:i/>
      <w:iCs/>
      <w:color w:val="404040" w:themeColor="text1" w:themeTint="BF"/>
    </w:rPr>
  </w:style>
  <w:style w:type="character" w:customStyle="1" w:styleId="CittChar">
    <w:name w:val="Citát Char"/>
    <w:basedOn w:val="Standardnpsmoodstavce"/>
    <w:link w:val="Citt"/>
    <w:uiPriority w:val="29"/>
    <w:rsid w:val="00AD6225"/>
    <w:rPr>
      <w:i/>
      <w:iCs/>
      <w:color w:val="404040" w:themeColor="text1" w:themeTint="BF"/>
    </w:rPr>
  </w:style>
  <w:style w:type="paragraph" w:styleId="Odstavecseseznamem">
    <w:name w:val="List Paragraph"/>
    <w:aliases w:val="Odstavec cíl se seznamem,Nad,Odstavec se seznamem5,List Paragraph1,Odstavec_muj"/>
    <w:basedOn w:val="Normln"/>
    <w:link w:val="OdstavecseseznamemChar"/>
    <w:uiPriority w:val="34"/>
    <w:qFormat/>
    <w:rsid w:val="00AD6225"/>
    <w:pPr>
      <w:ind w:left="720"/>
      <w:contextualSpacing/>
    </w:pPr>
  </w:style>
  <w:style w:type="character" w:styleId="Zdraznnintenzivn">
    <w:name w:val="Intense Emphasis"/>
    <w:basedOn w:val="Standardnpsmoodstavce"/>
    <w:uiPriority w:val="21"/>
    <w:qFormat/>
    <w:rsid w:val="00AD6225"/>
    <w:rPr>
      <w:i/>
      <w:iCs/>
      <w:color w:val="0F4761" w:themeColor="accent1" w:themeShade="BF"/>
    </w:rPr>
  </w:style>
  <w:style w:type="paragraph" w:styleId="Vrazncitt">
    <w:name w:val="Intense Quote"/>
    <w:basedOn w:val="Normln"/>
    <w:next w:val="Normln"/>
    <w:link w:val="VrazncittChar"/>
    <w:uiPriority w:val="30"/>
    <w:qFormat/>
    <w:rsid w:val="00AD62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AD6225"/>
    <w:rPr>
      <w:i/>
      <w:iCs/>
      <w:color w:val="0F4761" w:themeColor="accent1" w:themeShade="BF"/>
    </w:rPr>
  </w:style>
  <w:style w:type="character" w:styleId="Odkazintenzivn">
    <w:name w:val="Intense Reference"/>
    <w:basedOn w:val="Standardnpsmoodstavce"/>
    <w:uiPriority w:val="32"/>
    <w:qFormat/>
    <w:rsid w:val="00AD6225"/>
    <w:rPr>
      <w:b/>
      <w:bCs/>
      <w:smallCaps/>
      <w:color w:val="0F4761" w:themeColor="accent1" w:themeShade="BF"/>
      <w:spacing w:val="5"/>
    </w:rPr>
  </w:style>
  <w:style w:type="paragraph" w:styleId="Zkladntext2">
    <w:name w:val="Body Text 2"/>
    <w:basedOn w:val="Normln"/>
    <w:link w:val="Zkladntext2Char"/>
    <w:rsid w:val="00AD6225"/>
    <w:rPr>
      <w:b/>
      <w:sz w:val="24"/>
    </w:rPr>
  </w:style>
  <w:style w:type="character" w:customStyle="1" w:styleId="Zkladntext2Char">
    <w:name w:val="Základní text 2 Char"/>
    <w:basedOn w:val="Standardnpsmoodstavce"/>
    <w:link w:val="Zkladntext2"/>
    <w:rsid w:val="00AD6225"/>
    <w:rPr>
      <w:rFonts w:ascii="Times New Roman" w:eastAsia="Times New Roman" w:hAnsi="Times New Roman" w:cs="Times New Roman"/>
      <w:b/>
      <w:kern w:val="0"/>
      <w:sz w:val="24"/>
      <w:szCs w:val="20"/>
      <w:lang w:eastAsia="cs-CZ"/>
      <w14:ligatures w14:val="none"/>
    </w:rPr>
  </w:style>
  <w:style w:type="paragraph" w:styleId="Zkladntext">
    <w:name w:val="Body Text"/>
    <w:basedOn w:val="Normln"/>
    <w:link w:val="ZkladntextChar"/>
    <w:rsid w:val="00AD6225"/>
    <w:rPr>
      <w:sz w:val="24"/>
    </w:rPr>
  </w:style>
  <w:style w:type="character" w:customStyle="1" w:styleId="ZkladntextChar">
    <w:name w:val="Základní text Char"/>
    <w:basedOn w:val="Standardnpsmoodstavce"/>
    <w:link w:val="Zkladntext"/>
    <w:rsid w:val="00AD6225"/>
    <w:rPr>
      <w:rFonts w:ascii="Times New Roman" w:eastAsia="Times New Roman" w:hAnsi="Times New Roman" w:cs="Times New Roman"/>
      <w:kern w:val="0"/>
      <w:sz w:val="24"/>
      <w:szCs w:val="20"/>
      <w:lang w:eastAsia="cs-CZ"/>
      <w14:ligatures w14:val="none"/>
    </w:rPr>
  </w:style>
  <w:style w:type="paragraph" w:styleId="Zkladntextodsazen">
    <w:name w:val="Body Text Indent"/>
    <w:basedOn w:val="Normln"/>
    <w:link w:val="ZkladntextodsazenChar"/>
    <w:rsid w:val="00AD6225"/>
    <w:pPr>
      <w:ind w:left="284" w:hanging="284"/>
    </w:pPr>
    <w:rPr>
      <w:sz w:val="18"/>
    </w:rPr>
  </w:style>
  <w:style w:type="character" w:customStyle="1" w:styleId="ZkladntextodsazenChar">
    <w:name w:val="Základní text odsazený Char"/>
    <w:basedOn w:val="Standardnpsmoodstavce"/>
    <w:link w:val="Zkladntextodsazen"/>
    <w:rsid w:val="00AD6225"/>
    <w:rPr>
      <w:rFonts w:ascii="Times New Roman" w:eastAsia="Times New Roman" w:hAnsi="Times New Roman" w:cs="Times New Roman"/>
      <w:kern w:val="0"/>
      <w:sz w:val="18"/>
      <w:szCs w:val="20"/>
      <w:lang w:eastAsia="cs-CZ"/>
      <w14:ligatures w14:val="none"/>
    </w:rPr>
  </w:style>
  <w:style w:type="character" w:styleId="Hypertextovodkaz">
    <w:name w:val="Hyperlink"/>
    <w:basedOn w:val="Standardnpsmoodstavce"/>
    <w:rsid w:val="00AD6225"/>
    <w:rPr>
      <w:color w:val="0000FF"/>
      <w:u w:val="single"/>
    </w:rPr>
  </w:style>
  <w:style w:type="table" w:styleId="Mkatabulky">
    <w:name w:val="Table Grid"/>
    <w:basedOn w:val="Normlntabulka"/>
    <w:rsid w:val="00AD6225"/>
    <w:pPr>
      <w:spacing w:after="0" w:line="240" w:lineRule="auto"/>
    </w:pPr>
    <w:rPr>
      <w:rFonts w:ascii="Times New Roman" w:eastAsia="Times New Roman" w:hAnsi="Times New Roman" w:cs="Times New Roman"/>
      <w:kern w:val="0"/>
      <w:sz w:val="20"/>
      <w:szCs w:val="20"/>
      <w:lang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kladntextIMP">
    <w:name w:val="Základní text_IMP"/>
    <w:basedOn w:val="Normln"/>
    <w:rsid w:val="00AD6225"/>
    <w:pPr>
      <w:suppressAutoHyphens/>
      <w:spacing w:line="276" w:lineRule="auto"/>
    </w:pPr>
    <w:rPr>
      <w:sz w:val="24"/>
    </w:rPr>
  </w:style>
  <w:style w:type="character" w:customStyle="1" w:styleId="OdstavecseseznamemChar">
    <w:name w:val="Odstavec se seznamem Char"/>
    <w:aliases w:val="Odstavec cíl se seznamem Char,Nad Char,Odstavec se seznamem5 Char,List Paragraph1 Char,Odstavec_muj Char"/>
    <w:link w:val="Odstavecseseznamem"/>
    <w:uiPriority w:val="34"/>
    <w:locked/>
    <w:rsid w:val="00AD6225"/>
  </w:style>
  <w:style w:type="paragraph" w:styleId="Zhlav">
    <w:name w:val="header"/>
    <w:basedOn w:val="Normln"/>
    <w:link w:val="ZhlavChar"/>
    <w:uiPriority w:val="99"/>
    <w:unhideWhenUsed/>
    <w:rsid w:val="00AD6225"/>
    <w:pPr>
      <w:tabs>
        <w:tab w:val="center" w:pos="4536"/>
        <w:tab w:val="right" w:pos="9072"/>
      </w:tabs>
    </w:pPr>
  </w:style>
  <w:style w:type="character" w:customStyle="1" w:styleId="ZhlavChar">
    <w:name w:val="Záhlaví Char"/>
    <w:basedOn w:val="Standardnpsmoodstavce"/>
    <w:link w:val="Zhlav"/>
    <w:uiPriority w:val="99"/>
    <w:rsid w:val="00AD6225"/>
    <w:rPr>
      <w:rFonts w:ascii="Times New Roman" w:eastAsia="Times New Roman" w:hAnsi="Times New Roman" w:cs="Times New Roman"/>
      <w:kern w:val="0"/>
      <w:sz w:val="20"/>
      <w:szCs w:val="20"/>
      <w:lang w:eastAsia="cs-CZ"/>
      <w14:ligatures w14:val="none"/>
    </w:rPr>
  </w:style>
  <w:style w:type="paragraph" w:styleId="Zpat">
    <w:name w:val="footer"/>
    <w:basedOn w:val="Normln"/>
    <w:link w:val="ZpatChar"/>
    <w:uiPriority w:val="99"/>
    <w:unhideWhenUsed/>
    <w:rsid w:val="00AD6225"/>
    <w:pPr>
      <w:tabs>
        <w:tab w:val="center" w:pos="4536"/>
        <w:tab w:val="right" w:pos="9072"/>
      </w:tabs>
    </w:pPr>
  </w:style>
  <w:style w:type="character" w:customStyle="1" w:styleId="ZpatChar">
    <w:name w:val="Zápatí Char"/>
    <w:basedOn w:val="Standardnpsmoodstavce"/>
    <w:link w:val="Zpat"/>
    <w:uiPriority w:val="99"/>
    <w:rsid w:val="00AD6225"/>
    <w:rPr>
      <w:rFonts w:ascii="Times New Roman" w:eastAsia="Times New Roman" w:hAnsi="Times New Roman" w:cs="Times New Roman"/>
      <w:kern w:val="0"/>
      <w:sz w:val="20"/>
      <w:szCs w:val="2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no.cz/w/pouziti-znaku-a-vlajky-mesta-brn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brno.cz/logo"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33D5D-6AF0-4008-9D15-5CA699697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4953</Words>
  <Characters>29223</Characters>
  <Application>Microsoft Office Word</Application>
  <DocSecurity>0</DocSecurity>
  <Lines>243</Lines>
  <Paragraphs>68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Synková Margita (MMB_OS)</dc:creator>
  <cp:keywords/>
  <dc:description/>
  <cp:lastModifiedBy>Synková Margita (MMB_OS)</cp:lastModifiedBy>
  <cp:revision>2</cp:revision>
  <dcterms:created xsi:type="dcterms:W3CDTF">2026-03-20T10:15:00Z</dcterms:created>
  <dcterms:modified xsi:type="dcterms:W3CDTF">2026-03-20T10:15:00Z</dcterms:modified>
</cp:coreProperties>
</file>