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122C01" w:rsidP="00062F06">
      <w:pPr>
        <w:ind w:left="360"/>
        <w:jc w:val="center"/>
        <w:rPr>
          <w:b/>
          <w:sz w:val="32"/>
          <w:szCs w:val="32"/>
        </w:rPr>
      </w:pPr>
      <w:r>
        <w:rPr>
          <w:b/>
          <w:sz w:val="32"/>
          <w:szCs w:val="32"/>
        </w:rPr>
        <w:t>Dodatek č.</w:t>
      </w:r>
      <w:r w:rsidR="00B05AE9">
        <w:rPr>
          <w:b/>
          <w:sz w:val="32"/>
          <w:szCs w:val="32"/>
        </w:rPr>
        <w:t xml:space="preserve"> 1</w:t>
      </w:r>
      <w:r>
        <w:rPr>
          <w:b/>
          <w:sz w:val="32"/>
          <w:szCs w:val="32"/>
        </w:rPr>
        <w:t xml:space="preserve"> ke Smlouvě</w:t>
      </w:r>
      <w:r w:rsidR="00C13511" w:rsidRPr="005F71FA">
        <w:rPr>
          <w:b/>
          <w:sz w:val="32"/>
          <w:szCs w:val="32"/>
        </w:rPr>
        <w:t xml:space="preserve"> o dílo</w:t>
      </w:r>
    </w:p>
    <w:p w:rsidR="00036241" w:rsidRPr="005F71FA" w:rsidRDefault="00036241" w:rsidP="00036241">
      <w:pPr>
        <w:ind w:left="360"/>
        <w:jc w:val="center"/>
        <w:rPr>
          <w:b/>
          <w:sz w:val="22"/>
          <w:szCs w:val="22"/>
        </w:rPr>
      </w:pPr>
      <w:r>
        <w:rPr>
          <w:b/>
          <w:sz w:val="22"/>
          <w:szCs w:val="22"/>
        </w:rPr>
        <w:t>SM/0697/2017</w:t>
      </w:r>
    </w:p>
    <w:p w:rsidR="00C13511" w:rsidRPr="005F71FA" w:rsidRDefault="00C13511" w:rsidP="00062F06">
      <w:pPr>
        <w:jc w:val="center"/>
        <w:rPr>
          <w:b/>
          <w:sz w:val="22"/>
          <w:szCs w:val="22"/>
        </w:rPr>
      </w:pPr>
    </w:p>
    <w:p w:rsidR="00C13511" w:rsidRPr="005F71FA" w:rsidRDefault="00C13511" w:rsidP="00062F06">
      <w:pPr>
        <w:ind w:left="360"/>
        <w:jc w:val="both"/>
        <w:rPr>
          <w:sz w:val="22"/>
          <w:szCs w:val="22"/>
        </w:rPr>
      </w:pPr>
      <w:r w:rsidRPr="005F71FA">
        <w:rPr>
          <w:sz w:val="22"/>
          <w:szCs w:val="22"/>
        </w:rPr>
        <w:t xml:space="preserve">uzavřená ve smyslu ust. § </w:t>
      </w:r>
      <w:r w:rsidR="00926C52" w:rsidRPr="005F71FA">
        <w:rPr>
          <w:sz w:val="22"/>
          <w:szCs w:val="22"/>
        </w:rPr>
        <w:t>2586</w:t>
      </w:r>
      <w:r w:rsidRPr="005F71FA">
        <w:rPr>
          <w:sz w:val="22"/>
          <w:szCs w:val="22"/>
        </w:rPr>
        <w:t xml:space="preserve"> a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062F06">
      <w:pPr>
        <w:jc w:val="center"/>
        <w:rPr>
          <w:b/>
          <w:sz w:val="22"/>
          <w:szCs w:val="22"/>
        </w:rPr>
      </w:pPr>
    </w:p>
    <w:p w:rsidR="00C13511" w:rsidRPr="005F71FA" w:rsidRDefault="00C13511" w:rsidP="00062F06">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062F06">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062F06">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062F06">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062F06">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 xml:space="preserve">Česká spořitelna a.s., </w:t>
      </w:r>
      <w:proofErr w:type="gramStart"/>
      <w:r w:rsidRPr="005F71FA">
        <w:rPr>
          <w:sz w:val="22"/>
          <w:szCs w:val="22"/>
        </w:rPr>
        <w:t>č.ú.: 27</w:t>
      </w:r>
      <w:proofErr w:type="gramEnd"/>
      <w:r w:rsidRPr="005F71FA">
        <w:rPr>
          <w:sz w:val="22"/>
          <w:szCs w:val="22"/>
        </w:rPr>
        <w:t>-0603140379/0800</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6E1083">
        <w:rPr>
          <w:sz w:val="22"/>
          <w:szCs w:val="22"/>
        </w:rPr>
        <w:tab/>
      </w:r>
      <w:r w:rsidR="0015624B">
        <w:rPr>
          <w:sz w:val="22"/>
          <w:szCs w:val="22"/>
        </w:rPr>
        <w:tab/>
      </w:r>
      <w:r w:rsidR="0015624B">
        <w:rPr>
          <w:sz w:val="22"/>
          <w:szCs w:val="22"/>
        </w:rPr>
        <w:tab/>
      </w:r>
      <w:r w:rsidR="00663B78">
        <w:rPr>
          <w:sz w:val="22"/>
          <w:szCs w:val="22"/>
        </w:rPr>
        <w:t>Ing. Stanislav Mrvka</w:t>
      </w:r>
    </w:p>
    <w:p w:rsidR="00C13511" w:rsidRPr="005F71FA" w:rsidRDefault="00C13511" w:rsidP="00062F06">
      <w:pPr>
        <w:ind w:left="2880" w:firstLine="720"/>
        <w:rPr>
          <w:sz w:val="22"/>
          <w:szCs w:val="22"/>
        </w:rPr>
      </w:pPr>
      <w:r w:rsidRPr="005F71FA">
        <w:rPr>
          <w:sz w:val="22"/>
          <w:szCs w:val="22"/>
        </w:rPr>
        <w:t xml:space="preserve">ve věcech technických: </w:t>
      </w:r>
      <w:r w:rsidR="006E701A" w:rsidRPr="005F71FA">
        <w:rPr>
          <w:sz w:val="22"/>
          <w:szCs w:val="22"/>
        </w:rPr>
        <w:tab/>
      </w:r>
      <w:r w:rsidR="0015624B">
        <w:rPr>
          <w:sz w:val="22"/>
          <w:szCs w:val="22"/>
        </w:rPr>
        <w:tab/>
      </w:r>
      <w:r w:rsidR="0015624B">
        <w:rPr>
          <w:sz w:val="22"/>
          <w:szCs w:val="22"/>
        </w:rPr>
        <w:tab/>
      </w:r>
      <w:r w:rsidR="006E1083">
        <w:rPr>
          <w:sz w:val="22"/>
          <w:szCs w:val="22"/>
        </w:rPr>
        <w:t>Vladimír Krampera</w:t>
      </w:r>
      <w:r w:rsidR="004B5518">
        <w:rPr>
          <w:sz w:val="22"/>
          <w:szCs w:val="22"/>
        </w:rPr>
        <w:tab/>
      </w:r>
    </w:p>
    <w:p w:rsidR="00C13511" w:rsidRPr="005F71FA" w:rsidRDefault="00C13511" w:rsidP="00062F06">
      <w:pPr>
        <w:ind w:left="2880" w:firstLine="72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15624B">
        <w:rPr>
          <w:sz w:val="22"/>
          <w:szCs w:val="22"/>
        </w:rPr>
        <w:tab/>
        <w:t>Bc.</w:t>
      </w:r>
      <w:r w:rsidR="00B8512A">
        <w:rPr>
          <w:sz w:val="22"/>
          <w:szCs w:val="22"/>
        </w:rPr>
        <w:t xml:space="preserve"> </w:t>
      </w:r>
      <w:r w:rsidR="006E1083">
        <w:rPr>
          <w:sz w:val="22"/>
          <w:szCs w:val="22"/>
        </w:rPr>
        <w:t>Martin Klhůfek</w:t>
      </w:r>
      <w:r w:rsidR="006E701A" w:rsidRPr="005F71FA">
        <w:rPr>
          <w:sz w:val="22"/>
          <w:szCs w:val="22"/>
        </w:rPr>
        <w:tab/>
      </w:r>
    </w:p>
    <w:p w:rsidR="001C015E" w:rsidRPr="005F71FA" w:rsidRDefault="001C015E" w:rsidP="00062F06">
      <w:pPr>
        <w:ind w:left="2880" w:firstLine="720"/>
        <w:rPr>
          <w:sz w:val="22"/>
          <w:szCs w:val="22"/>
        </w:rPr>
      </w:pPr>
      <w:r w:rsidRPr="005F71FA">
        <w:rPr>
          <w:sz w:val="22"/>
          <w:szCs w:val="22"/>
        </w:rPr>
        <w:t>koordinátor BOZP pro realizaci:</w:t>
      </w:r>
      <w:r w:rsidR="006E701A" w:rsidRPr="005F71FA">
        <w:rPr>
          <w:sz w:val="22"/>
          <w:szCs w:val="22"/>
        </w:rPr>
        <w:tab/>
      </w:r>
      <w:r w:rsidR="006E1083">
        <w:rPr>
          <w:sz w:val="22"/>
          <w:szCs w:val="22"/>
        </w:rPr>
        <w:t xml:space="preserve"> </w:t>
      </w:r>
      <w:r w:rsidR="00B128A8">
        <w:rPr>
          <w:sz w:val="22"/>
          <w:szCs w:val="22"/>
        </w:rPr>
        <w:t xml:space="preserve">            </w:t>
      </w:r>
      <w:r w:rsidR="006E1083">
        <w:rPr>
          <w:sz w:val="22"/>
          <w:szCs w:val="22"/>
        </w:rPr>
        <w:t>Ing.</w:t>
      </w:r>
      <w:r w:rsidR="00B128A8">
        <w:rPr>
          <w:sz w:val="22"/>
          <w:szCs w:val="22"/>
        </w:rPr>
        <w:t xml:space="preserve"> </w:t>
      </w:r>
      <w:r w:rsidR="006E1083">
        <w:rPr>
          <w:sz w:val="22"/>
          <w:szCs w:val="22"/>
        </w:rPr>
        <w:t>Iva Nováková</w:t>
      </w:r>
      <w:r w:rsidR="004B5518">
        <w:rPr>
          <w:sz w:val="22"/>
          <w:szCs w:val="22"/>
        </w:rPr>
        <w:tab/>
      </w:r>
    </w:p>
    <w:p w:rsidR="00C13511" w:rsidRPr="005F71FA" w:rsidRDefault="00C13511" w:rsidP="00062F06">
      <w:pPr>
        <w:ind w:left="3603"/>
        <w:rPr>
          <w:sz w:val="22"/>
          <w:szCs w:val="22"/>
        </w:rPr>
      </w:pPr>
    </w:p>
    <w:p w:rsidR="00C13511" w:rsidRPr="005F71FA" w:rsidRDefault="00C13511" w:rsidP="00062F06">
      <w:pPr>
        <w:ind w:left="360"/>
        <w:rPr>
          <w:sz w:val="22"/>
          <w:szCs w:val="22"/>
        </w:rPr>
      </w:pPr>
      <w:r w:rsidRPr="005F71FA">
        <w:rPr>
          <w:b/>
          <w:sz w:val="22"/>
          <w:szCs w:val="22"/>
        </w:rPr>
        <w:t>Zhotovitel:</w:t>
      </w:r>
      <w:r w:rsidR="00926C52" w:rsidRPr="005F71FA">
        <w:rPr>
          <w:b/>
          <w:sz w:val="22"/>
          <w:szCs w:val="22"/>
        </w:rPr>
        <w:tab/>
      </w:r>
      <w:r w:rsidR="00926C52" w:rsidRPr="005F71FA">
        <w:rPr>
          <w:b/>
          <w:sz w:val="22"/>
          <w:szCs w:val="22"/>
        </w:rPr>
        <w:tab/>
      </w:r>
      <w:r w:rsidR="00573EB6">
        <w:rPr>
          <w:b/>
          <w:sz w:val="22"/>
          <w:szCs w:val="22"/>
        </w:rPr>
        <w:t>JINDŘICHOHRADECKÉ MONTÁŽE s.r.o.</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73EB6">
        <w:rPr>
          <w:sz w:val="22"/>
          <w:szCs w:val="22"/>
        </w:rPr>
        <w:t>Miroslavem Šilhánem, jednatelem společnosti</w:t>
      </w:r>
    </w:p>
    <w:p w:rsidR="00C21248"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00573EB6">
        <w:rPr>
          <w:sz w:val="22"/>
          <w:szCs w:val="22"/>
        </w:rPr>
        <w:t>Vídeňská 168/III, 377 01 Jindřichův Hradec</w:t>
      </w:r>
      <w:r w:rsidRPr="005F71FA">
        <w:rPr>
          <w:sz w:val="22"/>
          <w:szCs w:val="22"/>
        </w:rPr>
        <w:t xml:space="preserve"> </w:t>
      </w:r>
    </w:p>
    <w:p w:rsidR="00C13511" w:rsidRPr="005F71FA" w:rsidRDefault="00926C52" w:rsidP="00062F06">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573EB6">
        <w:rPr>
          <w:sz w:val="22"/>
          <w:szCs w:val="22"/>
        </w:rPr>
        <w:t>251 95 379</w:t>
      </w:r>
    </w:p>
    <w:p w:rsidR="00C13511" w:rsidRPr="005F71FA" w:rsidRDefault="00C13511" w:rsidP="00062F06">
      <w:pPr>
        <w:ind w:left="360"/>
        <w:rPr>
          <w:sz w:val="22"/>
          <w:szCs w:val="22"/>
        </w:rPr>
      </w:pPr>
      <w:r w:rsidRPr="005F71FA">
        <w:rPr>
          <w:sz w:val="22"/>
          <w:szCs w:val="22"/>
        </w:rPr>
        <w:t xml:space="preserve">DIČ: </w:t>
      </w:r>
      <w:r w:rsidR="00926C52" w:rsidRPr="005F71FA">
        <w:rPr>
          <w:sz w:val="22"/>
          <w:szCs w:val="22"/>
        </w:rPr>
        <w:tab/>
      </w:r>
      <w:r w:rsidR="00926C52" w:rsidRPr="005F71FA">
        <w:rPr>
          <w:sz w:val="22"/>
          <w:szCs w:val="22"/>
        </w:rPr>
        <w:tab/>
      </w:r>
      <w:r w:rsidR="00573EB6">
        <w:rPr>
          <w:sz w:val="22"/>
          <w:szCs w:val="22"/>
        </w:rPr>
        <w:t>CZ25195379</w:t>
      </w:r>
    </w:p>
    <w:p w:rsidR="00CC1029" w:rsidRPr="005F71FA" w:rsidRDefault="00926C52" w:rsidP="00062F06">
      <w:pPr>
        <w:ind w:left="360"/>
        <w:rPr>
          <w:sz w:val="22"/>
          <w:szCs w:val="22"/>
        </w:rPr>
      </w:pPr>
      <w:r w:rsidRPr="005F71FA">
        <w:rPr>
          <w:sz w:val="22"/>
          <w:szCs w:val="22"/>
        </w:rPr>
        <w:t>bankovní spojení:</w:t>
      </w:r>
      <w:r w:rsidRPr="005F71FA">
        <w:rPr>
          <w:sz w:val="22"/>
          <w:szCs w:val="22"/>
        </w:rPr>
        <w:tab/>
      </w:r>
      <w:proofErr w:type="spellStart"/>
      <w:r w:rsidR="00F75582">
        <w:rPr>
          <w:sz w:val="22"/>
          <w:szCs w:val="22"/>
        </w:rPr>
        <w:t>xxxx</w:t>
      </w:r>
      <w:proofErr w:type="spellEnd"/>
    </w:p>
    <w:p w:rsidR="00C13511" w:rsidRPr="005F71FA" w:rsidRDefault="00CC1029" w:rsidP="00062F06">
      <w:pPr>
        <w:ind w:left="360"/>
        <w:rPr>
          <w:sz w:val="22"/>
          <w:szCs w:val="22"/>
        </w:rPr>
      </w:pPr>
      <w:r w:rsidRPr="005F71FA">
        <w:rPr>
          <w:sz w:val="22"/>
          <w:szCs w:val="22"/>
        </w:rPr>
        <w:t>e-mail:</w:t>
      </w:r>
      <w:r w:rsidR="00926C52" w:rsidRPr="005F71FA">
        <w:rPr>
          <w:sz w:val="22"/>
          <w:szCs w:val="22"/>
        </w:rPr>
        <w:tab/>
      </w:r>
      <w:r w:rsidR="00926C52" w:rsidRPr="005F71FA">
        <w:rPr>
          <w:sz w:val="22"/>
          <w:szCs w:val="22"/>
        </w:rPr>
        <w:tab/>
      </w:r>
      <w:proofErr w:type="spellStart"/>
      <w:r w:rsidR="00F75582">
        <w:rPr>
          <w:sz w:val="22"/>
          <w:szCs w:val="22"/>
        </w:rPr>
        <w:t>xxxx</w:t>
      </w:r>
      <w:proofErr w:type="spellEnd"/>
    </w:p>
    <w:p w:rsidR="009E6058" w:rsidRPr="005F71FA" w:rsidRDefault="009E6058" w:rsidP="00062F06">
      <w:pPr>
        <w:ind w:firstLine="360"/>
        <w:rPr>
          <w:sz w:val="22"/>
          <w:szCs w:val="22"/>
        </w:rPr>
      </w:pPr>
      <w:r w:rsidRPr="005F71FA">
        <w:rPr>
          <w:sz w:val="22"/>
          <w:szCs w:val="22"/>
        </w:rPr>
        <w:t xml:space="preserve">Zapsaný v obchodním rejstříku u </w:t>
      </w:r>
      <w:r w:rsidR="00573EB6">
        <w:rPr>
          <w:sz w:val="22"/>
          <w:szCs w:val="22"/>
        </w:rPr>
        <w:t>Krajského</w:t>
      </w:r>
      <w:r w:rsidRPr="005F71FA">
        <w:rPr>
          <w:sz w:val="22"/>
          <w:szCs w:val="22"/>
        </w:rPr>
        <w:t xml:space="preserve"> </w:t>
      </w:r>
      <w:proofErr w:type="gramStart"/>
      <w:r w:rsidRPr="005F71FA">
        <w:rPr>
          <w:sz w:val="22"/>
          <w:szCs w:val="22"/>
        </w:rPr>
        <w:t>soudu  v</w:t>
      </w:r>
      <w:r w:rsidR="00573EB6">
        <w:rPr>
          <w:sz w:val="22"/>
          <w:szCs w:val="22"/>
        </w:rPr>
        <w:t> Českých</w:t>
      </w:r>
      <w:proofErr w:type="gramEnd"/>
      <w:r w:rsidR="00573EB6">
        <w:rPr>
          <w:sz w:val="22"/>
          <w:szCs w:val="22"/>
        </w:rPr>
        <w:t xml:space="preserve"> Budějovicích</w:t>
      </w:r>
      <w:r w:rsidRPr="005F71FA">
        <w:rPr>
          <w:sz w:val="22"/>
          <w:szCs w:val="22"/>
        </w:rPr>
        <w:t xml:space="preserve">, oddíl </w:t>
      </w:r>
      <w:r w:rsidR="00573EB6">
        <w:rPr>
          <w:sz w:val="22"/>
          <w:szCs w:val="22"/>
        </w:rPr>
        <w:t>C</w:t>
      </w:r>
      <w:r w:rsidRPr="005F71FA">
        <w:rPr>
          <w:sz w:val="22"/>
          <w:szCs w:val="22"/>
        </w:rPr>
        <w:t xml:space="preserve">, vložka č. </w:t>
      </w:r>
      <w:r w:rsidR="00573EB6">
        <w:rPr>
          <w:sz w:val="22"/>
          <w:szCs w:val="22"/>
        </w:rPr>
        <w:t>8896</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956D54">
        <w:rPr>
          <w:sz w:val="22"/>
          <w:szCs w:val="22"/>
        </w:rPr>
        <w:tab/>
      </w:r>
      <w:r w:rsidR="00956D54">
        <w:rPr>
          <w:sz w:val="22"/>
          <w:szCs w:val="22"/>
        </w:rPr>
        <w:tab/>
      </w:r>
      <w:r w:rsidR="00956D54">
        <w:rPr>
          <w:sz w:val="22"/>
          <w:szCs w:val="22"/>
        </w:rPr>
        <w:tab/>
      </w:r>
      <w:r w:rsidR="00573EB6">
        <w:rPr>
          <w:sz w:val="22"/>
          <w:szCs w:val="22"/>
        </w:rPr>
        <w:t>Miroslav Šilhán, jednatel</w:t>
      </w:r>
    </w:p>
    <w:p w:rsidR="00C13511" w:rsidRPr="005F71FA" w:rsidRDefault="00C13511" w:rsidP="00062F06">
      <w:pPr>
        <w:ind w:left="2880" w:firstLine="720"/>
        <w:rPr>
          <w:sz w:val="22"/>
          <w:szCs w:val="22"/>
        </w:rPr>
      </w:pPr>
      <w:r w:rsidRPr="005F71FA">
        <w:rPr>
          <w:sz w:val="22"/>
          <w:szCs w:val="22"/>
        </w:rPr>
        <w:t>ve věcech technických:</w:t>
      </w:r>
      <w:r w:rsidR="00C21248" w:rsidRPr="005F71FA">
        <w:rPr>
          <w:sz w:val="22"/>
          <w:szCs w:val="22"/>
        </w:rPr>
        <w:tab/>
      </w:r>
      <w:r w:rsidR="00956D54">
        <w:rPr>
          <w:sz w:val="22"/>
          <w:szCs w:val="22"/>
        </w:rPr>
        <w:tab/>
      </w:r>
      <w:r w:rsidR="00956D54">
        <w:rPr>
          <w:sz w:val="22"/>
          <w:szCs w:val="22"/>
        </w:rPr>
        <w:tab/>
      </w:r>
      <w:proofErr w:type="spellStart"/>
      <w:r w:rsidR="00A8028E">
        <w:rPr>
          <w:sz w:val="22"/>
          <w:szCs w:val="22"/>
        </w:rPr>
        <w:t>xxx</w:t>
      </w:r>
      <w:proofErr w:type="spellEnd"/>
    </w:p>
    <w:p w:rsidR="00BA0886" w:rsidRPr="00956D54" w:rsidRDefault="00C13511" w:rsidP="00062F06">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sidR="00956D54">
        <w:rPr>
          <w:color w:val="auto"/>
          <w:sz w:val="22"/>
          <w:szCs w:val="22"/>
          <w:lang w:val="cs-CZ"/>
        </w:rPr>
        <w:tab/>
      </w:r>
      <w:proofErr w:type="spellStart"/>
      <w:r w:rsidR="00A8028E">
        <w:rPr>
          <w:color w:val="auto"/>
          <w:sz w:val="22"/>
          <w:szCs w:val="22"/>
          <w:lang w:val="cs-CZ"/>
        </w:rPr>
        <w:t>xxx</w:t>
      </w:r>
      <w:proofErr w:type="spellEnd"/>
    </w:p>
    <w:p w:rsidR="004F108F" w:rsidRDefault="004F108F" w:rsidP="006B47A8">
      <w:pPr>
        <w:pStyle w:val="Zkladntext"/>
        <w:widowControl/>
        <w:ind w:left="2880" w:firstLine="720"/>
        <w:rPr>
          <w:color w:val="auto"/>
          <w:sz w:val="22"/>
          <w:szCs w:val="22"/>
          <w:lang w:val="cs-CZ"/>
        </w:rPr>
      </w:pPr>
      <w:r>
        <w:rPr>
          <w:color w:val="auto"/>
          <w:sz w:val="22"/>
          <w:szCs w:val="22"/>
          <w:lang w:val="cs-CZ"/>
        </w:rPr>
        <w:t>stavbyvedoucí:</w:t>
      </w:r>
      <w:r>
        <w:rPr>
          <w:color w:val="auto"/>
          <w:sz w:val="22"/>
          <w:szCs w:val="22"/>
          <w:lang w:val="cs-CZ"/>
        </w:rPr>
        <w:tab/>
      </w:r>
      <w:r w:rsidR="006B47A8">
        <w:rPr>
          <w:color w:val="auto"/>
          <w:sz w:val="22"/>
          <w:szCs w:val="22"/>
          <w:lang w:val="cs-CZ"/>
        </w:rPr>
        <w:tab/>
      </w:r>
      <w:r w:rsidR="006B47A8">
        <w:rPr>
          <w:color w:val="auto"/>
          <w:sz w:val="22"/>
          <w:szCs w:val="22"/>
          <w:lang w:val="cs-CZ"/>
        </w:rPr>
        <w:tab/>
      </w:r>
      <w:r w:rsidR="006B47A8">
        <w:rPr>
          <w:color w:val="auto"/>
          <w:sz w:val="22"/>
          <w:szCs w:val="22"/>
          <w:lang w:val="cs-CZ"/>
        </w:rPr>
        <w:tab/>
      </w:r>
      <w:r w:rsidR="00A8028E">
        <w:rPr>
          <w:color w:val="auto"/>
          <w:sz w:val="22"/>
          <w:szCs w:val="22"/>
          <w:lang w:val="cs-CZ"/>
        </w:rPr>
        <w:t>xxx</w:t>
      </w:r>
      <w:r>
        <w:rPr>
          <w:color w:val="auto"/>
          <w:sz w:val="22"/>
          <w:szCs w:val="22"/>
          <w:lang w:val="cs-CZ"/>
        </w:rPr>
        <w:t xml:space="preserve"> </w:t>
      </w:r>
      <w:r w:rsidR="001506E3">
        <w:rPr>
          <w:color w:val="auto"/>
          <w:sz w:val="22"/>
          <w:szCs w:val="22"/>
          <w:lang w:val="cs-CZ"/>
        </w:rPr>
        <w:tab/>
      </w:r>
      <w:r w:rsidR="006B47A8">
        <w:rPr>
          <w:color w:val="auto"/>
          <w:sz w:val="22"/>
          <w:szCs w:val="22"/>
          <w:lang w:val="cs-CZ"/>
        </w:rPr>
        <w:tab/>
      </w:r>
      <w:r w:rsidR="006B47A8">
        <w:rPr>
          <w:color w:val="auto"/>
          <w:sz w:val="22"/>
          <w:szCs w:val="22"/>
          <w:lang w:val="cs-CZ"/>
        </w:rPr>
        <w:tab/>
      </w:r>
      <w:r w:rsidR="006B47A8">
        <w:rPr>
          <w:color w:val="auto"/>
          <w:sz w:val="22"/>
          <w:szCs w:val="22"/>
          <w:lang w:val="cs-CZ"/>
        </w:rPr>
        <w:tab/>
      </w:r>
      <w:r w:rsidR="006B47A8">
        <w:rPr>
          <w:color w:val="auto"/>
          <w:sz w:val="22"/>
          <w:szCs w:val="22"/>
          <w:lang w:val="cs-CZ"/>
        </w:rPr>
        <w:tab/>
      </w:r>
      <w:r w:rsidR="006B47A8">
        <w:rPr>
          <w:color w:val="auto"/>
          <w:sz w:val="22"/>
          <w:szCs w:val="22"/>
          <w:lang w:val="cs-CZ"/>
        </w:rPr>
        <w:tab/>
      </w:r>
      <w:r>
        <w:rPr>
          <w:color w:val="auto"/>
          <w:sz w:val="22"/>
          <w:szCs w:val="22"/>
          <w:lang w:val="cs-CZ"/>
        </w:rPr>
        <w:t>ČKAIT:</w:t>
      </w:r>
      <w:r w:rsidR="00573EB6">
        <w:rPr>
          <w:color w:val="auto"/>
          <w:sz w:val="22"/>
          <w:szCs w:val="22"/>
          <w:lang w:val="cs-CZ"/>
        </w:rPr>
        <w:t xml:space="preserve"> 0301086</w:t>
      </w:r>
    </w:p>
    <w:p w:rsidR="00726BDA" w:rsidRDefault="00726BDA" w:rsidP="006B47A8">
      <w:pPr>
        <w:pStyle w:val="Zkladntext"/>
        <w:widowControl/>
        <w:ind w:left="2880" w:firstLine="720"/>
        <w:rPr>
          <w:color w:val="auto"/>
          <w:sz w:val="22"/>
          <w:szCs w:val="22"/>
          <w:lang w:val="cs-CZ"/>
        </w:rPr>
      </w:pPr>
    </w:p>
    <w:p w:rsidR="00726BDA" w:rsidRDefault="00726BDA" w:rsidP="006B47A8">
      <w:pPr>
        <w:pStyle w:val="Zkladntext"/>
        <w:widowControl/>
        <w:ind w:left="2880" w:firstLine="720"/>
        <w:rPr>
          <w:color w:val="auto"/>
          <w:sz w:val="22"/>
          <w:szCs w:val="22"/>
          <w:lang w:val="cs-CZ"/>
        </w:rPr>
      </w:pPr>
    </w:p>
    <w:p w:rsidR="00726BDA" w:rsidRDefault="00726BDA" w:rsidP="006B47A8">
      <w:pPr>
        <w:pStyle w:val="Zkladntext"/>
        <w:widowControl/>
        <w:ind w:left="2880" w:firstLine="720"/>
        <w:rPr>
          <w:color w:val="auto"/>
          <w:sz w:val="22"/>
          <w:szCs w:val="22"/>
          <w:lang w:val="cs-CZ"/>
        </w:rPr>
      </w:pPr>
    </w:p>
    <w:p w:rsidR="00726BDA" w:rsidRDefault="00726BDA" w:rsidP="00726BDA">
      <w:pPr>
        <w:pStyle w:val="Zkladntext"/>
        <w:widowControl/>
        <w:jc w:val="center"/>
        <w:rPr>
          <w:color w:val="auto"/>
          <w:sz w:val="22"/>
          <w:szCs w:val="22"/>
          <w:lang w:val="cs-CZ"/>
        </w:rPr>
      </w:pPr>
      <w:r w:rsidRPr="005F71FA">
        <w:rPr>
          <w:b/>
          <w:bCs/>
          <w:color w:val="auto"/>
          <w:sz w:val="22"/>
          <w:szCs w:val="22"/>
        </w:rPr>
        <w:t>Článek I.</w:t>
      </w:r>
    </w:p>
    <w:p w:rsidR="00726BDA" w:rsidRDefault="00726BDA" w:rsidP="006B47A8">
      <w:pPr>
        <w:pStyle w:val="Zkladntext"/>
        <w:widowControl/>
        <w:ind w:left="2880" w:firstLine="720"/>
        <w:rPr>
          <w:color w:val="auto"/>
          <w:sz w:val="22"/>
          <w:szCs w:val="22"/>
          <w:lang w:val="cs-CZ"/>
        </w:rPr>
      </w:pPr>
    </w:p>
    <w:p w:rsidR="00865FC4" w:rsidRDefault="00726BDA" w:rsidP="00865FC4">
      <w:pPr>
        <w:pStyle w:val="Zkladntext"/>
        <w:widowControl/>
        <w:ind w:left="720"/>
        <w:jc w:val="both"/>
        <w:rPr>
          <w:sz w:val="22"/>
          <w:szCs w:val="22"/>
        </w:rPr>
      </w:pPr>
      <w:r>
        <w:rPr>
          <w:sz w:val="22"/>
          <w:szCs w:val="22"/>
        </w:rPr>
        <w:t>Tímto D</w:t>
      </w:r>
      <w:r w:rsidRPr="00524E08">
        <w:rPr>
          <w:sz w:val="22"/>
          <w:szCs w:val="22"/>
        </w:rPr>
        <w:t>odatkem č.</w:t>
      </w:r>
      <w:r>
        <w:rPr>
          <w:sz w:val="22"/>
          <w:szCs w:val="22"/>
        </w:rPr>
        <w:t xml:space="preserve"> 1</w:t>
      </w:r>
      <w:r w:rsidRPr="00524E08">
        <w:rPr>
          <w:sz w:val="22"/>
          <w:szCs w:val="22"/>
        </w:rPr>
        <w:t xml:space="preserve"> se mění níže uvedená ustanovení Smlouvy o dílo č.</w:t>
      </w:r>
      <w:r>
        <w:rPr>
          <w:sz w:val="22"/>
          <w:szCs w:val="22"/>
        </w:rPr>
        <w:t xml:space="preserve"> 0697</w:t>
      </w:r>
      <w:r w:rsidRPr="00BD75B7">
        <w:rPr>
          <w:sz w:val="22"/>
          <w:szCs w:val="22"/>
        </w:rPr>
        <w:t>/201</w:t>
      </w:r>
      <w:r>
        <w:rPr>
          <w:sz w:val="22"/>
          <w:szCs w:val="22"/>
        </w:rPr>
        <w:t>7 uzavřené dne</w:t>
      </w:r>
    </w:p>
    <w:p w:rsidR="00726BDA" w:rsidRDefault="00726BDA" w:rsidP="00865FC4">
      <w:pPr>
        <w:pStyle w:val="Zkladntext"/>
        <w:widowControl/>
        <w:ind w:left="720"/>
        <w:jc w:val="both"/>
        <w:rPr>
          <w:b/>
          <w:sz w:val="22"/>
          <w:szCs w:val="22"/>
          <w:lang w:val="cs-CZ"/>
        </w:rPr>
      </w:pPr>
      <w:r>
        <w:rPr>
          <w:sz w:val="22"/>
          <w:szCs w:val="22"/>
        </w:rPr>
        <w:t>16. 6. 2017 v platném znění (dále jen smlouva) na provedení díla</w:t>
      </w:r>
      <w:r>
        <w:rPr>
          <w:sz w:val="22"/>
          <w:szCs w:val="22"/>
          <w:lang w:val="cs-CZ"/>
        </w:rPr>
        <w:t xml:space="preserve"> „</w:t>
      </w:r>
      <w:r w:rsidRPr="006E1083">
        <w:rPr>
          <w:b/>
          <w:sz w:val="22"/>
          <w:szCs w:val="22"/>
        </w:rPr>
        <w:t>Rekonstrukce kanalizací sídliště Pod Kasárny</w:t>
      </w:r>
      <w:r>
        <w:rPr>
          <w:b/>
          <w:sz w:val="22"/>
          <w:szCs w:val="22"/>
          <w:lang w:val="cs-CZ"/>
        </w:rPr>
        <w:t>“</w:t>
      </w:r>
    </w:p>
    <w:p w:rsidR="00726BDA" w:rsidRDefault="00726BDA" w:rsidP="00726BDA">
      <w:pPr>
        <w:pStyle w:val="Zkladntext"/>
        <w:widowControl/>
        <w:ind w:left="360"/>
        <w:rPr>
          <w:b/>
          <w:sz w:val="22"/>
          <w:szCs w:val="22"/>
          <w:lang w:val="cs-CZ"/>
        </w:rPr>
      </w:pPr>
    </w:p>
    <w:p w:rsidR="00726BDA" w:rsidRDefault="00726BDA" w:rsidP="00726BDA">
      <w:pPr>
        <w:spacing w:before="120" w:line="240" w:lineRule="atLeast"/>
        <w:ind w:left="720"/>
        <w:jc w:val="both"/>
        <w:rPr>
          <w:sz w:val="22"/>
          <w:szCs w:val="22"/>
        </w:rPr>
      </w:pPr>
      <w:r>
        <w:rPr>
          <w:sz w:val="22"/>
          <w:szCs w:val="22"/>
        </w:rPr>
        <w:t xml:space="preserve">Článek III. Cena díla, odst. 1 – celková cena díla ve výši </w:t>
      </w:r>
      <w:r w:rsidR="0000441C">
        <w:rPr>
          <w:sz w:val="22"/>
          <w:szCs w:val="22"/>
        </w:rPr>
        <w:t>18.450.662,57</w:t>
      </w:r>
      <w:r>
        <w:rPr>
          <w:sz w:val="22"/>
          <w:szCs w:val="22"/>
        </w:rPr>
        <w:t xml:space="preserve">Kč bez DPH se tímto Dodatkem č. 1 zvyšuje o celkovou částku </w:t>
      </w:r>
      <w:r w:rsidR="0077004A">
        <w:rPr>
          <w:b/>
          <w:sz w:val="22"/>
          <w:szCs w:val="22"/>
        </w:rPr>
        <w:t>567</w:t>
      </w:r>
      <w:r w:rsidRPr="0091428D">
        <w:rPr>
          <w:b/>
          <w:sz w:val="22"/>
          <w:szCs w:val="22"/>
        </w:rPr>
        <w:t>.</w:t>
      </w:r>
      <w:r w:rsidR="0077004A">
        <w:rPr>
          <w:b/>
          <w:sz w:val="22"/>
          <w:szCs w:val="22"/>
        </w:rPr>
        <w:t>879,9</w:t>
      </w:r>
      <w:r w:rsidRPr="0091428D">
        <w:rPr>
          <w:b/>
          <w:sz w:val="22"/>
          <w:szCs w:val="22"/>
        </w:rPr>
        <w:t>1</w:t>
      </w:r>
      <w:r w:rsidRPr="00220289">
        <w:rPr>
          <w:b/>
          <w:sz w:val="22"/>
          <w:szCs w:val="22"/>
        </w:rPr>
        <w:t xml:space="preserve"> Kč</w:t>
      </w:r>
      <w:r>
        <w:rPr>
          <w:sz w:val="22"/>
          <w:szCs w:val="22"/>
        </w:rPr>
        <w:t xml:space="preserve"> </w:t>
      </w:r>
      <w:r w:rsidRPr="00FF6DE9">
        <w:rPr>
          <w:b/>
          <w:sz w:val="22"/>
          <w:szCs w:val="22"/>
        </w:rPr>
        <w:t>bez DPH</w:t>
      </w:r>
      <w:r>
        <w:rPr>
          <w:sz w:val="22"/>
          <w:szCs w:val="22"/>
        </w:rPr>
        <w:t xml:space="preserve"> z důvodu rozšíření rozsahu stavby specifikované ve změnovém listu č. 1</w:t>
      </w:r>
      <w:r w:rsidR="00F37FF3">
        <w:rPr>
          <w:sz w:val="22"/>
          <w:szCs w:val="22"/>
        </w:rPr>
        <w:t>,</w:t>
      </w:r>
      <w:r>
        <w:rPr>
          <w:sz w:val="22"/>
          <w:szCs w:val="22"/>
        </w:rPr>
        <w:t xml:space="preserve"> které jsou nedílnou přílohou tohoto dodatku. </w:t>
      </w:r>
    </w:p>
    <w:p w:rsidR="00F37FF3" w:rsidRDefault="00F37FF3" w:rsidP="00726BDA">
      <w:pPr>
        <w:spacing w:before="120" w:line="240" w:lineRule="atLeast"/>
        <w:ind w:left="720"/>
        <w:jc w:val="both"/>
        <w:rPr>
          <w:sz w:val="22"/>
          <w:szCs w:val="22"/>
        </w:rPr>
      </w:pPr>
    </w:p>
    <w:p w:rsidR="00F37FF3" w:rsidRPr="00F37FF3" w:rsidRDefault="00F37FF3" w:rsidP="00F37FF3">
      <w:pPr>
        <w:spacing w:before="100" w:beforeAutospacing="1" w:after="100" w:afterAutospacing="1"/>
        <w:ind w:left="720"/>
        <w:rPr>
          <w:color w:val="000000"/>
          <w:sz w:val="22"/>
          <w:szCs w:val="22"/>
        </w:rPr>
      </w:pPr>
      <w:r w:rsidRPr="00F37FF3">
        <w:rPr>
          <w:sz w:val="22"/>
          <w:szCs w:val="22"/>
        </w:rPr>
        <w:t xml:space="preserve">Částka představuje práce prováděné nad rámec rozsahu stavby – tyto práce jsou uvedené ve změnovém listu č. 1 v celkové výši </w:t>
      </w:r>
      <w:r w:rsidRPr="00F37FF3">
        <w:rPr>
          <w:b/>
          <w:sz w:val="22"/>
          <w:szCs w:val="22"/>
        </w:rPr>
        <w:t xml:space="preserve">567.879,91Kč bez DPH. </w:t>
      </w:r>
      <w:r w:rsidRPr="00F37FF3">
        <w:rPr>
          <w:sz w:val="22"/>
          <w:szCs w:val="22"/>
        </w:rPr>
        <w:t xml:space="preserve">Jedná se o </w:t>
      </w:r>
      <w:r w:rsidRPr="00F37FF3">
        <w:rPr>
          <w:color w:val="000000"/>
          <w:sz w:val="22"/>
          <w:szCs w:val="22"/>
        </w:rPr>
        <w:t xml:space="preserve">celkovou rekonstrukci splaškové kanalizace od křižovatky u </w:t>
      </w:r>
      <w:proofErr w:type="gramStart"/>
      <w:r w:rsidRPr="00F37FF3">
        <w:rPr>
          <w:color w:val="000000"/>
          <w:sz w:val="22"/>
          <w:szCs w:val="22"/>
        </w:rPr>
        <w:t>č.p.</w:t>
      </w:r>
      <w:proofErr w:type="gramEnd"/>
      <w:r w:rsidRPr="00F37FF3">
        <w:rPr>
          <w:color w:val="000000"/>
          <w:sz w:val="22"/>
          <w:szCs w:val="22"/>
        </w:rPr>
        <w:t xml:space="preserve"> 981 podél stávajících garáží směrem do ul. Anglická v délce 83,4m. Dále tato rekonstrukce kanalizace vyvolala přeložku vodovodu v délce </w:t>
      </w:r>
      <w:r>
        <w:rPr>
          <w:color w:val="000000"/>
          <w:sz w:val="22"/>
          <w:szCs w:val="22"/>
        </w:rPr>
        <w:t>10m</w:t>
      </w:r>
      <w:r w:rsidRPr="00F37FF3">
        <w:rPr>
          <w:color w:val="000000"/>
          <w:sz w:val="22"/>
          <w:szCs w:val="22"/>
        </w:rPr>
        <w:t>. Tato úprava byla vzata na vědomí usnesením Rady města Jindřichův Hradec č. 670/25R/2017 ze dne 16. 8. 2017.</w:t>
      </w:r>
    </w:p>
    <w:p w:rsidR="00165068" w:rsidRPr="006E1083" w:rsidRDefault="00F95A0C" w:rsidP="00BD052D">
      <w:pPr>
        <w:spacing w:before="120" w:line="240" w:lineRule="atLeast"/>
        <w:ind w:left="720"/>
        <w:jc w:val="both"/>
        <w:rPr>
          <w:b/>
          <w:bCs/>
          <w:sz w:val="22"/>
          <w:szCs w:val="22"/>
        </w:rPr>
      </w:pPr>
      <w:r>
        <w:rPr>
          <w:sz w:val="22"/>
          <w:szCs w:val="22"/>
        </w:rPr>
        <w:t>Po provedené změně bude článek III. odst. 1 znít v plném znění takto:</w:t>
      </w:r>
    </w:p>
    <w:p w:rsidR="00062F06" w:rsidRPr="00062F06" w:rsidRDefault="00062F06" w:rsidP="00062F06">
      <w:pPr>
        <w:pStyle w:val="Zkladntext"/>
        <w:widowControl/>
        <w:ind w:left="360"/>
        <w:jc w:val="center"/>
        <w:rPr>
          <w:color w:val="auto"/>
          <w:sz w:val="22"/>
          <w:szCs w:val="22"/>
          <w:lang w:val="cs-CZ"/>
        </w:rPr>
      </w:pPr>
    </w:p>
    <w:p w:rsidR="0075479C" w:rsidRPr="005F71FA" w:rsidRDefault="0075479C" w:rsidP="00BD052D">
      <w:pPr>
        <w:pStyle w:val="Zkladntext"/>
        <w:widowControl/>
        <w:ind w:left="709"/>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062F06">
      <w:pPr>
        <w:pStyle w:val="Zkladntext"/>
        <w:widowControl/>
        <w:jc w:val="both"/>
        <w:rPr>
          <w:color w:val="auto"/>
          <w:sz w:val="22"/>
          <w:szCs w:val="22"/>
          <w:lang w:val="cs-CZ"/>
        </w:rPr>
      </w:pPr>
    </w:p>
    <w:p w:rsidR="0075479C" w:rsidRPr="00594C7E" w:rsidRDefault="0078105A" w:rsidP="00062F06">
      <w:pPr>
        <w:pStyle w:val="Zkladntext"/>
        <w:widowControl/>
        <w:ind w:left="709" w:firstLine="11"/>
        <w:jc w:val="both"/>
        <w:rPr>
          <w:color w:val="auto"/>
          <w:sz w:val="22"/>
          <w:szCs w:val="22"/>
          <w:lang w:val="cs-CZ"/>
        </w:rPr>
      </w:pPr>
      <w:r w:rsidRPr="005F71FA">
        <w:rPr>
          <w:color w:val="auto"/>
          <w:sz w:val="22"/>
          <w:szCs w:val="22"/>
        </w:rPr>
        <w:lastRenderedPageBreak/>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AA5571">
        <w:rPr>
          <w:color w:val="auto"/>
          <w:sz w:val="22"/>
          <w:szCs w:val="22"/>
          <w:lang w:val="cs-CZ"/>
        </w:rPr>
        <w:t xml:space="preserve"> </w:t>
      </w:r>
      <w:r w:rsidR="00AA5571" w:rsidRPr="00594C7E">
        <w:rPr>
          <w:color w:val="auto"/>
          <w:sz w:val="22"/>
          <w:szCs w:val="22"/>
          <w:lang w:val="cs-CZ"/>
        </w:rPr>
        <w:t>specifikovaného v čl. II. této smlouvy</w:t>
      </w:r>
      <w:r w:rsidR="0075479C" w:rsidRPr="00594C7E">
        <w:rPr>
          <w:color w:val="auto"/>
          <w:sz w:val="22"/>
          <w:szCs w:val="22"/>
        </w:rPr>
        <w:t xml:space="preserve">, včetně veškerých rizik a vlivů během provádění díla. </w:t>
      </w:r>
    </w:p>
    <w:p w:rsidR="0078105A" w:rsidRPr="005F71FA" w:rsidRDefault="0078105A" w:rsidP="00062F06">
      <w:pPr>
        <w:pStyle w:val="Zkladntext"/>
        <w:widowControl/>
        <w:jc w:val="both"/>
        <w:rPr>
          <w:color w:val="auto"/>
          <w:sz w:val="22"/>
          <w:szCs w:val="22"/>
          <w:lang w:val="cs-CZ"/>
        </w:rPr>
      </w:pPr>
    </w:p>
    <w:p w:rsidR="0075479C" w:rsidRPr="005F71FA" w:rsidRDefault="0075479C" w:rsidP="00062F06">
      <w:pPr>
        <w:pStyle w:val="Zkladntext"/>
        <w:widowControl/>
        <w:ind w:firstLine="709"/>
        <w:jc w:val="both"/>
        <w:rPr>
          <w:color w:val="auto"/>
          <w:sz w:val="22"/>
          <w:szCs w:val="22"/>
        </w:rPr>
      </w:pPr>
      <w:r w:rsidRPr="005F71FA">
        <w:rPr>
          <w:color w:val="auto"/>
          <w:sz w:val="22"/>
          <w:szCs w:val="22"/>
        </w:rPr>
        <w:t xml:space="preserve">Položkový rozpočet obsahuje přesné specifikace nabízených materiálů a dodávek. </w:t>
      </w:r>
    </w:p>
    <w:p w:rsidR="0075479C" w:rsidRPr="005F71FA" w:rsidRDefault="0078105A" w:rsidP="00062F06">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C93F09">
        <w:rPr>
          <w:color w:val="auto"/>
          <w:sz w:val="22"/>
          <w:szCs w:val="22"/>
          <w:lang w:val="cs-CZ"/>
        </w:rPr>
        <w:t>1</w:t>
      </w:r>
      <w:r w:rsidR="00BD052D">
        <w:rPr>
          <w:color w:val="auto"/>
          <w:sz w:val="22"/>
          <w:szCs w:val="22"/>
          <w:lang w:val="cs-CZ"/>
        </w:rPr>
        <w:t>9</w:t>
      </w:r>
      <w:r w:rsidR="00C93F09">
        <w:rPr>
          <w:color w:val="auto"/>
          <w:sz w:val="22"/>
          <w:szCs w:val="22"/>
          <w:lang w:val="cs-CZ"/>
        </w:rPr>
        <w:t> </w:t>
      </w:r>
      <w:r w:rsidR="00BD052D">
        <w:rPr>
          <w:color w:val="auto"/>
          <w:sz w:val="22"/>
          <w:szCs w:val="22"/>
          <w:lang w:val="cs-CZ"/>
        </w:rPr>
        <w:t>018</w:t>
      </w:r>
      <w:r w:rsidR="00C93F09">
        <w:rPr>
          <w:color w:val="auto"/>
          <w:sz w:val="22"/>
          <w:szCs w:val="22"/>
          <w:lang w:val="cs-CZ"/>
        </w:rPr>
        <w:t> </w:t>
      </w:r>
      <w:r w:rsidR="00BD052D">
        <w:rPr>
          <w:color w:val="auto"/>
          <w:sz w:val="22"/>
          <w:szCs w:val="22"/>
          <w:lang w:val="cs-CZ"/>
        </w:rPr>
        <w:t>542,48</w:t>
      </w:r>
      <w:r w:rsidRPr="005F71FA">
        <w:rPr>
          <w:color w:val="auto"/>
          <w:sz w:val="22"/>
          <w:szCs w:val="22"/>
          <w:lang w:val="cs-CZ"/>
        </w:rPr>
        <w:tab/>
      </w:r>
      <w:r w:rsidR="0075479C" w:rsidRPr="005F71FA">
        <w:rPr>
          <w:color w:val="auto"/>
          <w:sz w:val="22"/>
          <w:szCs w:val="22"/>
        </w:rPr>
        <w:t>Kč</w:t>
      </w:r>
    </w:p>
    <w:p w:rsidR="0075479C" w:rsidRPr="005F71FA" w:rsidRDefault="0075479C" w:rsidP="00062F06">
      <w:pPr>
        <w:pStyle w:val="Zkladntext"/>
        <w:widowControl/>
        <w:ind w:left="720" w:firstLine="720"/>
        <w:jc w:val="both"/>
        <w:rPr>
          <w:color w:val="auto"/>
          <w:sz w:val="22"/>
          <w:szCs w:val="22"/>
          <w:u w:val="single"/>
        </w:rPr>
      </w:pPr>
      <w:r w:rsidRPr="005F71FA">
        <w:rPr>
          <w:color w:val="auto"/>
          <w:sz w:val="22"/>
          <w:szCs w:val="22"/>
          <w:u w:val="single"/>
        </w:rPr>
        <w:t>DPH</w:t>
      </w:r>
      <w:r w:rsidR="0078105A" w:rsidRPr="005F71FA">
        <w:rPr>
          <w:color w:val="auto"/>
          <w:sz w:val="22"/>
          <w:szCs w:val="22"/>
          <w:u w:val="single"/>
          <w:lang w:val="cs-CZ"/>
        </w:rPr>
        <w:t xml:space="preserve"> </w:t>
      </w:r>
      <w:r w:rsidR="00C93F09">
        <w:rPr>
          <w:color w:val="auto"/>
          <w:sz w:val="22"/>
          <w:szCs w:val="22"/>
          <w:u w:val="single"/>
          <w:lang w:val="cs-CZ"/>
        </w:rPr>
        <w:t>21</w:t>
      </w:r>
      <w:r w:rsidR="0078105A" w:rsidRPr="005F71FA">
        <w:rPr>
          <w:color w:val="auto"/>
          <w:sz w:val="22"/>
          <w:szCs w:val="22"/>
          <w:u w:val="single"/>
        </w:rPr>
        <w:t>%</w:t>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C93F09">
        <w:rPr>
          <w:color w:val="auto"/>
          <w:sz w:val="22"/>
          <w:szCs w:val="22"/>
          <w:u w:val="single"/>
          <w:lang w:val="cs-CZ"/>
        </w:rPr>
        <w:t xml:space="preserve">  3 </w:t>
      </w:r>
      <w:r w:rsidR="00BD052D">
        <w:rPr>
          <w:color w:val="auto"/>
          <w:sz w:val="22"/>
          <w:szCs w:val="22"/>
          <w:u w:val="single"/>
          <w:lang w:val="cs-CZ"/>
        </w:rPr>
        <w:t>993</w:t>
      </w:r>
      <w:r w:rsidR="00C93F09">
        <w:rPr>
          <w:color w:val="auto"/>
          <w:sz w:val="22"/>
          <w:szCs w:val="22"/>
          <w:u w:val="single"/>
          <w:lang w:val="cs-CZ"/>
        </w:rPr>
        <w:t> </w:t>
      </w:r>
      <w:r w:rsidR="00BD052D">
        <w:rPr>
          <w:color w:val="auto"/>
          <w:sz w:val="22"/>
          <w:szCs w:val="22"/>
          <w:u w:val="single"/>
          <w:lang w:val="cs-CZ"/>
        </w:rPr>
        <w:t>893</w:t>
      </w:r>
      <w:r w:rsidR="00C93F09">
        <w:rPr>
          <w:color w:val="auto"/>
          <w:sz w:val="22"/>
          <w:szCs w:val="22"/>
          <w:u w:val="single"/>
          <w:lang w:val="cs-CZ"/>
        </w:rPr>
        <w:t>,</w:t>
      </w:r>
      <w:r w:rsidR="00BD052D">
        <w:rPr>
          <w:color w:val="auto"/>
          <w:sz w:val="22"/>
          <w:szCs w:val="22"/>
          <w:u w:val="single"/>
          <w:lang w:val="cs-CZ"/>
        </w:rPr>
        <w:t>92</w:t>
      </w:r>
      <w:r w:rsidR="0078105A" w:rsidRPr="005F71FA">
        <w:rPr>
          <w:color w:val="auto"/>
          <w:sz w:val="22"/>
          <w:szCs w:val="22"/>
          <w:u w:val="single"/>
          <w:lang w:val="cs-CZ"/>
        </w:rPr>
        <w:tab/>
      </w:r>
      <w:r w:rsidR="008D29DE" w:rsidRPr="005F71FA">
        <w:rPr>
          <w:color w:val="auto"/>
          <w:sz w:val="22"/>
          <w:szCs w:val="22"/>
          <w:u w:val="single"/>
        </w:rPr>
        <w:t>Kč</w:t>
      </w:r>
    </w:p>
    <w:p w:rsidR="0075479C" w:rsidRPr="005F71FA" w:rsidRDefault="0075479C" w:rsidP="00062F06">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0078105A" w:rsidRPr="005F71FA">
        <w:rPr>
          <w:b/>
          <w:bCs/>
          <w:color w:val="auto"/>
          <w:sz w:val="22"/>
          <w:szCs w:val="22"/>
          <w:lang w:val="cs-CZ"/>
        </w:rPr>
        <w:tab/>
      </w:r>
      <w:r w:rsidR="0078105A" w:rsidRPr="005F71FA">
        <w:rPr>
          <w:b/>
          <w:bCs/>
          <w:color w:val="auto"/>
          <w:sz w:val="22"/>
          <w:szCs w:val="22"/>
          <w:lang w:val="cs-CZ"/>
        </w:rPr>
        <w:tab/>
      </w:r>
      <w:r w:rsidR="00C93F09">
        <w:rPr>
          <w:b/>
          <w:bCs/>
          <w:color w:val="auto"/>
          <w:sz w:val="22"/>
          <w:szCs w:val="22"/>
          <w:lang w:val="cs-CZ"/>
        </w:rPr>
        <w:t>2</w:t>
      </w:r>
      <w:r w:rsidR="00BD052D">
        <w:rPr>
          <w:b/>
          <w:bCs/>
          <w:color w:val="auto"/>
          <w:sz w:val="22"/>
          <w:szCs w:val="22"/>
          <w:lang w:val="cs-CZ"/>
        </w:rPr>
        <w:t>3</w:t>
      </w:r>
      <w:r w:rsidR="00C93F09">
        <w:rPr>
          <w:b/>
          <w:bCs/>
          <w:color w:val="auto"/>
          <w:sz w:val="22"/>
          <w:szCs w:val="22"/>
          <w:lang w:val="cs-CZ"/>
        </w:rPr>
        <w:t> </w:t>
      </w:r>
      <w:r w:rsidR="00BD052D">
        <w:rPr>
          <w:b/>
          <w:bCs/>
          <w:color w:val="auto"/>
          <w:sz w:val="22"/>
          <w:szCs w:val="22"/>
          <w:lang w:val="cs-CZ"/>
        </w:rPr>
        <w:t>012</w:t>
      </w:r>
      <w:r w:rsidR="00C93F09">
        <w:rPr>
          <w:b/>
          <w:bCs/>
          <w:color w:val="auto"/>
          <w:sz w:val="22"/>
          <w:szCs w:val="22"/>
          <w:lang w:val="cs-CZ"/>
        </w:rPr>
        <w:t> </w:t>
      </w:r>
      <w:r w:rsidR="00BD052D">
        <w:rPr>
          <w:b/>
          <w:bCs/>
          <w:color w:val="auto"/>
          <w:sz w:val="22"/>
          <w:szCs w:val="22"/>
          <w:lang w:val="cs-CZ"/>
        </w:rPr>
        <w:t>436</w:t>
      </w:r>
      <w:r w:rsidR="00C93F09">
        <w:rPr>
          <w:b/>
          <w:bCs/>
          <w:color w:val="auto"/>
          <w:sz w:val="22"/>
          <w:szCs w:val="22"/>
          <w:lang w:val="cs-CZ"/>
        </w:rPr>
        <w:t>,</w:t>
      </w:r>
      <w:r w:rsidR="00BD052D">
        <w:rPr>
          <w:b/>
          <w:bCs/>
          <w:color w:val="auto"/>
          <w:sz w:val="22"/>
          <w:szCs w:val="22"/>
          <w:lang w:val="cs-CZ"/>
        </w:rPr>
        <w:t>40</w:t>
      </w:r>
      <w:r w:rsidR="0078105A" w:rsidRPr="005F71FA">
        <w:rPr>
          <w:b/>
          <w:bCs/>
          <w:color w:val="auto"/>
          <w:sz w:val="22"/>
          <w:szCs w:val="22"/>
          <w:lang w:val="cs-CZ"/>
        </w:rPr>
        <w:tab/>
      </w:r>
      <w:r w:rsidR="0078105A" w:rsidRPr="005F71FA">
        <w:rPr>
          <w:b/>
          <w:bCs/>
          <w:color w:val="auto"/>
          <w:sz w:val="22"/>
          <w:szCs w:val="22"/>
        </w:rPr>
        <w:t>Kč</w:t>
      </w:r>
    </w:p>
    <w:p w:rsidR="0075479C" w:rsidRPr="005F71FA" w:rsidRDefault="0075479C" w:rsidP="00062F06">
      <w:pPr>
        <w:pStyle w:val="Zkladntext"/>
        <w:widowControl/>
        <w:ind w:firstLine="720"/>
        <w:jc w:val="both"/>
        <w:rPr>
          <w:color w:val="auto"/>
          <w:sz w:val="22"/>
          <w:szCs w:val="22"/>
        </w:rPr>
      </w:pPr>
      <w:r w:rsidRPr="005F71FA">
        <w:rPr>
          <w:color w:val="auto"/>
          <w:sz w:val="22"/>
          <w:szCs w:val="22"/>
        </w:rPr>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75479C" w:rsidRPr="005F71FA" w:rsidRDefault="0075479C" w:rsidP="00062F06">
      <w:pPr>
        <w:pStyle w:val="Zkladntext"/>
        <w:widowControl/>
        <w:ind w:left="709"/>
        <w:jc w:val="both"/>
        <w:rPr>
          <w:color w:val="auto"/>
          <w:sz w:val="22"/>
          <w:szCs w:val="22"/>
        </w:rPr>
      </w:pPr>
    </w:p>
    <w:p w:rsidR="008D29DE" w:rsidRPr="005F71FA" w:rsidRDefault="0075479C" w:rsidP="00062F06">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ustanovení §92e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8D29DE" w:rsidP="00062F06">
      <w:pPr>
        <w:pStyle w:val="Odstavecseseznamem"/>
        <w:spacing w:after="0"/>
        <w:ind w:left="709"/>
        <w:jc w:val="both"/>
        <w:rPr>
          <w:rFonts w:ascii="Times New Roman" w:hAnsi="Times New Roman"/>
        </w:rPr>
      </w:pPr>
    </w:p>
    <w:p w:rsidR="0050416E" w:rsidRDefault="00936547" w:rsidP="00062F06">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p>
    <w:p w:rsidR="00623EC4" w:rsidRDefault="00623EC4" w:rsidP="00062F06">
      <w:pPr>
        <w:pStyle w:val="Odstavecseseznamem"/>
        <w:spacing w:after="0"/>
        <w:ind w:left="709"/>
        <w:jc w:val="both"/>
        <w:rPr>
          <w:rFonts w:ascii="Times New Roman" w:hAnsi="Times New Roman"/>
          <w:b/>
        </w:rPr>
      </w:pPr>
    </w:p>
    <w:p w:rsidR="00623EC4" w:rsidRDefault="00623EC4" w:rsidP="00623EC4">
      <w:pPr>
        <w:pStyle w:val="Zkladntext"/>
        <w:widowControl/>
        <w:ind w:left="360"/>
        <w:rPr>
          <w:b/>
          <w:bCs/>
          <w:color w:val="auto"/>
          <w:sz w:val="22"/>
          <w:szCs w:val="22"/>
        </w:rPr>
      </w:pPr>
      <w:r>
        <w:rPr>
          <w:b/>
          <w:bCs/>
          <w:color w:val="auto"/>
          <w:sz w:val="22"/>
          <w:szCs w:val="22"/>
        </w:rPr>
        <w:t xml:space="preserve">                                                                          </w:t>
      </w:r>
    </w:p>
    <w:p w:rsidR="00623EC4" w:rsidRDefault="00623EC4" w:rsidP="00623EC4">
      <w:pPr>
        <w:pStyle w:val="Zkladntext"/>
        <w:widowControl/>
        <w:ind w:left="360"/>
        <w:jc w:val="center"/>
        <w:rPr>
          <w:b/>
          <w:bCs/>
          <w:color w:val="auto"/>
          <w:sz w:val="22"/>
          <w:szCs w:val="22"/>
        </w:rPr>
      </w:pPr>
      <w:r w:rsidRPr="005F71FA">
        <w:rPr>
          <w:b/>
          <w:bCs/>
          <w:color w:val="auto"/>
          <w:sz w:val="22"/>
          <w:szCs w:val="22"/>
        </w:rPr>
        <w:t>Článek II.</w:t>
      </w:r>
    </w:p>
    <w:p w:rsidR="00623EC4" w:rsidRDefault="00623EC4" w:rsidP="00623EC4">
      <w:pPr>
        <w:spacing w:after="200" w:line="276" w:lineRule="auto"/>
        <w:contextualSpacing/>
        <w:jc w:val="both"/>
        <w:outlineLvl w:val="0"/>
        <w:rPr>
          <w:sz w:val="22"/>
          <w:szCs w:val="22"/>
          <w:lang w:eastAsia="en-US"/>
        </w:rPr>
      </w:pPr>
      <w:r>
        <w:rPr>
          <w:sz w:val="22"/>
          <w:szCs w:val="22"/>
          <w:lang w:eastAsia="en-US"/>
        </w:rPr>
        <w:tab/>
      </w:r>
      <w:r w:rsidRPr="00324715">
        <w:rPr>
          <w:sz w:val="22"/>
          <w:szCs w:val="22"/>
          <w:lang w:eastAsia="en-US"/>
        </w:rPr>
        <w:t>Ostatní ustanovení sm</w:t>
      </w:r>
      <w:r>
        <w:rPr>
          <w:sz w:val="22"/>
          <w:szCs w:val="22"/>
          <w:lang w:eastAsia="en-US"/>
        </w:rPr>
        <w:t>louvy o dílo tímto Dodatkem č. 1</w:t>
      </w:r>
      <w:r w:rsidRPr="00324715">
        <w:rPr>
          <w:sz w:val="22"/>
          <w:szCs w:val="22"/>
          <w:lang w:eastAsia="en-US"/>
        </w:rPr>
        <w:t xml:space="preserve"> nedotčená zůstávají beze změn.</w:t>
      </w:r>
    </w:p>
    <w:p w:rsidR="00623EC4" w:rsidRDefault="00623EC4" w:rsidP="00623EC4">
      <w:pPr>
        <w:spacing w:after="200" w:line="276" w:lineRule="auto"/>
        <w:contextualSpacing/>
        <w:jc w:val="both"/>
        <w:rPr>
          <w:sz w:val="22"/>
          <w:szCs w:val="22"/>
          <w:lang w:eastAsia="en-US"/>
        </w:rPr>
      </w:pPr>
    </w:p>
    <w:p w:rsidR="00623EC4" w:rsidRDefault="00623EC4" w:rsidP="00062F06">
      <w:pPr>
        <w:pStyle w:val="Odstavecseseznamem"/>
        <w:spacing w:after="0"/>
        <w:ind w:left="709"/>
        <w:jc w:val="both"/>
        <w:rPr>
          <w:rFonts w:ascii="Times New Roman" w:hAnsi="Times New Roman"/>
          <w:b/>
        </w:rPr>
      </w:pPr>
    </w:p>
    <w:p w:rsidR="00623EC4" w:rsidRPr="00324715" w:rsidRDefault="00623EC4" w:rsidP="00623EC4">
      <w:pPr>
        <w:spacing w:after="200" w:line="276" w:lineRule="auto"/>
        <w:contextualSpacing/>
        <w:jc w:val="center"/>
        <w:outlineLvl w:val="0"/>
        <w:rPr>
          <w:b/>
          <w:sz w:val="22"/>
          <w:szCs w:val="22"/>
          <w:lang w:eastAsia="en-US"/>
        </w:rPr>
      </w:pPr>
      <w:r w:rsidRPr="00324715">
        <w:rPr>
          <w:b/>
          <w:sz w:val="22"/>
          <w:szCs w:val="22"/>
          <w:lang w:eastAsia="en-US"/>
        </w:rPr>
        <w:t>Článek III.</w:t>
      </w:r>
    </w:p>
    <w:p w:rsidR="00623EC4" w:rsidRPr="00324715" w:rsidRDefault="00623EC4" w:rsidP="00623EC4">
      <w:pPr>
        <w:numPr>
          <w:ilvl w:val="0"/>
          <w:numId w:val="21"/>
        </w:numPr>
        <w:spacing w:after="200" w:line="276" w:lineRule="auto"/>
        <w:contextualSpacing/>
        <w:jc w:val="both"/>
        <w:rPr>
          <w:sz w:val="22"/>
          <w:szCs w:val="22"/>
          <w:lang w:eastAsia="en-US"/>
        </w:rPr>
      </w:pPr>
      <w:r>
        <w:rPr>
          <w:sz w:val="22"/>
          <w:szCs w:val="22"/>
          <w:lang w:eastAsia="en-US"/>
        </w:rPr>
        <w:t>Tento Dodatek č. 1</w:t>
      </w:r>
      <w:r w:rsidRPr="00324715">
        <w:rPr>
          <w:sz w:val="22"/>
          <w:szCs w:val="22"/>
          <w:lang w:eastAsia="en-US"/>
        </w:rPr>
        <w:t xml:space="preserve"> nabývá platnosti dnem podpisu</w:t>
      </w:r>
      <w:r w:rsidR="00A4550C">
        <w:rPr>
          <w:sz w:val="22"/>
          <w:szCs w:val="22"/>
          <w:lang w:eastAsia="en-US"/>
        </w:rPr>
        <w:t xml:space="preserve"> a účinnosti dnem zveřejnění v registru smluv dle zákona č. 340/2015 Sb., o registru smluv, v platném znění</w:t>
      </w:r>
      <w:r w:rsidRPr="00324715">
        <w:rPr>
          <w:sz w:val="22"/>
          <w:szCs w:val="22"/>
          <w:lang w:eastAsia="en-US"/>
        </w:rPr>
        <w:t xml:space="preserve">. </w:t>
      </w:r>
    </w:p>
    <w:p w:rsidR="00623EC4" w:rsidRDefault="00623EC4" w:rsidP="00623EC4">
      <w:pPr>
        <w:numPr>
          <w:ilvl w:val="0"/>
          <w:numId w:val="21"/>
        </w:numPr>
        <w:spacing w:after="200" w:line="276" w:lineRule="auto"/>
        <w:contextualSpacing/>
        <w:jc w:val="both"/>
        <w:rPr>
          <w:sz w:val="22"/>
          <w:szCs w:val="22"/>
        </w:rPr>
      </w:pPr>
      <w:r w:rsidRPr="008D1104">
        <w:rPr>
          <w:sz w:val="22"/>
          <w:szCs w:val="22"/>
          <w:lang w:eastAsia="en-US"/>
        </w:rPr>
        <w:t xml:space="preserve">Tento Dodatek č. </w:t>
      </w:r>
      <w:r>
        <w:rPr>
          <w:sz w:val="22"/>
          <w:szCs w:val="22"/>
          <w:lang w:eastAsia="en-US"/>
        </w:rPr>
        <w:t>1</w:t>
      </w:r>
      <w:r w:rsidRPr="008D1104">
        <w:rPr>
          <w:sz w:val="22"/>
          <w:szCs w:val="22"/>
          <w:lang w:eastAsia="en-US"/>
        </w:rPr>
        <w:t xml:space="preserve"> je vyhotoven ve čtyřech stejnopisech, z nichž všechny mají platnost originálu. Dvě vyhotovení obdrží objednatel a dvě vyhotovení zhotovitel. </w:t>
      </w:r>
    </w:p>
    <w:p w:rsidR="00623EC4" w:rsidRDefault="00623EC4" w:rsidP="008C42D0">
      <w:pPr>
        <w:numPr>
          <w:ilvl w:val="0"/>
          <w:numId w:val="21"/>
        </w:numPr>
        <w:spacing w:after="200" w:line="276" w:lineRule="auto"/>
        <w:contextualSpacing/>
        <w:jc w:val="both"/>
        <w:rPr>
          <w:sz w:val="22"/>
          <w:szCs w:val="22"/>
          <w:lang w:eastAsia="en-US"/>
        </w:rPr>
      </w:pPr>
      <w:r w:rsidRPr="00623EC4">
        <w:rPr>
          <w:sz w:val="22"/>
          <w:szCs w:val="22"/>
        </w:rPr>
        <w:t xml:space="preserve">Přílohou Dodatku č. 1 je změnový list stavby č. </w:t>
      </w:r>
      <w:r w:rsidR="00765CFF">
        <w:rPr>
          <w:sz w:val="22"/>
          <w:szCs w:val="22"/>
        </w:rPr>
        <w:t>1</w:t>
      </w:r>
    </w:p>
    <w:p w:rsidR="00623EC4" w:rsidRPr="00623EC4" w:rsidRDefault="00623EC4" w:rsidP="008C42D0">
      <w:pPr>
        <w:numPr>
          <w:ilvl w:val="0"/>
          <w:numId w:val="21"/>
        </w:numPr>
        <w:spacing w:after="200" w:line="276" w:lineRule="auto"/>
        <w:contextualSpacing/>
        <w:jc w:val="both"/>
        <w:rPr>
          <w:sz w:val="22"/>
          <w:szCs w:val="22"/>
          <w:lang w:eastAsia="en-US"/>
        </w:rPr>
      </w:pPr>
      <w:r w:rsidRPr="00623EC4">
        <w:rPr>
          <w:sz w:val="22"/>
          <w:szCs w:val="22"/>
          <w:lang w:eastAsia="en-US"/>
        </w:rPr>
        <w:t xml:space="preserve">Znění tohoto Dodatku č. 1 bylo schváleno usnesením Rady města Jindřichův Hradec, usnesením </w:t>
      </w:r>
    </w:p>
    <w:p w:rsidR="00623EC4" w:rsidRPr="00623EC4" w:rsidRDefault="00623EC4" w:rsidP="00623EC4">
      <w:pPr>
        <w:spacing w:after="200" w:line="276" w:lineRule="auto"/>
        <w:ind w:left="720"/>
        <w:contextualSpacing/>
        <w:jc w:val="both"/>
        <w:rPr>
          <w:sz w:val="22"/>
          <w:szCs w:val="22"/>
          <w:lang w:eastAsia="en-US"/>
        </w:rPr>
      </w:pPr>
      <w:r w:rsidRPr="002F48D4">
        <w:rPr>
          <w:sz w:val="22"/>
          <w:szCs w:val="22"/>
          <w:lang w:eastAsia="en-US"/>
        </w:rPr>
        <w:t xml:space="preserve">č. </w:t>
      </w:r>
      <w:r w:rsidR="002F48D4" w:rsidRPr="002F48D4">
        <w:rPr>
          <w:sz w:val="22"/>
          <w:szCs w:val="22"/>
          <w:lang w:eastAsia="en-US"/>
        </w:rPr>
        <w:t>708</w:t>
      </w:r>
      <w:r w:rsidRPr="002F48D4">
        <w:rPr>
          <w:sz w:val="22"/>
          <w:szCs w:val="22"/>
          <w:lang w:eastAsia="en-US"/>
        </w:rPr>
        <w:t>/27R/2017 ze dne 6. 9. 2017.</w:t>
      </w:r>
    </w:p>
    <w:p w:rsidR="00623EC4" w:rsidRDefault="00623EC4" w:rsidP="00062F06">
      <w:pPr>
        <w:pStyle w:val="Odstavecseseznamem"/>
        <w:spacing w:after="0"/>
        <w:ind w:left="709"/>
        <w:jc w:val="both"/>
        <w:rPr>
          <w:rFonts w:ascii="Times New Roman" w:hAnsi="Times New Roman"/>
          <w:b/>
        </w:rPr>
      </w:pPr>
    </w:p>
    <w:p w:rsidR="00204FD4" w:rsidRDefault="00204FD4" w:rsidP="00062F06">
      <w:pPr>
        <w:pStyle w:val="Zkladntext"/>
        <w:widowControl/>
        <w:jc w:val="both"/>
        <w:rPr>
          <w:color w:val="auto"/>
          <w:sz w:val="22"/>
          <w:szCs w:val="22"/>
          <w:lang w:val="cs-CZ"/>
        </w:rPr>
      </w:pPr>
    </w:p>
    <w:p w:rsidR="000946FD" w:rsidRPr="005F71FA" w:rsidRDefault="000946FD" w:rsidP="00062F06">
      <w:pPr>
        <w:pStyle w:val="Zkladntext"/>
        <w:widowControl/>
        <w:jc w:val="both"/>
        <w:rPr>
          <w:color w:val="auto"/>
          <w:sz w:val="22"/>
          <w:szCs w:val="22"/>
          <w:lang w:val="cs-CZ"/>
        </w:rPr>
      </w:pPr>
    </w:p>
    <w:p w:rsidR="00A57CFC" w:rsidRPr="005F71FA" w:rsidRDefault="000827CE" w:rsidP="00062F06">
      <w:pPr>
        <w:spacing w:line="360" w:lineRule="auto"/>
        <w:ind w:left="360"/>
        <w:jc w:val="both"/>
        <w:rPr>
          <w:sz w:val="22"/>
          <w:szCs w:val="22"/>
        </w:rPr>
      </w:pPr>
      <w:r w:rsidRPr="005F71FA">
        <w:rPr>
          <w:sz w:val="22"/>
          <w:szCs w:val="22"/>
        </w:rPr>
        <w:t>V</w:t>
      </w:r>
      <w:r w:rsidR="00204FD4">
        <w:rPr>
          <w:sz w:val="22"/>
          <w:szCs w:val="22"/>
        </w:rPr>
        <w:t> Jindřichově Hradci</w:t>
      </w:r>
      <w:r w:rsidRPr="005F71FA">
        <w:rPr>
          <w:sz w:val="22"/>
          <w:szCs w:val="22"/>
        </w:rPr>
        <w:t xml:space="preserve"> </w:t>
      </w:r>
      <w:r w:rsidR="00236282">
        <w:rPr>
          <w:sz w:val="22"/>
          <w:szCs w:val="22"/>
        </w:rPr>
        <w:t>dne 19. 9. 2017</w:t>
      </w:r>
      <w:r w:rsidR="0084478E" w:rsidRPr="005F71FA">
        <w:rPr>
          <w:sz w:val="22"/>
          <w:szCs w:val="22"/>
        </w:rPr>
        <w:tab/>
      </w:r>
      <w:r w:rsidR="00A01AD0" w:rsidRPr="005F71FA">
        <w:rPr>
          <w:sz w:val="22"/>
          <w:szCs w:val="22"/>
        </w:rPr>
        <w:tab/>
      </w:r>
      <w:r w:rsidRPr="005F71FA">
        <w:rPr>
          <w:sz w:val="22"/>
          <w:szCs w:val="22"/>
        </w:rPr>
        <w:t>V</w:t>
      </w:r>
      <w:r w:rsidR="00A01AD0" w:rsidRPr="005F71FA">
        <w:rPr>
          <w:sz w:val="22"/>
          <w:szCs w:val="22"/>
        </w:rPr>
        <w:t xml:space="preserve"> </w:t>
      </w:r>
      <w:r w:rsidRPr="005F71FA">
        <w:rPr>
          <w:sz w:val="22"/>
          <w:szCs w:val="22"/>
        </w:rPr>
        <w:t xml:space="preserve">Jindřichově Hradci </w:t>
      </w:r>
      <w:proofErr w:type="gramStart"/>
      <w:r w:rsidR="0084478E" w:rsidRPr="005F71FA">
        <w:rPr>
          <w:sz w:val="22"/>
          <w:szCs w:val="22"/>
        </w:rPr>
        <w:t xml:space="preserve">dne  </w:t>
      </w:r>
      <w:r w:rsidR="00236282">
        <w:rPr>
          <w:sz w:val="22"/>
          <w:szCs w:val="22"/>
        </w:rPr>
        <w:t>12</w:t>
      </w:r>
      <w:proofErr w:type="gramEnd"/>
      <w:r w:rsidR="00236282">
        <w:rPr>
          <w:sz w:val="22"/>
          <w:szCs w:val="22"/>
        </w:rPr>
        <w:t>. 9. 2017</w:t>
      </w:r>
    </w:p>
    <w:p w:rsidR="000827CE" w:rsidRDefault="000827CE" w:rsidP="00062F06">
      <w:pPr>
        <w:spacing w:line="360" w:lineRule="auto"/>
        <w:ind w:left="540"/>
        <w:jc w:val="both"/>
        <w:rPr>
          <w:sz w:val="22"/>
          <w:szCs w:val="22"/>
        </w:rPr>
      </w:pPr>
    </w:p>
    <w:p w:rsidR="006D12D1" w:rsidRDefault="006D12D1" w:rsidP="00062F06">
      <w:pPr>
        <w:spacing w:line="360" w:lineRule="auto"/>
        <w:ind w:left="540"/>
        <w:jc w:val="both"/>
        <w:rPr>
          <w:sz w:val="22"/>
          <w:szCs w:val="22"/>
        </w:rPr>
      </w:pPr>
    </w:p>
    <w:p w:rsidR="006D12D1" w:rsidRDefault="006D12D1" w:rsidP="00062F06">
      <w:pPr>
        <w:spacing w:line="360" w:lineRule="auto"/>
        <w:ind w:left="540"/>
        <w:jc w:val="both"/>
        <w:rPr>
          <w:sz w:val="22"/>
          <w:szCs w:val="22"/>
        </w:rPr>
      </w:pPr>
    </w:p>
    <w:p w:rsidR="006D12D1" w:rsidRPr="005F71FA" w:rsidRDefault="006D12D1" w:rsidP="00062F06">
      <w:pPr>
        <w:spacing w:line="360" w:lineRule="auto"/>
        <w:ind w:left="540"/>
        <w:jc w:val="both"/>
        <w:rPr>
          <w:sz w:val="22"/>
          <w:szCs w:val="22"/>
        </w:rPr>
      </w:pPr>
    </w:p>
    <w:p w:rsidR="000827CE" w:rsidRPr="005F71FA" w:rsidRDefault="000827CE" w:rsidP="00062F06">
      <w:pPr>
        <w:spacing w:line="360" w:lineRule="auto"/>
        <w:ind w:left="360"/>
        <w:rPr>
          <w:sz w:val="22"/>
          <w:szCs w:val="22"/>
        </w:rPr>
      </w:pPr>
      <w:r w:rsidRPr="00204FD4">
        <w:rPr>
          <w:sz w:val="22"/>
          <w:szCs w:val="22"/>
        </w:rPr>
        <w:t>...........................................................</w:t>
      </w:r>
      <w:r w:rsidR="0084478E" w:rsidRPr="005F71FA">
        <w:rPr>
          <w:sz w:val="22"/>
          <w:szCs w:val="22"/>
        </w:rPr>
        <w:tab/>
      </w:r>
      <w:r w:rsidR="0084478E" w:rsidRPr="005F71FA">
        <w:rPr>
          <w:sz w:val="22"/>
          <w:szCs w:val="22"/>
        </w:rPr>
        <w:tab/>
      </w:r>
      <w:r w:rsidRPr="005F71FA">
        <w:rPr>
          <w:sz w:val="22"/>
          <w:szCs w:val="22"/>
        </w:rPr>
        <w:t>................................................................</w:t>
      </w:r>
    </w:p>
    <w:p w:rsidR="000827CE" w:rsidRPr="005F71FA" w:rsidRDefault="006D12D1" w:rsidP="00204FD4">
      <w:pPr>
        <w:spacing w:line="360" w:lineRule="auto"/>
        <w:ind w:left="360" w:firstLine="360"/>
        <w:rPr>
          <w:sz w:val="22"/>
          <w:szCs w:val="22"/>
        </w:rPr>
      </w:pPr>
      <w:r>
        <w:rPr>
          <w:sz w:val="22"/>
          <w:szCs w:val="22"/>
        </w:rPr>
        <w:t xml:space="preserve">          </w:t>
      </w:r>
      <w:r w:rsidR="000827CE" w:rsidRPr="005F71FA">
        <w:rPr>
          <w:sz w:val="22"/>
          <w:szCs w:val="22"/>
        </w:rPr>
        <w:t>za zhotovitele:</w:t>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Pr>
          <w:sz w:val="22"/>
          <w:szCs w:val="22"/>
        </w:rPr>
        <w:t xml:space="preserve">      </w:t>
      </w:r>
      <w:r w:rsidR="000827CE" w:rsidRPr="005F71FA">
        <w:rPr>
          <w:sz w:val="22"/>
          <w:szCs w:val="22"/>
        </w:rPr>
        <w:t>za objednatele:</w:t>
      </w:r>
    </w:p>
    <w:p w:rsidR="00BA0886" w:rsidRDefault="00204FD4" w:rsidP="00204FD4">
      <w:pPr>
        <w:rPr>
          <w:sz w:val="22"/>
          <w:szCs w:val="22"/>
        </w:rPr>
      </w:pPr>
      <w:r>
        <w:rPr>
          <w:sz w:val="22"/>
          <w:szCs w:val="22"/>
        </w:rPr>
        <w:t xml:space="preserve">      Miroslav Šilhán, jednatel společnosti </w:t>
      </w:r>
      <w:r>
        <w:rPr>
          <w:sz w:val="22"/>
          <w:szCs w:val="22"/>
        </w:rPr>
        <w:tab/>
      </w:r>
      <w:r>
        <w:rPr>
          <w:sz w:val="22"/>
          <w:szCs w:val="22"/>
        </w:rPr>
        <w:tab/>
      </w:r>
      <w:r w:rsidR="005B4409" w:rsidRPr="005F71FA">
        <w:rPr>
          <w:sz w:val="22"/>
          <w:szCs w:val="22"/>
        </w:rPr>
        <w:t>Ing. Stanislav Mrvka</w:t>
      </w:r>
      <w:r w:rsidR="000827CE" w:rsidRPr="005F71FA">
        <w:rPr>
          <w:sz w:val="22"/>
          <w:szCs w:val="22"/>
        </w:rPr>
        <w:t>, starosta města</w:t>
      </w:r>
    </w:p>
    <w:p w:rsidR="00236282" w:rsidRDefault="00236282" w:rsidP="00204FD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vz</w:t>
      </w:r>
      <w:proofErr w:type="spellEnd"/>
      <w:r>
        <w:rPr>
          <w:sz w:val="22"/>
          <w:szCs w:val="22"/>
        </w:rPr>
        <w:t>. Ing. Bohumil Komínek</w:t>
      </w: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sectPr w:rsidR="00253EC9" w:rsidSect="0053791C">
          <w:footerReference w:type="even" r:id="rId7"/>
          <w:footerReference w:type="default" r:id="rId8"/>
          <w:pgSz w:w="11906" w:h="16838"/>
          <w:pgMar w:top="709" w:right="851" w:bottom="567" w:left="1134" w:header="709" w:footer="709" w:gutter="0"/>
          <w:cols w:space="709"/>
          <w:docGrid w:linePitch="326"/>
        </w:sectPr>
      </w:pPr>
    </w:p>
    <w:tbl>
      <w:tblPr>
        <w:tblW w:w="16033" w:type="dxa"/>
        <w:tblInd w:w="55" w:type="dxa"/>
        <w:tblCellMar>
          <w:left w:w="70" w:type="dxa"/>
          <w:right w:w="70" w:type="dxa"/>
        </w:tblCellMar>
        <w:tblLook w:val="04A0"/>
      </w:tblPr>
      <w:tblGrid>
        <w:gridCol w:w="213"/>
        <w:gridCol w:w="381"/>
        <w:gridCol w:w="263"/>
        <w:gridCol w:w="263"/>
        <w:gridCol w:w="246"/>
        <w:gridCol w:w="247"/>
        <w:gridCol w:w="242"/>
        <w:gridCol w:w="241"/>
        <w:gridCol w:w="241"/>
        <w:gridCol w:w="241"/>
        <w:gridCol w:w="241"/>
        <w:gridCol w:w="241"/>
        <w:gridCol w:w="241"/>
        <w:gridCol w:w="241"/>
        <w:gridCol w:w="241"/>
        <w:gridCol w:w="241"/>
        <w:gridCol w:w="241"/>
        <w:gridCol w:w="241"/>
        <w:gridCol w:w="267"/>
        <w:gridCol w:w="241"/>
        <w:gridCol w:w="241"/>
        <w:gridCol w:w="241"/>
        <w:gridCol w:w="241"/>
        <w:gridCol w:w="241"/>
        <w:gridCol w:w="241"/>
        <w:gridCol w:w="241"/>
        <w:gridCol w:w="241"/>
        <w:gridCol w:w="241"/>
        <w:gridCol w:w="241"/>
        <w:gridCol w:w="241"/>
        <w:gridCol w:w="241"/>
        <w:gridCol w:w="241"/>
        <w:gridCol w:w="300"/>
        <w:gridCol w:w="2860"/>
        <w:gridCol w:w="220"/>
        <w:gridCol w:w="220"/>
        <w:gridCol w:w="760"/>
        <w:gridCol w:w="334"/>
        <w:gridCol w:w="1335"/>
        <w:gridCol w:w="757"/>
        <w:gridCol w:w="423"/>
        <w:gridCol w:w="918"/>
      </w:tblGrid>
      <w:tr w:rsidR="00253EC9" w:rsidTr="00253EC9">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lastRenderedPageBreak/>
              <w:t> </w:t>
            </w:r>
          </w:p>
        </w:tc>
        <w:tc>
          <w:tcPr>
            <w:tcW w:w="38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63"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63"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6"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7"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2"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67"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86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76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34"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1335"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757"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423"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918" w:type="dxa"/>
            <w:tcBorders>
              <w:top w:val="single" w:sz="4" w:space="0" w:color="000000"/>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73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671" w:type="dxa"/>
            <w:gridSpan w:val="15"/>
            <w:tcBorders>
              <w:top w:val="nil"/>
              <w:left w:val="nil"/>
              <w:bottom w:val="nil"/>
              <w:right w:val="nil"/>
            </w:tcBorders>
            <w:shd w:val="clear" w:color="auto" w:fill="auto"/>
            <w:noWrap/>
            <w:vAlign w:val="center"/>
            <w:hideMark/>
          </w:tcPr>
          <w:p w:rsidR="00253EC9" w:rsidRDefault="00253EC9">
            <w:pPr>
              <w:rPr>
                <w:rFonts w:ascii="Trebuchet MS" w:hAnsi="Trebuchet MS"/>
                <w:b/>
                <w:bCs/>
                <w:sz w:val="32"/>
                <w:szCs w:val="32"/>
              </w:rPr>
            </w:pPr>
            <w:r>
              <w:rPr>
                <w:rFonts w:ascii="Trebuchet MS" w:hAnsi="Trebuchet MS"/>
                <w:b/>
                <w:bCs/>
                <w:sz w:val="32"/>
                <w:szCs w:val="32"/>
              </w:rPr>
              <w:t>REKAPITULACE STAVBY</w:t>
            </w: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526" w:type="dxa"/>
            <w:gridSpan w:val="2"/>
            <w:tcBorders>
              <w:top w:val="nil"/>
              <w:left w:val="nil"/>
              <w:bottom w:val="nil"/>
              <w:right w:val="nil"/>
            </w:tcBorders>
            <w:shd w:val="clear" w:color="auto" w:fill="auto"/>
            <w:noWrap/>
            <w:hideMark/>
          </w:tcPr>
          <w:p w:rsidR="00253EC9" w:rsidRDefault="00253EC9">
            <w:pPr>
              <w:rPr>
                <w:rFonts w:ascii="Trebuchet MS" w:hAnsi="Trebuchet MS"/>
                <w:color w:val="969696"/>
                <w:sz w:val="18"/>
                <w:szCs w:val="18"/>
              </w:rPr>
            </w:pPr>
            <w:r>
              <w:rPr>
                <w:rFonts w:ascii="Trebuchet MS" w:hAnsi="Trebuchet MS"/>
                <w:color w:val="969696"/>
                <w:sz w:val="18"/>
                <w:szCs w:val="18"/>
              </w:rPr>
              <w:t>Kód:</w:t>
            </w:r>
          </w:p>
        </w:tc>
        <w:tc>
          <w:tcPr>
            <w:tcW w:w="246"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2355" w:type="dxa"/>
            <w:gridSpan w:val="31"/>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20170121</w:t>
            </w: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73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019" w:type="dxa"/>
            <w:gridSpan w:val="4"/>
            <w:tcBorders>
              <w:top w:val="nil"/>
              <w:left w:val="nil"/>
              <w:bottom w:val="nil"/>
              <w:right w:val="nil"/>
            </w:tcBorders>
            <w:shd w:val="clear" w:color="auto" w:fill="auto"/>
            <w:noWrap/>
            <w:hideMark/>
          </w:tcPr>
          <w:p w:rsidR="00253EC9" w:rsidRDefault="00253EC9">
            <w:pPr>
              <w:rPr>
                <w:rFonts w:ascii="Trebuchet MS" w:hAnsi="Trebuchet MS"/>
                <w:b/>
                <w:bCs/>
              </w:rPr>
            </w:pPr>
            <w:r>
              <w:rPr>
                <w:rFonts w:ascii="Trebuchet MS" w:hAnsi="Trebuchet MS"/>
                <w:b/>
                <w:bCs/>
              </w:rPr>
              <w:t>Stavba:</w:t>
            </w: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2355" w:type="dxa"/>
            <w:gridSpan w:val="31"/>
            <w:tcBorders>
              <w:top w:val="nil"/>
              <w:left w:val="nil"/>
              <w:bottom w:val="nil"/>
              <w:right w:val="nil"/>
            </w:tcBorders>
            <w:shd w:val="clear" w:color="auto" w:fill="auto"/>
            <w:hideMark/>
          </w:tcPr>
          <w:p w:rsidR="00253EC9" w:rsidRDefault="00253EC9">
            <w:pPr>
              <w:rPr>
                <w:rFonts w:ascii="Trebuchet MS" w:hAnsi="Trebuchet MS"/>
                <w:b/>
                <w:bCs/>
              </w:rPr>
            </w:pPr>
            <w:r>
              <w:rPr>
                <w:rFonts w:ascii="Trebuchet MS" w:hAnsi="Trebuchet MS"/>
                <w:b/>
                <w:bCs/>
              </w:rPr>
              <w:t xml:space="preserve">Rekonstrukce kanalizací </w:t>
            </w:r>
            <w:proofErr w:type="spellStart"/>
            <w:r>
              <w:rPr>
                <w:rFonts w:ascii="Trebuchet MS" w:hAnsi="Trebuchet MS"/>
                <w:b/>
                <w:bCs/>
              </w:rPr>
              <w:t>sídl.Pod</w:t>
            </w:r>
            <w:proofErr w:type="spellEnd"/>
            <w:r>
              <w:rPr>
                <w:rFonts w:ascii="Trebuchet MS" w:hAnsi="Trebuchet MS"/>
                <w:b/>
                <w:bCs/>
              </w:rPr>
              <w:t xml:space="preserve"> Kasárny</w:t>
            </w: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526"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KSO:</w:t>
            </w:r>
          </w:p>
        </w:tc>
        <w:tc>
          <w:tcPr>
            <w:tcW w:w="246"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CC-CZ:</w:t>
            </w: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72" w:type="dxa"/>
            <w:gridSpan w:val="3"/>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Místo:</w:t>
            </w:r>
          </w:p>
        </w:tc>
        <w:tc>
          <w:tcPr>
            <w:tcW w:w="24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687" w:type="dxa"/>
            <w:gridSpan w:val="7"/>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Jindřichův Hradec</w:t>
            </w: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Datum:</w:t>
            </w: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000000" w:fill="FFFFCC"/>
            <w:noWrap/>
            <w:vAlign w:val="center"/>
            <w:hideMark/>
          </w:tcPr>
          <w:p w:rsidR="00253EC9" w:rsidRDefault="00253EC9">
            <w:pPr>
              <w:rPr>
                <w:rFonts w:ascii="Trebuchet MS" w:hAnsi="Trebuchet MS"/>
                <w:sz w:val="18"/>
                <w:szCs w:val="18"/>
              </w:rPr>
            </w:pPr>
            <w:proofErr w:type="gramStart"/>
            <w:r>
              <w:rPr>
                <w:rFonts w:ascii="Trebuchet MS" w:hAnsi="Trebuchet MS"/>
                <w:sz w:val="18"/>
                <w:szCs w:val="18"/>
              </w:rPr>
              <w:t>30.8.2017</w:t>
            </w:r>
            <w:proofErr w:type="gramEnd"/>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019" w:type="dxa"/>
            <w:gridSpan w:val="4"/>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Zadavatel:</w:t>
            </w: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IČ:</w:t>
            </w: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368"/>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3" w:type="dxa"/>
            <w:gridSpan w:val="9"/>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Město Jindřichův Hradec</w:t>
            </w: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DIČ:</w:t>
            </w: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019" w:type="dxa"/>
            <w:gridSpan w:val="4"/>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Uchazeč:</w:t>
            </w: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IČ:</w:t>
            </w: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000000" w:fill="FFFFCC"/>
            <w:noWrap/>
            <w:vAlign w:val="center"/>
            <w:hideMark/>
          </w:tcPr>
          <w:p w:rsidR="00253EC9" w:rsidRDefault="00253EC9">
            <w:pPr>
              <w:rPr>
                <w:rFonts w:ascii="Trebuchet MS" w:hAnsi="Trebuchet MS"/>
                <w:sz w:val="18"/>
                <w:szCs w:val="18"/>
              </w:rPr>
            </w:pPr>
            <w:r>
              <w:rPr>
                <w:rFonts w:ascii="Trebuchet MS" w:hAnsi="Trebuchet MS"/>
                <w:sz w:val="18"/>
                <w:szCs w:val="18"/>
              </w:rPr>
              <w:t>251 95 379</w:t>
            </w: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300"/>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0429" w:type="dxa"/>
            <w:gridSpan w:val="32"/>
            <w:tcBorders>
              <w:top w:val="nil"/>
              <w:left w:val="nil"/>
              <w:bottom w:val="nil"/>
              <w:right w:val="nil"/>
            </w:tcBorders>
            <w:shd w:val="clear" w:color="000000" w:fill="FFFFCC"/>
            <w:noWrap/>
            <w:vAlign w:val="center"/>
            <w:hideMark/>
          </w:tcPr>
          <w:p w:rsidR="00253EC9" w:rsidRDefault="00253EC9">
            <w:pPr>
              <w:rPr>
                <w:rFonts w:ascii="Trebuchet MS" w:hAnsi="Trebuchet MS"/>
                <w:sz w:val="18"/>
                <w:szCs w:val="18"/>
              </w:rPr>
            </w:pPr>
            <w:r>
              <w:rPr>
                <w:rFonts w:ascii="Trebuchet MS" w:hAnsi="Trebuchet MS"/>
                <w:sz w:val="18"/>
                <w:szCs w:val="18"/>
              </w:rPr>
              <w:t>JINDŘICHOHRADECKÉ MONTÁŽE s.r.o.</w:t>
            </w:r>
          </w:p>
        </w:tc>
        <w:tc>
          <w:tcPr>
            <w:tcW w:w="9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DIČ:</w:t>
            </w: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000000" w:fill="FFFFCC"/>
            <w:noWrap/>
            <w:vAlign w:val="center"/>
            <w:hideMark/>
          </w:tcPr>
          <w:p w:rsidR="00253EC9" w:rsidRDefault="00253EC9">
            <w:pPr>
              <w:rPr>
                <w:rFonts w:ascii="Trebuchet MS" w:hAnsi="Trebuchet MS"/>
                <w:sz w:val="18"/>
                <w:szCs w:val="18"/>
              </w:rPr>
            </w:pPr>
            <w:r>
              <w:rPr>
                <w:rFonts w:ascii="Trebuchet MS" w:hAnsi="Trebuchet MS"/>
                <w:sz w:val="18"/>
                <w:szCs w:val="18"/>
              </w:rPr>
              <w:t>CZ25195379</w:t>
            </w: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261" w:type="dxa"/>
            <w:gridSpan w:val="5"/>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Projektant:</w:t>
            </w: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IČ:</w:t>
            </w: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368"/>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167" w:type="dxa"/>
            <w:gridSpan w:val="13"/>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ALCEDO - Ing. Martin Růžička, CSc.</w:t>
            </w: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DIČ:</w:t>
            </w: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019" w:type="dxa"/>
            <w:gridSpan w:val="4"/>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Poznámka:</w:t>
            </w: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140"/>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078" w:type="dxa"/>
            <w:gridSpan w:val="36"/>
            <w:tcBorders>
              <w:top w:val="nil"/>
              <w:left w:val="nil"/>
              <w:bottom w:val="nil"/>
              <w:right w:val="nil"/>
            </w:tcBorders>
            <w:shd w:val="clear" w:color="auto" w:fill="auto"/>
            <w:vAlign w:val="center"/>
            <w:hideMark/>
          </w:tcPr>
          <w:p w:rsidR="00253EC9" w:rsidRDefault="00253EC9">
            <w:pPr>
              <w:rPr>
                <w:rFonts w:ascii="Trebuchet MS" w:hAnsi="Trebuchet MS"/>
                <w:sz w:val="18"/>
                <w:szCs w:val="18"/>
              </w:rPr>
            </w:pPr>
            <w:r>
              <w:rPr>
                <w:rFonts w:ascii="Trebuchet MS" w:hAnsi="Trebuchet MS"/>
                <w:sz w:val="18"/>
                <w:szCs w:val="18"/>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www.cs-urs.cz, sekce Cenové a technické podmínky.</w:t>
            </w: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213"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263"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63"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6"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7"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2"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67"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86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76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34"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1335"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757"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423"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518"/>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502" w:type="dxa"/>
            <w:gridSpan w:val="6"/>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b/>
                <w:bCs/>
                <w:sz w:val="20"/>
                <w:szCs w:val="20"/>
              </w:rPr>
            </w:pPr>
            <w:r>
              <w:rPr>
                <w:rFonts w:ascii="Trebuchet MS" w:hAnsi="Trebuchet MS"/>
                <w:b/>
                <w:bCs/>
                <w:sz w:val="20"/>
                <w:szCs w:val="20"/>
              </w:rPr>
              <w:t>Cena bez DPH</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67"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86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406" w:type="dxa"/>
            <w:gridSpan w:val="5"/>
            <w:tcBorders>
              <w:top w:val="nil"/>
              <w:left w:val="nil"/>
              <w:bottom w:val="single" w:sz="4" w:space="0" w:color="000000"/>
              <w:right w:val="nil"/>
            </w:tcBorders>
            <w:shd w:val="clear" w:color="auto" w:fill="auto"/>
            <w:noWrap/>
            <w:vAlign w:val="center"/>
            <w:hideMark/>
          </w:tcPr>
          <w:p w:rsidR="00253EC9" w:rsidRDefault="00253EC9">
            <w:pPr>
              <w:jc w:val="right"/>
              <w:rPr>
                <w:rFonts w:ascii="Trebuchet MS" w:hAnsi="Trebuchet MS"/>
                <w:b/>
                <w:bCs/>
                <w:sz w:val="20"/>
                <w:szCs w:val="20"/>
              </w:rPr>
            </w:pPr>
            <w:r>
              <w:rPr>
                <w:rFonts w:ascii="Trebuchet MS" w:hAnsi="Trebuchet MS"/>
                <w:b/>
                <w:bCs/>
                <w:sz w:val="20"/>
                <w:szCs w:val="20"/>
              </w:rPr>
              <w:t>567 879,91</w:t>
            </w: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70"/>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64" w:type="dxa"/>
            <w:gridSpan w:val="4"/>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Sazba daně</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169" w:type="dxa"/>
            <w:gridSpan w:val="9"/>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Základ daně</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6" w:type="dxa"/>
            <w:gridSpan w:val="5"/>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Výše daně</w:t>
            </w: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color w:val="969696"/>
                <w:sz w:val="16"/>
                <w:szCs w:val="16"/>
              </w:rPr>
            </w:pPr>
            <w:r>
              <w:rPr>
                <w:rFonts w:ascii="Trebuchet MS" w:hAnsi="Trebuchet MS"/>
                <w:color w:val="969696"/>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526"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r>
              <w:rPr>
                <w:rFonts w:ascii="Trebuchet MS" w:hAnsi="Trebuchet MS"/>
                <w:color w:val="969696"/>
                <w:sz w:val="16"/>
                <w:szCs w:val="16"/>
              </w:rPr>
              <w:t>DPH</w:t>
            </w:r>
          </w:p>
        </w:tc>
        <w:tc>
          <w:tcPr>
            <w:tcW w:w="735" w:type="dxa"/>
            <w:gridSpan w:val="3"/>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r>
              <w:rPr>
                <w:rFonts w:ascii="Trebuchet MS" w:hAnsi="Trebuchet MS"/>
                <w:color w:val="969696"/>
                <w:sz w:val="16"/>
                <w:szCs w:val="16"/>
              </w:rPr>
              <w:t>základní</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964" w:type="dxa"/>
            <w:gridSpan w:val="4"/>
            <w:tcBorders>
              <w:top w:val="nil"/>
              <w:left w:val="nil"/>
              <w:bottom w:val="nil"/>
              <w:right w:val="nil"/>
            </w:tcBorders>
            <w:shd w:val="clear" w:color="auto" w:fill="auto"/>
            <w:noWrap/>
            <w:vAlign w:val="center"/>
            <w:hideMark/>
          </w:tcPr>
          <w:p w:rsidR="00253EC9" w:rsidRDefault="00253EC9">
            <w:pPr>
              <w:jc w:val="center"/>
              <w:rPr>
                <w:rFonts w:ascii="Trebuchet MS" w:hAnsi="Trebuchet MS"/>
                <w:color w:val="969696"/>
                <w:sz w:val="16"/>
                <w:szCs w:val="16"/>
              </w:rPr>
            </w:pPr>
            <w:r>
              <w:rPr>
                <w:rFonts w:ascii="Trebuchet MS" w:hAnsi="Trebuchet MS"/>
                <w:color w:val="969696"/>
                <w:sz w:val="16"/>
                <w:szCs w:val="16"/>
              </w:rPr>
              <w:t>21,00%</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169" w:type="dxa"/>
            <w:gridSpan w:val="9"/>
            <w:tcBorders>
              <w:top w:val="nil"/>
              <w:left w:val="nil"/>
              <w:bottom w:val="nil"/>
              <w:right w:val="nil"/>
            </w:tcBorders>
            <w:shd w:val="clear" w:color="auto" w:fill="auto"/>
            <w:noWrap/>
            <w:vAlign w:val="center"/>
            <w:hideMark/>
          </w:tcPr>
          <w:p w:rsidR="00253EC9" w:rsidRDefault="00253EC9">
            <w:pPr>
              <w:jc w:val="right"/>
              <w:rPr>
                <w:rFonts w:ascii="Trebuchet MS" w:hAnsi="Trebuchet MS"/>
                <w:b/>
                <w:bCs/>
                <w:color w:val="969696"/>
                <w:sz w:val="16"/>
                <w:szCs w:val="16"/>
              </w:rPr>
            </w:pPr>
            <w:r>
              <w:rPr>
                <w:rFonts w:ascii="Trebuchet MS" w:hAnsi="Trebuchet MS"/>
                <w:b/>
                <w:bCs/>
                <w:color w:val="969696"/>
                <w:sz w:val="16"/>
                <w:szCs w:val="16"/>
              </w:rPr>
              <w:t>567 879,91</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3406" w:type="dxa"/>
            <w:gridSpan w:val="5"/>
            <w:tcBorders>
              <w:top w:val="nil"/>
              <w:left w:val="nil"/>
              <w:bottom w:val="nil"/>
              <w:right w:val="nil"/>
            </w:tcBorders>
            <w:shd w:val="clear" w:color="auto" w:fill="auto"/>
            <w:noWrap/>
            <w:vAlign w:val="center"/>
            <w:hideMark/>
          </w:tcPr>
          <w:p w:rsidR="00253EC9" w:rsidRDefault="00253EC9">
            <w:pPr>
              <w:jc w:val="right"/>
              <w:rPr>
                <w:rFonts w:ascii="Trebuchet MS" w:hAnsi="Trebuchet MS"/>
                <w:b/>
                <w:bCs/>
                <w:color w:val="969696"/>
                <w:sz w:val="16"/>
                <w:szCs w:val="16"/>
              </w:rPr>
            </w:pPr>
            <w:r>
              <w:rPr>
                <w:rFonts w:ascii="Trebuchet MS" w:hAnsi="Trebuchet MS"/>
                <w:b/>
                <w:bCs/>
                <w:color w:val="969696"/>
                <w:sz w:val="16"/>
                <w:szCs w:val="16"/>
              </w:rPr>
              <w:t>119 254,78</w:t>
            </w: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918"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color w:val="969696"/>
                <w:sz w:val="16"/>
                <w:szCs w:val="16"/>
              </w:rPr>
            </w:pPr>
            <w:r>
              <w:rPr>
                <w:rFonts w:ascii="Trebuchet MS" w:hAnsi="Trebuchet MS"/>
                <w:color w:val="969696"/>
                <w:sz w:val="16"/>
                <w:szCs w:val="16"/>
              </w:rPr>
              <w:t> </w:t>
            </w:r>
          </w:p>
        </w:tc>
      </w:tr>
      <w:tr w:rsidR="00253EC9" w:rsidTr="00253EC9">
        <w:trPr>
          <w:trHeight w:val="28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color w:val="969696"/>
                <w:sz w:val="16"/>
                <w:szCs w:val="16"/>
              </w:rPr>
            </w:pPr>
            <w:r>
              <w:rPr>
                <w:rFonts w:ascii="Trebuchet MS" w:hAnsi="Trebuchet MS"/>
                <w:color w:val="969696"/>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735" w:type="dxa"/>
            <w:gridSpan w:val="3"/>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r>
              <w:rPr>
                <w:rFonts w:ascii="Trebuchet MS" w:hAnsi="Trebuchet MS"/>
                <w:color w:val="969696"/>
                <w:sz w:val="16"/>
                <w:szCs w:val="16"/>
              </w:rPr>
              <w:t>snížená</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964" w:type="dxa"/>
            <w:gridSpan w:val="4"/>
            <w:tcBorders>
              <w:top w:val="nil"/>
              <w:left w:val="nil"/>
              <w:bottom w:val="nil"/>
              <w:right w:val="nil"/>
            </w:tcBorders>
            <w:shd w:val="clear" w:color="auto" w:fill="auto"/>
            <w:noWrap/>
            <w:vAlign w:val="center"/>
            <w:hideMark/>
          </w:tcPr>
          <w:p w:rsidR="00253EC9" w:rsidRDefault="00253EC9">
            <w:pPr>
              <w:jc w:val="center"/>
              <w:rPr>
                <w:rFonts w:ascii="Trebuchet MS" w:hAnsi="Trebuchet MS"/>
                <w:color w:val="969696"/>
                <w:sz w:val="16"/>
                <w:szCs w:val="16"/>
              </w:rPr>
            </w:pPr>
            <w:r>
              <w:rPr>
                <w:rFonts w:ascii="Trebuchet MS" w:hAnsi="Trebuchet MS"/>
                <w:color w:val="969696"/>
                <w:sz w:val="16"/>
                <w:szCs w:val="16"/>
              </w:rPr>
              <w:t>15,00%</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169" w:type="dxa"/>
            <w:gridSpan w:val="9"/>
            <w:tcBorders>
              <w:top w:val="nil"/>
              <w:left w:val="nil"/>
              <w:bottom w:val="nil"/>
              <w:right w:val="nil"/>
            </w:tcBorders>
            <w:shd w:val="clear" w:color="auto" w:fill="auto"/>
            <w:noWrap/>
            <w:vAlign w:val="center"/>
            <w:hideMark/>
          </w:tcPr>
          <w:p w:rsidR="00253EC9" w:rsidRDefault="00253EC9">
            <w:pPr>
              <w:jc w:val="right"/>
              <w:rPr>
                <w:rFonts w:ascii="Trebuchet MS" w:hAnsi="Trebuchet MS"/>
                <w:b/>
                <w:bCs/>
                <w:color w:val="969696"/>
                <w:sz w:val="16"/>
                <w:szCs w:val="16"/>
              </w:rPr>
            </w:pPr>
            <w:r>
              <w:rPr>
                <w:rFonts w:ascii="Trebuchet MS" w:hAnsi="Trebuchet MS"/>
                <w:b/>
                <w:bCs/>
                <w:color w:val="969696"/>
                <w:sz w:val="16"/>
                <w:szCs w:val="16"/>
              </w:rPr>
              <w:t>0,00</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3406" w:type="dxa"/>
            <w:gridSpan w:val="5"/>
            <w:tcBorders>
              <w:top w:val="nil"/>
              <w:left w:val="nil"/>
              <w:bottom w:val="nil"/>
              <w:right w:val="nil"/>
            </w:tcBorders>
            <w:shd w:val="clear" w:color="auto" w:fill="auto"/>
            <w:noWrap/>
            <w:vAlign w:val="center"/>
            <w:hideMark/>
          </w:tcPr>
          <w:p w:rsidR="00253EC9" w:rsidRDefault="00253EC9">
            <w:pPr>
              <w:jc w:val="right"/>
              <w:rPr>
                <w:rFonts w:ascii="Trebuchet MS" w:hAnsi="Trebuchet MS"/>
                <w:b/>
                <w:bCs/>
                <w:color w:val="969696"/>
                <w:sz w:val="16"/>
                <w:szCs w:val="16"/>
              </w:rPr>
            </w:pPr>
            <w:r>
              <w:rPr>
                <w:rFonts w:ascii="Trebuchet MS" w:hAnsi="Trebuchet MS"/>
                <w:b/>
                <w:bCs/>
                <w:color w:val="969696"/>
                <w:sz w:val="16"/>
                <w:szCs w:val="16"/>
              </w:rPr>
              <w:t>0,00</w:t>
            </w: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p>
        </w:tc>
        <w:tc>
          <w:tcPr>
            <w:tcW w:w="918"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color w:val="969696"/>
                <w:sz w:val="16"/>
                <w:szCs w:val="16"/>
              </w:rPr>
            </w:pPr>
            <w:r>
              <w:rPr>
                <w:rFonts w:ascii="Trebuchet MS" w:hAnsi="Trebuchet MS"/>
                <w:color w:val="969696"/>
                <w:sz w:val="16"/>
                <w:szCs w:val="16"/>
              </w:rPr>
              <w:t> </w:t>
            </w:r>
          </w:p>
        </w:tc>
      </w:tr>
      <w:tr w:rsidR="00253EC9" w:rsidTr="00253EC9">
        <w:trPr>
          <w:trHeight w:val="13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518"/>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502" w:type="dxa"/>
            <w:gridSpan w:val="6"/>
            <w:tcBorders>
              <w:top w:val="single" w:sz="4" w:space="0" w:color="000000"/>
              <w:left w:val="single" w:sz="4" w:space="0" w:color="000000"/>
              <w:bottom w:val="single" w:sz="4" w:space="0" w:color="000000"/>
              <w:right w:val="nil"/>
            </w:tcBorders>
            <w:shd w:val="clear" w:color="000000" w:fill="BEBEBE"/>
            <w:noWrap/>
            <w:vAlign w:val="center"/>
            <w:hideMark/>
          </w:tcPr>
          <w:p w:rsidR="00253EC9" w:rsidRDefault="00253EC9">
            <w:pPr>
              <w:rPr>
                <w:rFonts w:ascii="Trebuchet MS" w:hAnsi="Trebuchet MS"/>
                <w:b/>
                <w:bCs/>
              </w:rPr>
            </w:pPr>
            <w:r>
              <w:rPr>
                <w:rFonts w:ascii="Trebuchet MS" w:hAnsi="Trebuchet MS"/>
                <w:b/>
                <w:bCs/>
              </w:rPr>
              <w:t>Cena s DPH</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67" w:type="dxa"/>
            <w:tcBorders>
              <w:top w:val="single" w:sz="4" w:space="0" w:color="000000"/>
              <w:left w:val="nil"/>
              <w:bottom w:val="single" w:sz="4" w:space="0" w:color="000000"/>
              <w:right w:val="nil"/>
            </w:tcBorders>
            <w:shd w:val="clear" w:color="000000" w:fill="BEBEBE"/>
            <w:noWrap/>
            <w:vAlign w:val="center"/>
            <w:hideMark/>
          </w:tcPr>
          <w:p w:rsidR="00253EC9" w:rsidRDefault="00253EC9">
            <w:pPr>
              <w:jc w:val="center"/>
              <w:rPr>
                <w:rFonts w:ascii="Trebuchet MS" w:hAnsi="Trebuchet MS"/>
                <w:b/>
                <w:bCs/>
              </w:rPr>
            </w:pPr>
            <w:r>
              <w:rPr>
                <w:rFonts w:ascii="Trebuchet MS" w:hAnsi="Trebuchet MS"/>
                <w:b/>
                <w:bCs/>
              </w:rPr>
              <w:t>v</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205" w:type="dxa"/>
            <w:gridSpan w:val="5"/>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b/>
                <w:bCs/>
              </w:rPr>
            </w:pPr>
            <w:r>
              <w:rPr>
                <w:rFonts w:ascii="Trebuchet MS" w:hAnsi="Trebuchet MS"/>
                <w:b/>
                <w:bCs/>
              </w:rPr>
              <w:t>CZK</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00"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860"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single" w:sz="4" w:space="0" w:color="000000"/>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406" w:type="dxa"/>
            <w:gridSpan w:val="5"/>
            <w:tcBorders>
              <w:top w:val="single" w:sz="4" w:space="0" w:color="000000"/>
              <w:left w:val="nil"/>
              <w:bottom w:val="single" w:sz="4" w:space="0" w:color="000000"/>
              <w:right w:val="single" w:sz="4" w:space="0" w:color="000000"/>
            </w:tcBorders>
            <w:shd w:val="clear" w:color="000000" w:fill="BEBEBE"/>
            <w:noWrap/>
            <w:vAlign w:val="center"/>
            <w:hideMark/>
          </w:tcPr>
          <w:p w:rsidR="00253EC9" w:rsidRDefault="00253EC9">
            <w:pPr>
              <w:jc w:val="right"/>
              <w:rPr>
                <w:rFonts w:ascii="Trebuchet MS" w:hAnsi="Trebuchet MS"/>
                <w:b/>
                <w:bCs/>
              </w:rPr>
            </w:pPr>
            <w:r>
              <w:rPr>
                <w:rFonts w:ascii="Trebuchet MS" w:hAnsi="Trebuchet MS"/>
                <w:b/>
                <w:bCs/>
              </w:rPr>
              <w:t>687 134,69</w:t>
            </w:r>
          </w:p>
        </w:tc>
        <w:tc>
          <w:tcPr>
            <w:tcW w:w="423" w:type="dxa"/>
            <w:tcBorders>
              <w:top w:val="nil"/>
              <w:left w:val="nil"/>
              <w:bottom w:val="nil"/>
              <w:right w:val="nil"/>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18" w:type="dxa"/>
            <w:tcBorders>
              <w:top w:val="nil"/>
              <w:left w:val="nil"/>
              <w:bottom w:val="nil"/>
              <w:right w:val="single" w:sz="4" w:space="0" w:color="000000"/>
            </w:tcBorders>
            <w:shd w:val="clear" w:color="000000" w:fill="BEBEBE"/>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63"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63"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6"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7"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2"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67"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86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76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34"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335"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757"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423"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18" w:type="dxa"/>
            <w:tcBorders>
              <w:top w:val="nil"/>
              <w:left w:val="nil"/>
              <w:bottom w:val="single" w:sz="4" w:space="0" w:color="000000"/>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lastRenderedPageBreak/>
              <w:t> </w:t>
            </w:r>
          </w:p>
        </w:tc>
        <w:tc>
          <w:tcPr>
            <w:tcW w:w="38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63"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63"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6"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7"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2"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67"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00"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860"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760"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34"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335"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757"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423"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18" w:type="dxa"/>
            <w:tcBorders>
              <w:top w:val="single" w:sz="4" w:space="0" w:color="000000"/>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73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7693" w:type="dxa"/>
            <w:gridSpan w:val="31"/>
            <w:tcBorders>
              <w:top w:val="nil"/>
              <w:left w:val="nil"/>
              <w:bottom w:val="nil"/>
              <w:right w:val="nil"/>
            </w:tcBorders>
            <w:shd w:val="clear" w:color="auto" w:fill="auto"/>
            <w:noWrap/>
            <w:vAlign w:val="center"/>
            <w:hideMark/>
          </w:tcPr>
          <w:p w:rsidR="00253EC9" w:rsidRDefault="00253EC9">
            <w:pPr>
              <w:rPr>
                <w:rFonts w:ascii="Trebuchet MS" w:hAnsi="Trebuchet MS"/>
                <w:b/>
                <w:bCs/>
                <w:sz w:val="32"/>
                <w:szCs w:val="32"/>
              </w:rPr>
            </w:pPr>
            <w:r>
              <w:rPr>
                <w:rFonts w:ascii="Trebuchet MS" w:hAnsi="Trebuchet MS"/>
                <w:b/>
                <w:bCs/>
                <w:sz w:val="32"/>
                <w:szCs w:val="32"/>
              </w:rPr>
              <w:t>REKAPITULACE OBJEKTŮ STAVBY A SOUPISŮ PRACÍ</w:t>
            </w: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r>
      <w:tr w:rsidR="00253EC9" w:rsidTr="00253EC9">
        <w:trPr>
          <w:trHeight w:val="13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r>
      <w:tr w:rsidR="00253EC9" w:rsidTr="00253EC9">
        <w:trPr>
          <w:trHeight w:val="28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 </w:t>
            </w:r>
          </w:p>
        </w:tc>
        <w:tc>
          <w:tcPr>
            <w:tcW w:w="644"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Kód:</w:t>
            </w: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964" w:type="dxa"/>
            <w:gridSpan w:val="4"/>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20170121</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334"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918"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r>
      <w:tr w:rsidR="00253EC9" w:rsidTr="00253EC9">
        <w:trPr>
          <w:trHeight w:val="73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b/>
                <w:bCs/>
              </w:rPr>
            </w:pPr>
            <w:r>
              <w:rPr>
                <w:rFonts w:ascii="Trebuchet MS" w:hAnsi="Trebuchet MS"/>
                <w:b/>
                <w:bCs/>
              </w:rPr>
              <w:t> </w:t>
            </w:r>
          </w:p>
        </w:tc>
        <w:tc>
          <w:tcPr>
            <w:tcW w:w="1153" w:type="dxa"/>
            <w:gridSpan w:val="4"/>
            <w:tcBorders>
              <w:top w:val="nil"/>
              <w:left w:val="nil"/>
              <w:bottom w:val="nil"/>
              <w:right w:val="nil"/>
            </w:tcBorders>
            <w:shd w:val="clear" w:color="auto" w:fill="auto"/>
            <w:noWrap/>
            <w:vAlign w:val="center"/>
            <w:hideMark/>
          </w:tcPr>
          <w:p w:rsidR="00253EC9" w:rsidRDefault="00253EC9">
            <w:pPr>
              <w:rPr>
                <w:rFonts w:ascii="Trebuchet MS" w:hAnsi="Trebuchet MS"/>
                <w:b/>
                <w:bCs/>
              </w:rPr>
            </w:pPr>
            <w:r>
              <w:rPr>
                <w:rFonts w:ascii="Trebuchet MS" w:hAnsi="Trebuchet MS"/>
                <w:b/>
                <w:bCs/>
              </w:rPr>
              <w:t>Stavba:</w:t>
            </w: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b/>
                <w:bCs/>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b/>
                <w:bCs/>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rPr>
            </w:pPr>
          </w:p>
        </w:tc>
        <w:tc>
          <w:tcPr>
            <w:tcW w:w="12114" w:type="dxa"/>
            <w:gridSpan w:val="30"/>
            <w:tcBorders>
              <w:top w:val="nil"/>
              <w:left w:val="nil"/>
              <w:bottom w:val="nil"/>
              <w:right w:val="nil"/>
            </w:tcBorders>
            <w:shd w:val="clear" w:color="auto" w:fill="auto"/>
            <w:vAlign w:val="center"/>
            <w:hideMark/>
          </w:tcPr>
          <w:p w:rsidR="00253EC9" w:rsidRDefault="00253EC9">
            <w:pPr>
              <w:rPr>
                <w:rFonts w:ascii="Trebuchet MS" w:hAnsi="Trebuchet MS"/>
                <w:b/>
                <w:bCs/>
              </w:rPr>
            </w:pPr>
            <w:r>
              <w:rPr>
                <w:rFonts w:ascii="Trebuchet MS" w:hAnsi="Trebuchet MS"/>
                <w:b/>
                <w:bCs/>
              </w:rPr>
              <w:t xml:space="preserve">Rekonstrukce kanalizací </w:t>
            </w:r>
            <w:proofErr w:type="spellStart"/>
            <w:r>
              <w:rPr>
                <w:rFonts w:ascii="Trebuchet MS" w:hAnsi="Trebuchet MS"/>
                <w:b/>
                <w:bCs/>
              </w:rPr>
              <w:t>sídl.Pod</w:t>
            </w:r>
            <w:proofErr w:type="spellEnd"/>
            <w:r>
              <w:rPr>
                <w:rFonts w:ascii="Trebuchet MS" w:hAnsi="Trebuchet MS"/>
                <w:b/>
                <w:bCs/>
              </w:rPr>
              <w:t xml:space="preserve"> Kasárny</w:t>
            </w: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b/>
                <w:bCs/>
              </w:rPr>
            </w:pPr>
          </w:p>
        </w:tc>
        <w:tc>
          <w:tcPr>
            <w:tcW w:w="918" w:type="dxa"/>
            <w:tcBorders>
              <w:top w:val="nil"/>
              <w:left w:val="nil"/>
              <w:bottom w:val="nil"/>
              <w:right w:val="nil"/>
            </w:tcBorders>
            <w:shd w:val="clear" w:color="auto" w:fill="auto"/>
            <w:noWrap/>
            <w:vAlign w:val="center"/>
            <w:hideMark/>
          </w:tcPr>
          <w:p w:rsidR="00253EC9" w:rsidRDefault="00253EC9">
            <w:pPr>
              <w:rPr>
                <w:rFonts w:ascii="Trebuchet MS" w:hAnsi="Trebuchet MS"/>
                <w:b/>
                <w:bCs/>
              </w:rPr>
            </w:pPr>
          </w:p>
        </w:tc>
      </w:tr>
      <w:tr w:rsidR="00253EC9" w:rsidTr="00253EC9">
        <w:trPr>
          <w:trHeight w:val="13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r>
      <w:tr w:rsidR="00253EC9" w:rsidTr="00253EC9">
        <w:trPr>
          <w:trHeight w:val="300"/>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644"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Místo:</w:t>
            </w: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87" w:type="dxa"/>
            <w:gridSpan w:val="7"/>
            <w:tcBorders>
              <w:top w:val="nil"/>
              <w:left w:val="nil"/>
              <w:bottom w:val="nil"/>
              <w:right w:val="nil"/>
            </w:tcBorders>
            <w:shd w:val="clear" w:color="auto" w:fill="auto"/>
            <w:noWrap/>
            <w:vAlign w:val="center"/>
            <w:hideMark/>
          </w:tcPr>
          <w:p w:rsidR="00253EC9" w:rsidRDefault="00253EC9">
            <w:pPr>
              <w:rPr>
                <w:rFonts w:ascii="Trebuchet MS" w:hAnsi="Trebuchet MS"/>
                <w:b/>
                <w:bCs/>
                <w:sz w:val="18"/>
                <w:szCs w:val="18"/>
              </w:rPr>
            </w:pPr>
            <w:r>
              <w:rPr>
                <w:rFonts w:ascii="Trebuchet MS" w:hAnsi="Trebuchet MS"/>
                <w:b/>
                <w:bCs/>
                <w:sz w:val="18"/>
                <w:szCs w:val="18"/>
              </w:rPr>
              <w:t>Jindřichův Hradec</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Datum:</w:t>
            </w: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69"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roofErr w:type="gramStart"/>
            <w:r>
              <w:rPr>
                <w:rFonts w:ascii="Trebuchet MS" w:hAnsi="Trebuchet MS"/>
                <w:sz w:val="18"/>
                <w:szCs w:val="18"/>
              </w:rPr>
              <w:t>30.08.2017</w:t>
            </w:r>
            <w:proofErr w:type="gramEnd"/>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r>
      <w:tr w:rsidR="00253EC9" w:rsidTr="00253EC9">
        <w:trPr>
          <w:trHeight w:val="13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r>
      <w:tr w:rsidR="00253EC9" w:rsidTr="00253EC9">
        <w:trPr>
          <w:trHeight w:val="300"/>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153" w:type="dxa"/>
            <w:gridSpan w:val="4"/>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Zadavatel:</w:t>
            </w: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195" w:type="dxa"/>
            <w:gridSpan w:val="9"/>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Město Jindřichův Hradec</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Projektant:</w:t>
            </w: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49" w:type="dxa"/>
            <w:gridSpan w:val="4"/>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ALCEDO - Ing. Martin Růžička, CSc.</w:t>
            </w:r>
          </w:p>
        </w:tc>
        <w:tc>
          <w:tcPr>
            <w:tcW w:w="918"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r>
      <w:tr w:rsidR="00253EC9" w:rsidTr="00253EC9">
        <w:trPr>
          <w:trHeight w:val="300"/>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07" w:type="dxa"/>
            <w:gridSpan w:val="3"/>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Uchazeč:</w:t>
            </w: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0" w:type="dxa"/>
            <w:gridSpan w:val="14"/>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JINDŘICHOHRADECKÉ MONTÁŽE s.r.o.</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r>
      <w:tr w:rsidR="00253EC9" w:rsidTr="00253EC9">
        <w:trPr>
          <w:trHeight w:val="218"/>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r>
      <w:tr w:rsidR="00253EC9" w:rsidTr="00253EC9">
        <w:trPr>
          <w:trHeight w:val="585"/>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400" w:type="dxa"/>
            <w:gridSpan w:val="5"/>
            <w:tcBorders>
              <w:top w:val="single" w:sz="4" w:space="0" w:color="000000"/>
              <w:left w:val="single" w:sz="4" w:space="0" w:color="000000"/>
              <w:bottom w:val="single" w:sz="4" w:space="0" w:color="000000"/>
              <w:right w:val="nil"/>
            </w:tcBorders>
            <w:shd w:val="clear" w:color="000000" w:fill="D2D2D2"/>
            <w:noWrap/>
            <w:vAlign w:val="center"/>
            <w:hideMark/>
          </w:tcPr>
          <w:p w:rsidR="00253EC9" w:rsidRDefault="00253EC9">
            <w:pPr>
              <w:jc w:val="center"/>
              <w:rPr>
                <w:rFonts w:ascii="Trebuchet MS" w:hAnsi="Trebuchet MS"/>
                <w:sz w:val="18"/>
                <w:szCs w:val="18"/>
              </w:rPr>
            </w:pPr>
            <w:r>
              <w:rPr>
                <w:rFonts w:ascii="Trebuchet MS" w:hAnsi="Trebuchet MS"/>
                <w:sz w:val="18"/>
                <w:szCs w:val="18"/>
              </w:rPr>
              <w:t>Kód</w:t>
            </w:r>
          </w:p>
        </w:tc>
        <w:tc>
          <w:tcPr>
            <w:tcW w:w="242" w:type="dxa"/>
            <w:tcBorders>
              <w:top w:val="single" w:sz="4" w:space="0" w:color="000000"/>
              <w:left w:val="nil"/>
              <w:bottom w:val="single" w:sz="4" w:space="0" w:color="000000"/>
              <w:right w:val="nil"/>
            </w:tcBorders>
            <w:shd w:val="clear" w:color="000000" w:fill="D2D2D2"/>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5810" w:type="dxa"/>
            <w:gridSpan w:val="24"/>
            <w:tcBorders>
              <w:top w:val="single" w:sz="4" w:space="0" w:color="000000"/>
              <w:left w:val="nil"/>
              <w:bottom w:val="single" w:sz="4" w:space="0" w:color="000000"/>
              <w:right w:val="nil"/>
            </w:tcBorders>
            <w:shd w:val="clear" w:color="000000" w:fill="D2D2D2"/>
            <w:noWrap/>
            <w:vAlign w:val="center"/>
            <w:hideMark/>
          </w:tcPr>
          <w:p w:rsidR="00253EC9" w:rsidRDefault="00253EC9">
            <w:pPr>
              <w:jc w:val="center"/>
              <w:rPr>
                <w:rFonts w:ascii="Trebuchet MS" w:hAnsi="Trebuchet MS"/>
                <w:sz w:val="18"/>
                <w:szCs w:val="18"/>
              </w:rPr>
            </w:pPr>
            <w:r>
              <w:rPr>
                <w:rFonts w:ascii="Trebuchet MS" w:hAnsi="Trebuchet MS"/>
                <w:sz w:val="18"/>
                <w:szCs w:val="18"/>
              </w:rPr>
              <w:t>Objekt, Soupis prací</w:t>
            </w:r>
          </w:p>
        </w:tc>
        <w:tc>
          <w:tcPr>
            <w:tcW w:w="4935" w:type="dxa"/>
            <w:gridSpan w:val="7"/>
            <w:tcBorders>
              <w:top w:val="single" w:sz="4" w:space="0" w:color="000000"/>
              <w:left w:val="nil"/>
              <w:bottom w:val="single" w:sz="4" w:space="0" w:color="000000"/>
              <w:right w:val="nil"/>
            </w:tcBorders>
            <w:shd w:val="clear" w:color="000000" w:fill="D2D2D2"/>
            <w:noWrap/>
            <w:vAlign w:val="center"/>
            <w:hideMark/>
          </w:tcPr>
          <w:p w:rsidR="00253EC9" w:rsidRDefault="00253EC9">
            <w:pPr>
              <w:jc w:val="right"/>
              <w:rPr>
                <w:rFonts w:ascii="Trebuchet MS" w:hAnsi="Trebuchet MS"/>
                <w:sz w:val="18"/>
                <w:szCs w:val="18"/>
              </w:rPr>
            </w:pPr>
            <w:r>
              <w:rPr>
                <w:rFonts w:ascii="Trebuchet MS" w:hAnsi="Trebuchet MS"/>
                <w:sz w:val="18"/>
                <w:szCs w:val="18"/>
              </w:rPr>
              <w:t>Cena bez DPH [CZK]</w:t>
            </w:r>
          </w:p>
        </w:tc>
        <w:tc>
          <w:tcPr>
            <w:tcW w:w="2515" w:type="dxa"/>
            <w:gridSpan w:val="3"/>
            <w:tcBorders>
              <w:top w:val="single" w:sz="4" w:space="0" w:color="000000"/>
              <w:left w:val="nil"/>
              <w:bottom w:val="single" w:sz="4" w:space="0" w:color="000000"/>
              <w:right w:val="nil"/>
            </w:tcBorders>
            <w:shd w:val="clear" w:color="000000" w:fill="D2D2D2"/>
            <w:noWrap/>
            <w:vAlign w:val="center"/>
            <w:hideMark/>
          </w:tcPr>
          <w:p w:rsidR="00253EC9" w:rsidRDefault="00253EC9">
            <w:pPr>
              <w:jc w:val="center"/>
              <w:rPr>
                <w:rFonts w:ascii="Trebuchet MS" w:hAnsi="Trebuchet MS"/>
                <w:sz w:val="18"/>
                <w:szCs w:val="18"/>
              </w:rPr>
            </w:pPr>
            <w:r>
              <w:rPr>
                <w:rFonts w:ascii="Trebuchet MS" w:hAnsi="Trebuchet MS"/>
                <w:sz w:val="18"/>
                <w:szCs w:val="18"/>
              </w:rPr>
              <w:t>Cena s DPH [CZK]</w:t>
            </w:r>
          </w:p>
        </w:tc>
        <w:tc>
          <w:tcPr>
            <w:tcW w:w="918" w:type="dxa"/>
            <w:tcBorders>
              <w:top w:val="single" w:sz="4" w:space="0" w:color="000000"/>
              <w:left w:val="nil"/>
              <w:bottom w:val="single" w:sz="4" w:space="0" w:color="000000"/>
              <w:right w:val="single" w:sz="4" w:space="0" w:color="000000"/>
            </w:tcBorders>
            <w:shd w:val="clear" w:color="000000" w:fill="D2D2D2"/>
            <w:noWrap/>
            <w:vAlign w:val="center"/>
            <w:hideMark/>
          </w:tcPr>
          <w:p w:rsidR="00253EC9" w:rsidRDefault="00253EC9">
            <w:pPr>
              <w:jc w:val="center"/>
              <w:rPr>
                <w:rFonts w:ascii="Trebuchet MS" w:hAnsi="Trebuchet MS"/>
                <w:sz w:val="18"/>
                <w:szCs w:val="18"/>
              </w:rPr>
            </w:pPr>
            <w:r>
              <w:rPr>
                <w:rFonts w:ascii="Trebuchet MS" w:hAnsi="Trebuchet MS"/>
                <w:sz w:val="18"/>
                <w:szCs w:val="18"/>
              </w:rPr>
              <w:t>Typ</w:t>
            </w:r>
          </w:p>
        </w:tc>
      </w:tr>
      <w:tr w:rsidR="00253EC9" w:rsidTr="00253EC9">
        <w:trPr>
          <w:trHeight w:val="218"/>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6"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2"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8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2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6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34"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335"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757"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423"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918"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r>
      <w:tr w:rsidR="00253EC9" w:rsidTr="00253EC9">
        <w:trPr>
          <w:trHeight w:val="649"/>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b/>
                <w:bCs/>
              </w:rPr>
            </w:pPr>
            <w:r>
              <w:rPr>
                <w:rFonts w:ascii="Trebuchet MS" w:hAnsi="Trebuchet MS"/>
                <w:b/>
                <w:bCs/>
              </w:rPr>
              <w:t> </w:t>
            </w:r>
          </w:p>
        </w:tc>
        <w:tc>
          <w:tcPr>
            <w:tcW w:w="2847" w:type="dxa"/>
            <w:gridSpan w:val="11"/>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r>
              <w:rPr>
                <w:rFonts w:ascii="Trebuchet MS" w:hAnsi="Trebuchet MS"/>
                <w:b/>
                <w:bCs/>
                <w:color w:val="960000"/>
              </w:rPr>
              <w:t>Náklady stavby celkem</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67"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0000"/>
              </w:rPr>
            </w:pPr>
          </w:p>
        </w:tc>
        <w:tc>
          <w:tcPr>
            <w:tcW w:w="4935" w:type="dxa"/>
            <w:gridSpan w:val="7"/>
            <w:tcBorders>
              <w:top w:val="nil"/>
              <w:left w:val="nil"/>
              <w:bottom w:val="nil"/>
              <w:right w:val="nil"/>
            </w:tcBorders>
            <w:shd w:val="clear" w:color="auto" w:fill="auto"/>
            <w:noWrap/>
            <w:vAlign w:val="center"/>
            <w:hideMark/>
          </w:tcPr>
          <w:p w:rsidR="00253EC9" w:rsidRDefault="00253EC9">
            <w:pPr>
              <w:jc w:val="right"/>
              <w:rPr>
                <w:rFonts w:ascii="Trebuchet MS" w:hAnsi="Trebuchet MS"/>
                <w:b/>
                <w:bCs/>
                <w:color w:val="960000"/>
              </w:rPr>
            </w:pPr>
            <w:r>
              <w:rPr>
                <w:rFonts w:ascii="Trebuchet MS" w:hAnsi="Trebuchet MS"/>
                <w:b/>
                <w:bCs/>
                <w:color w:val="960000"/>
              </w:rPr>
              <w:t>567 879,91</w:t>
            </w:r>
          </w:p>
        </w:tc>
        <w:tc>
          <w:tcPr>
            <w:tcW w:w="2515" w:type="dxa"/>
            <w:gridSpan w:val="3"/>
            <w:tcBorders>
              <w:top w:val="nil"/>
              <w:left w:val="nil"/>
              <w:bottom w:val="nil"/>
              <w:right w:val="nil"/>
            </w:tcBorders>
            <w:shd w:val="clear" w:color="auto" w:fill="auto"/>
            <w:noWrap/>
            <w:vAlign w:val="center"/>
            <w:hideMark/>
          </w:tcPr>
          <w:p w:rsidR="00253EC9" w:rsidRDefault="00253EC9">
            <w:pPr>
              <w:jc w:val="right"/>
              <w:rPr>
                <w:rFonts w:ascii="Trebuchet MS" w:hAnsi="Trebuchet MS"/>
                <w:b/>
                <w:bCs/>
                <w:color w:val="960000"/>
              </w:rPr>
            </w:pPr>
            <w:r>
              <w:rPr>
                <w:rFonts w:ascii="Trebuchet MS" w:hAnsi="Trebuchet MS"/>
                <w:b/>
                <w:bCs/>
                <w:color w:val="960000"/>
              </w:rPr>
              <w:t>687 134,70</w:t>
            </w:r>
          </w:p>
        </w:tc>
        <w:tc>
          <w:tcPr>
            <w:tcW w:w="918" w:type="dxa"/>
            <w:tcBorders>
              <w:top w:val="nil"/>
              <w:left w:val="nil"/>
              <w:bottom w:val="nil"/>
              <w:right w:val="nil"/>
            </w:tcBorders>
            <w:shd w:val="clear" w:color="auto" w:fill="auto"/>
            <w:noWrap/>
            <w:vAlign w:val="center"/>
            <w:hideMark/>
          </w:tcPr>
          <w:p w:rsidR="00253EC9" w:rsidRDefault="00253EC9">
            <w:pPr>
              <w:jc w:val="center"/>
              <w:rPr>
                <w:rFonts w:ascii="Trebuchet MS" w:hAnsi="Trebuchet MS"/>
                <w:b/>
                <w:bCs/>
              </w:rPr>
            </w:pPr>
          </w:p>
        </w:tc>
      </w:tr>
      <w:tr w:rsidR="00253EC9" w:rsidTr="00253EC9">
        <w:trPr>
          <w:trHeight w:val="330"/>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22"/>
                <w:szCs w:val="22"/>
              </w:rPr>
            </w:pPr>
            <w:r>
              <w:rPr>
                <w:rFonts w:ascii="Trebuchet MS" w:hAnsi="Trebuchet MS"/>
                <w:sz w:val="22"/>
                <w:szCs w:val="22"/>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003366"/>
                <w:sz w:val="22"/>
                <w:szCs w:val="22"/>
              </w:rPr>
            </w:pPr>
          </w:p>
        </w:tc>
        <w:tc>
          <w:tcPr>
            <w:tcW w:w="1261" w:type="dxa"/>
            <w:gridSpan w:val="5"/>
            <w:tcBorders>
              <w:top w:val="nil"/>
              <w:left w:val="nil"/>
              <w:bottom w:val="nil"/>
              <w:right w:val="nil"/>
            </w:tcBorders>
            <w:shd w:val="clear" w:color="auto" w:fill="auto"/>
            <w:vAlign w:val="center"/>
            <w:hideMark/>
          </w:tcPr>
          <w:p w:rsidR="00253EC9" w:rsidRDefault="00253EC9">
            <w:pPr>
              <w:rPr>
                <w:rFonts w:ascii="Trebuchet MS" w:hAnsi="Trebuchet MS"/>
                <w:b/>
                <w:bCs/>
                <w:color w:val="003366"/>
                <w:sz w:val="22"/>
                <w:szCs w:val="22"/>
              </w:rPr>
            </w:pPr>
            <w:r>
              <w:rPr>
                <w:rFonts w:ascii="Trebuchet MS" w:hAnsi="Trebuchet MS"/>
                <w:b/>
                <w:bCs/>
                <w:color w:val="003366"/>
                <w:sz w:val="22"/>
                <w:szCs w:val="22"/>
              </w:rPr>
              <w:t>D1</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003366"/>
                <w:sz w:val="22"/>
                <w:szCs w:val="22"/>
              </w:rPr>
            </w:pPr>
          </w:p>
        </w:tc>
        <w:tc>
          <w:tcPr>
            <w:tcW w:w="5569" w:type="dxa"/>
            <w:gridSpan w:val="23"/>
            <w:tcBorders>
              <w:top w:val="nil"/>
              <w:left w:val="nil"/>
              <w:bottom w:val="nil"/>
              <w:right w:val="nil"/>
            </w:tcBorders>
            <w:shd w:val="clear" w:color="auto" w:fill="auto"/>
            <w:vAlign w:val="center"/>
            <w:hideMark/>
          </w:tcPr>
          <w:p w:rsidR="00253EC9" w:rsidRDefault="00253EC9">
            <w:pPr>
              <w:rPr>
                <w:rFonts w:ascii="Trebuchet MS" w:hAnsi="Trebuchet MS"/>
                <w:b/>
                <w:bCs/>
                <w:color w:val="003366"/>
                <w:sz w:val="22"/>
                <w:szCs w:val="22"/>
              </w:rPr>
            </w:pPr>
            <w:r>
              <w:rPr>
                <w:rFonts w:ascii="Trebuchet MS" w:hAnsi="Trebuchet MS"/>
                <w:b/>
                <w:bCs/>
                <w:color w:val="003366"/>
                <w:sz w:val="22"/>
                <w:szCs w:val="22"/>
              </w:rPr>
              <w:t>vodovod délka 10m - LT</w:t>
            </w:r>
          </w:p>
        </w:tc>
        <w:tc>
          <w:tcPr>
            <w:tcW w:w="4935" w:type="dxa"/>
            <w:gridSpan w:val="7"/>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003366"/>
                <w:sz w:val="22"/>
                <w:szCs w:val="22"/>
              </w:rPr>
            </w:pPr>
            <w:r>
              <w:rPr>
                <w:rFonts w:ascii="Trebuchet MS" w:hAnsi="Trebuchet MS"/>
                <w:color w:val="003366"/>
                <w:sz w:val="22"/>
                <w:szCs w:val="22"/>
              </w:rPr>
              <w:t>81 166,60</w:t>
            </w:r>
          </w:p>
        </w:tc>
        <w:tc>
          <w:tcPr>
            <w:tcW w:w="2515" w:type="dxa"/>
            <w:gridSpan w:val="3"/>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003366"/>
                <w:sz w:val="22"/>
                <w:szCs w:val="22"/>
              </w:rPr>
            </w:pPr>
            <w:r>
              <w:rPr>
                <w:rFonts w:ascii="Trebuchet MS" w:hAnsi="Trebuchet MS"/>
                <w:color w:val="003366"/>
                <w:sz w:val="22"/>
                <w:szCs w:val="22"/>
              </w:rPr>
              <w:t>98 211,59</w:t>
            </w:r>
          </w:p>
        </w:tc>
        <w:tc>
          <w:tcPr>
            <w:tcW w:w="918" w:type="dxa"/>
            <w:tcBorders>
              <w:top w:val="nil"/>
              <w:left w:val="nil"/>
              <w:bottom w:val="nil"/>
              <w:right w:val="nil"/>
            </w:tcBorders>
            <w:shd w:val="clear" w:color="auto" w:fill="auto"/>
            <w:noWrap/>
            <w:vAlign w:val="center"/>
            <w:hideMark/>
          </w:tcPr>
          <w:p w:rsidR="00253EC9" w:rsidRDefault="00253EC9">
            <w:pPr>
              <w:jc w:val="center"/>
              <w:rPr>
                <w:rFonts w:ascii="Trebuchet MS" w:hAnsi="Trebuchet MS"/>
                <w:b/>
                <w:bCs/>
                <w:sz w:val="22"/>
                <w:szCs w:val="22"/>
              </w:rPr>
            </w:pPr>
            <w:r>
              <w:rPr>
                <w:rFonts w:ascii="Trebuchet MS" w:hAnsi="Trebuchet MS"/>
                <w:b/>
                <w:bCs/>
                <w:sz w:val="22"/>
                <w:szCs w:val="22"/>
              </w:rPr>
              <w:t>STA</w:t>
            </w:r>
          </w:p>
        </w:tc>
      </w:tr>
      <w:tr w:rsidR="00253EC9" w:rsidTr="00253EC9">
        <w:trPr>
          <w:trHeight w:val="630"/>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22"/>
                <w:szCs w:val="22"/>
              </w:rPr>
            </w:pPr>
            <w:r>
              <w:rPr>
                <w:rFonts w:ascii="Trebuchet MS" w:hAnsi="Trebuchet MS"/>
                <w:sz w:val="22"/>
                <w:szCs w:val="22"/>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003366"/>
                <w:sz w:val="22"/>
                <w:szCs w:val="22"/>
              </w:rPr>
            </w:pPr>
          </w:p>
        </w:tc>
        <w:tc>
          <w:tcPr>
            <w:tcW w:w="1261" w:type="dxa"/>
            <w:gridSpan w:val="5"/>
            <w:tcBorders>
              <w:top w:val="nil"/>
              <w:left w:val="nil"/>
              <w:bottom w:val="nil"/>
              <w:right w:val="nil"/>
            </w:tcBorders>
            <w:shd w:val="clear" w:color="auto" w:fill="auto"/>
            <w:vAlign w:val="center"/>
            <w:hideMark/>
          </w:tcPr>
          <w:p w:rsidR="00253EC9" w:rsidRDefault="00253EC9">
            <w:pPr>
              <w:rPr>
                <w:rFonts w:ascii="Trebuchet MS" w:hAnsi="Trebuchet MS"/>
                <w:b/>
                <w:bCs/>
                <w:color w:val="003366"/>
                <w:sz w:val="22"/>
                <w:szCs w:val="22"/>
              </w:rPr>
            </w:pPr>
            <w:r>
              <w:rPr>
                <w:rFonts w:ascii="Trebuchet MS" w:hAnsi="Trebuchet MS"/>
                <w:b/>
                <w:bCs/>
                <w:color w:val="003366"/>
                <w:sz w:val="22"/>
                <w:szCs w:val="22"/>
              </w:rPr>
              <w:t>D2</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003366"/>
                <w:sz w:val="22"/>
                <w:szCs w:val="22"/>
              </w:rPr>
            </w:pPr>
          </w:p>
        </w:tc>
        <w:tc>
          <w:tcPr>
            <w:tcW w:w="5569" w:type="dxa"/>
            <w:gridSpan w:val="23"/>
            <w:tcBorders>
              <w:top w:val="nil"/>
              <w:left w:val="nil"/>
              <w:bottom w:val="nil"/>
              <w:right w:val="nil"/>
            </w:tcBorders>
            <w:shd w:val="clear" w:color="auto" w:fill="auto"/>
            <w:vAlign w:val="center"/>
            <w:hideMark/>
          </w:tcPr>
          <w:p w:rsidR="00253EC9" w:rsidRDefault="00253EC9">
            <w:pPr>
              <w:rPr>
                <w:rFonts w:ascii="Trebuchet MS" w:hAnsi="Trebuchet MS"/>
                <w:b/>
                <w:bCs/>
                <w:color w:val="003366"/>
                <w:sz w:val="22"/>
                <w:szCs w:val="22"/>
              </w:rPr>
            </w:pPr>
            <w:r>
              <w:rPr>
                <w:rFonts w:ascii="Trebuchet MS" w:hAnsi="Trebuchet MS"/>
                <w:b/>
                <w:bCs/>
                <w:color w:val="003366"/>
                <w:sz w:val="22"/>
                <w:szCs w:val="22"/>
              </w:rPr>
              <w:t>prodloužení kanalizace ŠAB1-ŠA-1 dl.83,4m</w:t>
            </w:r>
          </w:p>
        </w:tc>
        <w:tc>
          <w:tcPr>
            <w:tcW w:w="4935" w:type="dxa"/>
            <w:gridSpan w:val="7"/>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003366"/>
                <w:sz w:val="22"/>
                <w:szCs w:val="22"/>
              </w:rPr>
            </w:pPr>
            <w:r>
              <w:rPr>
                <w:rFonts w:ascii="Trebuchet MS" w:hAnsi="Trebuchet MS"/>
                <w:color w:val="003366"/>
                <w:sz w:val="22"/>
                <w:szCs w:val="22"/>
              </w:rPr>
              <w:t>454 653,31</w:t>
            </w:r>
          </w:p>
        </w:tc>
        <w:tc>
          <w:tcPr>
            <w:tcW w:w="2515" w:type="dxa"/>
            <w:gridSpan w:val="3"/>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003366"/>
                <w:sz w:val="22"/>
                <w:szCs w:val="22"/>
              </w:rPr>
            </w:pPr>
            <w:r>
              <w:rPr>
                <w:rFonts w:ascii="Trebuchet MS" w:hAnsi="Trebuchet MS"/>
                <w:color w:val="003366"/>
                <w:sz w:val="22"/>
                <w:szCs w:val="22"/>
              </w:rPr>
              <w:t>550 130,51</w:t>
            </w:r>
          </w:p>
        </w:tc>
        <w:tc>
          <w:tcPr>
            <w:tcW w:w="918" w:type="dxa"/>
            <w:tcBorders>
              <w:top w:val="nil"/>
              <w:left w:val="nil"/>
              <w:bottom w:val="nil"/>
              <w:right w:val="nil"/>
            </w:tcBorders>
            <w:shd w:val="clear" w:color="auto" w:fill="auto"/>
            <w:noWrap/>
            <w:vAlign w:val="center"/>
            <w:hideMark/>
          </w:tcPr>
          <w:p w:rsidR="00253EC9" w:rsidRDefault="00253EC9">
            <w:pPr>
              <w:jc w:val="center"/>
              <w:rPr>
                <w:rFonts w:ascii="Trebuchet MS" w:hAnsi="Trebuchet MS"/>
                <w:b/>
                <w:bCs/>
                <w:sz w:val="22"/>
                <w:szCs w:val="22"/>
              </w:rPr>
            </w:pPr>
            <w:r>
              <w:rPr>
                <w:rFonts w:ascii="Trebuchet MS" w:hAnsi="Trebuchet MS"/>
                <w:b/>
                <w:bCs/>
                <w:sz w:val="22"/>
                <w:szCs w:val="22"/>
              </w:rPr>
              <w:t>STA</w:t>
            </w:r>
          </w:p>
        </w:tc>
      </w:tr>
      <w:tr w:rsidR="00253EC9" w:rsidTr="00253EC9">
        <w:trPr>
          <w:trHeight w:val="630"/>
        </w:trPr>
        <w:tc>
          <w:tcPr>
            <w:tcW w:w="213"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22"/>
                <w:szCs w:val="22"/>
              </w:rPr>
            </w:pPr>
            <w:r>
              <w:rPr>
                <w:rFonts w:ascii="Trebuchet MS" w:hAnsi="Trebuchet MS"/>
                <w:sz w:val="22"/>
                <w:szCs w:val="22"/>
              </w:rPr>
              <w:t> </w:t>
            </w:r>
          </w:p>
        </w:tc>
        <w:tc>
          <w:tcPr>
            <w:tcW w:w="381"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003366"/>
                <w:sz w:val="22"/>
                <w:szCs w:val="22"/>
              </w:rPr>
            </w:pPr>
          </w:p>
        </w:tc>
        <w:tc>
          <w:tcPr>
            <w:tcW w:w="1261" w:type="dxa"/>
            <w:gridSpan w:val="5"/>
            <w:tcBorders>
              <w:top w:val="nil"/>
              <w:left w:val="nil"/>
              <w:bottom w:val="nil"/>
              <w:right w:val="nil"/>
            </w:tcBorders>
            <w:shd w:val="clear" w:color="auto" w:fill="auto"/>
            <w:vAlign w:val="center"/>
            <w:hideMark/>
          </w:tcPr>
          <w:p w:rsidR="00253EC9" w:rsidRDefault="00253EC9">
            <w:pPr>
              <w:rPr>
                <w:rFonts w:ascii="Trebuchet MS" w:hAnsi="Trebuchet MS"/>
                <w:b/>
                <w:bCs/>
                <w:color w:val="003366"/>
                <w:sz w:val="22"/>
                <w:szCs w:val="22"/>
              </w:rPr>
            </w:pPr>
            <w:r>
              <w:rPr>
                <w:rFonts w:ascii="Trebuchet MS" w:hAnsi="Trebuchet MS"/>
                <w:b/>
                <w:bCs/>
                <w:color w:val="003366"/>
                <w:sz w:val="22"/>
                <w:szCs w:val="22"/>
              </w:rPr>
              <w:t>D3</w:t>
            </w:r>
          </w:p>
        </w:tc>
        <w:tc>
          <w:tcPr>
            <w:tcW w:w="241" w:type="dxa"/>
            <w:tcBorders>
              <w:top w:val="nil"/>
              <w:left w:val="nil"/>
              <w:bottom w:val="nil"/>
              <w:right w:val="nil"/>
            </w:tcBorders>
            <w:shd w:val="clear" w:color="auto" w:fill="auto"/>
            <w:noWrap/>
            <w:vAlign w:val="center"/>
            <w:hideMark/>
          </w:tcPr>
          <w:p w:rsidR="00253EC9" w:rsidRDefault="00253EC9">
            <w:pPr>
              <w:rPr>
                <w:rFonts w:ascii="Trebuchet MS" w:hAnsi="Trebuchet MS"/>
                <w:color w:val="003366"/>
                <w:sz w:val="22"/>
                <w:szCs w:val="22"/>
              </w:rPr>
            </w:pPr>
          </w:p>
        </w:tc>
        <w:tc>
          <w:tcPr>
            <w:tcW w:w="5569" w:type="dxa"/>
            <w:gridSpan w:val="23"/>
            <w:tcBorders>
              <w:top w:val="nil"/>
              <w:left w:val="nil"/>
              <w:bottom w:val="nil"/>
              <w:right w:val="nil"/>
            </w:tcBorders>
            <w:shd w:val="clear" w:color="auto" w:fill="auto"/>
            <w:vAlign w:val="center"/>
            <w:hideMark/>
          </w:tcPr>
          <w:p w:rsidR="00253EC9" w:rsidRDefault="00253EC9">
            <w:pPr>
              <w:rPr>
                <w:rFonts w:ascii="Trebuchet MS" w:hAnsi="Trebuchet MS"/>
                <w:b/>
                <w:bCs/>
                <w:color w:val="003366"/>
                <w:sz w:val="22"/>
                <w:szCs w:val="22"/>
              </w:rPr>
            </w:pPr>
            <w:r>
              <w:rPr>
                <w:rFonts w:ascii="Trebuchet MS" w:hAnsi="Trebuchet MS"/>
                <w:b/>
                <w:bCs/>
                <w:color w:val="003366"/>
                <w:sz w:val="22"/>
                <w:szCs w:val="22"/>
              </w:rPr>
              <w:t>Vedlejší a ostatní náklady</w:t>
            </w:r>
          </w:p>
        </w:tc>
        <w:tc>
          <w:tcPr>
            <w:tcW w:w="4935" w:type="dxa"/>
            <w:gridSpan w:val="7"/>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003366"/>
                <w:sz w:val="22"/>
                <w:szCs w:val="22"/>
              </w:rPr>
            </w:pPr>
            <w:r>
              <w:rPr>
                <w:rFonts w:ascii="Trebuchet MS" w:hAnsi="Trebuchet MS"/>
                <w:color w:val="003366"/>
                <w:sz w:val="22"/>
                <w:szCs w:val="22"/>
              </w:rPr>
              <w:t>32 060,00</w:t>
            </w:r>
          </w:p>
        </w:tc>
        <w:tc>
          <w:tcPr>
            <w:tcW w:w="2515" w:type="dxa"/>
            <w:gridSpan w:val="3"/>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003366"/>
                <w:sz w:val="22"/>
                <w:szCs w:val="22"/>
              </w:rPr>
            </w:pPr>
            <w:r>
              <w:rPr>
                <w:rFonts w:ascii="Trebuchet MS" w:hAnsi="Trebuchet MS"/>
                <w:color w:val="003366"/>
                <w:sz w:val="22"/>
                <w:szCs w:val="22"/>
              </w:rPr>
              <w:t>38 792,60</w:t>
            </w:r>
          </w:p>
        </w:tc>
        <w:tc>
          <w:tcPr>
            <w:tcW w:w="918" w:type="dxa"/>
            <w:tcBorders>
              <w:top w:val="nil"/>
              <w:left w:val="nil"/>
              <w:bottom w:val="nil"/>
              <w:right w:val="nil"/>
            </w:tcBorders>
            <w:shd w:val="clear" w:color="auto" w:fill="auto"/>
            <w:noWrap/>
            <w:vAlign w:val="center"/>
            <w:hideMark/>
          </w:tcPr>
          <w:p w:rsidR="00253EC9" w:rsidRDefault="00253EC9">
            <w:pPr>
              <w:jc w:val="center"/>
              <w:rPr>
                <w:rFonts w:ascii="Trebuchet MS" w:hAnsi="Trebuchet MS"/>
                <w:b/>
                <w:bCs/>
                <w:sz w:val="22"/>
                <w:szCs w:val="22"/>
              </w:rPr>
            </w:pPr>
            <w:r>
              <w:rPr>
                <w:rFonts w:ascii="Trebuchet MS" w:hAnsi="Trebuchet MS"/>
                <w:b/>
                <w:bCs/>
                <w:sz w:val="22"/>
                <w:szCs w:val="22"/>
              </w:rPr>
              <w:t>STA</w:t>
            </w:r>
          </w:p>
        </w:tc>
      </w:tr>
      <w:tr w:rsidR="00253EC9" w:rsidTr="00253EC9">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8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63"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63"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6"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7"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2"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67"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41"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0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86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22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760"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34"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335"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757"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423"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18" w:type="dxa"/>
            <w:tcBorders>
              <w:top w:val="nil"/>
              <w:left w:val="nil"/>
              <w:bottom w:val="single" w:sz="4" w:space="0" w:color="000000"/>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bl>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p w:rsidR="00253EC9" w:rsidRDefault="00253EC9" w:rsidP="00204FD4">
      <w:pPr>
        <w:rPr>
          <w:sz w:val="22"/>
          <w:szCs w:val="22"/>
        </w:rPr>
      </w:pPr>
    </w:p>
    <w:tbl>
      <w:tblPr>
        <w:tblW w:w="15767" w:type="dxa"/>
        <w:tblInd w:w="55" w:type="dxa"/>
        <w:tblCellMar>
          <w:left w:w="70" w:type="dxa"/>
          <w:right w:w="70" w:type="dxa"/>
        </w:tblCellMar>
        <w:tblLook w:val="04A0"/>
      </w:tblPr>
      <w:tblGrid>
        <w:gridCol w:w="213"/>
        <w:gridCol w:w="380"/>
        <w:gridCol w:w="434"/>
        <w:gridCol w:w="1540"/>
        <w:gridCol w:w="6760"/>
        <w:gridCol w:w="780"/>
        <w:gridCol w:w="1000"/>
        <w:gridCol w:w="1140"/>
        <w:gridCol w:w="2120"/>
        <w:gridCol w:w="1400"/>
      </w:tblGrid>
      <w:tr w:rsidR="00253EC9" w:rsidRPr="00253EC9" w:rsidTr="004277AD">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single" w:sz="4" w:space="0" w:color="000000"/>
              <w:left w:val="nil"/>
              <w:bottom w:val="nil"/>
              <w:right w:val="single" w:sz="4" w:space="0" w:color="000000"/>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739"/>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873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sz w:val="32"/>
                <w:szCs w:val="32"/>
              </w:rPr>
            </w:pPr>
            <w:r w:rsidRPr="00253EC9">
              <w:rPr>
                <w:rFonts w:ascii="Trebuchet MS" w:hAnsi="Trebuchet MS"/>
                <w:b/>
                <w:bCs/>
                <w:sz w:val="32"/>
                <w:szCs w:val="32"/>
              </w:rPr>
              <w:t>KRYCÍ LIST SOUPISU</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00"/>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Stavba:</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 xml:space="preserve">Rekonstrukce kanalizací </w:t>
            </w:r>
            <w:proofErr w:type="spellStart"/>
            <w:r w:rsidRPr="00253EC9">
              <w:rPr>
                <w:rFonts w:ascii="Trebuchet MS" w:hAnsi="Trebuchet MS"/>
                <w:color w:val="969696"/>
                <w:sz w:val="18"/>
                <w:szCs w:val="18"/>
              </w:rPr>
              <w:t>sídl.Pod</w:t>
            </w:r>
            <w:proofErr w:type="spellEnd"/>
            <w:r w:rsidRPr="00253EC9">
              <w:rPr>
                <w:rFonts w:ascii="Trebuchet MS" w:hAnsi="Trebuchet MS"/>
                <w:color w:val="969696"/>
                <w:sz w:val="18"/>
                <w:szCs w:val="18"/>
              </w:rPr>
              <w:t xml:space="preserve"> Kasárny</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0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Objekt:</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7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b/>
                <w:bCs/>
              </w:rPr>
            </w:pPr>
            <w:r w:rsidRPr="00253EC9">
              <w:rPr>
                <w:rFonts w:ascii="Trebuchet MS" w:hAnsi="Trebuchet MS"/>
                <w:b/>
                <w:bCs/>
              </w:rPr>
              <w:t>D1 - vodovod délka 10m</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KSO:</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CC-CZ:</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Místo:</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roofErr w:type="gramStart"/>
            <w:r w:rsidRPr="00253EC9">
              <w:rPr>
                <w:rFonts w:ascii="Trebuchet MS" w:hAnsi="Trebuchet MS"/>
                <w:sz w:val="18"/>
                <w:szCs w:val="18"/>
              </w:rPr>
              <w:t>30.08.2017</w:t>
            </w:r>
            <w:proofErr w:type="gramEnd"/>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1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6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251 95 379</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6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JINDŘICHOHRADECKÉ MONTÁŽE s.r.o.</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CZ25195379</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Projektant:</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6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ALCEDO - Ing. Martin Růžička, CSc.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Poznámka:</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30"/>
        </w:trPr>
        <w:tc>
          <w:tcPr>
            <w:tcW w:w="213" w:type="dxa"/>
            <w:tcBorders>
              <w:top w:val="nil"/>
              <w:left w:val="single" w:sz="4" w:space="0" w:color="000000"/>
              <w:bottom w:val="nil"/>
              <w:right w:val="nil"/>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8"/>
                <w:szCs w:val="18"/>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8"/>
                <w:szCs w:val="18"/>
              </w:rPr>
            </w:pPr>
          </w:p>
        </w:tc>
        <w:tc>
          <w:tcPr>
            <w:tcW w:w="78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8"/>
                <w:szCs w:val="18"/>
              </w:rPr>
            </w:pPr>
          </w:p>
        </w:tc>
        <w:tc>
          <w:tcPr>
            <w:tcW w:w="100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8"/>
                <w:szCs w:val="18"/>
              </w:rPr>
            </w:pPr>
          </w:p>
        </w:tc>
        <w:tc>
          <w:tcPr>
            <w:tcW w:w="11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single" w:sz="4" w:space="0" w:color="969696"/>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5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sz w:val="20"/>
                <w:szCs w:val="20"/>
              </w:rPr>
            </w:pPr>
            <w:r w:rsidRPr="00253EC9">
              <w:rPr>
                <w:rFonts w:ascii="Trebuchet MS" w:hAnsi="Trebuchet MS"/>
                <w:b/>
                <w:bCs/>
                <w:sz w:val="20"/>
                <w:szCs w:val="20"/>
              </w:rPr>
              <w:t>Cena bez DPH</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b/>
                <w:bCs/>
                <w:color w:val="960000"/>
              </w:rPr>
            </w:pPr>
            <w:r w:rsidRPr="00253EC9">
              <w:rPr>
                <w:rFonts w:ascii="Trebuchet MS" w:hAnsi="Trebuchet MS"/>
                <w:b/>
                <w:bCs/>
                <w:color w:val="960000"/>
              </w:rPr>
              <w:t>81 166,60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single" w:sz="4" w:space="0" w:color="969696"/>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Základ daně</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Sazba daně</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Výše daně</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6"/>
                <w:szCs w:val="16"/>
              </w:rPr>
            </w:pPr>
            <w:r w:rsidRPr="00253EC9">
              <w:rPr>
                <w:rFonts w:ascii="Trebuchet MS" w:hAnsi="Trebuchet MS"/>
                <w:color w:val="969696"/>
                <w:sz w:val="16"/>
                <w:szCs w:val="16"/>
              </w:rPr>
              <w:t>DPH</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6"/>
                <w:szCs w:val="16"/>
              </w:rPr>
            </w:pPr>
            <w:r w:rsidRPr="00253EC9">
              <w:rPr>
                <w:rFonts w:ascii="Trebuchet MS" w:hAnsi="Trebuchet MS"/>
                <w:color w:val="969696"/>
                <w:sz w:val="16"/>
                <w:szCs w:val="16"/>
              </w:rPr>
              <w:t>základní</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81 166,60</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21,00%</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17 044,99</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6"/>
                <w:szCs w:val="16"/>
              </w:rPr>
            </w:pPr>
            <w:r w:rsidRPr="00253EC9">
              <w:rPr>
                <w:rFonts w:ascii="Trebuchet MS" w:hAnsi="Trebuchet MS"/>
                <w:color w:val="969696"/>
                <w:sz w:val="16"/>
                <w:szCs w:val="16"/>
              </w:rPr>
              <w:t>snížená</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0,00</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15,00%</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0,00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5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974"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rsidR="00253EC9" w:rsidRPr="00253EC9" w:rsidRDefault="00253EC9" w:rsidP="00253EC9">
            <w:pPr>
              <w:rPr>
                <w:rFonts w:ascii="Trebuchet MS" w:hAnsi="Trebuchet MS"/>
                <w:b/>
                <w:bCs/>
              </w:rPr>
            </w:pPr>
            <w:r w:rsidRPr="00253EC9">
              <w:rPr>
                <w:rFonts w:ascii="Trebuchet MS" w:hAnsi="Trebuchet MS"/>
                <w:b/>
                <w:bCs/>
              </w:rPr>
              <w:t>Cena s DPH</w:t>
            </w:r>
          </w:p>
        </w:tc>
        <w:tc>
          <w:tcPr>
            <w:tcW w:w="6760" w:type="dxa"/>
            <w:tcBorders>
              <w:top w:val="single" w:sz="4" w:space="0" w:color="000000"/>
              <w:left w:val="nil"/>
              <w:bottom w:val="single" w:sz="4" w:space="0" w:color="000000"/>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000000"/>
              <w:left w:val="nil"/>
              <w:bottom w:val="single" w:sz="4" w:space="0" w:color="000000"/>
              <w:right w:val="nil"/>
            </w:tcBorders>
            <w:shd w:val="clear" w:color="000000" w:fill="D2D2D2"/>
            <w:noWrap/>
            <w:vAlign w:val="center"/>
            <w:hideMark/>
          </w:tcPr>
          <w:p w:rsidR="00253EC9" w:rsidRPr="00253EC9" w:rsidRDefault="00253EC9" w:rsidP="00253EC9">
            <w:pPr>
              <w:jc w:val="right"/>
              <w:rPr>
                <w:rFonts w:ascii="Trebuchet MS" w:hAnsi="Trebuchet MS"/>
                <w:b/>
                <w:bCs/>
              </w:rPr>
            </w:pPr>
            <w:r w:rsidRPr="00253EC9">
              <w:rPr>
                <w:rFonts w:ascii="Trebuchet MS" w:hAnsi="Trebuchet MS"/>
                <w:b/>
                <w:bCs/>
              </w:rPr>
              <w:t>v</w:t>
            </w:r>
          </w:p>
        </w:tc>
        <w:tc>
          <w:tcPr>
            <w:tcW w:w="1000" w:type="dxa"/>
            <w:tcBorders>
              <w:top w:val="single" w:sz="4" w:space="0" w:color="000000"/>
              <w:left w:val="nil"/>
              <w:bottom w:val="single" w:sz="4" w:space="0" w:color="000000"/>
              <w:right w:val="nil"/>
            </w:tcBorders>
            <w:shd w:val="clear" w:color="000000" w:fill="D2D2D2"/>
            <w:noWrap/>
            <w:vAlign w:val="center"/>
            <w:hideMark/>
          </w:tcPr>
          <w:p w:rsidR="00253EC9" w:rsidRPr="00253EC9" w:rsidRDefault="00253EC9" w:rsidP="00253EC9">
            <w:pPr>
              <w:jc w:val="center"/>
              <w:rPr>
                <w:rFonts w:ascii="Trebuchet MS" w:hAnsi="Trebuchet MS"/>
                <w:b/>
                <w:bCs/>
              </w:rPr>
            </w:pPr>
            <w:r w:rsidRPr="00253EC9">
              <w:rPr>
                <w:rFonts w:ascii="Trebuchet MS" w:hAnsi="Trebuchet MS"/>
                <w:b/>
                <w:bCs/>
              </w:rPr>
              <w:t>CZK</w:t>
            </w:r>
          </w:p>
        </w:tc>
        <w:tc>
          <w:tcPr>
            <w:tcW w:w="1140" w:type="dxa"/>
            <w:tcBorders>
              <w:top w:val="single" w:sz="4" w:space="0" w:color="000000"/>
              <w:left w:val="nil"/>
              <w:bottom w:val="single" w:sz="4" w:space="0" w:color="000000"/>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000000"/>
              <w:left w:val="nil"/>
              <w:bottom w:val="single" w:sz="4" w:space="0" w:color="000000"/>
              <w:right w:val="nil"/>
            </w:tcBorders>
            <w:shd w:val="clear" w:color="000000" w:fill="D2D2D2"/>
            <w:noWrap/>
            <w:vAlign w:val="center"/>
            <w:hideMark/>
          </w:tcPr>
          <w:p w:rsidR="00253EC9" w:rsidRPr="00253EC9" w:rsidRDefault="00253EC9" w:rsidP="00253EC9">
            <w:pPr>
              <w:jc w:val="right"/>
              <w:rPr>
                <w:rFonts w:ascii="Trebuchet MS" w:hAnsi="Trebuchet MS"/>
                <w:b/>
                <w:bCs/>
              </w:rPr>
            </w:pPr>
            <w:r w:rsidRPr="00253EC9">
              <w:rPr>
                <w:rFonts w:ascii="Trebuchet MS" w:hAnsi="Trebuchet MS"/>
                <w:b/>
                <w:bCs/>
              </w:rPr>
              <w:t>98 211,59</w:t>
            </w:r>
          </w:p>
        </w:tc>
        <w:tc>
          <w:tcPr>
            <w:tcW w:w="1400" w:type="dxa"/>
            <w:tcBorders>
              <w:top w:val="single" w:sz="4" w:space="0" w:color="000000"/>
              <w:left w:val="nil"/>
              <w:bottom w:val="single" w:sz="4" w:space="0" w:color="000000"/>
              <w:right w:val="single" w:sz="4" w:space="0" w:color="000000"/>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nil"/>
              <w:left w:val="nil"/>
              <w:bottom w:val="single" w:sz="4" w:space="0" w:color="000000"/>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single" w:sz="4" w:space="0" w:color="000000"/>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7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sz w:val="32"/>
                <w:szCs w:val="32"/>
              </w:rPr>
            </w:pPr>
            <w:r w:rsidRPr="00253EC9">
              <w:rPr>
                <w:rFonts w:ascii="Trebuchet MS" w:hAnsi="Trebuchet MS"/>
                <w:b/>
                <w:bCs/>
                <w:sz w:val="32"/>
                <w:szCs w:val="32"/>
              </w:rPr>
              <w:t>REKAPITULACE ČLENĚNÍ SOUPISU PRACÍ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 xml:space="preserve">Rekonstrukce kanalizací </w:t>
            </w:r>
            <w:proofErr w:type="spellStart"/>
            <w:r w:rsidRPr="00253EC9">
              <w:rPr>
                <w:rFonts w:ascii="Trebuchet MS" w:hAnsi="Trebuchet MS"/>
                <w:color w:val="969696"/>
                <w:sz w:val="18"/>
                <w:szCs w:val="18"/>
              </w:rPr>
              <w:t>sídl.Pod</w:t>
            </w:r>
            <w:proofErr w:type="spellEnd"/>
            <w:r w:rsidRPr="00253EC9">
              <w:rPr>
                <w:rFonts w:ascii="Trebuchet MS" w:hAnsi="Trebuchet MS"/>
                <w:color w:val="969696"/>
                <w:sz w:val="18"/>
                <w:szCs w:val="18"/>
              </w:rPr>
              <w:t xml:space="preserve"> Kasárny</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4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b/>
                <w:bCs/>
              </w:rPr>
            </w:pPr>
            <w:r w:rsidRPr="00253EC9">
              <w:rPr>
                <w:rFonts w:ascii="Trebuchet MS" w:hAnsi="Trebuchet MS"/>
                <w:b/>
                <w:bCs/>
              </w:rPr>
              <w:t>D1 - vodovod délka 10m</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6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roofErr w:type="gramStart"/>
            <w:r w:rsidRPr="00253EC9">
              <w:rPr>
                <w:rFonts w:ascii="Trebuchet MS" w:hAnsi="Trebuchet MS"/>
                <w:sz w:val="18"/>
                <w:szCs w:val="18"/>
              </w:rPr>
              <w:t>30.08.2017</w:t>
            </w:r>
            <w:proofErr w:type="gramEnd"/>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0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Projektant:</w:t>
            </w:r>
          </w:p>
        </w:tc>
        <w:tc>
          <w:tcPr>
            <w:tcW w:w="212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ALCEDO - Ing. Martin Růžička, CSc.</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JINDŘICHOHRADECKÉ MONTÁŽE s.r.o.</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58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Kód dílu - Popis</w:t>
            </w:r>
          </w:p>
        </w:tc>
        <w:tc>
          <w:tcPr>
            <w:tcW w:w="6760" w:type="dxa"/>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nil"/>
              <w:left w:val="nil"/>
              <w:bottom w:val="nil"/>
              <w:right w:val="nil"/>
            </w:tcBorders>
            <w:shd w:val="clear" w:color="000000" w:fill="D2D2D2"/>
            <w:noWrap/>
            <w:vAlign w:val="center"/>
            <w:hideMark/>
          </w:tcPr>
          <w:p w:rsidR="00253EC9" w:rsidRPr="00253EC9" w:rsidRDefault="00253EC9" w:rsidP="00253EC9">
            <w:pPr>
              <w:jc w:val="right"/>
              <w:rPr>
                <w:rFonts w:ascii="Trebuchet MS" w:hAnsi="Trebuchet MS"/>
                <w:sz w:val="18"/>
                <w:szCs w:val="18"/>
              </w:rPr>
            </w:pPr>
            <w:r w:rsidRPr="00253EC9">
              <w:rPr>
                <w:rFonts w:ascii="Trebuchet MS" w:hAnsi="Trebuchet MS"/>
                <w:sz w:val="18"/>
                <w:szCs w:val="18"/>
              </w:rPr>
              <w:t>Cena celkem [CZK]</w:t>
            </w:r>
          </w:p>
        </w:tc>
        <w:tc>
          <w:tcPr>
            <w:tcW w:w="1400" w:type="dxa"/>
            <w:tcBorders>
              <w:top w:val="nil"/>
              <w:left w:val="nil"/>
              <w:bottom w:val="nil"/>
              <w:right w:val="single" w:sz="4" w:space="0" w:color="000000"/>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58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color w:val="800000"/>
              </w:rPr>
            </w:pPr>
            <w:r w:rsidRPr="00253EC9">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b/>
                <w:bCs/>
                <w:color w:val="960000"/>
              </w:rPr>
            </w:pPr>
            <w:r w:rsidRPr="00253EC9">
              <w:rPr>
                <w:rFonts w:ascii="Trebuchet MS" w:hAnsi="Trebuchet MS"/>
                <w:b/>
                <w:bCs/>
                <w:color w:val="960000"/>
              </w:rPr>
              <w:t>81 166,60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49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rPr>
            </w:pPr>
          </w:p>
        </w:tc>
        <w:tc>
          <w:tcPr>
            <w:tcW w:w="8734" w:type="dxa"/>
            <w:gridSpan w:val="3"/>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HSV - Práce a dodávky HSV</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rPr>
            </w:pPr>
            <w:r w:rsidRPr="00253EC9">
              <w:rPr>
                <w:rFonts w:ascii="Trebuchet MS" w:hAnsi="Trebuchet MS"/>
                <w:color w:val="003366"/>
              </w:rPr>
              <w:t>81 166,60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1 - Zemní práce</w:t>
            </w:r>
          </w:p>
        </w:tc>
        <w:tc>
          <w:tcPr>
            <w:tcW w:w="676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9 721,54</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8734" w:type="dxa"/>
            <w:gridSpan w:val="3"/>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4 - Vodorovné konstrukce</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635,80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8734" w:type="dxa"/>
            <w:gridSpan w:val="3"/>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5 - Komunikace pozemní</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8 402,50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8 - Trubní vedení</w:t>
            </w:r>
          </w:p>
        </w:tc>
        <w:tc>
          <w:tcPr>
            <w:tcW w:w="676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58 565,00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8734" w:type="dxa"/>
            <w:gridSpan w:val="3"/>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9 - Ostatní konstrukce a práce, bourání</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1 530,00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997 - Přesun sutě</w:t>
            </w:r>
          </w:p>
        </w:tc>
        <w:tc>
          <w:tcPr>
            <w:tcW w:w="676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1 785,47</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998 - Přesun hmot</w:t>
            </w:r>
          </w:p>
        </w:tc>
        <w:tc>
          <w:tcPr>
            <w:tcW w:w="676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526,29</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43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nil"/>
              <w:left w:val="nil"/>
              <w:bottom w:val="single" w:sz="4" w:space="0" w:color="000000"/>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7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sz w:val="32"/>
                <w:szCs w:val="32"/>
              </w:rPr>
            </w:pPr>
            <w:r w:rsidRPr="00253EC9">
              <w:rPr>
                <w:rFonts w:ascii="Trebuchet MS" w:hAnsi="Trebuchet MS"/>
                <w:b/>
                <w:bCs/>
                <w:sz w:val="32"/>
                <w:szCs w:val="32"/>
              </w:rPr>
              <w:t>SOUPIS PRACÍ</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 xml:space="preserve">Rekonstrukce kanalizací </w:t>
            </w:r>
            <w:proofErr w:type="spellStart"/>
            <w:r w:rsidRPr="00253EC9">
              <w:rPr>
                <w:rFonts w:ascii="Trebuchet MS" w:hAnsi="Trebuchet MS"/>
                <w:color w:val="969696"/>
                <w:sz w:val="18"/>
                <w:szCs w:val="18"/>
              </w:rPr>
              <w:t>sídl.Pod</w:t>
            </w:r>
            <w:proofErr w:type="spellEnd"/>
            <w:r w:rsidRPr="00253EC9">
              <w:rPr>
                <w:rFonts w:ascii="Trebuchet MS" w:hAnsi="Trebuchet MS"/>
                <w:color w:val="969696"/>
                <w:sz w:val="18"/>
                <w:szCs w:val="18"/>
              </w:rPr>
              <w:t xml:space="preserve"> Kasárny</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4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b/>
                <w:bCs/>
              </w:rPr>
            </w:pPr>
            <w:r w:rsidRPr="00253EC9">
              <w:rPr>
                <w:rFonts w:ascii="Trebuchet MS" w:hAnsi="Trebuchet MS"/>
                <w:b/>
                <w:bCs/>
              </w:rPr>
              <w:t>D1 - vodovod délka 10m</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6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roofErr w:type="gramStart"/>
            <w:r w:rsidRPr="00253EC9">
              <w:rPr>
                <w:rFonts w:ascii="Trebuchet MS" w:hAnsi="Trebuchet MS"/>
                <w:sz w:val="18"/>
                <w:szCs w:val="18"/>
              </w:rPr>
              <w:t>30.08.2017</w:t>
            </w:r>
            <w:proofErr w:type="gramEnd"/>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0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Projektant:</w:t>
            </w:r>
          </w:p>
        </w:tc>
        <w:tc>
          <w:tcPr>
            <w:tcW w:w="3520"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ALCEDO - Ing. Martin Růžička, CSc.</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JINDŘICHOHRADECKÉ MONTÁŽE s.r.o.</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585"/>
        </w:trPr>
        <w:tc>
          <w:tcPr>
            <w:tcW w:w="213" w:type="dxa"/>
            <w:tcBorders>
              <w:top w:val="nil"/>
              <w:left w:val="single" w:sz="4" w:space="0" w:color="000000"/>
              <w:bottom w:val="nil"/>
              <w:right w:val="nil"/>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Typ</w:t>
            </w:r>
          </w:p>
        </w:tc>
        <w:tc>
          <w:tcPr>
            <w:tcW w:w="154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Kód</w:t>
            </w:r>
          </w:p>
        </w:tc>
        <w:tc>
          <w:tcPr>
            <w:tcW w:w="676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Popis</w:t>
            </w:r>
          </w:p>
        </w:tc>
        <w:tc>
          <w:tcPr>
            <w:tcW w:w="78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MJ</w:t>
            </w:r>
          </w:p>
        </w:tc>
        <w:tc>
          <w:tcPr>
            <w:tcW w:w="100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Množství</w:t>
            </w:r>
          </w:p>
        </w:tc>
        <w:tc>
          <w:tcPr>
            <w:tcW w:w="114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proofErr w:type="spellStart"/>
            <w:proofErr w:type="gramStart"/>
            <w:r w:rsidRPr="00253EC9">
              <w:rPr>
                <w:rFonts w:ascii="Trebuchet MS" w:hAnsi="Trebuchet MS"/>
                <w:sz w:val="18"/>
                <w:szCs w:val="18"/>
              </w:rPr>
              <w:t>J.cena</w:t>
            </w:r>
            <w:proofErr w:type="spellEnd"/>
            <w:proofErr w:type="gramEnd"/>
            <w:r w:rsidRPr="00253EC9">
              <w:rPr>
                <w:rFonts w:ascii="Trebuchet MS" w:hAnsi="Trebuchet MS"/>
                <w:sz w:val="18"/>
                <w:szCs w:val="18"/>
              </w:rPr>
              <w:t xml:space="preserve"> [CZK]</w:t>
            </w:r>
          </w:p>
        </w:tc>
        <w:tc>
          <w:tcPr>
            <w:tcW w:w="212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Cena celkem [CZK]</w:t>
            </w:r>
          </w:p>
        </w:tc>
        <w:tc>
          <w:tcPr>
            <w:tcW w:w="1400" w:type="dxa"/>
            <w:tcBorders>
              <w:top w:val="single" w:sz="4" w:space="0" w:color="969696"/>
              <w:left w:val="nil"/>
              <w:bottom w:val="single" w:sz="4" w:space="0" w:color="969696"/>
              <w:right w:val="single" w:sz="4" w:space="0" w:color="969696"/>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Cenová soustava</w:t>
            </w:r>
          </w:p>
        </w:tc>
      </w:tr>
      <w:tr w:rsidR="00253EC9" w:rsidRPr="00253EC9" w:rsidTr="004277AD">
        <w:trPr>
          <w:trHeight w:val="58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color w:val="960000"/>
              </w:rPr>
            </w:pPr>
            <w:r w:rsidRPr="00253EC9">
              <w:rPr>
                <w:rFonts w:ascii="Trebuchet MS" w:hAnsi="Trebuchet MS"/>
                <w:b/>
                <w:bCs/>
                <w:color w:val="960000"/>
              </w:rPr>
              <w:t>Náklady soupisu celkem</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b/>
                <w:bCs/>
                <w:color w:val="960000"/>
              </w:rPr>
            </w:pPr>
            <w:r w:rsidRPr="00253EC9">
              <w:rPr>
                <w:rFonts w:ascii="Trebuchet MS" w:hAnsi="Trebuchet MS"/>
                <w:b/>
                <w:bCs/>
                <w:color w:val="960000"/>
              </w:rPr>
              <w:t>81 166,60</w:t>
            </w: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747"/>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rPr>
            </w:pPr>
            <w:r w:rsidRPr="00253EC9">
              <w:rPr>
                <w:rFonts w:ascii="Trebuchet MS" w:hAnsi="Trebuchet MS"/>
                <w:color w:val="003366"/>
              </w:rPr>
              <w:t>HSV</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rPr>
            </w:pPr>
            <w:r w:rsidRPr="00253EC9">
              <w:rPr>
                <w:rFonts w:ascii="Trebuchet MS" w:hAnsi="Trebuchet MS"/>
                <w:color w:val="003366"/>
              </w:rPr>
              <w:t>Práce a dodávky HSV</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rPr>
            </w:pPr>
            <w:r w:rsidRPr="00253EC9">
              <w:rPr>
                <w:rFonts w:ascii="Trebuchet MS" w:hAnsi="Trebuchet MS"/>
                <w:color w:val="003366"/>
              </w:rPr>
              <w:t>81 166,60</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1</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Zemní práce</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9 721,54</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102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113107223</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Odstranění podkladů nebo krytů s přemístěním hmot na skládku na vzdálenost do 20 m nebo s naložením na dopravní prostředek v ploše jednotlivě přes 200 m2 z kameniva hrubého drceného, o </w:t>
            </w:r>
            <w:proofErr w:type="spellStart"/>
            <w:r w:rsidRPr="00253EC9">
              <w:rPr>
                <w:rFonts w:ascii="Trebuchet MS" w:hAnsi="Trebuchet MS"/>
                <w:sz w:val="16"/>
                <w:szCs w:val="16"/>
              </w:rPr>
              <w:t>tl</w:t>
            </w:r>
            <w:proofErr w:type="spellEnd"/>
            <w:r w:rsidRPr="00253EC9">
              <w:rPr>
                <w:rFonts w:ascii="Trebuchet MS" w:hAnsi="Trebuchet MS"/>
                <w:sz w:val="16"/>
                <w:szCs w:val="16"/>
              </w:rPr>
              <w:t xml:space="preserve">. </w:t>
            </w:r>
            <w:proofErr w:type="gramStart"/>
            <w:r w:rsidRPr="00253EC9">
              <w:rPr>
                <w:rFonts w:ascii="Trebuchet MS" w:hAnsi="Trebuchet MS"/>
                <w:sz w:val="16"/>
                <w:szCs w:val="16"/>
              </w:rPr>
              <w:t>vrstvy</w:t>
            </w:r>
            <w:proofErr w:type="gramEnd"/>
            <w:r w:rsidRPr="00253EC9">
              <w:rPr>
                <w:rFonts w:ascii="Trebuchet MS" w:hAnsi="Trebuchet MS"/>
                <w:sz w:val="16"/>
                <w:szCs w:val="16"/>
              </w:rPr>
              <w:t xml:space="preserve"> přes 200 do 300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13,000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44,50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578,50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334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Pro volbu cen z hlediska množství se uvažuje každá souvisle odstraňovaná plocha krytu nebo podkladu stejného druhu samostatně. Odstraňuje-li se několik vrstev vozovky najednou, jednotlivé vrstvy se oceňují každá samostatně. 2. U ploch menších než 50 m2 jsou ceny určeny pro ruční odstranění podkladu nebo krytu, u ploch větších než 50 m2 pro odstranění strojní. 3. </w:t>
            </w:r>
            <w:proofErr w:type="gramStart"/>
            <w:r w:rsidRPr="00253EC9">
              <w:rPr>
                <w:rFonts w:ascii="Trebuchet MS" w:hAnsi="Trebuchet MS"/>
                <w:i/>
                <w:iCs/>
                <w:color w:val="969696"/>
                <w:sz w:val="14"/>
                <w:szCs w:val="14"/>
              </w:rPr>
              <w:t>Ceny a) –7111</w:t>
            </w:r>
            <w:proofErr w:type="gramEnd"/>
            <w:r w:rsidRPr="00253EC9">
              <w:rPr>
                <w:rFonts w:ascii="Trebuchet MS" w:hAnsi="Trebuchet MS"/>
                <w:i/>
                <w:iCs/>
                <w:color w:val="969696"/>
                <w:sz w:val="14"/>
                <w:szCs w:val="14"/>
              </w:rPr>
              <w:t xml:space="preserve"> až –7113, –7151 až -7153 a -7211 až -7213 lze použít i pro odstranění podkladů nebo krytů ze štěrkopísku, škváry, strusky nebo z mechanicky zpevněných zemin, b) –7121 až 7125, –7161 až -7165 a -7221 až -7225 lze použít i pro odstranění podkladů nebo krytů ze zemin stabilizovaných vápnem, c) –7130 až -7132, –7170 až -7172 a –7230 až -7232 lze použít i pro odstranění dlažeb uložených do betonového lože a dlažeb z mozaiky uložených do cementové malty nebo podkladu ze zemin stabilizovaných cementem. 4. Ceny lze použít i pro odstranění podkladů nebo krytů opatřených živičnými postřiky nebo nátěry. 5. Ceny odlišené podle tloušťky (např. do 100 mm, do 200 mm) jsou určeny vždy pro celou tloušťku jednotlivých konstrukcí. 6.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zvlášť nevykazuje. 7. Přemístění vybouraného materiálu na vzdálenost přes 3 m u </w:t>
            </w:r>
            <w:proofErr w:type="gramStart"/>
            <w:r w:rsidRPr="00253EC9">
              <w:rPr>
                <w:rFonts w:ascii="Trebuchet MS" w:hAnsi="Trebuchet MS"/>
                <w:i/>
                <w:iCs/>
                <w:color w:val="969696"/>
                <w:sz w:val="14"/>
                <w:szCs w:val="14"/>
              </w:rPr>
              <w:t>cen –7111</w:t>
            </w:r>
            <w:proofErr w:type="gramEnd"/>
            <w:r w:rsidRPr="00253EC9">
              <w:rPr>
                <w:rFonts w:ascii="Trebuchet MS" w:hAnsi="Trebuchet MS"/>
                <w:i/>
                <w:iCs/>
                <w:color w:val="969696"/>
                <w:sz w:val="14"/>
                <w:szCs w:val="14"/>
              </w:rPr>
              <w:t xml:space="preserve"> až –7146 a přes 20 m u cen -7151 až –7246 se oceňuje cenami souborů cen 997 22-1 Vodorovná doprava suti. 8. Ceny -714 . , </w:t>
            </w:r>
            <w:proofErr w:type="gramStart"/>
            <w:r w:rsidRPr="00253EC9">
              <w:rPr>
                <w:rFonts w:ascii="Trebuchet MS" w:hAnsi="Trebuchet MS"/>
                <w:i/>
                <w:iCs/>
                <w:color w:val="969696"/>
                <w:sz w:val="14"/>
                <w:szCs w:val="14"/>
              </w:rPr>
              <w:t>-718 . a –724</w:t>
            </w:r>
            <w:proofErr w:type="gramEnd"/>
            <w:r w:rsidRPr="00253EC9">
              <w:rPr>
                <w:rFonts w:ascii="Trebuchet MS" w:hAnsi="Trebuchet MS"/>
                <w:i/>
                <w:iCs/>
                <w:color w:val="969696"/>
                <w:sz w:val="14"/>
                <w:szCs w:val="14"/>
              </w:rPr>
              <w:t xml:space="preserve"> . nelze použít pro odstranění podkladu nebo krytu frézováním.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10*1,3</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13,000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113107242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Odstranění podkladů nebo krytů s přemístěním hmot na skládku na vzdálenost do 20 m nebo s naložením na dopravní prostředek v ploše jednotlivě přes 200 m2 živičných, o </w:t>
            </w:r>
            <w:proofErr w:type="spellStart"/>
            <w:r w:rsidRPr="00253EC9">
              <w:rPr>
                <w:rFonts w:ascii="Trebuchet MS" w:hAnsi="Trebuchet MS"/>
                <w:sz w:val="16"/>
                <w:szCs w:val="16"/>
              </w:rPr>
              <w:t>tl</w:t>
            </w:r>
            <w:proofErr w:type="spellEnd"/>
            <w:r w:rsidRPr="00253EC9">
              <w:rPr>
                <w:rFonts w:ascii="Trebuchet MS" w:hAnsi="Trebuchet MS"/>
                <w:sz w:val="16"/>
                <w:szCs w:val="16"/>
              </w:rPr>
              <w:t xml:space="preserve">. </w:t>
            </w:r>
            <w:proofErr w:type="gramStart"/>
            <w:r w:rsidRPr="00253EC9">
              <w:rPr>
                <w:rFonts w:ascii="Trebuchet MS" w:hAnsi="Trebuchet MS"/>
                <w:sz w:val="16"/>
                <w:szCs w:val="16"/>
              </w:rPr>
              <w:t>vrstvy</w:t>
            </w:r>
            <w:proofErr w:type="gramEnd"/>
            <w:r w:rsidRPr="00253EC9">
              <w:rPr>
                <w:rFonts w:ascii="Trebuchet MS" w:hAnsi="Trebuchet MS"/>
                <w:sz w:val="16"/>
                <w:szCs w:val="16"/>
              </w:rPr>
              <w:t xml:space="preserve"> přes 50 do 100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32,50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487,50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362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Pro volbu cen z hlediska množství se uvažuje každá souvisle odstraňovaná plocha krytu nebo podkladu stejného druhu samostatně. Odstraňuje-li se několik vrstev vozovky najednou, jednotlivé vrstvy se oceňují každá samostatně. 2. U ploch menších než 50 m2 jsou ceny určeny pro ruční odstranění podkladu nebo krytu, u ploch větších než 50 m2 pro odstranění strojní. 3. </w:t>
            </w:r>
            <w:proofErr w:type="gramStart"/>
            <w:r w:rsidRPr="00253EC9">
              <w:rPr>
                <w:rFonts w:ascii="Trebuchet MS" w:hAnsi="Trebuchet MS"/>
                <w:i/>
                <w:iCs/>
                <w:color w:val="969696"/>
                <w:sz w:val="14"/>
                <w:szCs w:val="14"/>
              </w:rPr>
              <w:t>Ceny a) –7111</w:t>
            </w:r>
            <w:proofErr w:type="gramEnd"/>
            <w:r w:rsidRPr="00253EC9">
              <w:rPr>
                <w:rFonts w:ascii="Trebuchet MS" w:hAnsi="Trebuchet MS"/>
                <w:i/>
                <w:iCs/>
                <w:color w:val="969696"/>
                <w:sz w:val="14"/>
                <w:szCs w:val="14"/>
              </w:rPr>
              <w:t xml:space="preserve"> až –7113, –7151 až -7153 a -7211 až -7213 lze použít i pro odstranění podkladů nebo krytů ze štěrkopísku, škváry, strusky nebo z mechanicky zpevněných zemin, b) –7121 až 7125, –7161 až -7165 a -7221 až -7225 lze použít i pro odstranění podkladů nebo krytů ze zemin stabilizovaných vápnem, c) –7130 až -7132, –7170 až -7172 a –7230 až -7232 lze použít i pro odstranění dlažeb uložených do betonového lože a dlažeb z mozaiky uložených do cementové malty nebo podkladu ze zemin stabilizovaných cementem. 4. Ceny lze použít i pro odstranění podkladů nebo krytů opatřených živičnými postřiky nebo nátěry. 5. Ceny odlišené podle tloušťky (např. do 100 mm, do 200 mm) jsou určeny vždy pro celou tloušťku jednotlivých konstrukcí. 6.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zvlášť nevykazuje. 7. Přemístění vybouraného materiálu na vzdálenost přes 3 m u </w:t>
            </w:r>
            <w:proofErr w:type="gramStart"/>
            <w:r w:rsidRPr="00253EC9">
              <w:rPr>
                <w:rFonts w:ascii="Trebuchet MS" w:hAnsi="Trebuchet MS"/>
                <w:i/>
                <w:iCs/>
                <w:color w:val="969696"/>
                <w:sz w:val="14"/>
                <w:szCs w:val="14"/>
              </w:rPr>
              <w:t>cen –7111</w:t>
            </w:r>
            <w:proofErr w:type="gramEnd"/>
            <w:r w:rsidRPr="00253EC9">
              <w:rPr>
                <w:rFonts w:ascii="Trebuchet MS" w:hAnsi="Trebuchet MS"/>
                <w:i/>
                <w:iCs/>
                <w:color w:val="969696"/>
                <w:sz w:val="14"/>
                <w:szCs w:val="14"/>
              </w:rPr>
              <w:t xml:space="preserve"> až –7146 a přes 20 m u cen -7151 až –7246 se oceňuje cenami souborů cen 997 22-1 Vodorovná doprava suti. 8. Ceny -714 . , </w:t>
            </w:r>
            <w:proofErr w:type="gramStart"/>
            <w:r w:rsidRPr="00253EC9">
              <w:rPr>
                <w:rFonts w:ascii="Trebuchet MS" w:hAnsi="Trebuchet MS"/>
                <w:i/>
                <w:iCs/>
                <w:color w:val="969696"/>
                <w:sz w:val="14"/>
                <w:szCs w:val="14"/>
              </w:rPr>
              <w:t>-718 . a –724</w:t>
            </w:r>
            <w:proofErr w:type="gramEnd"/>
            <w:r w:rsidRPr="00253EC9">
              <w:rPr>
                <w:rFonts w:ascii="Trebuchet MS" w:hAnsi="Trebuchet MS"/>
                <w:i/>
                <w:iCs/>
                <w:color w:val="969696"/>
                <w:sz w:val="14"/>
                <w:szCs w:val="14"/>
              </w:rPr>
              <w:t xml:space="preserve"> . nelze použít pro odstranění podkladu nebo krytu frézováním.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15,000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132201202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rýh šířky přes 600 do 2 000 mm s urovnáním dna do předepsaného profilu a spádu v hornině tř. 3 přes 100 do 1 000 m3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6,600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1 293,60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6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případné nutné přemístění výkopku ve výkopišti na vzdálenost do 3 m a na přehození výkopku na přilehlém terénu na vzdálenost do 5 m od okraje jámy nebo naložení na dopravní prostředek. 2. Hloubení rýh při lesnicko-technických melioracích se oceňuje: a) ve stržích cenami platnými pro objem výkopu do 100 m3, i když skutečný objem výkopu je větší, b) mimo strže pro příčná a podélná zpevnění dna a břehů pod obrysem výkopu pro koryta vodotečí, zejména pro konstrukce těles, stupňů, boků, </w:t>
            </w:r>
            <w:proofErr w:type="spellStart"/>
            <w:r w:rsidRPr="00253EC9">
              <w:rPr>
                <w:rFonts w:ascii="Trebuchet MS" w:hAnsi="Trebuchet MS"/>
                <w:i/>
                <w:iCs/>
                <w:color w:val="969696"/>
                <w:sz w:val="14"/>
                <w:szCs w:val="14"/>
              </w:rPr>
              <w:t>předprahů</w:t>
            </w:r>
            <w:proofErr w:type="spellEnd"/>
            <w:r w:rsidRPr="00253EC9">
              <w:rPr>
                <w:rFonts w:ascii="Trebuchet MS" w:hAnsi="Trebuchet MS"/>
                <w:i/>
                <w:iCs/>
                <w:color w:val="969696"/>
                <w:sz w:val="14"/>
                <w:szCs w:val="14"/>
              </w:rPr>
              <w:t xml:space="preserve">, prahů, </w:t>
            </w:r>
            <w:proofErr w:type="spellStart"/>
            <w:r w:rsidRPr="00253EC9">
              <w:rPr>
                <w:rFonts w:ascii="Trebuchet MS" w:hAnsi="Trebuchet MS"/>
                <w:i/>
                <w:iCs/>
                <w:color w:val="969696"/>
                <w:sz w:val="14"/>
                <w:szCs w:val="14"/>
              </w:rPr>
              <w:t>odháněk</w:t>
            </w:r>
            <w:proofErr w:type="spellEnd"/>
            <w:r w:rsidRPr="00253EC9">
              <w:rPr>
                <w:rFonts w:ascii="Trebuchet MS" w:hAnsi="Trebuchet MS"/>
                <w:i/>
                <w:iCs/>
                <w:color w:val="969696"/>
                <w:sz w:val="14"/>
                <w:szCs w:val="14"/>
              </w:rPr>
              <w:t xml:space="preserve">, výhonů a pro základy zdí, dlažeb, rovnanin, plůtků a hatí, pro jakoukoliv šířku rýhy, při objemu do 100 m3 cenami příslušnými pro objem výkopu do 100 m3 a při jakémkoliv objemu výkopu přes 100 m3 cenami příslušnými pro objem výkopu přes 100 do 1 000 m3. 3. Náklady na svislé přemístění výkopku nad 1 m hloubky se určí dle ustanovení článku č. 3161 všeobecných podmínek katalogu. 4. Předepisuje-li projekt hloubit rýhy 5 až 7 bez použití trhavin, oceňuje se toto hloubení: a) v suchu nebo mokru cenami 138 40-1201, 138 50-1201 a 138 60-1201 Dolamování hloubených vykopávek, b) v tekoucí vodě při jakékoliv její rychlosti individuálně. 5. Ceny nelze použít pro hloubení rýh a hloubky přes 16 m. Tyto práce se oceňují individuálně.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10*1,1*1,6</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17,600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-10*1,1*0,4"odpočet vrstev komunikace</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13,200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13,2*0,5"50%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6,600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132201209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rýh šířky přes 600 do 2 000 mm s urovnáním dna do předepsaného profilu a spádu v hornině tř. 3 Příplatek k cenám za lepivost horniny tř. 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6,600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128,70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673"/>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případné nutné přemístění výkopku ve výkopišti na vzdálenost do 3 m a na přehození výkopku na přilehlém terénu na vzdálenost do 5 m od okraje jámy nebo naložení na dopravní prostředek. 2. Hloubení rýh při lesnicko-technických melioracích se oceňuje: a) ve stržích cenami platnými pro objem výkopu do 100 m3, i když skutečný objem výkopu je větší, b) mimo strže pro příčná a podélná zpevnění dna a břehů pod obrysem výkopu pro koryta vodotečí, zejména pro konstrukce těles, stupňů, boků, </w:t>
            </w:r>
            <w:proofErr w:type="spellStart"/>
            <w:r w:rsidRPr="00253EC9">
              <w:rPr>
                <w:rFonts w:ascii="Trebuchet MS" w:hAnsi="Trebuchet MS"/>
                <w:i/>
                <w:iCs/>
                <w:color w:val="969696"/>
                <w:sz w:val="14"/>
                <w:szCs w:val="14"/>
              </w:rPr>
              <w:t>předprahů</w:t>
            </w:r>
            <w:proofErr w:type="spellEnd"/>
            <w:r w:rsidRPr="00253EC9">
              <w:rPr>
                <w:rFonts w:ascii="Trebuchet MS" w:hAnsi="Trebuchet MS"/>
                <w:i/>
                <w:iCs/>
                <w:color w:val="969696"/>
                <w:sz w:val="14"/>
                <w:szCs w:val="14"/>
              </w:rPr>
              <w:t xml:space="preserve">, prahů, </w:t>
            </w:r>
            <w:proofErr w:type="spellStart"/>
            <w:r w:rsidRPr="00253EC9">
              <w:rPr>
                <w:rFonts w:ascii="Trebuchet MS" w:hAnsi="Trebuchet MS"/>
                <w:i/>
                <w:iCs/>
                <w:color w:val="969696"/>
                <w:sz w:val="14"/>
                <w:szCs w:val="14"/>
              </w:rPr>
              <w:t>odháněk</w:t>
            </w:r>
            <w:proofErr w:type="spellEnd"/>
            <w:r w:rsidRPr="00253EC9">
              <w:rPr>
                <w:rFonts w:ascii="Trebuchet MS" w:hAnsi="Trebuchet MS"/>
                <w:i/>
                <w:iCs/>
                <w:color w:val="969696"/>
                <w:sz w:val="14"/>
                <w:szCs w:val="14"/>
              </w:rPr>
              <w:t xml:space="preserve">, výhonů a pro základy zdí, dlažeb, rovnanin, plůtků a hatí, pro jakoukoliv šířku rýhy, při objemu do 100 m3 cenami příslušnými pro objem výkopu do 100 m3 a při jakémkoliv objemu výkopu přes 100 m3 cenami příslušnými pro objem výkopu přes 100 do 1 000 m3. 3. Náklady na svislé přemístění výkopku nad 1 m hloubky se určí dle ustanovení článku č. 3161 všeobecných podmínek katalogu. 4. Předepisuje-li projekt hloubit rýhy 5 až 7 bez použití trhavin, oceňuje se toto hloubení: a) v suchu nebo mokru cenami 138 40-1201, 138 50-1201 a 138 60-1201 Dolamování hloubených vykopávek, b) v tekoucí vodě při jakékoliv její rychlosti individuálně. 5. Ceny nelze použít pro hloubení rýh a hloubky přes 16 m. Tyto práce se oceňují individuálně.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10*1,1*1,6</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17,600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-10*1,1*0,4"odpočet vrstev komunikace</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13,200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13,2*0,5"50%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6,600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132301202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rýh šířky přes 600 do 2 000 mm s urovnáním dna do předepsaného profilu a spádu v hornině tř. 4 přes 100 do 1 000 m3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6,600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1 293,60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906"/>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případné nutné přemístění výkopku ve výkopišti na vzdálenost do 3 m a na přehození výkopku na přilehlém terénu na vzdálenost do 5 m od okraje jámy nebo naložení na dopravní prostředek. 2. Hloubení rýh při lesnicko-technických melioracích se oceňuje: a) ve stržích cenami platnými pro objem výkopu do 100 m3, i když skutečný objem výkopu je větší, b) mimo strže pro příčná a podélná zpevnění dna a břehů pod obrysem výkopu pro koryta vodotečí, zejména pro konstrukce těles, stupňů, boků, </w:t>
            </w:r>
            <w:proofErr w:type="spellStart"/>
            <w:r w:rsidRPr="00253EC9">
              <w:rPr>
                <w:rFonts w:ascii="Trebuchet MS" w:hAnsi="Trebuchet MS"/>
                <w:i/>
                <w:iCs/>
                <w:color w:val="969696"/>
                <w:sz w:val="14"/>
                <w:szCs w:val="14"/>
              </w:rPr>
              <w:t>předprahů</w:t>
            </w:r>
            <w:proofErr w:type="spellEnd"/>
            <w:r w:rsidRPr="00253EC9">
              <w:rPr>
                <w:rFonts w:ascii="Trebuchet MS" w:hAnsi="Trebuchet MS"/>
                <w:i/>
                <w:iCs/>
                <w:color w:val="969696"/>
                <w:sz w:val="14"/>
                <w:szCs w:val="14"/>
              </w:rPr>
              <w:t xml:space="preserve">, prahů, </w:t>
            </w:r>
            <w:proofErr w:type="spellStart"/>
            <w:r w:rsidRPr="00253EC9">
              <w:rPr>
                <w:rFonts w:ascii="Trebuchet MS" w:hAnsi="Trebuchet MS"/>
                <w:i/>
                <w:iCs/>
                <w:color w:val="969696"/>
                <w:sz w:val="14"/>
                <w:szCs w:val="14"/>
              </w:rPr>
              <w:t>odháněk</w:t>
            </w:r>
            <w:proofErr w:type="spellEnd"/>
            <w:r w:rsidRPr="00253EC9">
              <w:rPr>
                <w:rFonts w:ascii="Trebuchet MS" w:hAnsi="Trebuchet MS"/>
                <w:i/>
                <w:iCs/>
                <w:color w:val="969696"/>
                <w:sz w:val="14"/>
                <w:szCs w:val="14"/>
              </w:rPr>
              <w:t xml:space="preserve">, výhonů a pro základy zdí, dlažeb, rovnanin, plůtků a hatí, pro jakoukoliv šířku rýhy, při objemu do 100 m3 cenami příslušnými pro objem výkopu do 100 m3 a při jakémkoliv objemu výkopu přes 100 m3 cenami příslušnými pro objem výkopu přes 100 do 1 000 m3. 3. Náklady na svislé přemístění výkopku nad 1 m hloubky se určí dle ustanovení článku č. 3161 všeobecných podmínek katalogu. 4. Předepisuje-li projekt hloubit rýhy 5 až 7 bez použití trhavin, oceňuje se toto hloubení: a) v suchu nebo mokru cenami 138 40-1201, 138 50-1201 a 138 60-1201 Dolamování hloubených vykopávek, b) v tekoucí vodě při jakékoliv její rychlosti individuálně. 5. Ceny nelze použít pro hloubení rýh a hloubky přes 16 m. Tyto práce se oceňují individuálně.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10*1,1*1,6</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17,600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-10*1,1*0,4"odpočet vrstev komunikace</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13,200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13,2*0,5"50%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6,600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132301209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rýh šířky přes 600 do 2 000 mm s urovnáním dna do předepsaného profilu a spádu v hornině tř. 4 Příplatek k cenám za lepivost horniny tř. 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6,600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128,70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67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případné nutné přemístění výkopku ve výkopišti na vzdálenost do 3 m a na přehození výkopku na přilehlém terénu na vzdálenost do 5 m od okraje jámy nebo naložení na dopravní prostředek. 2. Hloubení rýh při lesnicko-technických melioracích se oceňuje: a) ve stržích cenami platnými pro objem výkopu do 100 m3, i když skutečný objem výkopu je větší, b) mimo strže pro příčná a podélná zpevnění dna a břehů pod obrysem výkopu pro koryta vodotečí, zejména pro konstrukce těles, stupňů, boků, </w:t>
            </w:r>
            <w:proofErr w:type="spellStart"/>
            <w:r w:rsidRPr="00253EC9">
              <w:rPr>
                <w:rFonts w:ascii="Trebuchet MS" w:hAnsi="Trebuchet MS"/>
                <w:i/>
                <w:iCs/>
                <w:color w:val="969696"/>
                <w:sz w:val="14"/>
                <w:szCs w:val="14"/>
              </w:rPr>
              <w:t>předprahů</w:t>
            </w:r>
            <w:proofErr w:type="spellEnd"/>
            <w:r w:rsidRPr="00253EC9">
              <w:rPr>
                <w:rFonts w:ascii="Trebuchet MS" w:hAnsi="Trebuchet MS"/>
                <w:i/>
                <w:iCs/>
                <w:color w:val="969696"/>
                <w:sz w:val="14"/>
                <w:szCs w:val="14"/>
              </w:rPr>
              <w:t xml:space="preserve">, prahů, </w:t>
            </w:r>
            <w:proofErr w:type="spellStart"/>
            <w:r w:rsidRPr="00253EC9">
              <w:rPr>
                <w:rFonts w:ascii="Trebuchet MS" w:hAnsi="Trebuchet MS"/>
                <w:i/>
                <w:iCs/>
                <w:color w:val="969696"/>
                <w:sz w:val="14"/>
                <w:szCs w:val="14"/>
              </w:rPr>
              <w:t>odháněk</w:t>
            </w:r>
            <w:proofErr w:type="spellEnd"/>
            <w:r w:rsidRPr="00253EC9">
              <w:rPr>
                <w:rFonts w:ascii="Trebuchet MS" w:hAnsi="Trebuchet MS"/>
                <w:i/>
                <w:iCs/>
                <w:color w:val="969696"/>
                <w:sz w:val="14"/>
                <w:szCs w:val="14"/>
              </w:rPr>
              <w:t xml:space="preserve">, výhonů a pro základy zdí, dlažeb, rovnanin, plůtků a hatí, pro jakoukoliv šířku rýhy, při objemu do 100 m3 cenami příslušnými pro objem výkopu do 100 m3 a při jakémkoliv objemu výkopu přes 100 m3 cenami příslušnými pro objem výkopu přes 100 do 1 000 m3. 3. Náklady na svislé přemístění výkopku nad 1 m hloubky se určí dle ustanovení článku č. 3161 všeobecných podmínek katalogu. 4. Předepisuje-li projekt hloubit rýhy 5 až 7 bez použití trhavin, oceňuje se toto hloubení: a) v suchu nebo mokru cenami 138 40-1201, 138 50-1201 a 138 60-1201 Dolamování hloubených vykopávek, b) v tekoucí vodě při jakékoliv její rychlosti individuálně. 5. Ceny nelze použít pro hloubení rýh a hloubky přes 16 m. Tyto práce se oceňují individuálně.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10*1,1*1,6</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17,600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-10*1,1*0,4"odpočet vrstev komunikace</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13,200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13,2*0,5"50%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6,600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151101102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Zřízení pažení a rozepření stěn rýh pro podzemní vedení pro všechny šířky rýhy příložné pro jakoukoliv mezerovitost, hloubky do 4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527,318</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1 581,95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023"/>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jsou určeny pro roubení a rozepření stěn i jiných výkopů se svislými stěnami, pokud jsou tyto výkopy pro podzemní vedení rozměru do 1 250 mm. 2. Plocha mezer mezi pažinami příložného pažení se od plochy příložného pažení neodečítá; nezapažené plochy u pažení zátažného nebo hnaného se od plochy pažení odečítají. 3. Předepisuje-li projekt: a) ponechat pažení ve výkopu, oceňuje se toto pažení cenami souboru cen </w:t>
            </w:r>
            <w:proofErr w:type="gramStart"/>
            <w:r w:rsidRPr="00253EC9">
              <w:rPr>
                <w:rFonts w:ascii="Trebuchet MS" w:hAnsi="Trebuchet MS"/>
                <w:i/>
                <w:iCs/>
                <w:color w:val="969696"/>
                <w:sz w:val="14"/>
                <w:szCs w:val="14"/>
              </w:rPr>
              <w:t>151 . 0-19</w:t>
            </w:r>
            <w:proofErr w:type="gramEnd"/>
            <w:r w:rsidRPr="00253EC9">
              <w:rPr>
                <w:rFonts w:ascii="Trebuchet MS" w:hAnsi="Trebuchet MS"/>
                <w:i/>
                <w:iCs/>
                <w:color w:val="969696"/>
                <w:sz w:val="14"/>
                <w:szCs w:val="14"/>
              </w:rPr>
              <w:t xml:space="preserve"> Pažení stěn s ponecháním a rozepření stěn cenami souboru cen 151 . 0-13 Zřízení rozepření zapažených stěn výkopů, b) vzepření stěn, oceňuje se toto odstranění pažení stěn výkopu cenami souboru cen 151 . 0-12 Pažení stěn a vzepření stěn cenami souboru cen 151 . 0-14 odstranění vzepření stěn, c) kotvení stěn, oceňuje se toto Odstranění pažení stěn cenami souboru cen 151 . 0-12 Pažení stěn a kotvení stěn příslušnými cenami katalogu 800-2 Zvláštní zakládání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10*2*(2,64+2)*0,5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46,400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(18,9-10)*2*(3,18-2,64)*0,5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4,806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(31,3-18,9)*2*(3,51+3,18)*0,5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82,956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(44,9-31,3)*2*(3,53+3,51)*0,5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95,744</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(50,8-44,9)*2*(3,67+3,53)*0,5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42,480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(83,4-50,8)*2*(4,15+3,67)*0,5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254,932</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527,318</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151101112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Odstranění pažení a rozepření stěn rýh pro podzemní vedení s uložením materiálu na vzdálenost do 3 m od kraje výkopu příložné, hloubky přes 2 do 4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527,318</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790,98</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10*2*(2,64+2)*0,5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46,400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(18,9-10)*2*(3,18-2,64)*0,5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4,806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(31,3-18,9)*2*(3,51+3,18)*0,5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82,956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(44,9-31,3)*2*(3,53+3,51)*0,5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95,744</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(50,8-44,9)*2*(3,67+3,53)*0,5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42,480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(83,4-50,8)*2*(4,15+3,67)*0,5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254,932</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527,318</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161101102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Svislé přemístění výkopku bez naložení do dopravní nádoby avšak s vyprázdněním dopravní nádoby na hromadu nebo do dopravního prostředku z horniny tř. 1 až 4, při hloubce výkopu přes 2,5 do 4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7,260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181,50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84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-1151 až -1158 lze použít i pro svislé přemístění materiálu a stavební suti z konstrukcí ze zdiva cihelného nebo kamenného, z betonu prostého, prokládaného, železového i předpjatého, pokud tyto konstrukce byly vybourány ve výkopišti. 2. Ceny pro hloubku přes 1 do 2,5 m, přes 2,5 m do 4 m atd. jsou určeny pro svislé přemístění výkopku od 0 do 2,5 m, od 0 do 4 m atd. 3. Množství materiálu i stavební suti z rozbouraných konstrukcí pro přemístění se rovná objemu konstrukcí před rozbouráním.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10*1,1*1,6</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17,600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-10*1,1*0,4"odpočet vrstev komunikace</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13,200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xml:space="preserve">13,2*0,55"55% celkového objemu snížení dle přílohy </w:t>
            </w:r>
            <w:proofErr w:type="gramStart"/>
            <w:r w:rsidRPr="00253EC9">
              <w:rPr>
                <w:rFonts w:ascii="Trebuchet MS" w:hAnsi="Trebuchet MS"/>
                <w:color w:val="505050"/>
                <w:sz w:val="16"/>
                <w:szCs w:val="16"/>
              </w:rPr>
              <w:t>č.8</w:t>
            </w:r>
            <w:proofErr w:type="gramEnd"/>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7,260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162701102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Vodorovné přemístění výkopku nebo sypaniny po suchu na obvyklém dopravním prostředku, bez naložení výkopku, avšak se složením bez rozhrnutí z horniny tř. 1 až 4 na vzdálenost přes 6 000 do 7000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5,595</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363,68</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64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nelze použít, předepisuje-li projekt přemístit výkopek na místo nepřístupné obvyklým dopravním prostředkům; toto přemístění se oceňuje individuálně. 2. V cenách jsou započteny i náhrady za jízdu loženého vozidla v terénu ve výkopišti nebo na </w:t>
            </w:r>
            <w:proofErr w:type="spellStart"/>
            <w:r w:rsidRPr="00253EC9">
              <w:rPr>
                <w:rFonts w:ascii="Trebuchet MS" w:hAnsi="Trebuchet MS"/>
                <w:i/>
                <w:iCs/>
                <w:color w:val="969696"/>
                <w:sz w:val="14"/>
                <w:szCs w:val="14"/>
              </w:rPr>
              <w:t>násypišti</w:t>
            </w:r>
            <w:proofErr w:type="spellEnd"/>
            <w:r w:rsidRPr="00253EC9">
              <w:rPr>
                <w:rFonts w:ascii="Trebuchet MS" w:hAnsi="Trebuchet MS"/>
                <w:i/>
                <w:iCs/>
                <w:color w:val="969696"/>
                <w:sz w:val="14"/>
                <w:szCs w:val="14"/>
              </w:rPr>
              <w:t xml:space="preserve">. 3. V cenách nejsou započteny náklady na rozhrnutí výkopku na </w:t>
            </w:r>
            <w:proofErr w:type="spellStart"/>
            <w:r w:rsidRPr="00253EC9">
              <w:rPr>
                <w:rFonts w:ascii="Trebuchet MS" w:hAnsi="Trebuchet MS"/>
                <w:i/>
                <w:iCs/>
                <w:color w:val="969696"/>
                <w:sz w:val="14"/>
                <w:szCs w:val="14"/>
              </w:rPr>
              <w:t>násypišti</w:t>
            </w:r>
            <w:proofErr w:type="spellEnd"/>
            <w:r w:rsidRPr="00253EC9">
              <w:rPr>
                <w:rFonts w:ascii="Trebuchet MS" w:hAnsi="Trebuchet MS"/>
                <w:i/>
                <w:iCs/>
                <w:color w:val="969696"/>
                <w:sz w:val="14"/>
                <w:szCs w:val="14"/>
              </w:rPr>
              <w:t xml:space="preserve">; toto rozhrnutí se oceňuje cenami souboru cen </w:t>
            </w:r>
            <w:proofErr w:type="gramStart"/>
            <w:r w:rsidRPr="00253EC9">
              <w:rPr>
                <w:rFonts w:ascii="Trebuchet MS" w:hAnsi="Trebuchet MS"/>
                <w:i/>
                <w:iCs/>
                <w:color w:val="969696"/>
                <w:sz w:val="14"/>
                <w:szCs w:val="14"/>
              </w:rPr>
              <w:t>171 . 0- . . Uložení</w:t>
            </w:r>
            <w:proofErr w:type="gramEnd"/>
            <w:r w:rsidRPr="00253EC9">
              <w:rPr>
                <w:rFonts w:ascii="Trebuchet MS" w:hAnsi="Trebuchet MS"/>
                <w:i/>
                <w:iCs/>
                <w:color w:val="969696"/>
                <w:sz w:val="14"/>
                <w:szCs w:val="14"/>
              </w:rPr>
              <w:t xml:space="preserve"> sypaniny do násypů a 171 20-1201Uložení sypaniny na skládky. 4. Je-li na dopravní dráze pro vodorovné přemístění nějaká překážka, pro kterou je nutno překládat výkopek z jednoho obvyklého dopravního prostředku na jiný obvyklý dopravní prostředek, oceňuje se toto lomené vodorovné přemístění výkopku v každém úseku samostatně příslušnou cenou tohoto souboru cen a překládání výkopku cenami souboru cen 167 10-3 . Nakládání </w:t>
            </w:r>
            <w:proofErr w:type="spellStart"/>
            <w:r w:rsidRPr="00253EC9">
              <w:rPr>
                <w:rFonts w:ascii="Trebuchet MS" w:hAnsi="Trebuchet MS"/>
                <w:i/>
                <w:iCs/>
                <w:color w:val="969696"/>
                <w:sz w:val="14"/>
                <w:szCs w:val="14"/>
              </w:rPr>
              <w:t>neulehlého</w:t>
            </w:r>
            <w:proofErr w:type="spellEnd"/>
            <w:r w:rsidRPr="00253EC9">
              <w:rPr>
                <w:rFonts w:ascii="Trebuchet MS" w:hAnsi="Trebuchet MS"/>
                <w:i/>
                <w:iCs/>
                <w:color w:val="969696"/>
                <w:sz w:val="14"/>
                <w:szCs w:val="14"/>
              </w:rPr>
              <w:t xml:space="preserve"> výkopku z hromad s ohledem na ustanovení pozn. číslo 5. 5. Přemísťuje-li se výkopek z dočasných skládek vzdálených do 50 m, neoceňuje se nakládání výkopku, i když se provádí. Toto ustanovení neplatí, vylučuje-li projekt použití dozeru. 6. V cenách vodorovného přemístění sypaniny nejsou započteny náklady na dodávku materiálu, tyto se oceňují ve specifikaci.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6,6*2-7,7"položky dílu 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5,500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w:t>
            </w:r>
            <w:proofErr w:type="spellStart"/>
            <w:r w:rsidRPr="00253EC9">
              <w:rPr>
                <w:rFonts w:ascii="Trebuchet MS" w:hAnsi="Trebuchet MS"/>
                <w:color w:val="505050"/>
                <w:sz w:val="16"/>
                <w:szCs w:val="16"/>
              </w:rPr>
              <w:t>pi</w:t>
            </w:r>
            <w:proofErr w:type="spellEnd"/>
            <w:r w:rsidRPr="00253EC9">
              <w:rPr>
                <w:rFonts w:ascii="Trebuchet MS" w:hAnsi="Trebuchet MS"/>
                <w:color w:val="505050"/>
                <w:sz w:val="16"/>
                <w:szCs w:val="16"/>
              </w:rPr>
              <w:t>*0,055*0,055"objem potrubí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0,095</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5,595</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167101102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Nakládání, skládání a překládání </w:t>
            </w:r>
            <w:proofErr w:type="spellStart"/>
            <w:r w:rsidRPr="00253EC9">
              <w:rPr>
                <w:rFonts w:ascii="Trebuchet MS" w:hAnsi="Trebuchet MS"/>
                <w:sz w:val="16"/>
                <w:szCs w:val="16"/>
              </w:rPr>
              <w:t>neulehlého</w:t>
            </w:r>
            <w:proofErr w:type="spellEnd"/>
            <w:r w:rsidRPr="00253EC9">
              <w:rPr>
                <w:rFonts w:ascii="Trebuchet MS" w:hAnsi="Trebuchet MS"/>
                <w:sz w:val="16"/>
                <w:szCs w:val="16"/>
              </w:rPr>
              <w:t xml:space="preserve"> výkopku nebo sypaniny nakládání, množství přes 100 m3, z hornin tř. 1 až 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5,595</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111,90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062"/>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-1101, -1151, -1102, -1152, -1103, -1153, jsou určeny pro nakládání, skládání a překládání na obvyklý nebo z obvyklého dopravního prostředku. Pro nakládání z lodi nebo na loď jsou určeny ceny -1105 a -1155. 2. Ceny -1105 a -1155 jsou určeny pro nakládání, překládání a vykládání na vzdálenost a) do 20 m vodorovně; vodorovná vzdálenost se měří od těžnice lodi k těžnici druhé lodi, nebo k těžišti hromady na břehu nebo k těžišti dopravního prostředku na suchu, b) do 4 m svisle; svislá vzdálenost se měří od pracovní hladiny vody k úrovni </w:t>
            </w:r>
            <w:proofErr w:type="spellStart"/>
            <w:r w:rsidRPr="00253EC9">
              <w:rPr>
                <w:rFonts w:ascii="Trebuchet MS" w:hAnsi="Trebuchet MS"/>
                <w:i/>
                <w:iCs/>
                <w:color w:val="969696"/>
                <w:sz w:val="14"/>
                <w:szCs w:val="14"/>
              </w:rPr>
              <w:t>srovna</w:t>
            </w:r>
            <w:proofErr w:type="spellEnd"/>
            <w:r w:rsidRPr="00253EC9">
              <w:rPr>
                <w:rFonts w:ascii="Trebuchet MS" w:hAnsi="Trebuchet MS"/>
                <w:i/>
                <w:iCs/>
                <w:color w:val="969696"/>
                <w:sz w:val="14"/>
                <w:szCs w:val="14"/>
              </w:rPr>
              <w:t xml:space="preserve">- </w:t>
            </w:r>
            <w:proofErr w:type="spellStart"/>
            <w:r w:rsidRPr="00253EC9">
              <w:rPr>
                <w:rFonts w:ascii="Trebuchet MS" w:hAnsi="Trebuchet MS"/>
                <w:i/>
                <w:iCs/>
                <w:color w:val="969696"/>
                <w:sz w:val="14"/>
                <w:szCs w:val="14"/>
              </w:rPr>
              <w:t>ného</w:t>
            </w:r>
            <w:proofErr w:type="spellEnd"/>
            <w:r w:rsidRPr="00253EC9">
              <w:rPr>
                <w:rFonts w:ascii="Trebuchet MS" w:hAnsi="Trebuchet MS"/>
                <w:i/>
                <w:iCs/>
                <w:color w:val="969696"/>
                <w:sz w:val="14"/>
                <w:szCs w:val="14"/>
              </w:rPr>
              <w:t xml:space="preserve"> terénu v místě hromady nebo v místě dopravní plochy pro dopravní prostředek na suchu. Uvedenou svislou vzdálenost 4 m lze zvětšit, a to nejvýše do 6 m, jestliže je vodorovná vzdálenost uvedená v bodu a) kratší než 20 m nejméně o trojnásobek zvětšení výšky přes 4 m. 3. Množství měrných jednotek se určí v rostlém stavu horniny.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6,6*2-7,7"položky dílu 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5,500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w:t>
            </w:r>
            <w:proofErr w:type="spellStart"/>
            <w:r w:rsidRPr="00253EC9">
              <w:rPr>
                <w:rFonts w:ascii="Trebuchet MS" w:hAnsi="Trebuchet MS"/>
                <w:color w:val="505050"/>
                <w:sz w:val="16"/>
                <w:szCs w:val="16"/>
              </w:rPr>
              <w:t>pi</w:t>
            </w:r>
            <w:proofErr w:type="spellEnd"/>
            <w:r w:rsidRPr="00253EC9">
              <w:rPr>
                <w:rFonts w:ascii="Trebuchet MS" w:hAnsi="Trebuchet MS"/>
                <w:color w:val="505050"/>
                <w:sz w:val="16"/>
                <w:szCs w:val="16"/>
              </w:rPr>
              <w:t>*0,055*0,055"objem potrubí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0,095</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5,595</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171201201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Uložení sypaniny na skládky</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5,595</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13,50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75,53</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541"/>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Cena -1201 je určena i pro: a) uložení výkopku nebo ornice na dočasné skládky předepsané projektem tak, že na 1 m2 projektem určené plochy této skládky připadá přes 2 m3 výkopku nebo ornice; v opačném případě se uložení neoceňuje. Množství výkopku nebo ornice připadající na 1 m2 skládky se určí jako podíl množství výkopku nebo ornice, měřeného v rostlém stavu a projektem určené plochy dočasné skládky; b) zasypání koryt vodotečí a prohlubní v terénu bez předepsaného zhutnění sypaniny; c) uložení výkopku pod vodou do prohlubní ve dně vodotečí nebo nádrží. 2. Cenu -1201 nelze použít pro uložení výkopku nebo ornice: a) při vykopávkách pro podzemní vedení podél hrany výkopu, z něhož byl výkopek získán, a to ani tehdy, jestliže se výkopek po vyhození z výkopu na povrch území ještě dále přemisťuje na hromady podél výkopu; b) na dočasné skládky, které nejsou předepsány projektem; c) na dočasné skládky předepsané projektem tak, že na 1 m2 projektem určené plochy této skládky připadají nejvýše 2 m3 výkopku nebo ornice (viz. </w:t>
            </w:r>
            <w:proofErr w:type="gramStart"/>
            <w:r w:rsidRPr="00253EC9">
              <w:rPr>
                <w:rFonts w:ascii="Trebuchet MS" w:hAnsi="Trebuchet MS"/>
                <w:i/>
                <w:iCs/>
                <w:color w:val="969696"/>
                <w:sz w:val="14"/>
                <w:szCs w:val="14"/>
              </w:rPr>
              <w:t>též</w:t>
            </w:r>
            <w:proofErr w:type="gramEnd"/>
            <w:r w:rsidRPr="00253EC9">
              <w:rPr>
                <w:rFonts w:ascii="Trebuchet MS" w:hAnsi="Trebuchet MS"/>
                <w:i/>
                <w:iCs/>
                <w:color w:val="969696"/>
                <w:sz w:val="14"/>
                <w:szCs w:val="14"/>
              </w:rPr>
              <w:t xml:space="preserve"> poznámku č. 1 a); d) na dočasné skládky, oceňuje-li se cenou 121 10-1101 Sejmutí ornice nebo lesní půdy do 50 m, nebo oceňuje-li se vodorovné přemístění výkopku do 20 m a 50 m cenami 162 20-1101, 162 20-1102, 162 20-1151 a 162 20-1152. V těchto případech se uložení výkopku nebo ornice na dočasnou skládku </w:t>
            </w:r>
            <w:proofErr w:type="gramStart"/>
            <w:r w:rsidRPr="00253EC9">
              <w:rPr>
                <w:rFonts w:ascii="Trebuchet MS" w:hAnsi="Trebuchet MS"/>
                <w:i/>
                <w:iCs/>
                <w:color w:val="969696"/>
                <w:sz w:val="14"/>
                <w:szCs w:val="14"/>
              </w:rPr>
              <w:t>neoceňuje. e) na</w:t>
            </w:r>
            <w:proofErr w:type="gramEnd"/>
            <w:r w:rsidRPr="00253EC9">
              <w:rPr>
                <w:rFonts w:ascii="Trebuchet MS" w:hAnsi="Trebuchet MS"/>
                <w:i/>
                <w:iCs/>
                <w:color w:val="969696"/>
                <w:sz w:val="14"/>
                <w:szCs w:val="14"/>
              </w:rPr>
              <w:t xml:space="preserve"> trvalé skládky s předepsaným zhutněním; toto uložení výkopku se oceňuje cenami souboru cen </w:t>
            </w:r>
            <w:proofErr w:type="gramStart"/>
            <w:r w:rsidRPr="00253EC9">
              <w:rPr>
                <w:rFonts w:ascii="Trebuchet MS" w:hAnsi="Trebuchet MS"/>
                <w:i/>
                <w:iCs/>
                <w:color w:val="969696"/>
                <w:sz w:val="14"/>
                <w:szCs w:val="14"/>
              </w:rPr>
              <w:t>171 . 0- . . Uložení</w:t>
            </w:r>
            <w:proofErr w:type="gramEnd"/>
            <w:r w:rsidRPr="00253EC9">
              <w:rPr>
                <w:rFonts w:ascii="Trebuchet MS" w:hAnsi="Trebuchet MS"/>
                <w:i/>
                <w:iCs/>
                <w:color w:val="969696"/>
                <w:sz w:val="14"/>
                <w:szCs w:val="14"/>
              </w:rPr>
              <w:t xml:space="preserve"> sypaniny do násypů. 3. V ceně -1201 jsou započteny i náklady na rozprostření sypaniny ve vrstvách s hrubým urovnáním na skládce. 4. V ceně -1201 nejsou započteny náklady na získání skládek ani na poplatky za skládku. 5. Množství jednotek uložení výkopku (sypaniny) se určí v m3 uloženého výkopku (</w:t>
            </w:r>
            <w:proofErr w:type="gramStart"/>
            <w:r w:rsidRPr="00253EC9">
              <w:rPr>
                <w:rFonts w:ascii="Trebuchet MS" w:hAnsi="Trebuchet MS"/>
                <w:i/>
                <w:iCs/>
                <w:color w:val="969696"/>
                <w:sz w:val="14"/>
                <w:szCs w:val="14"/>
              </w:rPr>
              <w:t>sypaniny),v rostlém</w:t>
            </w:r>
            <w:proofErr w:type="gramEnd"/>
            <w:r w:rsidRPr="00253EC9">
              <w:rPr>
                <w:rFonts w:ascii="Trebuchet MS" w:hAnsi="Trebuchet MS"/>
                <w:i/>
                <w:iCs/>
                <w:color w:val="969696"/>
                <w:sz w:val="14"/>
                <w:szCs w:val="14"/>
              </w:rPr>
              <w:t xml:space="preserve"> stavu zpravidla ve výkopišti. 6. Cenu -1211 lze po dohodě upravit podle místních podmínek.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6,6*2-7,7"položky dílu 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5,500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w:t>
            </w:r>
            <w:proofErr w:type="spellStart"/>
            <w:r w:rsidRPr="00253EC9">
              <w:rPr>
                <w:rFonts w:ascii="Trebuchet MS" w:hAnsi="Trebuchet MS"/>
                <w:color w:val="505050"/>
                <w:sz w:val="16"/>
                <w:szCs w:val="16"/>
              </w:rPr>
              <w:t>pi</w:t>
            </w:r>
            <w:proofErr w:type="spellEnd"/>
            <w:r w:rsidRPr="00253EC9">
              <w:rPr>
                <w:rFonts w:ascii="Trebuchet MS" w:hAnsi="Trebuchet MS"/>
                <w:color w:val="505050"/>
                <w:sz w:val="16"/>
                <w:szCs w:val="16"/>
              </w:rPr>
              <w:t>*0,055*0,055"objem potrubí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0,095</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5,595</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171201211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Uložení sypaniny poplatek za uložení sypaniny na skládce (skládkovné)</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11,190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223,80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325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Cena -1201 je určena i pro: a) uložení výkopku nebo ornice na dočasné skládky předepsané projektem tak, že na 1 m2 projektem určené plochy této skládky připadá přes 2 m3 výkopku nebo ornice; v opačném případě se uložení neoceňuje. Množství výkopku nebo ornice připadající na 1 m2 skládky se určí jako podíl množství výkopku nebo ornice, měřeného v rostlém stavu a projektem určené plochy dočasné skládky; b) zasypání koryt vodotečí a prohlubní v terénu bez předepsaného zhutnění sypaniny; c) uložení výkopku pod vodou do prohlubní ve dně vodotečí nebo nádrží. 2. Cenu -1201 nelze použít pro uložení výkopku nebo ornice: a) při vykopávkách pro podzemní vedení podél hrany výkopu, z něhož byl výkopek získán, a to ani tehdy, jestliže se výkopek po vyhození z výkopu na povrch území ještě dále přemisťuje na hromady podél výkopu; b) na dočasné skládky, které nejsou předepsány projektem; c) na dočasné skládky předepsané projektem tak, že na 1 m2 projektem určené plochy této skládky připadají nejvýše 2 m3 výkopku nebo ornice (viz. </w:t>
            </w:r>
            <w:proofErr w:type="gramStart"/>
            <w:r w:rsidRPr="00253EC9">
              <w:rPr>
                <w:rFonts w:ascii="Trebuchet MS" w:hAnsi="Trebuchet MS"/>
                <w:i/>
                <w:iCs/>
                <w:color w:val="969696"/>
                <w:sz w:val="14"/>
                <w:szCs w:val="14"/>
              </w:rPr>
              <w:t>též</w:t>
            </w:r>
            <w:proofErr w:type="gramEnd"/>
            <w:r w:rsidRPr="00253EC9">
              <w:rPr>
                <w:rFonts w:ascii="Trebuchet MS" w:hAnsi="Trebuchet MS"/>
                <w:i/>
                <w:iCs/>
                <w:color w:val="969696"/>
                <w:sz w:val="14"/>
                <w:szCs w:val="14"/>
              </w:rPr>
              <w:t xml:space="preserve"> poznámku č. 1 a); d) na dočasné skládky, oceňuje-li se cenou 121 10-1101 Sejmutí ornice nebo lesní půdy do 50 m, nebo oceňuje-li se vodorovné přemístění výkopku do 20 m a 50 m cenami 162 20-1101, 162 20-1102, 162 20-1151 a 162 20-1152. V těchto případech se uložení výkopku nebo ornice na dočasnou skládku </w:t>
            </w:r>
            <w:proofErr w:type="gramStart"/>
            <w:r w:rsidRPr="00253EC9">
              <w:rPr>
                <w:rFonts w:ascii="Trebuchet MS" w:hAnsi="Trebuchet MS"/>
                <w:i/>
                <w:iCs/>
                <w:color w:val="969696"/>
                <w:sz w:val="14"/>
                <w:szCs w:val="14"/>
              </w:rPr>
              <w:t>neoceňuje. e) na</w:t>
            </w:r>
            <w:proofErr w:type="gramEnd"/>
            <w:r w:rsidRPr="00253EC9">
              <w:rPr>
                <w:rFonts w:ascii="Trebuchet MS" w:hAnsi="Trebuchet MS"/>
                <w:i/>
                <w:iCs/>
                <w:color w:val="969696"/>
                <w:sz w:val="14"/>
                <w:szCs w:val="14"/>
              </w:rPr>
              <w:t xml:space="preserve"> trvalé skládky s předepsaným zhutněním; toto uložení výkopku se oceňuje cenami souboru cen </w:t>
            </w:r>
            <w:proofErr w:type="gramStart"/>
            <w:r w:rsidRPr="00253EC9">
              <w:rPr>
                <w:rFonts w:ascii="Trebuchet MS" w:hAnsi="Trebuchet MS"/>
                <w:i/>
                <w:iCs/>
                <w:color w:val="969696"/>
                <w:sz w:val="14"/>
                <w:szCs w:val="14"/>
              </w:rPr>
              <w:t>171 . 0- . . Uložení</w:t>
            </w:r>
            <w:proofErr w:type="gramEnd"/>
            <w:r w:rsidRPr="00253EC9">
              <w:rPr>
                <w:rFonts w:ascii="Trebuchet MS" w:hAnsi="Trebuchet MS"/>
                <w:i/>
                <w:iCs/>
                <w:color w:val="969696"/>
                <w:sz w:val="14"/>
                <w:szCs w:val="14"/>
              </w:rPr>
              <w:t xml:space="preserve"> sypaniny do násypů. 3. V ceně -1201 jsou započteny i náklady na rozprostření sypaniny ve vrstvách s hrubým urovnáním na skládce. 4. V ceně -1201 nejsou započteny náklady na získání skládek ani na poplatky za skládku. 5. Množství jednotek uložení výkopku (sypaniny) se určí v m3 uloženého výkopku (</w:t>
            </w:r>
            <w:proofErr w:type="gramStart"/>
            <w:r w:rsidRPr="00253EC9">
              <w:rPr>
                <w:rFonts w:ascii="Trebuchet MS" w:hAnsi="Trebuchet MS"/>
                <w:i/>
                <w:iCs/>
                <w:color w:val="969696"/>
                <w:sz w:val="14"/>
                <w:szCs w:val="14"/>
              </w:rPr>
              <w:t>sypaniny),v rostlém</w:t>
            </w:r>
            <w:proofErr w:type="gramEnd"/>
            <w:r w:rsidRPr="00253EC9">
              <w:rPr>
                <w:rFonts w:ascii="Trebuchet MS" w:hAnsi="Trebuchet MS"/>
                <w:i/>
                <w:iCs/>
                <w:color w:val="969696"/>
                <w:sz w:val="14"/>
                <w:szCs w:val="14"/>
              </w:rPr>
              <w:t xml:space="preserve"> stavu zpravidla ve výkopišti. 6. Cenu -1211 lze po dohodě upravit podle místních podmínek.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5,595*2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11,190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174101101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Zásyp sypaninou z jakékoliv horniny s uložením výkopku ve vrstvách se zhutněním jam, šachet, rýh nebo kolem objektů v těchto vykopávkách</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7,700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64,00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492,80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5801"/>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w:t>
            </w:r>
            <w:proofErr w:type="gramStart"/>
            <w:r w:rsidRPr="00253EC9">
              <w:rPr>
                <w:rFonts w:ascii="Trebuchet MS" w:hAnsi="Trebuchet MS"/>
                <w:i/>
                <w:iCs/>
                <w:color w:val="969696"/>
                <w:sz w:val="14"/>
                <w:szCs w:val="14"/>
              </w:rPr>
              <w:t>174 10- . . jsou</w:t>
            </w:r>
            <w:proofErr w:type="gramEnd"/>
            <w:r w:rsidRPr="00253EC9">
              <w:rPr>
                <w:rFonts w:ascii="Trebuchet MS" w:hAnsi="Trebuchet MS"/>
                <w:i/>
                <w:iCs/>
                <w:color w:val="969696"/>
                <w:sz w:val="14"/>
                <w:szCs w:val="14"/>
              </w:rPr>
              <w:t xml:space="preserve"> určeny pro zhutněné zásypy s mírou zhutnění: a) z hornin soudržných do 100 % PS, b) z hornin nesoudržných do I(d) 0,9, c) z hornin kamenitých pro jakoukoliv míru zhutnění. 2. Je-li projektem předepsáno vyšší zhutnění, podle bodu a) a b) poznámky č 1., ocení se zásyp individuálně. 3. Ceny nelze použít pro zásyp rýh pro drenážní trativody pro lesnicko-technické meliorace a zemědělské. Zásyp těchto rýh se oceňuje cenami souboru cen 174 20-3 . části A 03 Zemní práce pro objekty oborů 831 až 833. Nezhutněný zásyp odvodňovacích kanálů z betonových a železobetonových trub v polních a lučních tratích se oceňuje cenou -1101 Zásyp sypaninou rýh bez ohledu na šířku kanálu; cena obsahuje i náklady na ruční nezhutněný zásyp výšky do 200 mm nad vrchol potrubí. 4. V cenách 10-1101, 10-1103, 20-1101 a 20-1103 je započteno přemístění sypaniny ze vzdálenosti 10 m od kraje výkopu nebo zasypávaného prostoru, měřeno k těžišti skládky. 5. V ceně 10-1102 je započteno přemístění sypaniny ze vzdálenosti 15 m od hrany zasypávaného prostoru, měřeno k těžišti skládky. 6. Objem zásypu je rozdíl objemu výkopu a objemu do něho vestavěných konstrukcí nebo uložených vedení i s jejich obklady a podklady (tento objem se nazývá objemem horniny vytlačené konstrukcí). Objem potrubí do DN 180, příp. i s obalem, se od objemu zásypu neodečítá. Pro stanovení objemu zásypu se od objemu výkopu odečítá i objem obsypu potrubí oceňovaný cenami souboru cen 175 10-11 Obsyp potrubí, přichází-li v </w:t>
            </w:r>
            <w:proofErr w:type="gramStart"/>
            <w:r w:rsidRPr="00253EC9">
              <w:rPr>
                <w:rFonts w:ascii="Trebuchet MS" w:hAnsi="Trebuchet MS"/>
                <w:i/>
                <w:iCs/>
                <w:color w:val="969696"/>
                <w:sz w:val="14"/>
                <w:szCs w:val="14"/>
              </w:rPr>
              <w:t>úvahu . 7.</w:t>
            </w:r>
            <w:proofErr w:type="gramEnd"/>
            <w:r w:rsidRPr="00253EC9">
              <w:rPr>
                <w:rFonts w:ascii="Trebuchet MS" w:hAnsi="Trebuchet MS"/>
                <w:i/>
                <w:iCs/>
                <w:color w:val="969696"/>
                <w:sz w:val="14"/>
                <w:szCs w:val="14"/>
              </w:rPr>
              <w:t xml:space="preserve"> Odklizení zbylého výkopku po provedení zásypu zářezů se šikmými stěnami pro podzemní vedení nebo zásypu jam a rýh pro podzemní vedení se oceňuje, je-li objem zbylého výkopku: a) do 1 m3 na 1 m vedení a jedná se o výkopek </w:t>
            </w:r>
            <w:proofErr w:type="spellStart"/>
            <w:r w:rsidRPr="00253EC9">
              <w:rPr>
                <w:rFonts w:ascii="Trebuchet MS" w:hAnsi="Trebuchet MS"/>
                <w:i/>
                <w:iCs/>
                <w:color w:val="969696"/>
                <w:sz w:val="14"/>
                <w:szCs w:val="14"/>
              </w:rPr>
              <w:t>neulehlý</w:t>
            </w:r>
            <w:proofErr w:type="spellEnd"/>
            <w:r w:rsidRPr="00253EC9">
              <w:rPr>
                <w:rFonts w:ascii="Trebuchet MS" w:hAnsi="Trebuchet MS"/>
                <w:i/>
                <w:iCs/>
                <w:color w:val="969696"/>
                <w:sz w:val="14"/>
                <w:szCs w:val="14"/>
              </w:rPr>
              <w:t xml:space="preserve"> - cenami souboru cen 167 10-110 Nakládání výkopku nebo sypaniny a </w:t>
            </w:r>
            <w:proofErr w:type="gramStart"/>
            <w:r w:rsidRPr="00253EC9">
              <w:rPr>
                <w:rFonts w:ascii="Trebuchet MS" w:hAnsi="Trebuchet MS"/>
                <w:i/>
                <w:iCs/>
                <w:color w:val="969696"/>
                <w:sz w:val="14"/>
                <w:szCs w:val="14"/>
              </w:rPr>
              <w:t>162 . 0-1 . Vodorovné</w:t>
            </w:r>
            <w:proofErr w:type="gramEnd"/>
            <w:r w:rsidRPr="00253EC9">
              <w:rPr>
                <w:rFonts w:ascii="Trebuchet MS" w:hAnsi="Trebuchet MS"/>
                <w:i/>
                <w:iCs/>
                <w:color w:val="969696"/>
                <w:sz w:val="14"/>
                <w:szCs w:val="14"/>
              </w:rPr>
              <w:t xml:space="preserve"> přemístění výkopku. V případě, že se jedná o výkopek </w:t>
            </w:r>
            <w:proofErr w:type="spellStart"/>
            <w:r w:rsidRPr="00253EC9">
              <w:rPr>
                <w:rFonts w:ascii="Trebuchet MS" w:hAnsi="Trebuchet MS"/>
                <w:i/>
                <w:iCs/>
                <w:color w:val="969696"/>
                <w:sz w:val="14"/>
                <w:szCs w:val="14"/>
              </w:rPr>
              <w:t>ulehlý</w:t>
            </w:r>
            <w:proofErr w:type="spellEnd"/>
            <w:r w:rsidRPr="00253EC9">
              <w:rPr>
                <w:rFonts w:ascii="Trebuchet MS" w:hAnsi="Trebuchet MS"/>
                <w:i/>
                <w:iCs/>
                <w:color w:val="969696"/>
                <w:sz w:val="14"/>
                <w:szCs w:val="14"/>
              </w:rPr>
              <w:t xml:space="preserve"> - rozpojení a naložení výkopku cenami souboru cen </w:t>
            </w:r>
            <w:proofErr w:type="gramStart"/>
            <w:r w:rsidRPr="00253EC9">
              <w:rPr>
                <w:rFonts w:ascii="Trebuchet MS" w:hAnsi="Trebuchet MS"/>
                <w:i/>
                <w:iCs/>
                <w:color w:val="969696"/>
                <w:sz w:val="14"/>
                <w:szCs w:val="14"/>
              </w:rPr>
              <w:t>122 . 0-1 . souboru</w:t>
            </w:r>
            <w:proofErr w:type="gramEnd"/>
            <w:r w:rsidRPr="00253EC9">
              <w:rPr>
                <w:rFonts w:ascii="Trebuchet MS" w:hAnsi="Trebuchet MS"/>
                <w:i/>
                <w:iCs/>
                <w:color w:val="969696"/>
                <w:sz w:val="14"/>
                <w:szCs w:val="14"/>
              </w:rPr>
              <w:t xml:space="preserve"> cen 162 . 0-1 . Vodorovné přemístění výkopku; b) přes 1 m3 na 1 m vedení, jestliže projekt předepíše, že se zbylý výkopek bude odklízet zároveň s prováděním vykopávky, pouze přemístění výkopku cenami souboru cen </w:t>
            </w:r>
            <w:proofErr w:type="gramStart"/>
            <w:r w:rsidRPr="00253EC9">
              <w:rPr>
                <w:rFonts w:ascii="Trebuchet MS" w:hAnsi="Trebuchet MS"/>
                <w:i/>
                <w:iCs/>
                <w:color w:val="969696"/>
                <w:sz w:val="14"/>
                <w:szCs w:val="14"/>
              </w:rPr>
              <w:t>162 . 0-1 . Vodorovné</w:t>
            </w:r>
            <w:proofErr w:type="gramEnd"/>
            <w:r w:rsidRPr="00253EC9">
              <w:rPr>
                <w:rFonts w:ascii="Trebuchet MS" w:hAnsi="Trebuchet MS"/>
                <w:i/>
                <w:iCs/>
                <w:color w:val="969696"/>
                <w:sz w:val="14"/>
                <w:szCs w:val="14"/>
              </w:rPr>
              <w:t xml:space="preserve"> přemístění výkopku. Při zmíněném objemu zbylého výkopku se neoceňuje ani naložení ani rozpojení výkopku. Jestliže se zbylý výkopek neodklízí, nýbrž rozprostírá podél výkopu a nad výkopem, platí poznámka č. 8. 8. Rozprostření zbylého výkopku podél výkopu a nad výkopem po provedení zásypů zářezů se šikmými stěnami pro podzemní vedení nebo zásypu jam a rýh pro podzemní vedení se oceňuje: a) cenou 171 20-1101 Uložení sypaniny do nezhutněných násypů, není-li projektem předepsáno zhutnění rozprostřeného zbylého výkopku, b) cenou 171 10-1111 Uložení sypaniny do násypů z hornin sypkých, je-li předepsáno zhutnění rozprostřeného zbylého výkopku, a to v objemu vypočteném podle poznámky </w:t>
            </w:r>
            <w:proofErr w:type="gramStart"/>
            <w:r w:rsidRPr="00253EC9">
              <w:rPr>
                <w:rFonts w:ascii="Trebuchet MS" w:hAnsi="Trebuchet MS"/>
                <w:i/>
                <w:iCs/>
                <w:color w:val="969696"/>
                <w:sz w:val="14"/>
                <w:szCs w:val="14"/>
              </w:rPr>
              <w:t>č.6, příp.</w:t>
            </w:r>
            <w:proofErr w:type="gramEnd"/>
            <w:r w:rsidRPr="00253EC9">
              <w:rPr>
                <w:rFonts w:ascii="Trebuchet MS" w:hAnsi="Trebuchet MS"/>
                <w:i/>
                <w:iCs/>
                <w:color w:val="969696"/>
                <w:sz w:val="14"/>
                <w:szCs w:val="14"/>
              </w:rPr>
              <w:t xml:space="preserve"> zmenšeném o objem výkopku, který byl již odklizen. 9. Míru zhutnění předepisuje projekt.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6,6*2-4,4-1,1"položky dílu 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7,700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7,700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175151101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Obsypání potrubí strojně sypaninou z vhodných hornin tř. 1 až 4 nebo materiálem připraveným podél výkopu ve vzdálenosti do 3 m od jeho kraje, pro jakoukoliv hloubku výkopu a míru zhutnění bez prohození sypaniny</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4,400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82,00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360,80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94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Objem obsypu na 1 m délky potrubí se rovná šířce dna výkopu násobené součtem vnějšího průměru potrubí příp. i s obalem a projektované tloušťky obsypu nad, případně i pod potrubím. Pro odečítání objemu potrubí se započítávají všechny vestavěné konstrukce nebo uložené vedení i s jejich obklady a podklady (tento objem se nazývá objemem horniny vytlačené konstrukcí). 2. Míru zhutnění předepisuje projekt. 3. V cenách nejsou zahrnuty náklady na nakupovanou sypaninu. Tato se oceňuje ve specifikaci. 4. V cenách nejsou zahrnuty náklady na prohození sypaniny, tyto náklady se oceňují položkou 17511-1109 Příplatek za prohození sypaniny.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10*1,1*0,4</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16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583313500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kamenivo těžené drobné frakce 0-4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8,800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185,00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1 628,00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4,4*2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8,800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97"/>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4</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Vodorovné konstrukce</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635,80</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451572111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Lože pod potrubí, stoky a drobné objekty v otevřeném výkopu z kameniva drobného těženého 0 až 4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1,100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578,00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635,80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872"/>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-1111 a -1192 lze použít i pro zřízení sběrných vrstev nad drenážními trubkami. 2. V cenách -5111 a -1192 jsou započteny i náklady na prohození výkopku získaného při zemních pracích.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14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10*1,1*0,1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1,100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97"/>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5</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Komunikace pozemní</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8 402,50</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566901232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Vyspravení podkladu po překopech inženýrských sítí plochy přes 15 m2 s rozprostřením a zhutněním </w:t>
            </w:r>
            <w:proofErr w:type="spellStart"/>
            <w:r w:rsidRPr="00253EC9">
              <w:rPr>
                <w:rFonts w:ascii="Trebuchet MS" w:hAnsi="Trebuchet MS"/>
                <w:sz w:val="16"/>
                <w:szCs w:val="16"/>
              </w:rPr>
              <w:t>štěrkodrtí</w:t>
            </w:r>
            <w:proofErr w:type="spellEnd"/>
            <w:r w:rsidRPr="00253EC9">
              <w:rPr>
                <w:rFonts w:ascii="Trebuchet MS" w:hAnsi="Trebuchet MS"/>
                <w:sz w:val="16"/>
                <w:szCs w:val="16"/>
              </w:rPr>
              <w:t xml:space="preserve"> </w:t>
            </w:r>
            <w:proofErr w:type="spellStart"/>
            <w:r w:rsidRPr="00253EC9">
              <w:rPr>
                <w:rFonts w:ascii="Trebuchet MS" w:hAnsi="Trebuchet MS"/>
                <w:sz w:val="16"/>
                <w:szCs w:val="16"/>
              </w:rPr>
              <w:t>tl</w:t>
            </w:r>
            <w:proofErr w:type="spellEnd"/>
            <w:r w:rsidRPr="00253EC9">
              <w:rPr>
                <w:rFonts w:ascii="Trebuchet MS" w:hAnsi="Trebuchet MS"/>
                <w:sz w:val="16"/>
                <w:szCs w:val="16"/>
              </w:rPr>
              <w:t>. 150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26,000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3 250,00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372"/>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jsou určeny pro vyspravení podkladů po překopech pro inženýrské </w:t>
            </w:r>
            <w:proofErr w:type="spellStart"/>
            <w:r w:rsidRPr="00253EC9">
              <w:rPr>
                <w:rFonts w:ascii="Trebuchet MS" w:hAnsi="Trebuchet MS"/>
                <w:i/>
                <w:iCs/>
                <w:color w:val="969696"/>
                <w:sz w:val="14"/>
                <w:szCs w:val="14"/>
              </w:rPr>
              <w:t>sítětrvalé</w:t>
            </w:r>
            <w:proofErr w:type="spellEnd"/>
            <w:r w:rsidRPr="00253EC9">
              <w:rPr>
                <w:rFonts w:ascii="Trebuchet MS" w:hAnsi="Trebuchet MS"/>
                <w:i/>
                <w:iCs/>
                <w:color w:val="969696"/>
                <w:sz w:val="14"/>
                <w:szCs w:val="14"/>
              </w:rPr>
              <w:t xml:space="preserve"> i dočasné (předepíše-li je projekt). 2. Ceny jsou určeny pouze pro případy havárií, přeložek nebo běžných oprav inženýrských sítí. 3. Ceny nelze použít v rámci výstavby nových inženýrských sítí. 4. V cenách nejsou započteny náklady na příp. nutný spojovací postřik, který se oceňuje cenami souboru cen </w:t>
            </w:r>
            <w:proofErr w:type="gramStart"/>
            <w:r w:rsidRPr="00253EC9">
              <w:rPr>
                <w:rFonts w:ascii="Trebuchet MS" w:hAnsi="Trebuchet MS"/>
                <w:i/>
                <w:iCs/>
                <w:color w:val="969696"/>
                <w:sz w:val="14"/>
                <w:szCs w:val="14"/>
              </w:rPr>
              <w:t>573 2.-11</w:t>
            </w:r>
            <w:proofErr w:type="gramEnd"/>
            <w:r w:rsidRPr="00253EC9">
              <w:rPr>
                <w:rFonts w:ascii="Trebuchet MS" w:hAnsi="Trebuchet MS"/>
                <w:i/>
                <w:iCs/>
                <w:color w:val="969696"/>
                <w:sz w:val="14"/>
                <w:szCs w:val="14"/>
              </w:rPr>
              <w:t xml:space="preserve"> Postřik živičný spojovací části A01 tohoto katalogu.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10*1,3*2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26,000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566901261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Vyspravení podkladu po překopech ing sítí plochy přes 15 m2 obalovaným kamenivem ACL 22x </w:t>
            </w:r>
            <w:proofErr w:type="spellStart"/>
            <w:r w:rsidRPr="00253EC9">
              <w:rPr>
                <w:rFonts w:ascii="Trebuchet MS" w:hAnsi="Trebuchet MS"/>
                <w:sz w:val="16"/>
                <w:szCs w:val="16"/>
              </w:rPr>
              <w:t>tl</w:t>
            </w:r>
            <w:proofErr w:type="spellEnd"/>
            <w:r w:rsidRPr="00253EC9">
              <w:rPr>
                <w:rFonts w:ascii="Trebuchet MS" w:hAnsi="Trebuchet MS"/>
                <w:sz w:val="16"/>
                <w:szCs w:val="16"/>
              </w:rPr>
              <w:t>. 50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178,00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2 670,00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332"/>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jsou určeny pro vyspravení podkladů po překopech pro inženýrské </w:t>
            </w:r>
            <w:proofErr w:type="spellStart"/>
            <w:r w:rsidRPr="00253EC9">
              <w:rPr>
                <w:rFonts w:ascii="Trebuchet MS" w:hAnsi="Trebuchet MS"/>
                <w:i/>
                <w:iCs/>
                <w:color w:val="969696"/>
                <w:sz w:val="14"/>
                <w:szCs w:val="14"/>
              </w:rPr>
              <w:t>sítětrvalé</w:t>
            </w:r>
            <w:proofErr w:type="spellEnd"/>
            <w:r w:rsidRPr="00253EC9">
              <w:rPr>
                <w:rFonts w:ascii="Trebuchet MS" w:hAnsi="Trebuchet MS"/>
                <w:i/>
                <w:iCs/>
                <w:color w:val="969696"/>
                <w:sz w:val="14"/>
                <w:szCs w:val="14"/>
              </w:rPr>
              <w:t xml:space="preserve"> i dočasné (předepíše-li je projekt). 2. Ceny jsou určeny pouze pro případy havárií, přeložek nebo běžných oprav inženýrských sítí. 3. Ceny nelze použít v rámci výstavby nových inženýrských sítí. 4. V cenách nejsou započteny náklady na příp. nutný spojovací postřik, který se oceňuje cenami souboru cen </w:t>
            </w:r>
            <w:proofErr w:type="gramStart"/>
            <w:r w:rsidRPr="00253EC9">
              <w:rPr>
                <w:rFonts w:ascii="Trebuchet MS" w:hAnsi="Trebuchet MS"/>
                <w:i/>
                <w:iCs/>
                <w:color w:val="969696"/>
                <w:sz w:val="14"/>
                <w:szCs w:val="14"/>
              </w:rPr>
              <w:t>573 2.-11</w:t>
            </w:r>
            <w:proofErr w:type="gramEnd"/>
            <w:r w:rsidRPr="00253EC9">
              <w:rPr>
                <w:rFonts w:ascii="Trebuchet MS" w:hAnsi="Trebuchet MS"/>
                <w:i/>
                <w:iCs/>
                <w:color w:val="969696"/>
                <w:sz w:val="14"/>
                <w:szCs w:val="14"/>
              </w:rPr>
              <w:t xml:space="preserve"> Postřik živičný spojovací části A01 tohoto katalogu.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15,000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572341111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Vyspravení krytu komunikací po překopech inženýrských sítí plochy přes 15 m2 asfaltovým betonem ACO (AB), po zhutnění </w:t>
            </w:r>
            <w:proofErr w:type="spellStart"/>
            <w:r w:rsidRPr="00253EC9">
              <w:rPr>
                <w:rFonts w:ascii="Trebuchet MS" w:hAnsi="Trebuchet MS"/>
                <w:sz w:val="16"/>
                <w:szCs w:val="16"/>
              </w:rPr>
              <w:t>tl</w:t>
            </w:r>
            <w:proofErr w:type="spellEnd"/>
            <w:r w:rsidRPr="00253EC9">
              <w:rPr>
                <w:rFonts w:ascii="Trebuchet MS" w:hAnsi="Trebuchet MS"/>
                <w:sz w:val="16"/>
                <w:szCs w:val="16"/>
              </w:rPr>
              <w:t xml:space="preserve">. </w:t>
            </w:r>
            <w:proofErr w:type="gramStart"/>
            <w:r w:rsidRPr="00253EC9">
              <w:rPr>
                <w:rFonts w:ascii="Trebuchet MS" w:hAnsi="Trebuchet MS"/>
                <w:sz w:val="16"/>
                <w:szCs w:val="16"/>
              </w:rPr>
              <w:t>přes</w:t>
            </w:r>
            <w:proofErr w:type="gramEnd"/>
            <w:r w:rsidRPr="00253EC9">
              <w:rPr>
                <w:rFonts w:ascii="Trebuchet MS" w:hAnsi="Trebuchet MS"/>
                <w:sz w:val="16"/>
                <w:szCs w:val="16"/>
              </w:rPr>
              <w:t xml:space="preserve"> 30 do 50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155,00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2 325,00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982"/>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jsou určeny pro vyspravení krytů po překopech pro inženýrské sítě trvalé i dočasné (předepíše-li to projekt). 2. Ceny jsou určeny pouze pro případy havárií, přeložek nebo běžných oprav inženýrských sítí. 3. Ceny nelze použít v rámci výstavby nových inženýrských sítí. 4. V cenách nejsou započteny náklady na: a) postřik živičný spojovací, který se oceňuje cenami souboru cen </w:t>
            </w:r>
            <w:proofErr w:type="gramStart"/>
            <w:r w:rsidRPr="00253EC9">
              <w:rPr>
                <w:rFonts w:ascii="Trebuchet MS" w:hAnsi="Trebuchet MS"/>
                <w:i/>
                <w:iCs/>
                <w:color w:val="969696"/>
                <w:sz w:val="14"/>
                <w:szCs w:val="14"/>
              </w:rPr>
              <w:t>573 2.-11</w:t>
            </w:r>
            <w:proofErr w:type="gramEnd"/>
            <w:r w:rsidRPr="00253EC9">
              <w:rPr>
                <w:rFonts w:ascii="Trebuchet MS" w:hAnsi="Trebuchet MS"/>
                <w:i/>
                <w:iCs/>
                <w:color w:val="969696"/>
                <w:sz w:val="14"/>
                <w:szCs w:val="14"/>
              </w:rPr>
              <w:t xml:space="preserve"> Postřik živičný spojovací části A 01 tohoto katalogu, b) </w:t>
            </w:r>
            <w:proofErr w:type="spellStart"/>
            <w:r w:rsidRPr="00253EC9">
              <w:rPr>
                <w:rFonts w:ascii="Trebuchet MS" w:hAnsi="Trebuchet MS"/>
                <w:i/>
                <w:iCs/>
                <w:color w:val="969696"/>
                <w:sz w:val="14"/>
                <w:szCs w:val="14"/>
              </w:rPr>
              <w:t>zdrsňovací</w:t>
            </w:r>
            <w:proofErr w:type="spellEnd"/>
            <w:r w:rsidRPr="00253EC9">
              <w:rPr>
                <w:rFonts w:ascii="Trebuchet MS" w:hAnsi="Trebuchet MS"/>
                <w:i/>
                <w:iCs/>
                <w:color w:val="969696"/>
                <w:sz w:val="14"/>
                <w:szCs w:val="14"/>
              </w:rPr>
              <w:t xml:space="preserve"> posyp, který se oceňuje cenami 578 90-112 </w:t>
            </w:r>
            <w:proofErr w:type="spellStart"/>
            <w:r w:rsidRPr="00253EC9">
              <w:rPr>
                <w:rFonts w:ascii="Trebuchet MS" w:hAnsi="Trebuchet MS"/>
                <w:i/>
                <w:iCs/>
                <w:color w:val="969696"/>
                <w:sz w:val="14"/>
                <w:szCs w:val="14"/>
              </w:rPr>
              <w:t>Zdrsňovací</w:t>
            </w:r>
            <w:proofErr w:type="spellEnd"/>
            <w:r w:rsidRPr="00253EC9">
              <w:rPr>
                <w:rFonts w:ascii="Trebuchet MS" w:hAnsi="Trebuchet MS"/>
                <w:i/>
                <w:iCs/>
                <w:color w:val="969696"/>
                <w:sz w:val="14"/>
                <w:szCs w:val="14"/>
              </w:rPr>
              <w:t xml:space="preserve"> posyp litého asfaltu z kameniva drobného drceného obaleného asfaltem při překopech inženýrských sítí, 572 40-41 Posyp živičného podkladu nebo krytu části C 01 tohoto katalogu.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15,000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573211106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Postřik spojovací PS bez posypu kamenivem z asfaltu silničního, v množství 0,20 kg/m2</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157,50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15,000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97"/>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8</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Trubní vedení</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58 565,00</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857262122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Montáž litinových tvarovek na potrubí litinovém tlakovém jednoosých na potrubí z trub přírubových v otevřeném výkopu, kanálu nebo v šachtě DN 100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460,00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2 300,00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082"/>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souboru cen nejsou započteny náklady </w:t>
            </w:r>
            <w:proofErr w:type="gramStart"/>
            <w:r w:rsidRPr="00253EC9">
              <w:rPr>
                <w:rFonts w:ascii="Trebuchet MS" w:hAnsi="Trebuchet MS"/>
                <w:i/>
                <w:iCs/>
                <w:color w:val="969696"/>
                <w:sz w:val="14"/>
                <w:szCs w:val="14"/>
              </w:rPr>
              <w:t>na</w:t>
            </w:r>
            <w:proofErr w:type="gramEnd"/>
            <w:r w:rsidRPr="00253EC9">
              <w:rPr>
                <w:rFonts w:ascii="Trebuchet MS" w:hAnsi="Trebuchet MS"/>
                <w:i/>
                <w:iCs/>
                <w:color w:val="969696"/>
                <w:sz w:val="14"/>
                <w:szCs w:val="14"/>
              </w:rPr>
              <w:t xml:space="preserve">: a) dodání tvarovek; tyto se oceňují ve specifikaci, b) podkladní konstrukci ze štěrkopísku - podkladní vrstva ze štěrkopísku se oceňuje cenou 564 28-111 Podklad ze štěrkopísku. 2. V cenách </w:t>
            </w:r>
            <w:proofErr w:type="gramStart"/>
            <w:r w:rsidRPr="00253EC9">
              <w:rPr>
                <w:rFonts w:ascii="Trebuchet MS" w:hAnsi="Trebuchet MS"/>
                <w:i/>
                <w:iCs/>
                <w:color w:val="969696"/>
                <w:sz w:val="14"/>
                <w:szCs w:val="14"/>
              </w:rPr>
              <w:t>857 ..-1141</w:t>
            </w:r>
            <w:proofErr w:type="gramEnd"/>
            <w:r w:rsidRPr="00253EC9">
              <w:rPr>
                <w:rFonts w:ascii="Trebuchet MS" w:hAnsi="Trebuchet MS"/>
                <w:i/>
                <w:iCs/>
                <w:color w:val="969696"/>
                <w:sz w:val="14"/>
                <w:szCs w:val="14"/>
              </w:rPr>
              <w:t xml:space="preserve">, -1151, -3141 a -3151 nejsou započteny náklady </w:t>
            </w:r>
            <w:proofErr w:type="spellStart"/>
            <w:r w:rsidRPr="00253EC9">
              <w:rPr>
                <w:rFonts w:ascii="Trebuchet MS" w:hAnsi="Trebuchet MS"/>
                <w:i/>
                <w:iCs/>
                <w:color w:val="969696"/>
                <w:sz w:val="14"/>
                <w:szCs w:val="14"/>
              </w:rPr>
              <w:t>nadodání</w:t>
            </w:r>
            <w:proofErr w:type="spellEnd"/>
            <w:r w:rsidRPr="00253EC9">
              <w:rPr>
                <w:rFonts w:ascii="Trebuchet MS" w:hAnsi="Trebuchet MS"/>
                <w:i/>
                <w:iCs/>
                <w:color w:val="969696"/>
                <w:sz w:val="14"/>
                <w:szCs w:val="14"/>
              </w:rPr>
              <w:t xml:space="preserve"> těsnících nebo zámkových kroužků; tyto se oceňují ve specifikaci.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3+1+1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857264122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Montáž litinových tvarovek na potrubí litinovém tlakovém odbočných na potrubí z trub přírubových v otevřeném výkopu, kanálu nebo v šachtě DN 100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460,00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460,00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0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souboru cen nejsou započteny náklady </w:t>
            </w:r>
            <w:proofErr w:type="gramStart"/>
            <w:r w:rsidRPr="00253EC9">
              <w:rPr>
                <w:rFonts w:ascii="Trebuchet MS" w:hAnsi="Trebuchet MS"/>
                <w:i/>
                <w:iCs/>
                <w:color w:val="969696"/>
                <w:sz w:val="14"/>
                <w:szCs w:val="14"/>
              </w:rPr>
              <w:t>na</w:t>
            </w:r>
            <w:proofErr w:type="gramEnd"/>
            <w:r w:rsidRPr="00253EC9">
              <w:rPr>
                <w:rFonts w:ascii="Trebuchet MS" w:hAnsi="Trebuchet MS"/>
                <w:i/>
                <w:iCs/>
                <w:color w:val="969696"/>
                <w:sz w:val="14"/>
                <w:szCs w:val="14"/>
              </w:rPr>
              <w:t xml:space="preserve">: a) dodání tvarovek; tyto se oceňují ve specifikaci, b) podkladní konstrukci ze štěrkopísku - podkladní vrstva ze štěrkopísku se oceňuje cenou 564 28-111 Podklad ze štěrkopísku. 2. V cenách </w:t>
            </w:r>
            <w:proofErr w:type="gramStart"/>
            <w:r w:rsidRPr="00253EC9">
              <w:rPr>
                <w:rFonts w:ascii="Trebuchet MS" w:hAnsi="Trebuchet MS"/>
                <w:i/>
                <w:iCs/>
                <w:color w:val="969696"/>
                <w:sz w:val="14"/>
                <w:szCs w:val="14"/>
              </w:rPr>
              <w:t>857 ..-1141</w:t>
            </w:r>
            <w:proofErr w:type="gramEnd"/>
            <w:r w:rsidRPr="00253EC9">
              <w:rPr>
                <w:rFonts w:ascii="Trebuchet MS" w:hAnsi="Trebuchet MS"/>
                <w:i/>
                <w:iCs/>
                <w:color w:val="969696"/>
                <w:sz w:val="14"/>
                <w:szCs w:val="14"/>
              </w:rPr>
              <w:t xml:space="preserve">, -1151, -3141 a -3151 nejsou započteny náklady </w:t>
            </w:r>
            <w:proofErr w:type="spellStart"/>
            <w:r w:rsidRPr="00253EC9">
              <w:rPr>
                <w:rFonts w:ascii="Trebuchet MS" w:hAnsi="Trebuchet MS"/>
                <w:i/>
                <w:iCs/>
                <w:color w:val="969696"/>
                <w:sz w:val="14"/>
                <w:szCs w:val="14"/>
              </w:rPr>
              <w:t>nadodání</w:t>
            </w:r>
            <w:proofErr w:type="spellEnd"/>
            <w:r w:rsidRPr="00253EC9">
              <w:rPr>
                <w:rFonts w:ascii="Trebuchet MS" w:hAnsi="Trebuchet MS"/>
                <w:i/>
                <w:iCs/>
                <w:color w:val="969696"/>
                <w:sz w:val="14"/>
                <w:szCs w:val="14"/>
              </w:rPr>
              <w:t xml:space="preserve"> těsnících nebo zámkových kroužků; tyto se oceňují ve specifikaci.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24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50.15.100100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Tvarovky přírubové T, přírubová odbočka AVK tvarovka litinová, T, odbočka přírubová, DN 100/100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1 484,00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1 484,00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 </w:t>
            </w: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25</w:t>
            </w:r>
          </w:p>
        </w:tc>
        <w:tc>
          <w:tcPr>
            <w:tcW w:w="434"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871251211.JH</w:t>
            </w:r>
          </w:p>
        </w:tc>
        <w:tc>
          <w:tcPr>
            <w:tcW w:w="676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Montáž vodovodního potrubí LT v otevřeném výkopu z LT DN100</w:t>
            </w:r>
          </w:p>
        </w:tc>
        <w:tc>
          <w:tcPr>
            <w:tcW w:w="78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10,000</w:t>
            </w:r>
          </w:p>
        </w:tc>
        <w:tc>
          <w:tcPr>
            <w:tcW w:w="1140" w:type="dxa"/>
            <w:tcBorders>
              <w:top w:val="nil"/>
              <w:left w:val="nil"/>
              <w:bottom w:val="single" w:sz="4" w:space="0" w:color="969696"/>
              <w:right w:val="single" w:sz="4" w:space="0" w:color="969696"/>
            </w:tcBorders>
            <w:shd w:val="clear" w:color="000000" w:fill="FFCCFF"/>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145,00</w:t>
            </w:r>
          </w:p>
        </w:tc>
        <w:tc>
          <w:tcPr>
            <w:tcW w:w="212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1 450,00</w:t>
            </w:r>
          </w:p>
        </w:tc>
        <w:tc>
          <w:tcPr>
            <w:tcW w:w="140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076"/>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potrubí nejsou započteny náklady </w:t>
            </w:r>
            <w:proofErr w:type="gramStart"/>
            <w:r w:rsidRPr="00253EC9">
              <w:rPr>
                <w:rFonts w:ascii="Trebuchet MS" w:hAnsi="Trebuchet MS"/>
                <w:i/>
                <w:iCs/>
                <w:color w:val="969696"/>
                <w:sz w:val="14"/>
                <w:szCs w:val="14"/>
              </w:rPr>
              <w:t>na</w:t>
            </w:r>
            <w:proofErr w:type="gramEnd"/>
            <w:r w:rsidRPr="00253EC9">
              <w:rPr>
                <w:rFonts w:ascii="Trebuchet MS" w:hAnsi="Trebuchet MS"/>
                <w:i/>
                <w:iCs/>
                <w:color w:val="969696"/>
                <w:sz w:val="14"/>
                <w:szCs w:val="14"/>
              </w:rPr>
              <w:t xml:space="preserve">: a) dodání potrubí; potrubí se oceňuje ve specifikaci; ztratné lze dohodnout u trub polyetylénových ve výši 1,5 %; u trub z tvrdého PVC ve výši 3 %, b) dodání tvarovek; tvarovky se oceňují ve specifikaci. 2. Ceny -2111 jsou určeny i pro plošné kolektory primárních okruhů tepelných čerpadel.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26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50.11.10011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Tvarovky přírubové FFK, koleno přírubové 11 1 4° AVK tvarovka litinová, FFK koleno přírubové 11 1/4°, DN 100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2 684,00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2 684,00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 </w:t>
            </w: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27</w:t>
            </w:r>
          </w:p>
        </w:tc>
        <w:tc>
          <w:tcPr>
            <w:tcW w:w="434"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50.11.10022</w:t>
            </w:r>
          </w:p>
        </w:tc>
        <w:tc>
          <w:tcPr>
            <w:tcW w:w="676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Tvarovky přírubové FFK, koleno přírubové 22 1 2° AVK tvarovka litinová, FFK koleno přírubové 22 1/2°, DN 100</w:t>
            </w:r>
          </w:p>
        </w:tc>
        <w:tc>
          <w:tcPr>
            <w:tcW w:w="78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ks</w:t>
            </w:r>
          </w:p>
        </w:tc>
        <w:tc>
          <w:tcPr>
            <w:tcW w:w="100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1,000</w:t>
            </w:r>
          </w:p>
        </w:tc>
        <w:tc>
          <w:tcPr>
            <w:tcW w:w="1140" w:type="dxa"/>
            <w:tcBorders>
              <w:top w:val="nil"/>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2 684,00</w:t>
            </w:r>
          </w:p>
        </w:tc>
        <w:tc>
          <w:tcPr>
            <w:tcW w:w="212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2 684,00</w:t>
            </w:r>
          </w:p>
        </w:tc>
        <w:tc>
          <w:tcPr>
            <w:tcW w:w="140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 </w:t>
            </w: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28</w:t>
            </w:r>
          </w:p>
        </w:tc>
        <w:tc>
          <w:tcPr>
            <w:tcW w:w="434"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760410011016</w:t>
            </w:r>
          </w:p>
        </w:tc>
        <w:tc>
          <w:tcPr>
            <w:tcW w:w="676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VODA Přírubová spojení PŘÍRUBA  - TAH - PVC 100/110</w:t>
            </w:r>
          </w:p>
        </w:tc>
        <w:tc>
          <w:tcPr>
            <w:tcW w:w="78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KS</w:t>
            </w:r>
          </w:p>
        </w:tc>
        <w:tc>
          <w:tcPr>
            <w:tcW w:w="100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3,000</w:t>
            </w:r>
          </w:p>
        </w:tc>
        <w:tc>
          <w:tcPr>
            <w:tcW w:w="1140" w:type="dxa"/>
            <w:tcBorders>
              <w:top w:val="nil"/>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2 070,00</w:t>
            </w:r>
          </w:p>
        </w:tc>
        <w:tc>
          <w:tcPr>
            <w:tcW w:w="212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6 210,00</w:t>
            </w:r>
          </w:p>
        </w:tc>
        <w:tc>
          <w:tcPr>
            <w:tcW w:w="140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 </w:t>
            </w: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29</w:t>
            </w:r>
          </w:p>
        </w:tc>
        <w:tc>
          <w:tcPr>
            <w:tcW w:w="434"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286131160.JH</w:t>
            </w:r>
          </w:p>
        </w:tc>
        <w:tc>
          <w:tcPr>
            <w:tcW w:w="676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potrubí vodovodní - LT DN100</w:t>
            </w:r>
          </w:p>
        </w:tc>
        <w:tc>
          <w:tcPr>
            <w:tcW w:w="78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00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12,000</w:t>
            </w:r>
          </w:p>
        </w:tc>
        <w:tc>
          <w:tcPr>
            <w:tcW w:w="1140" w:type="dxa"/>
            <w:tcBorders>
              <w:top w:val="nil"/>
              <w:left w:val="nil"/>
              <w:bottom w:val="single" w:sz="4" w:space="0" w:color="969696"/>
              <w:right w:val="single" w:sz="4" w:space="0" w:color="969696"/>
            </w:tcBorders>
            <w:shd w:val="clear" w:color="000000" w:fill="FFCCFF"/>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647,00</w:t>
            </w:r>
          </w:p>
        </w:tc>
        <w:tc>
          <w:tcPr>
            <w:tcW w:w="212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7 764,00</w:t>
            </w:r>
          </w:p>
        </w:tc>
        <w:tc>
          <w:tcPr>
            <w:tcW w:w="140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 </w:t>
            </w: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30</w:t>
            </w:r>
          </w:p>
        </w:tc>
        <w:tc>
          <w:tcPr>
            <w:tcW w:w="434"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877261110.JH</w:t>
            </w:r>
          </w:p>
        </w:tc>
        <w:tc>
          <w:tcPr>
            <w:tcW w:w="676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Montáž tvarovek na vodovodním LT potrubí kolen 22 st. nebo 45 st. DN100</w:t>
            </w:r>
          </w:p>
        </w:tc>
        <w:tc>
          <w:tcPr>
            <w:tcW w:w="78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1,000</w:t>
            </w:r>
          </w:p>
        </w:tc>
        <w:tc>
          <w:tcPr>
            <w:tcW w:w="1140" w:type="dxa"/>
            <w:tcBorders>
              <w:top w:val="nil"/>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221,00</w:t>
            </w:r>
          </w:p>
        </w:tc>
        <w:tc>
          <w:tcPr>
            <w:tcW w:w="212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221,00</w:t>
            </w:r>
          </w:p>
        </w:tc>
        <w:tc>
          <w:tcPr>
            <w:tcW w:w="140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61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montáže tvarovek nejsou započteny náklady na dodání tvarovek. Tyto náklady se oceňují ve specifikaci.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31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286149491.JH</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koleno LT 11,25°, DN100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CCFF"/>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2 684,00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2 684,00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 </w:t>
            </w: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32</w:t>
            </w:r>
          </w:p>
        </w:tc>
        <w:tc>
          <w:tcPr>
            <w:tcW w:w="434"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891261112</w:t>
            </w:r>
          </w:p>
        </w:tc>
        <w:tc>
          <w:tcPr>
            <w:tcW w:w="676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Montáž vodovodních armatur na potrubí šoupátek nebo klapek uzavíracích v otevřeném výkopu nebo v šachtách s osazením zemní soupravy (bez poklopů) DN 100</w:t>
            </w:r>
          </w:p>
        </w:tc>
        <w:tc>
          <w:tcPr>
            <w:tcW w:w="78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1140" w:type="dxa"/>
            <w:tcBorders>
              <w:top w:val="nil"/>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460,00</w:t>
            </w:r>
          </w:p>
        </w:tc>
        <w:tc>
          <w:tcPr>
            <w:tcW w:w="212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920,00</w:t>
            </w:r>
          </w:p>
        </w:tc>
        <w:tc>
          <w:tcPr>
            <w:tcW w:w="140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38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a) u šoupátek ceny -1112 na vytvoření otvorů ve stropech šachet pro prostup zemních souprav šoupátek, b) u hlavních ventilů ceny -3111 na osazení zemních souprav, c) u navrtávacích pasů ceny -9111 na výkop montážních jamek, opravu izolace ocelových trubek a na osazení zemních souprav. 2. V cenách nejsou započteny náklady </w:t>
            </w:r>
            <w:proofErr w:type="gramStart"/>
            <w:r w:rsidRPr="00253EC9">
              <w:rPr>
                <w:rFonts w:ascii="Trebuchet MS" w:hAnsi="Trebuchet MS"/>
                <w:i/>
                <w:iCs/>
                <w:color w:val="969696"/>
                <w:sz w:val="14"/>
                <w:szCs w:val="14"/>
              </w:rPr>
              <w:t>na</w:t>
            </w:r>
            <w:proofErr w:type="gramEnd"/>
            <w:r w:rsidRPr="00253EC9">
              <w:rPr>
                <w:rFonts w:ascii="Trebuchet MS" w:hAnsi="Trebuchet MS"/>
                <w:i/>
                <w:iCs/>
                <w:color w:val="969696"/>
                <w:sz w:val="14"/>
                <w:szCs w:val="14"/>
              </w:rPr>
              <w:t xml:space="preserve">: a) dodání vodoměrů, šoupátek, uzavíracích klapek, ventilů, montážních vložek, kompenzátorů, koncových nebo zpětných klapek, hydrantů, zemních souprav, šoupátkových koleček, šoupátkových a hydrantových klíčů, navrtávacích pasů, tvarovek a kompenzačních nástavců; tyto armatury se oceňují ve specifikaci, b) podkladní bloky pod armatury; bloky se oceňují příslušnými cenami souborů cen 452 2 . - . 1 Podkladní a zajišťovací konstrukce zděné na maltu cementovou, 452 3*- . 1 Podkladní a zajišťovací konstrukce z betonu, 452 35- . 1 Bednění podkladních a zajišťovacích konstrukcí části A 01 tohoto ceníku, c) obsyp odvodňovacího zařízení hydrantů ze štěrku nebo štěrkopísku; obsyp se oceňuje příslušnými cenami souboru cen 451 5 . - . 1 Lože pod potrubí, stoky a drobné objekty části A 01 tohoto katalogu, d) osazení hydrantových, šoupátkových a ventilových poklopů; osazení poklopů se oceňuje příslušnými cenami souboru cen 899 40-11 Osazení poklopů litinových části A 01 tohoto katalogu. 3. V cenách 891 52-4121 a -5211 nejsou započteny náklady na dodání těsnících pryžových kroužků. Tyto se oceňují ve specifikaci, nejsou-li zahrnuty v ceně trub. 4. V cenách </w:t>
            </w:r>
            <w:proofErr w:type="gramStart"/>
            <w:r w:rsidRPr="00253EC9">
              <w:rPr>
                <w:rFonts w:ascii="Trebuchet MS" w:hAnsi="Trebuchet MS"/>
                <w:i/>
                <w:iCs/>
                <w:color w:val="969696"/>
                <w:sz w:val="14"/>
                <w:szCs w:val="14"/>
              </w:rPr>
              <w:t>891 ..-5313</w:t>
            </w:r>
            <w:proofErr w:type="gramEnd"/>
            <w:r w:rsidRPr="00253EC9">
              <w:rPr>
                <w:rFonts w:ascii="Trebuchet MS" w:hAnsi="Trebuchet MS"/>
                <w:i/>
                <w:iCs/>
                <w:color w:val="969696"/>
                <w:sz w:val="14"/>
                <w:szCs w:val="14"/>
              </w:rPr>
              <w:t xml:space="preserve"> nejsou započteny náklady na dodání potrubní spojky. Tyto jsou zahrnuty v ceně trub.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33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400210000016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 xml:space="preserve">VODA Šoupátka a </w:t>
            </w:r>
            <w:proofErr w:type="spellStart"/>
            <w:r w:rsidRPr="00253EC9">
              <w:rPr>
                <w:rFonts w:ascii="Trebuchet MS" w:hAnsi="Trebuchet MS"/>
                <w:i/>
                <w:iCs/>
                <w:color w:val="0000FF"/>
                <w:sz w:val="16"/>
                <w:szCs w:val="16"/>
              </w:rPr>
              <w:t>Combi</w:t>
            </w:r>
            <w:proofErr w:type="spellEnd"/>
            <w:r w:rsidRPr="00253EC9">
              <w:rPr>
                <w:rFonts w:ascii="Trebuchet MS" w:hAnsi="Trebuchet MS"/>
                <w:i/>
                <w:iCs/>
                <w:color w:val="0000FF"/>
                <w:sz w:val="16"/>
                <w:szCs w:val="16"/>
              </w:rPr>
              <w:t xml:space="preserve"> armatury ŠOUPĚ E2 PŘÍRUBOVÉ KRÁTKÉ 100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4 847,00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9 694,00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 </w:t>
            </w: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34</w:t>
            </w:r>
          </w:p>
        </w:tc>
        <w:tc>
          <w:tcPr>
            <w:tcW w:w="434"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950110000003</w:t>
            </w:r>
          </w:p>
        </w:tc>
        <w:tc>
          <w:tcPr>
            <w:tcW w:w="676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VODA Zemní soupravy SOUPRAVA ZEMNÍ TELESKOPICKÁ E1/A-1,3 -1,8 100 (1,3-1,8m)</w:t>
            </w:r>
          </w:p>
        </w:tc>
        <w:tc>
          <w:tcPr>
            <w:tcW w:w="78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KS</w:t>
            </w:r>
          </w:p>
        </w:tc>
        <w:tc>
          <w:tcPr>
            <w:tcW w:w="100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2,000</w:t>
            </w:r>
          </w:p>
        </w:tc>
        <w:tc>
          <w:tcPr>
            <w:tcW w:w="1140" w:type="dxa"/>
            <w:tcBorders>
              <w:top w:val="nil"/>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1 065,00</w:t>
            </w:r>
          </w:p>
        </w:tc>
        <w:tc>
          <w:tcPr>
            <w:tcW w:w="212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2 130,00</w:t>
            </w:r>
          </w:p>
        </w:tc>
        <w:tc>
          <w:tcPr>
            <w:tcW w:w="140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 </w:t>
            </w: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35</w:t>
            </w:r>
          </w:p>
        </w:tc>
        <w:tc>
          <w:tcPr>
            <w:tcW w:w="434"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892271111</w:t>
            </w:r>
          </w:p>
        </w:tc>
        <w:tc>
          <w:tcPr>
            <w:tcW w:w="676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Tlakové zkoušky vodou na potrubí DN 100 nebo 125</w:t>
            </w:r>
          </w:p>
        </w:tc>
        <w:tc>
          <w:tcPr>
            <w:tcW w:w="78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10,000</w:t>
            </w:r>
          </w:p>
        </w:tc>
        <w:tc>
          <w:tcPr>
            <w:tcW w:w="1140" w:type="dxa"/>
            <w:tcBorders>
              <w:top w:val="nil"/>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55,00</w:t>
            </w:r>
          </w:p>
        </w:tc>
        <w:tc>
          <w:tcPr>
            <w:tcW w:w="212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550,00</w:t>
            </w:r>
          </w:p>
        </w:tc>
        <w:tc>
          <w:tcPr>
            <w:tcW w:w="140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48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-2111 jsou určeny pro zabezpečení jednoho konce zkoušeného úseku jakéhokoliv druhu potrubí. 2. V cenách jsou započteny náklady: a) u cen -1111 - na přísun, montáž, demontáž a odsun zkoušecího čerpadla, napuštění tlakovou vodou a dodání vody pro tlakovou zkoušku, b) u cen -2111 - na montáž a demontáž výrobků nebo dílců pro zabezpečení konce zkoušeného úseku potrubí, na montáž a demontáž koncových tvarovek, na montáž zaslepovací příruby, na zaslepení odboček pro hydranty, vzdušníky a jiné armatury a odbočky pro odbočující řady,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892273122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Proplach a dezinfekce vodovodního potrubí DN od 80 do 125</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8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náklady na napuštění a vypuštění vody, dodání vody a dezinfekčního prostředku.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899401112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Osazení poklopů litinových šoupátkových</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460,00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920,00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8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osazení poklopů jsou započteny i náklady na jejich podezdění. 2. V cenách nejsou započteny náklady na dodání poklopů; tyto se oceňují ve specifikaci. Ztratné se nestanoví.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38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422913520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poklop litinový typ - šoupátkový</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611,00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1 222,00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39</w:t>
            </w:r>
          </w:p>
        </w:tc>
        <w:tc>
          <w:tcPr>
            <w:tcW w:w="434"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899712111</w:t>
            </w:r>
          </w:p>
        </w:tc>
        <w:tc>
          <w:tcPr>
            <w:tcW w:w="676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Orientační tabulky na vodovodních a kanalizačních řadech na zdivu</w:t>
            </w:r>
          </w:p>
        </w:tc>
        <w:tc>
          <w:tcPr>
            <w:tcW w:w="78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1,000</w:t>
            </w:r>
          </w:p>
        </w:tc>
        <w:tc>
          <w:tcPr>
            <w:tcW w:w="1140" w:type="dxa"/>
            <w:tcBorders>
              <w:top w:val="nil"/>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196,00</w:t>
            </w:r>
          </w:p>
        </w:tc>
        <w:tc>
          <w:tcPr>
            <w:tcW w:w="212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196,00</w:t>
            </w:r>
          </w:p>
        </w:tc>
        <w:tc>
          <w:tcPr>
            <w:tcW w:w="140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902"/>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náklady na dodání a připevnění tabulky. 2. V ceně -3111 jsou započteny i náklady na osazení sloupků. 3. V ceně -3111 nejsou započteny náklady na zemní práce a na dodání sloupků (betonových nebo ocelových s betonovými patkami); sloupky se oceňují ve specifikaci.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899721111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Signalizační vodič na potrubí PVC DN do 150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37,70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377,00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41</w:t>
            </w:r>
          </w:p>
        </w:tc>
        <w:tc>
          <w:tcPr>
            <w:tcW w:w="434"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899722113</w:t>
            </w:r>
          </w:p>
        </w:tc>
        <w:tc>
          <w:tcPr>
            <w:tcW w:w="676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Krytí potrubí z plastů výstražnou fólií z PVC šířky 34cm</w:t>
            </w:r>
          </w:p>
        </w:tc>
        <w:tc>
          <w:tcPr>
            <w:tcW w:w="78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10,000</w:t>
            </w:r>
          </w:p>
        </w:tc>
        <w:tc>
          <w:tcPr>
            <w:tcW w:w="1140" w:type="dxa"/>
            <w:tcBorders>
              <w:top w:val="nil"/>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6,50</w:t>
            </w:r>
          </w:p>
        </w:tc>
        <w:tc>
          <w:tcPr>
            <w:tcW w:w="212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65,00</w:t>
            </w:r>
          </w:p>
        </w:tc>
        <w:tc>
          <w:tcPr>
            <w:tcW w:w="140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51</w:t>
            </w:r>
          </w:p>
        </w:tc>
        <w:tc>
          <w:tcPr>
            <w:tcW w:w="434"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propojení na stávající </w:t>
            </w:r>
            <w:proofErr w:type="spellStart"/>
            <w:r w:rsidRPr="00253EC9">
              <w:rPr>
                <w:rFonts w:ascii="Trebuchet MS" w:hAnsi="Trebuchet MS"/>
                <w:sz w:val="16"/>
                <w:szCs w:val="16"/>
              </w:rPr>
              <w:t>vododod</w:t>
            </w:r>
            <w:proofErr w:type="spellEnd"/>
          </w:p>
        </w:tc>
        <w:tc>
          <w:tcPr>
            <w:tcW w:w="78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ks</w:t>
            </w:r>
          </w:p>
        </w:tc>
        <w:tc>
          <w:tcPr>
            <w:tcW w:w="100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1,000</w:t>
            </w:r>
          </w:p>
        </w:tc>
        <w:tc>
          <w:tcPr>
            <w:tcW w:w="1140" w:type="dxa"/>
            <w:tcBorders>
              <w:top w:val="nil"/>
              <w:left w:val="nil"/>
              <w:bottom w:val="single" w:sz="4" w:space="0" w:color="969696"/>
              <w:right w:val="single" w:sz="4" w:space="0" w:color="969696"/>
            </w:tcBorders>
            <w:shd w:val="clear" w:color="000000" w:fill="FFCCFF"/>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14 000,00</w:t>
            </w:r>
          </w:p>
        </w:tc>
        <w:tc>
          <w:tcPr>
            <w:tcW w:w="2120" w:type="dxa"/>
            <w:tcBorders>
              <w:top w:val="nil"/>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14 000,00</w:t>
            </w:r>
          </w:p>
        </w:tc>
        <w:tc>
          <w:tcPr>
            <w:tcW w:w="1400" w:type="dxa"/>
            <w:tcBorders>
              <w:top w:val="nil"/>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597"/>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9</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Ostatní konstrukce a práce, bourání</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1 530,00</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919732221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Styčná pracovní spára při napojení nového živičného povrchu na stávající se zalitím za tepla modifikovanou asfaltovou hmotou s posypem vápenným hydrátem šířky do 15 mm, hloubky do 25 mm bez prořezání spáry</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250,00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4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vyčištění spár, na impregnaci a zalití spár včetně dodání hmot.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20,000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919735112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Řezání stávajícího živičného krytu nebo podkladu hloubky přes 50 do 100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64,00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1 280,00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3"/>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spotřebu vody.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20,000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07"/>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997</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Přesun sutě</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1 785,47</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997013821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Poplatek za uložení stavebního odpadu na skládce (skládkovné) s azbestem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12,750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765,00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076"/>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uvedené v souboru lze po dohodě upravit podle místních podmínek. 2. Uložení odpadů neuvedených v souboru cen se oceňuje individuálně. 3. V cenách je započítán poplatek za </w:t>
            </w:r>
            <w:proofErr w:type="gramStart"/>
            <w:r w:rsidRPr="00253EC9">
              <w:rPr>
                <w:rFonts w:ascii="Trebuchet MS" w:hAnsi="Trebuchet MS"/>
                <w:i/>
                <w:iCs/>
                <w:color w:val="969696"/>
                <w:sz w:val="14"/>
                <w:szCs w:val="14"/>
              </w:rPr>
              <w:t>ukládaní</w:t>
            </w:r>
            <w:proofErr w:type="gramEnd"/>
            <w:r w:rsidRPr="00253EC9">
              <w:rPr>
                <w:rFonts w:ascii="Trebuchet MS" w:hAnsi="Trebuchet MS"/>
                <w:i/>
                <w:iCs/>
                <w:color w:val="969696"/>
                <w:sz w:val="14"/>
                <w:szCs w:val="14"/>
              </w:rPr>
              <w:t xml:space="preserve"> odpadu dle zákona 185/2001 Sb. 4. Případné drcení stavebního odpadu lze ocenit souborem cen 997 00-60 Drcení stavebního odpadu z katalogu 800-6 Demolice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12,75"kanalizační potrubí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12,750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997221551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Vodorovná doprava suti bez naložení, ale se složením a s hrubým urovnáním ze sypkých materiálů, na vzdálenost do 1 km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9,020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25,50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230,01</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4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nelze použít pro vodorovnou dopravu suti po železnici, po vodě nebo neobvyklými dopravními prostředky. 2. Je-li na dopravní dráze pro vodorovnou dopravu suti překážka, pro kterou je nutno suť překládat z jednoho dopravního prostředku na druhý, oceňuje se tato doprava v každém úseku samostatně. 3. Ceny 997 22-155 jsou určeny pro sypký materiál, např. kamenivo a hmoty kamenitého charakteru stmelené vápnem, cementem nebo živicí. 4. Ceny 997 22-156 jsou určeny pro drobný kusový materiál (dlažební kostky, lomový kámen).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997221559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Vodorovná doprava suti bez naložení, ale se složením a s hrubým urovnáním Příplatek k ceně za každý další i započatý 1 km přes 1 km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54,120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297,66</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33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nelze použít pro vodorovnou dopravu suti po železnici, po vodě nebo neobvyklými dopravními prostředky. 2. Je-li na dopravní dráze pro vodorovnou dopravu suti překážka, pro kterou je nutno suť překládat z jednoho dopravního prostředku na druhý, oceňuje se tato doprava v každém úseku samostatně. 3. Ceny 997 22-155 jsou určeny pro sypký materiál, např. kamenivo a hmoty kamenitého charakteru stmelené vápnem, cementem nebo živicí. 4. Ceny 997 22-156 jsou určeny pro drobný kusový materiál (dlažební kostky, lomový kámen).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9,02*6 'Přepočtené koeficientem množství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54,120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997221611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Nakládání na dopravní prostředky pro vodorovnou dopravu suti</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9,020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180,40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8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lze použít i pro překládání při lomené dopravě. 2. Ceny nelze použít při dopravě po železnici, po vodě nebo neobvyklými dopravními prostředky.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997221845</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Poplatek za uložení stavebního odpadu na skládce (skládkovné) z asfaltových povrchů</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3,300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198,00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14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uvedené v souboru cen lze po dohodě upravit podle místních podmínek. 2. Uložení odpadů neuvedených v souboru cen se oceňuje individuálně. 3. V cenách je započítán poplatek za ukládání odpadu dle zákona 185/2001 Sb. 4. Případné drcení stavebního odpadu lze ocenit cenami souboru cen 997 00-60 Drcení stavebního odpadu z katalogu 800-6 Demolice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997221855</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Poplatek za uložení stavebního odpadu na skládce (skládkovné) z kameniva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5,720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114,40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792"/>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4277AD">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t xml:space="preserve">1. Ceny uvedené v souboru cen lze po dohodě upravit podle místních podmínek. 2. Uložení odpadů neuvedených v souboru cen se oceňuje individuálně. 3. V cenách je započítán poplatek za ukládání odpadu dle zákona 185/2001 Sb. 4. Případné drcení stavebního odpadu lze ocenit cenami souboru cen 997 00-60 Drcení stavebního odpadu z katalogu 800-6 Demolice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91"/>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998</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Přesun hmot</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526,29</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998276101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Přesun hmot pro trubní vedení hloubené z trub z plastických hmot nebo sklolaminátových pro vodovody nebo kanalizace v otevřeném výkopu dopravní vzdálenost do 15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22,882</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23,00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526,29</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84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4277AD">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t xml:space="preserve">1. Položky přesunu hmot nelze užít pro zeminu, sypaniny, štěrkopísek, kamenivo ap. Případná manipulace s tímto materiálem se oceňuje souborem cen </w:t>
            </w:r>
            <w:proofErr w:type="gramStart"/>
            <w:r w:rsidRPr="00253EC9">
              <w:rPr>
                <w:rFonts w:ascii="Trebuchet MS" w:hAnsi="Trebuchet MS"/>
                <w:i/>
                <w:iCs/>
                <w:color w:val="969696"/>
                <w:sz w:val="14"/>
                <w:szCs w:val="14"/>
              </w:rPr>
              <w:t>162 .0-11</w:t>
            </w:r>
            <w:proofErr w:type="gramEnd"/>
            <w:r w:rsidRPr="00253EC9">
              <w:rPr>
                <w:rFonts w:ascii="Trebuchet MS" w:hAnsi="Trebuchet MS"/>
                <w:i/>
                <w:iCs/>
                <w:color w:val="969696"/>
                <w:sz w:val="14"/>
                <w:szCs w:val="14"/>
              </w:rPr>
              <w:t xml:space="preserve"> Vodorovné přemístění výkopku nebo sypaniny katalogu 800-1 Zemní práce.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70"/>
        </w:trPr>
        <w:tc>
          <w:tcPr>
            <w:tcW w:w="213" w:type="dxa"/>
            <w:tcBorders>
              <w:top w:val="nil"/>
              <w:left w:val="single" w:sz="4" w:space="0" w:color="000000"/>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single" w:sz="4" w:space="0" w:color="000000"/>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single" w:sz="4" w:space="0" w:color="000000"/>
              <w:left w:val="nil"/>
              <w:bottom w:val="nil"/>
              <w:right w:val="single" w:sz="4" w:space="0" w:color="000000"/>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739"/>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873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sz w:val="32"/>
                <w:szCs w:val="32"/>
              </w:rPr>
            </w:pPr>
            <w:r w:rsidRPr="00253EC9">
              <w:rPr>
                <w:rFonts w:ascii="Trebuchet MS" w:hAnsi="Trebuchet MS"/>
                <w:b/>
                <w:bCs/>
                <w:sz w:val="32"/>
                <w:szCs w:val="32"/>
              </w:rPr>
              <w:t>KRYCÍ LIST SOUPISU</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00"/>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Stavba:</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 xml:space="preserve">Rekonstrukce kanalizací </w:t>
            </w:r>
            <w:proofErr w:type="spellStart"/>
            <w:r w:rsidRPr="00253EC9">
              <w:rPr>
                <w:rFonts w:ascii="Trebuchet MS" w:hAnsi="Trebuchet MS"/>
                <w:color w:val="969696"/>
                <w:sz w:val="18"/>
                <w:szCs w:val="18"/>
              </w:rPr>
              <w:t>sídl.Pod</w:t>
            </w:r>
            <w:proofErr w:type="spellEnd"/>
            <w:r w:rsidRPr="00253EC9">
              <w:rPr>
                <w:rFonts w:ascii="Trebuchet MS" w:hAnsi="Trebuchet MS"/>
                <w:color w:val="969696"/>
                <w:sz w:val="18"/>
                <w:szCs w:val="18"/>
              </w:rPr>
              <w:t xml:space="preserve"> Kasárny</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bottom"/>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0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Objekt:</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7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b/>
                <w:bCs/>
              </w:rPr>
            </w:pPr>
            <w:r w:rsidRPr="00253EC9">
              <w:rPr>
                <w:rFonts w:ascii="Trebuchet MS" w:hAnsi="Trebuchet MS"/>
                <w:b/>
                <w:bCs/>
              </w:rPr>
              <w:t>D2 - prodloužení kanalizace ŠAB1-ŠA-1 dl.83,4m</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KSO:</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CC-CZ:</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Místo:</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roofErr w:type="gramStart"/>
            <w:r w:rsidRPr="00253EC9">
              <w:rPr>
                <w:rFonts w:ascii="Trebuchet MS" w:hAnsi="Trebuchet MS"/>
                <w:sz w:val="18"/>
                <w:szCs w:val="18"/>
              </w:rPr>
              <w:t>30.08.2017</w:t>
            </w:r>
            <w:proofErr w:type="gramEnd"/>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1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6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251 95 379</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6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JINDŘICHOHRADECKÉ MONTÁŽE s.r.o.</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CZ25195379</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Projektant:</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6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8300"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ALCEDO - Ing. Martin Růžička, CSc.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DIČ:</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Poznámka:</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30"/>
        </w:trPr>
        <w:tc>
          <w:tcPr>
            <w:tcW w:w="213" w:type="dxa"/>
            <w:tcBorders>
              <w:top w:val="nil"/>
              <w:left w:val="single" w:sz="4" w:space="0" w:color="000000"/>
              <w:bottom w:val="nil"/>
              <w:right w:val="nil"/>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8"/>
                <w:szCs w:val="18"/>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8"/>
                <w:szCs w:val="18"/>
              </w:rPr>
            </w:pPr>
          </w:p>
        </w:tc>
        <w:tc>
          <w:tcPr>
            <w:tcW w:w="78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8"/>
                <w:szCs w:val="18"/>
              </w:rPr>
            </w:pPr>
          </w:p>
        </w:tc>
        <w:tc>
          <w:tcPr>
            <w:tcW w:w="100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8"/>
                <w:szCs w:val="18"/>
              </w:rPr>
            </w:pPr>
          </w:p>
        </w:tc>
        <w:tc>
          <w:tcPr>
            <w:tcW w:w="11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single" w:sz="4" w:space="0" w:color="969696"/>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5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97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sz w:val="20"/>
                <w:szCs w:val="20"/>
              </w:rPr>
            </w:pPr>
            <w:r w:rsidRPr="00253EC9">
              <w:rPr>
                <w:rFonts w:ascii="Trebuchet MS" w:hAnsi="Trebuchet MS"/>
                <w:b/>
                <w:bCs/>
                <w:sz w:val="20"/>
                <w:szCs w:val="20"/>
              </w:rPr>
              <w:t>Cena bez DPH</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b/>
                <w:bCs/>
                <w:color w:val="960000"/>
              </w:rPr>
            </w:pPr>
            <w:r w:rsidRPr="00253EC9">
              <w:rPr>
                <w:rFonts w:ascii="Trebuchet MS" w:hAnsi="Trebuchet MS"/>
                <w:b/>
                <w:bCs/>
                <w:color w:val="960000"/>
              </w:rPr>
              <w:t>454 653,31</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969696"/>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single" w:sz="4" w:space="0" w:color="969696"/>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Základ daně</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Sazba daně</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Výše daně</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6"/>
                <w:szCs w:val="16"/>
              </w:rPr>
            </w:pPr>
            <w:r w:rsidRPr="00253EC9">
              <w:rPr>
                <w:rFonts w:ascii="Trebuchet MS" w:hAnsi="Trebuchet MS"/>
                <w:color w:val="969696"/>
                <w:sz w:val="16"/>
                <w:szCs w:val="16"/>
              </w:rPr>
              <w:t>DPH</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6"/>
                <w:szCs w:val="16"/>
              </w:rPr>
            </w:pPr>
            <w:r w:rsidRPr="00253EC9">
              <w:rPr>
                <w:rFonts w:ascii="Trebuchet MS" w:hAnsi="Trebuchet MS"/>
                <w:color w:val="969696"/>
                <w:sz w:val="16"/>
                <w:szCs w:val="16"/>
              </w:rPr>
              <w:t>základní</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454 653,31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21,00%</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95 477,20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6"/>
                <w:szCs w:val="16"/>
              </w:rPr>
            </w:pPr>
            <w:r w:rsidRPr="00253EC9">
              <w:rPr>
                <w:rFonts w:ascii="Trebuchet MS" w:hAnsi="Trebuchet MS"/>
                <w:color w:val="969696"/>
                <w:sz w:val="16"/>
                <w:szCs w:val="16"/>
              </w:rPr>
              <w:t>snížená</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0,00</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15,00%</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969696"/>
                <w:sz w:val="16"/>
                <w:szCs w:val="16"/>
              </w:rPr>
            </w:pPr>
            <w:r w:rsidRPr="00253EC9">
              <w:rPr>
                <w:rFonts w:ascii="Trebuchet MS" w:hAnsi="Trebuchet MS"/>
                <w:color w:val="969696"/>
                <w:sz w:val="16"/>
                <w:szCs w:val="16"/>
              </w:rPr>
              <w:t>0,00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5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974"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rsidR="00253EC9" w:rsidRPr="00253EC9" w:rsidRDefault="00253EC9" w:rsidP="00253EC9">
            <w:pPr>
              <w:rPr>
                <w:rFonts w:ascii="Trebuchet MS" w:hAnsi="Trebuchet MS"/>
                <w:b/>
                <w:bCs/>
              </w:rPr>
            </w:pPr>
            <w:r w:rsidRPr="00253EC9">
              <w:rPr>
                <w:rFonts w:ascii="Trebuchet MS" w:hAnsi="Trebuchet MS"/>
                <w:b/>
                <w:bCs/>
              </w:rPr>
              <w:t>Cena s DPH</w:t>
            </w:r>
          </w:p>
        </w:tc>
        <w:tc>
          <w:tcPr>
            <w:tcW w:w="6760" w:type="dxa"/>
            <w:tcBorders>
              <w:top w:val="single" w:sz="4" w:space="0" w:color="000000"/>
              <w:left w:val="nil"/>
              <w:bottom w:val="single" w:sz="4" w:space="0" w:color="000000"/>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000000"/>
              <w:left w:val="nil"/>
              <w:bottom w:val="single" w:sz="4" w:space="0" w:color="000000"/>
              <w:right w:val="nil"/>
            </w:tcBorders>
            <w:shd w:val="clear" w:color="000000" w:fill="D2D2D2"/>
            <w:noWrap/>
            <w:vAlign w:val="center"/>
            <w:hideMark/>
          </w:tcPr>
          <w:p w:rsidR="00253EC9" w:rsidRPr="00253EC9" w:rsidRDefault="00253EC9" w:rsidP="00253EC9">
            <w:pPr>
              <w:jc w:val="right"/>
              <w:rPr>
                <w:rFonts w:ascii="Trebuchet MS" w:hAnsi="Trebuchet MS"/>
                <w:b/>
                <w:bCs/>
              </w:rPr>
            </w:pPr>
            <w:r w:rsidRPr="00253EC9">
              <w:rPr>
                <w:rFonts w:ascii="Trebuchet MS" w:hAnsi="Trebuchet MS"/>
                <w:b/>
                <w:bCs/>
              </w:rPr>
              <w:t>v</w:t>
            </w:r>
          </w:p>
        </w:tc>
        <w:tc>
          <w:tcPr>
            <w:tcW w:w="1000" w:type="dxa"/>
            <w:tcBorders>
              <w:top w:val="single" w:sz="4" w:space="0" w:color="000000"/>
              <w:left w:val="nil"/>
              <w:bottom w:val="single" w:sz="4" w:space="0" w:color="000000"/>
              <w:right w:val="nil"/>
            </w:tcBorders>
            <w:shd w:val="clear" w:color="000000" w:fill="D2D2D2"/>
            <w:noWrap/>
            <w:vAlign w:val="center"/>
            <w:hideMark/>
          </w:tcPr>
          <w:p w:rsidR="00253EC9" w:rsidRPr="00253EC9" w:rsidRDefault="00253EC9" w:rsidP="00253EC9">
            <w:pPr>
              <w:jc w:val="center"/>
              <w:rPr>
                <w:rFonts w:ascii="Trebuchet MS" w:hAnsi="Trebuchet MS"/>
                <w:b/>
                <w:bCs/>
              </w:rPr>
            </w:pPr>
            <w:r w:rsidRPr="00253EC9">
              <w:rPr>
                <w:rFonts w:ascii="Trebuchet MS" w:hAnsi="Trebuchet MS"/>
                <w:b/>
                <w:bCs/>
              </w:rPr>
              <w:t>CZK</w:t>
            </w:r>
          </w:p>
        </w:tc>
        <w:tc>
          <w:tcPr>
            <w:tcW w:w="1140" w:type="dxa"/>
            <w:tcBorders>
              <w:top w:val="single" w:sz="4" w:space="0" w:color="000000"/>
              <w:left w:val="nil"/>
              <w:bottom w:val="single" w:sz="4" w:space="0" w:color="000000"/>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000000"/>
              <w:left w:val="nil"/>
              <w:bottom w:val="single" w:sz="4" w:space="0" w:color="000000"/>
              <w:right w:val="nil"/>
            </w:tcBorders>
            <w:shd w:val="clear" w:color="000000" w:fill="D2D2D2"/>
            <w:noWrap/>
            <w:vAlign w:val="center"/>
            <w:hideMark/>
          </w:tcPr>
          <w:p w:rsidR="00253EC9" w:rsidRPr="00253EC9" w:rsidRDefault="00253EC9" w:rsidP="00253EC9">
            <w:pPr>
              <w:jc w:val="right"/>
              <w:rPr>
                <w:rFonts w:ascii="Trebuchet MS" w:hAnsi="Trebuchet MS"/>
                <w:b/>
                <w:bCs/>
              </w:rPr>
            </w:pPr>
            <w:r w:rsidRPr="00253EC9">
              <w:rPr>
                <w:rFonts w:ascii="Trebuchet MS" w:hAnsi="Trebuchet MS"/>
                <w:b/>
                <w:bCs/>
              </w:rPr>
              <w:t>550 130,51</w:t>
            </w:r>
          </w:p>
        </w:tc>
        <w:tc>
          <w:tcPr>
            <w:tcW w:w="1400" w:type="dxa"/>
            <w:tcBorders>
              <w:top w:val="single" w:sz="4" w:space="0" w:color="000000"/>
              <w:left w:val="nil"/>
              <w:bottom w:val="single" w:sz="4" w:space="0" w:color="000000"/>
              <w:right w:val="single" w:sz="4" w:space="0" w:color="000000"/>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nil"/>
              <w:left w:val="nil"/>
              <w:bottom w:val="single" w:sz="4" w:space="0" w:color="000000"/>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single" w:sz="4" w:space="0" w:color="000000"/>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7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sz w:val="32"/>
                <w:szCs w:val="32"/>
              </w:rPr>
            </w:pPr>
            <w:r w:rsidRPr="00253EC9">
              <w:rPr>
                <w:rFonts w:ascii="Trebuchet MS" w:hAnsi="Trebuchet MS"/>
                <w:b/>
                <w:bCs/>
                <w:sz w:val="32"/>
                <w:szCs w:val="32"/>
              </w:rPr>
              <w:t>REKAPITULACE ČLENĚNÍ SOUPISU PRACÍ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 xml:space="preserve">Rekonstrukce kanalizací </w:t>
            </w:r>
            <w:proofErr w:type="spellStart"/>
            <w:r w:rsidRPr="00253EC9">
              <w:rPr>
                <w:rFonts w:ascii="Trebuchet MS" w:hAnsi="Trebuchet MS"/>
                <w:color w:val="969696"/>
                <w:sz w:val="18"/>
                <w:szCs w:val="18"/>
              </w:rPr>
              <w:t>sídl.Pod</w:t>
            </w:r>
            <w:proofErr w:type="spellEnd"/>
            <w:r w:rsidRPr="00253EC9">
              <w:rPr>
                <w:rFonts w:ascii="Trebuchet MS" w:hAnsi="Trebuchet MS"/>
                <w:color w:val="969696"/>
                <w:sz w:val="18"/>
                <w:szCs w:val="18"/>
              </w:rPr>
              <w:t xml:space="preserve"> Kasárny</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4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b/>
                <w:bCs/>
              </w:rPr>
            </w:pPr>
            <w:r w:rsidRPr="00253EC9">
              <w:rPr>
                <w:rFonts w:ascii="Trebuchet MS" w:hAnsi="Trebuchet MS"/>
                <w:b/>
                <w:bCs/>
              </w:rPr>
              <w:t>D2 - prodloužení kanalizace ŠAB1-ŠA-1 dl.83,4m</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6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roofErr w:type="gramStart"/>
            <w:r w:rsidRPr="00253EC9">
              <w:rPr>
                <w:rFonts w:ascii="Trebuchet MS" w:hAnsi="Trebuchet MS"/>
                <w:sz w:val="18"/>
                <w:szCs w:val="18"/>
              </w:rPr>
              <w:t>30.08.2017</w:t>
            </w:r>
            <w:proofErr w:type="gramEnd"/>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30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Projektant:</w:t>
            </w:r>
          </w:p>
        </w:tc>
        <w:tc>
          <w:tcPr>
            <w:tcW w:w="212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ALCEDO - Ing. Martin Růžička, CSc.</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JINDŘICHOHRADECKÉ MONTÁŽE s.r.o.</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58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Kód dílu - Popis</w:t>
            </w:r>
          </w:p>
        </w:tc>
        <w:tc>
          <w:tcPr>
            <w:tcW w:w="6760" w:type="dxa"/>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nil"/>
              <w:left w:val="nil"/>
              <w:bottom w:val="nil"/>
              <w:right w:val="nil"/>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nil"/>
              <w:left w:val="nil"/>
              <w:bottom w:val="nil"/>
              <w:right w:val="nil"/>
            </w:tcBorders>
            <w:shd w:val="clear" w:color="000000" w:fill="D2D2D2"/>
            <w:noWrap/>
            <w:vAlign w:val="center"/>
            <w:hideMark/>
          </w:tcPr>
          <w:p w:rsidR="00253EC9" w:rsidRPr="00253EC9" w:rsidRDefault="00253EC9" w:rsidP="00253EC9">
            <w:pPr>
              <w:jc w:val="right"/>
              <w:rPr>
                <w:rFonts w:ascii="Trebuchet MS" w:hAnsi="Trebuchet MS"/>
                <w:sz w:val="18"/>
                <w:szCs w:val="18"/>
              </w:rPr>
            </w:pPr>
            <w:r w:rsidRPr="00253EC9">
              <w:rPr>
                <w:rFonts w:ascii="Trebuchet MS" w:hAnsi="Trebuchet MS"/>
                <w:sz w:val="18"/>
                <w:szCs w:val="18"/>
              </w:rPr>
              <w:t>Cena celkem [CZK]</w:t>
            </w:r>
          </w:p>
        </w:tc>
        <w:tc>
          <w:tcPr>
            <w:tcW w:w="1400" w:type="dxa"/>
            <w:tcBorders>
              <w:top w:val="nil"/>
              <w:left w:val="nil"/>
              <w:bottom w:val="nil"/>
              <w:right w:val="single" w:sz="4" w:space="0" w:color="000000"/>
            </w:tcBorders>
            <w:shd w:val="clear" w:color="000000" w:fill="D2D2D2"/>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58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9114" w:type="dxa"/>
            <w:gridSpan w:val="4"/>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color w:val="800000"/>
              </w:rPr>
            </w:pPr>
            <w:r w:rsidRPr="00253EC9">
              <w:rPr>
                <w:rFonts w:ascii="Trebuchet MS" w:hAnsi="Trebuchet MS"/>
                <w:b/>
                <w:bCs/>
                <w:color w:val="800000"/>
              </w:rPr>
              <w:t>Náklady soupisu celkem</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b/>
                <w:bCs/>
                <w:color w:val="960000"/>
              </w:rPr>
            </w:pPr>
            <w:r w:rsidRPr="00253EC9">
              <w:rPr>
                <w:rFonts w:ascii="Trebuchet MS" w:hAnsi="Trebuchet MS"/>
                <w:b/>
                <w:bCs/>
                <w:color w:val="960000"/>
              </w:rPr>
              <w:t>454 653,31</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49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rPr>
            </w:pPr>
          </w:p>
        </w:tc>
        <w:tc>
          <w:tcPr>
            <w:tcW w:w="8734" w:type="dxa"/>
            <w:gridSpan w:val="3"/>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HSV - Práce a dodávky HSV</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rPr>
            </w:pPr>
            <w:r w:rsidRPr="00253EC9">
              <w:rPr>
                <w:rFonts w:ascii="Trebuchet MS" w:hAnsi="Trebuchet MS"/>
                <w:color w:val="003366"/>
              </w:rPr>
              <w:t>454 653,31</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rPr>
            </w:pPr>
            <w:r w:rsidRPr="00253EC9">
              <w:rPr>
                <w:rFonts w:ascii="Trebuchet MS" w:hAnsi="Trebuchet MS"/>
                <w:color w:val="003366"/>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1 - Zemní práce</w:t>
            </w:r>
          </w:p>
        </w:tc>
        <w:tc>
          <w:tcPr>
            <w:tcW w:w="676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132 623,02</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2 - Zakládání</w:t>
            </w:r>
          </w:p>
        </w:tc>
        <w:tc>
          <w:tcPr>
            <w:tcW w:w="676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1 042,50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8734" w:type="dxa"/>
            <w:gridSpan w:val="3"/>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3 - Svislé a kompletní konstrukce</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3 336,00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8734" w:type="dxa"/>
            <w:gridSpan w:val="3"/>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4 - Vodorovné konstrukce</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8 770,07</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8734" w:type="dxa"/>
            <w:gridSpan w:val="3"/>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5 - Komunikace pozemní</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71 560,60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8 - Trubní vedení</w:t>
            </w:r>
          </w:p>
        </w:tc>
        <w:tc>
          <w:tcPr>
            <w:tcW w:w="676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200 979,27</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8734" w:type="dxa"/>
            <w:gridSpan w:val="3"/>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9 - Ostatní konstrukce a práce, bourání</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18 847,70</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997 - Přesun sutě</w:t>
            </w:r>
          </w:p>
        </w:tc>
        <w:tc>
          <w:tcPr>
            <w:tcW w:w="676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10 436,09</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p>
        </w:tc>
        <w:tc>
          <w:tcPr>
            <w:tcW w:w="1974" w:type="dxa"/>
            <w:gridSpan w:val="2"/>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xml:space="preserve">    998 - Přesun hmot</w:t>
            </w:r>
          </w:p>
        </w:tc>
        <w:tc>
          <w:tcPr>
            <w:tcW w:w="676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78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00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1140" w:type="dxa"/>
            <w:tcBorders>
              <w:top w:val="nil"/>
              <w:left w:val="nil"/>
              <w:bottom w:val="single" w:sz="4" w:space="0" w:color="969696"/>
              <w:right w:val="nil"/>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c>
          <w:tcPr>
            <w:tcW w:w="2120" w:type="dxa"/>
            <w:tcBorders>
              <w:top w:val="nil"/>
              <w:left w:val="nil"/>
              <w:bottom w:val="single" w:sz="4" w:space="0" w:color="969696"/>
              <w:right w:val="nil"/>
            </w:tcBorders>
            <w:shd w:val="clear" w:color="auto" w:fill="auto"/>
            <w:noWrap/>
            <w:vAlign w:val="center"/>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7 058,06</w:t>
            </w: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 </w:t>
            </w:r>
          </w:p>
        </w:tc>
      </w:tr>
      <w:tr w:rsidR="00253EC9" w:rsidRPr="00253EC9" w:rsidTr="004277AD">
        <w:trPr>
          <w:trHeight w:val="43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nil"/>
              <w:left w:val="nil"/>
              <w:bottom w:val="single" w:sz="4" w:space="0" w:color="000000"/>
              <w:right w:val="single" w:sz="4" w:space="0" w:color="000000"/>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sz w:val="16"/>
                <w:szCs w:val="16"/>
              </w:rPr>
            </w:pPr>
          </w:p>
        </w:tc>
      </w:tr>
      <w:tr w:rsidR="00253EC9" w:rsidRPr="00253EC9" w:rsidTr="004277AD">
        <w:trPr>
          <w:trHeight w:val="139"/>
        </w:trPr>
        <w:tc>
          <w:tcPr>
            <w:tcW w:w="213" w:type="dxa"/>
            <w:tcBorders>
              <w:top w:val="single" w:sz="4" w:space="0" w:color="000000"/>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single" w:sz="4" w:space="0" w:color="000000"/>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7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sz w:val="32"/>
                <w:szCs w:val="32"/>
              </w:rPr>
            </w:pPr>
            <w:r w:rsidRPr="00253EC9">
              <w:rPr>
                <w:rFonts w:ascii="Trebuchet MS" w:hAnsi="Trebuchet MS"/>
                <w:b/>
                <w:bCs/>
                <w:sz w:val="32"/>
                <w:szCs w:val="32"/>
              </w:rPr>
              <w:t>SOUPIS PRACÍ</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 xml:space="preserve">Rekonstrukce kanalizací </w:t>
            </w:r>
            <w:proofErr w:type="spellStart"/>
            <w:r w:rsidRPr="00253EC9">
              <w:rPr>
                <w:rFonts w:ascii="Trebuchet MS" w:hAnsi="Trebuchet MS"/>
                <w:color w:val="969696"/>
                <w:sz w:val="18"/>
                <w:szCs w:val="18"/>
              </w:rPr>
              <w:t>sídl.Pod</w:t>
            </w:r>
            <w:proofErr w:type="spellEnd"/>
            <w:r w:rsidRPr="00253EC9">
              <w:rPr>
                <w:rFonts w:ascii="Trebuchet MS" w:hAnsi="Trebuchet MS"/>
                <w:color w:val="969696"/>
                <w:sz w:val="18"/>
                <w:szCs w:val="18"/>
              </w:rPr>
              <w:t xml:space="preserve"> Kasárny</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Objekt:</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4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80" w:type="dxa"/>
            <w:gridSpan w:val="4"/>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b/>
                <w:bCs/>
              </w:rPr>
            </w:pPr>
            <w:r w:rsidRPr="00253EC9">
              <w:rPr>
                <w:rFonts w:ascii="Trebuchet MS" w:hAnsi="Trebuchet MS"/>
                <w:b/>
                <w:bCs/>
              </w:rPr>
              <w:t>D2 - prodloužení kanalizace ŠAB1-ŠA-1 dl.83,4m</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6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814"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Datum:</w:t>
            </w: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proofErr w:type="gramStart"/>
            <w:r w:rsidRPr="00253EC9">
              <w:rPr>
                <w:rFonts w:ascii="Trebuchet MS" w:hAnsi="Trebuchet MS"/>
                <w:sz w:val="18"/>
                <w:szCs w:val="18"/>
              </w:rPr>
              <w:t>30.08.2017</w:t>
            </w:r>
            <w:proofErr w:type="gramEnd"/>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13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0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Zadavatel:</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Město Jindřichův Hradec</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Projektant:</w:t>
            </w:r>
          </w:p>
        </w:tc>
        <w:tc>
          <w:tcPr>
            <w:tcW w:w="3520" w:type="dxa"/>
            <w:gridSpan w:val="2"/>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ALCEDO - Ing. Martin Růžička, CSc.</w:t>
            </w:r>
          </w:p>
        </w:tc>
      </w:tr>
      <w:tr w:rsidR="00253EC9" w:rsidRPr="00253EC9" w:rsidTr="004277AD">
        <w:trPr>
          <w:trHeight w:val="28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354" w:type="dxa"/>
            <w:gridSpan w:val="3"/>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8"/>
                <w:szCs w:val="18"/>
              </w:rPr>
            </w:pPr>
            <w:r w:rsidRPr="00253EC9">
              <w:rPr>
                <w:rFonts w:ascii="Trebuchet MS" w:hAnsi="Trebuchet MS"/>
                <w:color w:val="969696"/>
                <w:sz w:val="18"/>
                <w:szCs w:val="18"/>
              </w:rPr>
              <w:t>Uchazeč:</w:t>
            </w: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8"/>
                <w:szCs w:val="18"/>
              </w:rPr>
            </w:pPr>
            <w:r w:rsidRPr="00253EC9">
              <w:rPr>
                <w:rFonts w:ascii="Trebuchet MS" w:hAnsi="Trebuchet MS"/>
                <w:sz w:val="18"/>
                <w:szCs w:val="18"/>
              </w:rPr>
              <w:t>JINDŘICHOHRADECKÉ MONTÁŽE s.r.o.</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585"/>
        </w:trPr>
        <w:tc>
          <w:tcPr>
            <w:tcW w:w="213" w:type="dxa"/>
            <w:tcBorders>
              <w:top w:val="nil"/>
              <w:left w:val="single" w:sz="4" w:space="0" w:color="000000"/>
              <w:bottom w:val="nil"/>
              <w:right w:val="nil"/>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PČ</w:t>
            </w:r>
          </w:p>
        </w:tc>
        <w:tc>
          <w:tcPr>
            <w:tcW w:w="434"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Typ</w:t>
            </w:r>
          </w:p>
        </w:tc>
        <w:tc>
          <w:tcPr>
            <w:tcW w:w="154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Kód</w:t>
            </w:r>
          </w:p>
        </w:tc>
        <w:tc>
          <w:tcPr>
            <w:tcW w:w="676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Popis</w:t>
            </w:r>
          </w:p>
        </w:tc>
        <w:tc>
          <w:tcPr>
            <w:tcW w:w="78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MJ</w:t>
            </w:r>
          </w:p>
        </w:tc>
        <w:tc>
          <w:tcPr>
            <w:tcW w:w="100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Množství</w:t>
            </w:r>
          </w:p>
        </w:tc>
        <w:tc>
          <w:tcPr>
            <w:tcW w:w="114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proofErr w:type="spellStart"/>
            <w:proofErr w:type="gramStart"/>
            <w:r w:rsidRPr="00253EC9">
              <w:rPr>
                <w:rFonts w:ascii="Trebuchet MS" w:hAnsi="Trebuchet MS"/>
                <w:sz w:val="18"/>
                <w:szCs w:val="18"/>
              </w:rPr>
              <w:t>J.cena</w:t>
            </w:r>
            <w:proofErr w:type="spellEnd"/>
            <w:proofErr w:type="gramEnd"/>
            <w:r w:rsidRPr="00253EC9">
              <w:rPr>
                <w:rFonts w:ascii="Trebuchet MS" w:hAnsi="Trebuchet MS"/>
                <w:sz w:val="18"/>
                <w:szCs w:val="18"/>
              </w:rPr>
              <w:t xml:space="preserve"> [CZK]</w:t>
            </w:r>
          </w:p>
        </w:tc>
        <w:tc>
          <w:tcPr>
            <w:tcW w:w="2120" w:type="dxa"/>
            <w:tcBorders>
              <w:top w:val="single" w:sz="4" w:space="0" w:color="969696"/>
              <w:left w:val="nil"/>
              <w:bottom w:val="single" w:sz="4" w:space="0" w:color="969696"/>
              <w:right w:val="nil"/>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Cena celkem [CZK]</w:t>
            </w:r>
          </w:p>
        </w:tc>
        <w:tc>
          <w:tcPr>
            <w:tcW w:w="1400" w:type="dxa"/>
            <w:tcBorders>
              <w:top w:val="single" w:sz="4" w:space="0" w:color="969696"/>
              <w:left w:val="nil"/>
              <w:bottom w:val="single" w:sz="4" w:space="0" w:color="969696"/>
              <w:right w:val="single" w:sz="4" w:space="0" w:color="969696"/>
            </w:tcBorders>
            <w:shd w:val="clear" w:color="000000" w:fill="D2D2D2"/>
            <w:vAlign w:val="center"/>
            <w:hideMark/>
          </w:tcPr>
          <w:p w:rsidR="00253EC9" w:rsidRPr="00253EC9" w:rsidRDefault="00253EC9" w:rsidP="00253EC9">
            <w:pPr>
              <w:jc w:val="center"/>
              <w:rPr>
                <w:rFonts w:ascii="Trebuchet MS" w:hAnsi="Trebuchet MS"/>
                <w:sz w:val="18"/>
                <w:szCs w:val="18"/>
              </w:rPr>
            </w:pPr>
            <w:r w:rsidRPr="00253EC9">
              <w:rPr>
                <w:rFonts w:ascii="Trebuchet MS" w:hAnsi="Trebuchet MS"/>
                <w:sz w:val="18"/>
                <w:szCs w:val="18"/>
              </w:rPr>
              <w:t>Cenová soustava</w:t>
            </w:r>
          </w:p>
        </w:tc>
      </w:tr>
      <w:tr w:rsidR="00253EC9" w:rsidRPr="00253EC9" w:rsidTr="004277AD">
        <w:trPr>
          <w:trHeight w:val="58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9114" w:type="dxa"/>
            <w:gridSpan w:val="4"/>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b/>
                <w:bCs/>
                <w:color w:val="960000"/>
              </w:rPr>
            </w:pPr>
            <w:r w:rsidRPr="00253EC9">
              <w:rPr>
                <w:rFonts w:ascii="Trebuchet MS" w:hAnsi="Trebuchet MS"/>
                <w:b/>
                <w:bCs/>
                <w:color w:val="960000"/>
              </w:rPr>
              <w:t>Náklady soupisu celkem</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b/>
                <w:bCs/>
                <w:color w:val="960000"/>
              </w:rPr>
            </w:pPr>
            <w:r w:rsidRPr="00253EC9">
              <w:rPr>
                <w:rFonts w:ascii="Trebuchet MS" w:hAnsi="Trebuchet MS"/>
                <w:b/>
                <w:bCs/>
                <w:color w:val="960000"/>
              </w:rPr>
              <w:t>454 653,31</w:t>
            </w: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747"/>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rPr>
            </w:pPr>
            <w:r w:rsidRPr="00253EC9">
              <w:rPr>
                <w:rFonts w:ascii="Trebuchet MS" w:hAnsi="Trebuchet MS"/>
                <w:color w:val="003366"/>
              </w:rPr>
              <w:t>HSV</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rPr>
            </w:pPr>
            <w:r w:rsidRPr="00253EC9">
              <w:rPr>
                <w:rFonts w:ascii="Trebuchet MS" w:hAnsi="Trebuchet MS"/>
                <w:color w:val="003366"/>
              </w:rPr>
              <w:t>Práce a dodávky HSV</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rPr>
            </w:pPr>
            <w:r w:rsidRPr="00253EC9">
              <w:rPr>
                <w:rFonts w:ascii="Trebuchet MS" w:hAnsi="Trebuchet MS"/>
                <w:color w:val="003366"/>
              </w:rPr>
              <w:t>454 653,31</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398"/>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1</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Zemní práce</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132 623,02</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102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113107223</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Odstranění podkladů nebo krytů s přemístěním hmot na skládku na vzdálenost do 20 m nebo s naložením na dopravní prostředek v ploše jednotlivě přes 200 m2 z kameniva hrubého drceného, o </w:t>
            </w:r>
            <w:proofErr w:type="spellStart"/>
            <w:r w:rsidRPr="00253EC9">
              <w:rPr>
                <w:rFonts w:ascii="Trebuchet MS" w:hAnsi="Trebuchet MS"/>
                <w:sz w:val="16"/>
                <w:szCs w:val="16"/>
              </w:rPr>
              <w:t>tl</w:t>
            </w:r>
            <w:proofErr w:type="spellEnd"/>
            <w:r w:rsidRPr="00253EC9">
              <w:rPr>
                <w:rFonts w:ascii="Trebuchet MS" w:hAnsi="Trebuchet MS"/>
                <w:sz w:val="16"/>
                <w:szCs w:val="16"/>
              </w:rPr>
              <w:t xml:space="preserve">. </w:t>
            </w:r>
            <w:proofErr w:type="gramStart"/>
            <w:r w:rsidRPr="00253EC9">
              <w:rPr>
                <w:rFonts w:ascii="Trebuchet MS" w:hAnsi="Trebuchet MS"/>
                <w:sz w:val="16"/>
                <w:szCs w:val="16"/>
              </w:rPr>
              <w:t>vrstvy</w:t>
            </w:r>
            <w:proofErr w:type="gramEnd"/>
            <w:r w:rsidRPr="00253EC9">
              <w:rPr>
                <w:rFonts w:ascii="Trebuchet MS" w:hAnsi="Trebuchet MS"/>
                <w:sz w:val="16"/>
                <w:szCs w:val="16"/>
              </w:rPr>
              <w:t xml:space="preserve"> přes 200 do 300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114,420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44,50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5 091,69</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33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Pro volbu cen z hlediska množství se uvažuje každá souvisle odstraňovaná plocha krytu nebo podkladu stejného druhu samostatně. Odstraňuje-li se několik vrstev vozovky najednou, jednotlivé vrstvy se oceňují každá samostatně. 2. U ploch menších než 50 m2 jsou ceny určeny pro ruční odstranění podkladu nebo krytu, u ploch větších než 50 m2 pro odstranění strojní. 3. </w:t>
            </w:r>
            <w:proofErr w:type="gramStart"/>
            <w:r w:rsidRPr="00253EC9">
              <w:rPr>
                <w:rFonts w:ascii="Trebuchet MS" w:hAnsi="Trebuchet MS"/>
                <w:i/>
                <w:iCs/>
                <w:color w:val="969696"/>
                <w:sz w:val="14"/>
                <w:szCs w:val="14"/>
              </w:rPr>
              <w:t>Ceny a) –7111</w:t>
            </w:r>
            <w:proofErr w:type="gramEnd"/>
            <w:r w:rsidRPr="00253EC9">
              <w:rPr>
                <w:rFonts w:ascii="Trebuchet MS" w:hAnsi="Trebuchet MS"/>
                <w:i/>
                <w:iCs/>
                <w:color w:val="969696"/>
                <w:sz w:val="14"/>
                <w:szCs w:val="14"/>
              </w:rPr>
              <w:t xml:space="preserve"> až –7113, –7151 až -7153 a -7211 až -7213 lze použít i pro odstranění podkladů nebo krytů ze štěrkopísku, škváry, strusky nebo z mechanicky zpevněných zemin, b) –7121 až 7125, –7161 až -7165 a -7221 až -7225 lze použít i pro odstranění podkladů nebo krytů ze zemin stabilizovaných vápnem, c) –7130 až -7132, –7170 až -7172 a –7230 až -7232 lze použít i pro odstranění dlažeb uložených do betonového lože a dlažeb z mozaiky uložených do cementové malty nebo podkladu ze zemin stabilizovaných cementem. 4. Ceny lze použít i pro odstranění podkladů nebo krytů opatřených živičnými postřiky nebo nátěry. 5. Ceny odlišené podle tloušťky (např. do 100 mm, do 200 mm) jsou určeny vždy pro celou tloušťku jednotlivých konstrukcí. 6.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zvlášť nevykazuje. 7. Přemístění vybouraného materiálu na vzdálenost přes 3 m u </w:t>
            </w:r>
            <w:proofErr w:type="gramStart"/>
            <w:r w:rsidRPr="00253EC9">
              <w:rPr>
                <w:rFonts w:ascii="Trebuchet MS" w:hAnsi="Trebuchet MS"/>
                <w:i/>
                <w:iCs/>
                <w:color w:val="969696"/>
                <w:sz w:val="14"/>
                <w:szCs w:val="14"/>
              </w:rPr>
              <w:t>cen –7111</w:t>
            </w:r>
            <w:proofErr w:type="gramEnd"/>
            <w:r w:rsidRPr="00253EC9">
              <w:rPr>
                <w:rFonts w:ascii="Trebuchet MS" w:hAnsi="Trebuchet MS"/>
                <w:i/>
                <w:iCs/>
                <w:color w:val="969696"/>
                <w:sz w:val="14"/>
                <w:szCs w:val="14"/>
              </w:rPr>
              <w:t xml:space="preserve"> až –7146 a přes 20 m u cen -7151 až –7246 se oceňuje cenami souborů cen 997 22-1 Vodorovná doprava suti. 8. Ceny -714 . , </w:t>
            </w:r>
            <w:proofErr w:type="gramStart"/>
            <w:r w:rsidRPr="00253EC9">
              <w:rPr>
                <w:rFonts w:ascii="Trebuchet MS" w:hAnsi="Trebuchet MS"/>
                <w:i/>
                <w:iCs/>
                <w:color w:val="969696"/>
                <w:sz w:val="14"/>
                <w:szCs w:val="14"/>
              </w:rPr>
              <w:t>-718 . a –724</w:t>
            </w:r>
            <w:proofErr w:type="gramEnd"/>
            <w:r w:rsidRPr="00253EC9">
              <w:rPr>
                <w:rFonts w:ascii="Trebuchet MS" w:hAnsi="Trebuchet MS"/>
                <w:i/>
                <w:iCs/>
                <w:color w:val="969696"/>
                <w:sz w:val="14"/>
                <w:szCs w:val="14"/>
              </w:rPr>
              <w:t xml:space="preserve"> . nelze použít pro odstranění podkladu nebo krytu frézováním.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83,4*1,3+1,2*2,5*2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114,420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113107242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Odstranění podkladů nebo krytů s přemístěním hmot na skládku na vzdálenost do 20 m nebo s naložením na dopravní prostředek v ploše jednotlivě přes 200 m2 živičných, o </w:t>
            </w:r>
            <w:proofErr w:type="spellStart"/>
            <w:r w:rsidRPr="00253EC9">
              <w:rPr>
                <w:rFonts w:ascii="Trebuchet MS" w:hAnsi="Trebuchet MS"/>
                <w:sz w:val="16"/>
                <w:szCs w:val="16"/>
              </w:rPr>
              <w:t>tl</w:t>
            </w:r>
            <w:proofErr w:type="spellEnd"/>
            <w:r w:rsidRPr="00253EC9">
              <w:rPr>
                <w:rFonts w:ascii="Trebuchet MS" w:hAnsi="Trebuchet MS"/>
                <w:sz w:val="16"/>
                <w:szCs w:val="16"/>
              </w:rPr>
              <w:t xml:space="preserve">. </w:t>
            </w:r>
            <w:proofErr w:type="gramStart"/>
            <w:r w:rsidRPr="00253EC9">
              <w:rPr>
                <w:rFonts w:ascii="Trebuchet MS" w:hAnsi="Trebuchet MS"/>
                <w:sz w:val="16"/>
                <w:szCs w:val="16"/>
              </w:rPr>
              <w:t>vrstvy</w:t>
            </w:r>
            <w:proofErr w:type="gramEnd"/>
            <w:r w:rsidRPr="00253EC9">
              <w:rPr>
                <w:rFonts w:ascii="Trebuchet MS" w:hAnsi="Trebuchet MS"/>
                <w:sz w:val="16"/>
                <w:szCs w:val="16"/>
              </w:rPr>
              <w:t xml:space="preserve"> přes 50 do 100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137,600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32,50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4 472,00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3"/>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4277AD">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t xml:space="preserve">1. Pro volbu cen z hlediska množství se uvažuje každá souvisle odstraňovaná plocha krytu nebo podkladu stejného druhu samostatně. Odstraňuje-li se několik vrstev vozovky najednou, jednotlivé vrstvy se oceňují každá samostatně. 2. U ploch menších než 50 m2 jsou ceny určeny pro ruční odstranění podkladu nebo krytu, u ploch větších než 50 m2 pro odstranění strojní. 3. </w:t>
            </w:r>
            <w:proofErr w:type="gramStart"/>
            <w:r w:rsidRPr="00253EC9">
              <w:rPr>
                <w:rFonts w:ascii="Trebuchet MS" w:hAnsi="Trebuchet MS"/>
                <w:i/>
                <w:iCs/>
                <w:color w:val="969696"/>
                <w:sz w:val="14"/>
                <w:szCs w:val="14"/>
              </w:rPr>
              <w:t>Ceny a) –7111</w:t>
            </w:r>
            <w:proofErr w:type="gramEnd"/>
            <w:r w:rsidRPr="00253EC9">
              <w:rPr>
                <w:rFonts w:ascii="Trebuchet MS" w:hAnsi="Trebuchet MS"/>
                <w:i/>
                <w:iCs/>
                <w:color w:val="969696"/>
                <w:sz w:val="14"/>
                <w:szCs w:val="14"/>
              </w:rPr>
              <w:t xml:space="preserve"> až –7113, –7151 až -7153 a -7211 až -7213 lze použít i pro odstranění podkladů nebo krytů ze štěrkopísku, škváry, strusky nebo z mechanicky zpevněných zemin, b) –7121 až 7125, –7161 až -7165 a -7221 až -7225 lze použít i pro odstranění podkladů nebo krytů ze zemin stabilizovaných vápnem, c) –7130 až -7132, –7170 až -7172 a –7230 až -7232 lze použít i pro odstranění dlažeb uložených do betonového lože a dlažeb z mozaiky uložených do cementové malty nebo podkladu ze zemin stabilizovaných cementem. 4. Ceny lze použít i pro odstranění podkladů nebo krytů opatřených živičnými postřiky nebo nátěry. 5. Ceny odlišené podle tloušťky (např. do 100 mm, do 200 mm) jsou určeny vždy pro celou tloušťku jednotlivých konstrukcí. 6.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zvlášť nevykazuje. 7. Přemístění vybouraného materiálu na vzdálenost přes 3 m u </w:t>
            </w:r>
            <w:proofErr w:type="gramStart"/>
            <w:r w:rsidRPr="00253EC9">
              <w:rPr>
                <w:rFonts w:ascii="Trebuchet MS" w:hAnsi="Trebuchet MS"/>
                <w:i/>
                <w:iCs/>
                <w:color w:val="969696"/>
                <w:sz w:val="14"/>
                <w:szCs w:val="14"/>
              </w:rPr>
              <w:t>cen –7111</w:t>
            </w:r>
            <w:proofErr w:type="gramEnd"/>
            <w:r w:rsidRPr="00253EC9">
              <w:rPr>
                <w:rFonts w:ascii="Trebuchet MS" w:hAnsi="Trebuchet MS"/>
                <w:i/>
                <w:iCs/>
                <w:color w:val="969696"/>
                <w:sz w:val="14"/>
                <w:szCs w:val="14"/>
              </w:rPr>
              <w:t xml:space="preserve"> až –7146 a přes 20 m u cen -7151 až –7246 se oceňuje cenami souborů cen 997 22-1 Vodorovná doprava suti. 8. </w:t>
            </w:r>
            <w:r w:rsidRPr="00253EC9">
              <w:rPr>
                <w:rFonts w:ascii="Trebuchet MS" w:hAnsi="Trebuchet MS"/>
                <w:i/>
                <w:iCs/>
                <w:color w:val="969696"/>
                <w:sz w:val="14"/>
                <w:szCs w:val="14"/>
              </w:rPr>
              <w:lastRenderedPageBreak/>
              <w:t xml:space="preserve">Ceny -714 . , </w:t>
            </w:r>
            <w:proofErr w:type="gramStart"/>
            <w:r w:rsidRPr="00253EC9">
              <w:rPr>
                <w:rFonts w:ascii="Trebuchet MS" w:hAnsi="Trebuchet MS"/>
                <w:i/>
                <w:iCs/>
                <w:color w:val="969696"/>
                <w:sz w:val="14"/>
                <w:szCs w:val="14"/>
              </w:rPr>
              <w:t>-718 . a –724</w:t>
            </w:r>
            <w:proofErr w:type="gramEnd"/>
            <w:r w:rsidRPr="00253EC9">
              <w:rPr>
                <w:rFonts w:ascii="Trebuchet MS" w:hAnsi="Trebuchet MS"/>
                <w:i/>
                <w:iCs/>
                <w:color w:val="969696"/>
                <w:sz w:val="14"/>
                <w:szCs w:val="14"/>
              </w:rPr>
              <w:t xml:space="preserve"> . nelze použít pro odstranění podkladu nebo krytu frézováním.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83,4*1,5+2,5*2,5*2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137,600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127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119001401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Dočasné zajištění podzemního potrubí nebo vedení ve výkopišti ve stavu i </w:t>
            </w:r>
            <w:proofErr w:type="gramStart"/>
            <w:r w:rsidRPr="00253EC9">
              <w:rPr>
                <w:rFonts w:ascii="Trebuchet MS" w:hAnsi="Trebuchet MS"/>
                <w:sz w:val="16"/>
                <w:szCs w:val="16"/>
              </w:rPr>
              <w:t>poloze , ve</w:t>
            </w:r>
            <w:proofErr w:type="gramEnd"/>
            <w:r w:rsidRPr="00253EC9">
              <w:rPr>
                <w:rFonts w:ascii="Trebuchet MS" w:hAnsi="Trebuchet MS"/>
                <w:sz w:val="16"/>
                <w:szCs w:val="16"/>
              </w:rPr>
              <w:t xml:space="preserve"> kterých byla na začátku zemních prací a to s podepřením, vzepřením nebo vyvěšením, příp. s ochranným bedněním, se zřízením a odstraněním za </w:t>
            </w:r>
            <w:proofErr w:type="spellStart"/>
            <w:r w:rsidRPr="00253EC9">
              <w:rPr>
                <w:rFonts w:ascii="Trebuchet MS" w:hAnsi="Trebuchet MS"/>
                <w:sz w:val="16"/>
                <w:szCs w:val="16"/>
              </w:rPr>
              <w:t>jišťovací</w:t>
            </w:r>
            <w:proofErr w:type="spellEnd"/>
            <w:r w:rsidRPr="00253EC9">
              <w:rPr>
                <w:rFonts w:ascii="Trebuchet MS" w:hAnsi="Trebuchet MS"/>
                <w:sz w:val="16"/>
                <w:szCs w:val="16"/>
              </w:rPr>
              <w:t xml:space="preserve"> konstrukce, s opotřebením hmot potrubí ocelového nebo litinového, jmenovité světlosti DN do 200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1,500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292,50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992"/>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nelze použít pro dočasné zajištění potrubí v provozu pod tlakem přes 1 </w:t>
            </w:r>
            <w:proofErr w:type="spellStart"/>
            <w:r w:rsidRPr="00253EC9">
              <w:rPr>
                <w:rFonts w:ascii="Trebuchet MS" w:hAnsi="Trebuchet MS"/>
                <w:i/>
                <w:iCs/>
                <w:color w:val="969696"/>
                <w:sz w:val="14"/>
                <w:szCs w:val="14"/>
              </w:rPr>
              <w:t>MPa</w:t>
            </w:r>
            <w:proofErr w:type="spellEnd"/>
            <w:r w:rsidRPr="00253EC9">
              <w:rPr>
                <w:rFonts w:ascii="Trebuchet MS" w:hAnsi="Trebuchet MS"/>
                <w:i/>
                <w:iCs/>
                <w:color w:val="969696"/>
                <w:sz w:val="14"/>
                <w:szCs w:val="14"/>
              </w:rPr>
              <w:t xml:space="preserve"> a potrubí nebo jiných vedení v </w:t>
            </w:r>
            <w:proofErr w:type="gramStart"/>
            <w:r w:rsidRPr="00253EC9">
              <w:rPr>
                <w:rFonts w:ascii="Trebuchet MS" w:hAnsi="Trebuchet MS"/>
                <w:i/>
                <w:iCs/>
                <w:color w:val="969696"/>
                <w:sz w:val="14"/>
                <w:szCs w:val="14"/>
              </w:rPr>
              <w:t>provozu u nichž</w:t>
            </w:r>
            <w:proofErr w:type="gramEnd"/>
            <w:r w:rsidRPr="00253EC9">
              <w:rPr>
                <w:rFonts w:ascii="Trebuchet MS" w:hAnsi="Trebuchet MS"/>
                <w:i/>
                <w:iCs/>
                <w:color w:val="969696"/>
                <w:sz w:val="14"/>
                <w:szCs w:val="14"/>
              </w:rPr>
              <w:t xml:space="preserve"> investor zakazuje použít při vykopávce kovové nástroje nebo nářadí. 2. Ztížení vykopávky v blízkosti vedení, potrubí a stok ve výkopišti nebo podél jeho stěn se oceňuje cenami souboru cen 120 00- . . a </w:t>
            </w:r>
            <w:proofErr w:type="gramStart"/>
            <w:r w:rsidRPr="00253EC9">
              <w:rPr>
                <w:rFonts w:ascii="Trebuchet MS" w:hAnsi="Trebuchet MS"/>
                <w:i/>
                <w:iCs/>
                <w:color w:val="969696"/>
                <w:sz w:val="14"/>
                <w:szCs w:val="14"/>
              </w:rPr>
              <w:t>130 00- . . Příplatky</w:t>
            </w:r>
            <w:proofErr w:type="gramEnd"/>
            <w:r w:rsidRPr="00253EC9">
              <w:rPr>
                <w:rFonts w:ascii="Trebuchet MS" w:hAnsi="Trebuchet MS"/>
                <w:i/>
                <w:iCs/>
                <w:color w:val="969696"/>
                <w:sz w:val="14"/>
                <w:szCs w:val="14"/>
              </w:rPr>
              <w:t xml:space="preserve"> za ztížení vykopávky. Dočasné zajištění potrubí větších rozměrů než DN 500 se oceňuje individuálně.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1,500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120001101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Příplatek k cenám vykopávek za ztížení vykopávky v blízkosti podzemního vedení nebo výbušnin v horninách jakékoliv třídy</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15,400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123,00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1 894,20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473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Cena je určena pro: a) podzemní vedení procházející odkopávkou nebo prokopávkou, korytem vodoteče, melioračním kanálem nebo uložené ve stěně výkopu při jakékoliv hloubce vedení pod původním terénem nebo jeho výšce nade dnem výkopu a jakémkoliv jeho směru ke stranám výkopu; b) výbušniny nezaložené dodavatelem. 2. Cenu lze použít i tehdy, narazí-li se na vedení nebo výbušninu až při vykopávce, a to pro objem výkopu, který je projektantem nebo investorem označen, v němž by toto nebo jiné nepředvídané vedení nebo výbušnina mohlo být uloženo. Toto ustanovení neplatí pro objem tř. 6 a 7. 3. Cenu nelze použít pro ztížení vykopávky v blízkosti podzemních vedení nebo výbušnin, u nichž je projektem zakázáno použít při vykopávce kovové nástroje nebo nářadí. Tyto práce se ocení individuálně. 4. </w:t>
            </w:r>
            <w:proofErr w:type="gramStart"/>
            <w:r w:rsidRPr="00253EC9">
              <w:rPr>
                <w:rFonts w:ascii="Trebuchet MS" w:hAnsi="Trebuchet MS"/>
                <w:i/>
                <w:iCs/>
                <w:color w:val="969696"/>
                <w:sz w:val="14"/>
                <w:szCs w:val="14"/>
              </w:rPr>
              <w:t>Množství</w:t>
            </w:r>
            <w:proofErr w:type="gramEnd"/>
            <w:r w:rsidRPr="00253EC9">
              <w:rPr>
                <w:rFonts w:ascii="Trebuchet MS" w:hAnsi="Trebuchet MS"/>
                <w:i/>
                <w:iCs/>
                <w:color w:val="969696"/>
                <w:sz w:val="14"/>
                <w:szCs w:val="14"/>
              </w:rPr>
              <w:t xml:space="preserve"> ztížení vykopávky v blízkosti: a) podzemního vedení, jehož půdorysná a výšková </w:t>
            </w:r>
            <w:proofErr w:type="gramStart"/>
            <w:r w:rsidRPr="00253EC9">
              <w:rPr>
                <w:rFonts w:ascii="Trebuchet MS" w:hAnsi="Trebuchet MS"/>
                <w:i/>
                <w:iCs/>
                <w:color w:val="969696"/>
                <w:sz w:val="14"/>
                <w:szCs w:val="14"/>
              </w:rPr>
              <w:t>plocha:</w:t>
            </w:r>
            <w:proofErr w:type="gramEnd"/>
            <w:r w:rsidRPr="00253EC9">
              <w:rPr>
                <w:rFonts w:ascii="Trebuchet MS" w:hAnsi="Trebuchet MS"/>
                <w:i/>
                <w:iCs/>
                <w:color w:val="969696"/>
                <w:sz w:val="14"/>
                <w:szCs w:val="14"/>
              </w:rPr>
              <w:t xml:space="preserve"> - je v projektu uvedena, určí se jako objem myšleného hranolu, jehož průřezem je obdélník, jehož horní vodorovná a obě svislé strany jsou ve vzdálenosti 0,5 m a dolní vodorovná strana je ve vzdálenosti 1 m od přilehlého vnějšího líce vedení, příp. jeho obalu a délka se rovná osové délce vedení ve výkopišti nebo délce vedení ve stěně výkopu. Vymezí-li projekt prostor, v němž je nutno při vykopávce postupovat opatrně větší, platí cena pro celý objem výkopku v tomto prostoru. Od takto zjištěného množství se odečítá objem vedení i s příp. se vyskytujícím obalem. - není v projektu uvedena, avšak která podle projektu nebo podle sdělení investora jsou pravděpodobně ve výkopišti uložena, se rovná objemu výkopu, který je projektem nebo investorem takto </w:t>
            </w:r>
            <w:proofErr w:type="gramStart"/>
            <w:r w:rsidRPr="00253EC9">
              <w:rPr>
                <w:rFonts w:ascii="Trebuchet MS" w:hAnsi="Trebuchet MS"/>
                <w:i/>
                <w:iCs/>
                <w:color w:val="969696"/>
                <w:sz w:val="14"/>
                <w:szCs w:val="14"/>
              </w:rPr>
              <w:t>označen. b) výbušniny</w:t>
            </w:r>
            <w:proofErr w:type="gramEnd"/>
            <w:r w:rsidRPr="00253EC9">
              <w:rPr>
                <w:rFonts w:ascii="Trebuchet MS" w:hAnsi="Trebuchet MS"/>
                <w:i/>
                <w:iCs/>
                <w:color w:val="969696"/>
                <w:sz w:val="14"/>
                <w:szCs w:val="14"/>
              </w:rPr>
              <w:t xml:space="preserve"> určí vždy projektant nebo investor, ať je v projektu uvedeno či neuvedeno. 5. Je-li vedení položeno ve výkopišti tak, že se vykopávka v celém výše popsaném objemu nevykopává, např. blízko stěn nebo dna výkopu, oceňuje se ztížení vykopávky jen pro tu část objemu, v níž se vykopávka provádí. 6. Jsou-li ve výkopišti dvě vedení položena tak blízko sebe, že se výše uvedené objemy pro obě vedení pronikají, určí se množství ztížení vykopávky tak, aby se pronik započetl jen jednou. 7. Objem ztížení vykopávky se od celkového objemu výkopu neodečítá. 8. Dočasné zajištění různých podzemních vedení ve výkopišti se oceňuje cenami souboru cen 119 00-14 Dočasné zajištění podzemního potrubí nebo vedení ve výkopišti. 9. Množství jednotek ztížení vykopávky v blízkosti výbušnin nezaložených dodavatelem se určí přiměřeně podle poznámek č. 2 a 4.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4*1,1*3,5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15,400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132201202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rýh šířky přes 600 do 2 000 mm s urovnáním dna do předepsaného profilu a spádu v hornině tř. 3 přes 100 do 1 000 m3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128,750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25 235,00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683"/>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případné nutné přemístění výkopku ve výkopišti na vzdálenost do 3 m a na přehození výkopku na přilehlém terénu na vzdálenost do 5 m od okraje jámy nebo naložení na dopravní prostředek. 2. Hloubení rýh při lesnicko-technických melioracích se oceňuje: a) ve stržích cenami platnými pro objem výkopu do 100 m3, i když skutečný objem výkopu je větší, b) mimo strže pro příčná a podélná zpevnění dna a břehů pod obrysem výkopu pro koryta vodotečí, zejména pro konstrukce těles, stupňů, boků, </w:t>
            </w:r>
            <w:proofErr w:type="spellStart"/>
            <w:r w:rsidRPr="00253EC9">
              <w:rPr>
                <w:rFonts w:ascii="Trebuchet MS" w:hAnsi="Trebuchet MS"/>
                <w:i/>
                <w:iCs/>
                <w:color w:val="969696"/>
                <w:sz w:val="14"/>
                <w:szCs w:val="14"/>
              </w:rPr>
              <w:t>předprahů</w:t>
            </w:r>
            <w:proofErr w:type="spellEnd"/>
            <w:r w:rsidRPr="00253EC9">
              <w:rPr>
                <w:rFonts w:ascii="Trebuchet MS" w:hAnsi="Trebuchet MS"/>
                <w:i/>
                <w:iCs/>
                <w:color w:val="969696"/>
                <w:sz w:val="14"/>
                <w:szCs w:val="14"/>
              </w:rPr>
              <w:t xml:space="preserve">, prahů, </w:t>
            </w:r>
            <w:proofErr w:type="spellStart"/>
            <w:r w:rsidRPr="00253EC9">
              <w:rPr>
                <w:rFonts w:ascii="Trebuchet MS" w:hAnsi="Trebuchet MS"/>
                <w:i/>
                <w:iCs/>
                <w:color w:val="969696"/>
                <w:sz w:val="14"/>
                <w:szCs w:val="14"/>
              </w:rPr>
              <w:t>odháněk</w:t>
            </w:r>
            <w:proofErr w:type="spellEnd"/>
            <w:r w:rsidRPr="00253EC9">
              <w:rPr>
                <w:rFonts w:ascii="Trebuchet MS" w:hAnsi="Trebuchet MS"/>
                <w:i/>
                <w:iCs/>
                <w:color w:val="969696"/>
                <w:sz w:val="14"/>
                <w:szCs w:val="14"/>
              </w:rPr>
              <w:t xml:space="preserve">, výhonů a pro základy zdí, dlažeb, rovnanin, plůtků a hatí, pro jakoukoliv šířku rýhy, při objemu do 100 m3 cenami příslušnými pro objem výkopu do 100 m3 a při jakémkoliv objemu výkopu přes 100 m3 cenami příslušnými pro objem výkopu přes 100 do 1 000 m3. 3. Náklady na svislé přemístění výkopku nad 1 m hloubky se určí dle ustanovení článku č. 3161 všeobecných podmínek katalogu. 4. Předepisuje-li projekt hloubit rýhy 5 až 7 bez použití trhavin, oceňuje se toto hloubení: a) v suchu nebo mokru cenami 138 40-1201, 138 50-1201 a 138 60-1201 Dolamování hloubených vykopávek, b) v tekoucí vodě při jakékoliv její rychlosti individuálně. 5. Ceny nelze použít pro hloubení rýh a hloubky přes 16 m. Tyto práce se oceňují individuálně.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10*1,1*(2,64+2)*0,5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25,520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(18,9-10)*1,1*(3,18-2,64)*0,5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2,643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(31,3-18,9)*1,1*(3,51+3,18)*0,5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45,626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(44,9-31,3)*1,1*(3,53+3,51)*0,5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52,659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(50,8-44,9)*1,1*(3,67+3,53)*0,5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23,364</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(83,4-50,8)*1,1*(4,15+3,67)*0,5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140,213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83,4*0,2*0,25"drenáž</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4,170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-83,4*1,1*0,4"odpočet vrstev komunikace</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-36,696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257,499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257,499*0,5"50%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128,750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132201209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rýh šířky přes 600 do 2 000 mm s urovnáním dna do předepsaného profilu a spádu v hornině tř. 3 Příplatek k cenám za lepivost horniny tř. 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128,750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2 510,63</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325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případné nutné přemístění výkopku ve výkopišti na vzdálenost do 3 m a na přehození výkopku na přilehlém terénu na vzdálenost do 5 m od okraje jámy nebo naložení na dopravní prostředek. 2. Hloubení rýh při lesnicko-technických melioracích se oceňuje: a) ve stržích cenami platnými pro objem výkopu do 100 m3, i když skutečný objem výkopu je větší, b) mimo strže pro příčná a podélná zpevnění dna a břehů pod obrysem výkopu pro koryta vodotečí, zejména pro konstrukce těles, stupňů, boků, </w:t>
            </w:r>
            <w:proofErr w:type="spellStart"/>
            <w:r w:rsidRPr="00253EC9">
              <w:rPr>
                <w:rFonts w:ascii="Trebuchet MS" w:hAnsi="Trebuchet MS"/>
                <w:i/>
                <w:iCs/>
                <w:color w:val="969696"/>
                <w:sz w:val="14"/>
                <w:szCs w:val="14"/>
              </w:rPr>
              <w:t>předprahů</w:t>
            </w:r>
            <w:proofErr w:type="spellEnd"/>
            <w:r w:rsidRPr="00253EC9">
              <w:rPr>
                <w:rFonts w:ascii="Trebuchet MS" w:hAnsi="Trebuchet MS"/>
                <w:i/>
                <w:iCs/>
                <w:color w:val="969696"/>
                <w:sz w:val="14"/>
                <w:szCs w:val="14"/>
              </w:rPr>
              <w:t xml:space="preserve">, prahů, </w:t>
            </w:r>
            <w:proofErr w:type="spellStart"/>
            <w:r w:rsidRPr="00253EC9">
              <w:rPr>
                <w:rFonts w:ascii="Trebuchet MS" w:hAnsi="Trebuchet MS"/>
                <w:i/>
                <w:iCs/>
                <w:color w:val="969696"/>
                <w:sz w:val="14"/>
                <w:szCs w:val="14"/>
              </w:rPr>
              <w:t>odháněk</w:t>
            </w:r>
            <w:proofErr w:type="spellEnd"/>
            <w:r w:rsidRPr="00253EC9">
              <w:rPr>
                <w:rFonts w:ascii="Trebuchet MS" w:hAnsi="Trebuchet MS"/>
                <w:i/>
                <w:iCs/>
                <w:color w:val="969696"/>
                <w:sz w:val="14"/>
                <w:szCs w:val="14"/>
              </w:rPr>
              <w:t xml:space="preserve">, výhonů a pro základy zdí, dlažeb, rovnanin, plůtků a hatí, pro jakoukoliv šířku rýhy, při objemu do 100 m3 cenami příslušnými pro objem výkopu do 100 m3 a při jakémkoliv objemu výkopu přes 100 m3 cenami příslušnými pro objem výkopu přes 100 do 1 000 m3. 3. Náklady na svislé přemístění výkopku nad 1 m hloubky se určí dle ustanovení článku č. 3161 všeobecných podmínek katalogu. 4. Předepisuje-li projekt hloubit rýhy 5 až 7 bez použití trhavin, oceňuje se toto hloubení: a) v suchu nebo mokru cenami 138 40-1201, 138 50-1201 a 138 60-1201 Dolamování hloubených vykopávek, b) v tekoucí vodě při jakékoliv její rychlosti individuálně. 5. Ceny nelze použít pro hloubení rýh a hloubky přes 16 m. Tyto práce se oceňují individuálně.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10*1,1*(2,64+2)*0,5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25,520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(18,9-10)*1,1*(3,18-2,64)*0,5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2,643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(31,3-18,9)*1,1*(3,51+3,18)*0,5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45,626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(44,9-31,3)*1,1*(3,53+3,51)*0,5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52,659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(50,8-44,9)*1,1*(3,67+3,53)*0,5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23,364</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(83,4-50,8)*1,1*(4,15+3,67)*0,5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140,213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83,4*0,2*0,25"drenáž</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4,170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-83,4*1,1*0,4"odpočet vrstev komunikace</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-36,696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257,499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257,499*0,5"50%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128,750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132301202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rýh šířky přes 600 do 2 000 mm s urovnáním dna do předepsaného profilu a spádu v hornině tř. 4 přes 100 do 1 000 m3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128,750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25 235,00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2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případné nutné přemístění výkopku ve výkopišti na vzdálenost do 3 m a na přehození výkopku na přilehlém terénu na vzdálenost do 5 m od okraje jámy nebo naložení na dopravní prostředek. 2. Hloubení rýh při lesnicko-technických melioracích se oceňuje: a) ve stržích cenami platnými pro objem výkopu do 100 m3, i když skutečný objem výkopu je větší, b) mimo strže pro příčná a podélná zpevnění dna a břehů pod obrysem výkopu pro koryta vodotečí, zejména pro konstrukce těles, stupňů, boků, </w:t>
            </w:r>
            <w:proofErr w:type="spellStart"/>
            <w:r w:rsidRPr="00253EC9">
              <w:rPr>
                <w:rFonts w:ascii="Trebuchet MS" w:hAnsi="Trebuchet MS"/>
                <w:i/>
                <w:iCs/>
                <w:color w:val="969696"/>
                <w:sz w:val="14"/>
                <w:szCs w:val="14"/>
              </w:rPr>
              <w:t>předprahů</w:t>
            </w:r>
            <w:proofErr w:type="spellEnd"/>
            <w:r w:rsidRPr="00253EC9">
              <w:rPr>
                <w:rFonts w:ascii="Trebuchet MS" w:hAnsi="Trebuchet MS"/>
                <w:i/>
                <w:iCs/>
                <w:color w:val="969696"/>
                <w:sz w:val="14"/>
                <w:szCs w:val="14"/>
              </w:rPr>
              <w:t xml:space="preserve">, prahů, </w:t>
            </w:r>
            <w:proofErr w:type="spellStart"/>
            <w:r w:rsidRPr="00253EC9">
              <w:rPr>
                <w:rFonts w:ascii="Trebuchet MS" w:hAnsi="Trebuchet MS"/>
                <w:i/>
                <w:iCs/>
                <w:color w:val="969696"/>
                <w:sz w:val="14"/>
                <w:szCs w:val="14"/>
              </w:rPr>
              <w:t>odháněk</w:t>
            </w:r>
            <w:proofErr w:type="spellEnd"/>
            <w:r w:rsidRPr="00253EC9">
              <w:rPr>
                <w:rFonts w:ascii="Trebuchet MS" w:hAnsi="Trebuchet MS"/>
                <w:i/>
                <w:iCs/>
                <w:color w:val="969696"/>
                <w:sz w:val="14"/>
                <w:szCs w:val="14"/>
              </w:rPr>
              <w:t xml:space="preserve">, výhonů a pro základy zdí, dlažeb, rovnanin, plůtků a hatí, pro jakoukoliv šířku rýhy, při objemu do 100 m3 cenami příslušnými pro objem výkopu do 100 m3 a při jakémkoliv objemu výkopu přes 100 m3 cenami příslušnými pro objem výkopu přes 100 do 1 000 m3. 3. Náklady na svislé přemístění výkopku nad 1 m hloubky se určí dle ustanovení článku č. 3161 všeobecných podmínek katalogu. 4. Předepisuje-li projekt hloubit rýhy 5 až 7 bez použití trhavin, oceňuje se toto hloubení: a) v suchu nebo mokru cenami 138 40-1201, 138 50-1201 a 138 60-1201 Dolamování hloubených vykopávek, b) v tekoucí vodě při jakékoliv její rychlosti individuálně. 5. Ceny nelze použít pro hloubení rýh a hloubky přes 16 m. Tyto práce se oceňují individuálně.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10*1,1*(2,64+2)*0,5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25,520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(18,9-10)*1,1*(3,18-2,64)*0,5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2,643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(31,3-18,9)*1,1*(3,51+3,18)*0,5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45,626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(44,9-31,3)*1,1*(3,53+3,51)*0,5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52,659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(50,8-44,9)*1,1*(3,67+3,53)*0,5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23,364</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(83,4-50,8)*1,1*(4,15+3,67)*0,5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140,213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83,4*0,2*0,25"drenáž</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4,170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-83,4*1,1*0,4"odpočet vrstev komunikace</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-36,696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257,499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257,499*0,5"50%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128,750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132301209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rýh šířky přes 600 do 2 000 mm s urovnáním dna do předepsaného profilu a spádu v hornině tř. 4 Příplatek k cenám za lepivost horniny tř. 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128,750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2 510,63</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25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případné nutné přemístění výkopku ve výkopišti na vzdálenost do 3 m a na přehození výkopku na přilehlém terénu na vzdálenost do 5 m od okraje jámy nebo naložení na dopravní prostředek. 2. Hloubení rýh při lesnicko-technických melioracích se oceňuje: a) ve stržích cenami platnými pro objem výkopu do 100 m3, i když skutečný objem výkopu je větší, b) mimo strže pro příčná a podélná zpevnění dna a břehů pod obrysem výkopu pro koryta vodotečí, zejména pro konstrukce těles, stupňů, boků, </w:t>
            </w:r>
            <w:proofErr w:type="spellStart"/>
            <w:r w:rsidRPr="00253EC9">
              <w:rPr>
                <w:rFonts w:ascii="Trebuchet MS" w:hAnsi="Trebuchet MS"/>
                <w:i/>
                <w:iCs/>
                <w:color w:val="969696"/>
                <w:sz w:val="14"/>
                <w:szCs w:val="14"/>
              </w:rPr>
              <w:t>předprahů</w:t>
            </w:r>
            <w:proofErr w:type="spellEnd"/>
            <w:r w:rsidRPr="00253EC9">
              <w:rPr>
                <w:rFonts w:ascii="Trebuchet MS" w:hAnsi="Trebuchet MS"/>
                <w:i/>
                <w:iCs/>
                <w:color w:val="969696"/>
                <w:sz w:val="14"/>
                <w:szCs w:val="14"/>
              </w:rPr>
              <w:t xml:space="preserve">, prahů, </w:t>
            </w:r>
            <w:proofErr w:type="spellStart"/>
            <w:r w:rsidRPr="00253EC9">
              <w:rPr>
                <w:rFonts w:ascii="Trebuchet MS" w:hAnsi="Trebuchet MS"/>
                <w:i/>
                <w:iCs/>
                <w:color w:val="969696"/>
                <w:sz w:val="14"/>
                <w:szCs w:val="14"/>
              </w:rPr>
              <w:t>odháněk</w:t>
            </w:r>
            <w:proofErr w:type="spellEnd"/>
            <w:r w:rsidRPr="00253EC9">
              <w:rPr>
                <w:rFonts w:ascii="Trebuchet MS" w:hAnsi="Trebuchet MS"/>
                <w:i/>
                <w:iCs/>
                <w:color w:val="969696"/>
                <w:sz w:val="14"/>
                <w:szCs w:val="14"/>
              </w:rPr>
              <w:t xml:space="preserve">, výhonů a pro základy zdí, dlažeb, rovnanin, plůtků a hatí, pro jakoukoliv šířku rýhy, při objemu do 100 m3 cenami příslušnými pro objem výkopu do 100 m3 a při jakémkoliv objemu výkopu přes 100 m3 cenami příslušnými pro objem výkopu přes 100 do 1 000 m3. 3. Náklady na svislé přemístění výkopku nad 1 m hloubky se určí dle ustanovení článku č. 3161 všeobecných podmínek katalogu. 4. Předepisuje-li projekt hloubit rýhy 5 až 7 bez použití trhavin, oceňuje se toto hloubení: a) v suchu nebo mokru cenami 138 40-1201, 138 50-1201 a 138 60-1201 Dolamování hloubených vykopávek, b) v tekoucí vodě při jakékoliv její rychlosti individuálně. 5. Ceny nelze použít pro hloubení rýh a hloubky přes 16 m. Tyto práce se oceňují individuálně.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10*1,1*(2,64+2)*0,5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25,520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(18,9-10)*1,1*(3,18-2,64)*0,5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2,643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(31,3-18,9)*1,1*(3,51+3,18)*0,5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45,626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(44,9-31,3)*1,1*(3,53+3,51)*0,5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52,659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(50,8-44,9)*1,1*(3,67+3,53)*0,5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23,364</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(83,4-50,8)*1,1*(4,15+3,67)*0,5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140,213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83,4*0,2*0,25"drenáž</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4,170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-83,4*1,1*0,4"odpočet vrstev komunikace</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-36,696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257,499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257,499*0,5"50%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128,750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133201101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šachet s případným nutným přemístěním výkopku ve výkopišti v hornině tř. 3 do 100 m3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14,782</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226,00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3 340,73</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0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10-1101 až 40-1101 jsou určeny jen pro šachty hloubky do 12 m. Šachty větších hloubek se oceňují individuálně. 2. V cenách jsou započteny i náklady </w:t>
            </w:r>
            <w:proofErr w:type="gramStart"/>
            <w:r w:rsidRPr="00253EC9">
              <w:rPr>
                <w:rFonts w:ascii="Trebuchet MS" w:hAnsi="Trebuchet MS"/>
                <w:i/>
                <w:iCs/>
                <w:color w:val="969696"/>
                <w:sz w:val="14"/>
                <w:szCs w:val="14"/>
              </w:rPr>
              <w:t>na</w:t>
            </w:r>
            <w:proofErr w:type="gramEnd"/>
            <w:r w:rsidRPr="00253EC9">
              <w:rPr>
                <w:rFonts w:ascii="Trebuchet MS" w:hAnsi="Trebuchet MS"/>
                <w:i/>
                <w:iCs/>
                <w:color w:val="969696"/>
                <w:sz w:val="14"/>
                <w:szCs w:val="14"/>
              </w:rPr>
              <w:t xml:space="preserve">: a) svislé přemístění výkopku, b) urovnání dna do předepsaného profilu a spádu. c) přehození výkopku na přilehlém terénu na vzdálenost do 5 m od hrany šachty nebo naložení na dopravní prostředek. 3. V cenách nejsou započteny náklady na roubení. 4. Pažení šachet bentonitovou suspenzí se oceňuje takto: a) dodání bentonitové suspenze cenou 239 68-1711 Bentonitová suspenze pro pažení rýh pro podzemní stěny – její výroba katalogu 800-2 </w:t>
            </w:r>
            <w:proofErr w:type="spellStart"/>
            <w:r w:rsidRPr="00253EC9">
              <w:rPr>
                <w:rFonts w:ascii="Trebuchet MS" w:hAnsi="Trebuchet MS"/>
                <w:i/>
                <w:iCs/>
                <w:color w:val="969696"/>
                <w:sz w:val="14"/>
                <w:szCs w:val="14"/>
              </w:rPr>
              <w:t>Zvlášní</w:t>
            </w:r>
            <w:proofErr w:type="spellEnd"/>
            <w:r w:rsidRPr="00253EC9">
              <w:rPr>
                <w:rFonts w:ascii="Trebuchet MS" w:hAnsi="Trebuchet MS"/>
                <w:i/>
                <w:iCs/>
                <w:color w:val="969696"/>
                <w:sz w:val="14"/>
                <w:szCs w:val="14"/>
              </w:rPr>
              <w:t xml:space="preserve"> zakládání objektů; množství v m2 se určí jako součin objemu vyhloubeného prostoru (v m3) a koeficientu 1,667, b) doplnění bentonitové suspenze se ocení cenou 239 68-4111 Doplnění bentonitové suspenze katalogu 800-2 </w:t>
            </w:r>
            <w:proofErr w:type="spellStart"/>
            <w:r w:rsidRPr="00253EC9">
              <w:rPr>
                <w:rFonts w:ascii="Trebuchet MS" w:hAnsi="Trebuchet MS"/>
                <w:i/>
                <w:iCs/>
                <w:color w:val="969696"/>
                <w:sz w:val="14"/>
                <w:szCs w:val="14"/>
              </w:rPr>
              <w:t>Zvlášní</w:t>
            </w:r>
            <w:proofErr w:type="spellEnd"/>
            <w:r w:rsidRPr="00253EC9">
              <w:rPr>
                <w:rFonts w:ascii="Trebuchet MS" w:hAnsi="Trebuchet MS"/>
                <w:i/>
                <w:iCs/>
                <w:color w:val="969696"/>
                <w:sz w:val="14"/>
                <w:szCs w:val="14"/>
              </w:rPr>
              <w:t xml:space="preserve"> zakládání objektů. 5. Vodorovné přemístění výkopku ze šachet, pažených bentonitovou suspenzí, se oceňuje cenami souboru cen 162 . 0-31 Vodorovné přemístění výkopku z rýh podzemních stěn, vodorovné přemístění znehodnocené bentonitové suspenze se oceňuje cenami souboru cen </w:t>
            </w:r>
            <w:proofErr w:type="gramStart"/>
            <w:r w:rsidRPr="00253EC9">
              <w:rPr>
                <w:rFonts w:ascii="Trebuchet MS" w:hAnsi="Trebuchet MS"/>
                <w:i/>
                <w:iCs/>
                <w:color w:val="969696"/>
                <w:sz w:val="14"/>
                <w:szCs w:val="14"/>
              </w:rPr>
              <w:t>162 . . -4</w:t>
            </w:r>
            <w:proofErr w:type="gramEnd"/>
            <w:r w:rsidRPr="00253EC9">
              <w:rPr>
                <w:rFonts w:ascii="Trebuchet MS" w:hAnsi="Trebuchet MS"/>
                <w:i/>
                <w:iCs/>
                <w:color w:val="969696"/>
                <w:sz w:val="14"/>
                <w:szCs w:val="14"/>
              </w:rPr>
              <w:t xml:space="preserve"> . Vodorovné přemístění znehodnocené suspenze katalogu 800-2 Zvláštní zakládání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2,5*2,5*(2+3,53-0,4*2)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29,563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29,563*0,5"50%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14,782</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133201109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šachet s případným nutným přemístěním výkopku ve výkopišti v hornině tř. 3 Příplatek k cenám za lepivost horniny tř. 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14,782</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288,25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541"/>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10-1101 až 40-1101 jsou určeny jen pro šachty hloubky do 12 m. Šachty větších hloubek se oceňují individuálně. 2. V cenách jsou započteny i náklady </w:t>
            </w:r>
            <w:proofErr w:type="gramStart"/>
            <w:r w:rsidRPr="00253EC9">
              <w:rPr>
                <w:rFonts w:ascii="Trebuchet MS" w:hAnsi="Trebuchet MS"/>
                <w:i/>
                <w:iCs/>
                <w:color w:val="969696"/>
                <w:sz w:val="14"/>
                <w:szCs w:val="14"/>
              </w:rPr>
              <w:t>na</w:t>
            </w:r>
            <w:proofErr w:type="gramEnd"/>
            <w:r w:rsidRPr="00253EC9">
              <w:rPr>
                <w:rFonts w:ascii="Trebuchet MS" w:hAnsi="Trebuchet MS"/>
                <w:i/>
                <w:iCs/>
                <w:color w:val="969696"/>
                <w:sz w:val="14"/>
                <w:szCs w:val="14"/>
              </w:rPr>
              <w:t xml:space="preserve">: a) svislé přemístění výkopku, b) urovnání dna do předepsaného profilu a spádu. c) přehození výkopku na přilehlém terénu na vzdálenost do 5 m od hrany šachty nebo naložení na dopravní prostředek. 3. V cenách nejsou započteny náklady na roubení. 4. Pažení šachet bentonitovou suspenzí se oceňuje takto: a) dodání bentonitové suspenze cenou 239 68-1711 Bentonitová suspenze pro pažení rýh pro podzemní stěny – její výroba katalogu 800-2 </w:t>
            </w:r>
            <w:proofErr w:type="spellStart"/>
            <w:r w:rsidRPr="00253EC9">
              <w:rPr>
                <w:rFonts w:ascii="Trebuchet MS" w:hAnsi="Trebuchet MS"/>
                <w:i/>
                <w:iCs/>
                <w:color w:val="969696"/>
                <w:sz w:val="14"/>
                <w:szCs w:val="14"/>
              </w:rPr>
              <w:t>Zvlášní</w:t>
            </w:r>
            <w:proofErr w:type="spellEnd"/>
            <w:r w:rsidRPr="00253EC9">
              <w:rPr>
                <w:rFonts w:ascii="Trebuchet MS" w:hAnsi="Trebuchet MS"/>
                <w:i/>
                <w:iCs/>
                <w:color w:val="969696"/>
                <w:sz w:val="14"/>
                <w:szCs w:val="14"/>
              </w:rPr>
              <w:t xml:space="preserve"> zakládání objektů; množství v m2 se určí jako součin objemu vyhloubeného prostoru (v m3) a koeficientu 1,667, b) doplnění bentonitové suspenze se ocení cenou 239 68-4111 Doplnění bentonitové suspenze katalogu 800-2 </w:t>
            </w:r>
            <w:proofErr w:type="spellStart"/>
            <w:r w:rsidRPr="00253EC9">
              <w:rPr>
                <w:rFonts w:ascii="Trebuchet MS" w:hAnsi="Trebuchet MS"/>
                <w:i/>
                <w:iCs/>
                <w:color w:val="969696"/>
                <w:sz w:val="14"/>
                <w:szCs w:val="14"/>
              </w:rPr>
              <w:t>Zvlášní</w:t>
            </w:r>
            <w:proofErr w:type="spellEnd"/>
            <w:r w:rsidRPr="00253EC9">
              <w:rPr>
                <w:rFonts w:ascii="Trebuchet MS" w:hAnsi="Trebuchet MS"/>
                <w:i/>
                <w:iCs/>
                <w:color w:val="969696"/>
                <w:sz w:val="14"/>
                <w:szCs w:val="14"/>
              </w:rPr>
              <w:t xml:space="preserve"> zakládání objektů. 5. Vodorovné přemístění výkopku ze šachet, pažených bentonitovou suspenzí, se oceňuje cenami souboru cen 162 . 0-31 Vodorovné přemístění výkopku z rýh podzemních stěn, vodorovné přemístění znehodnocené bentonitové suspenze se oceňuje cenami souboru cen </w:t>
            </w:r>
            <w:proofErr w:type="gramStart"/>
            <w:r w:rsidRPr="00253EC9">
              <w:rPr>
                <w:rFonts w:ascii="Trebuchet MS" w:hAnsi="Trebuchet MS"/>
                <w:i/>
                <w:iCs/>
                <w:color w:val="969696"/>
                <w:sz w:val="14"/>
                <w:szCs w:val="14"/>
              </w:rPr>
              <w:t>162 . . -4</w:t>
            </w:r>
            <w:proofErr w:type="gramEnd"/>
            <w:r w:rsidRPr="00253EC9">
              <w:rPr>
                <w:rFonts w:ascii="Trebuchet MS" w:hAnsi="Trebuchet MS"/>
                <w:i/>
                <w:iCs/>
                <w:color w:val="969696"/>
                <w:sz w:val="14"/>
                <w:szCs w:val="14"/>
              </w:rPr>
              <w:t xml:space="preserve"> . Vodorovné přemístění znehodnocené suspenze katalogu 800-2 Zvláštní zakládání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2,5*2,5*(2+3,53-0,4*2)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29,563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29,563*0,5"50%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14,782</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133301101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šachet s případným nutným přemístěním výkopku ve výkopišti v hornině tř. 4 do 100 m3</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14,782</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226,00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3 340,73</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63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10-1101 až 40-1101 jsou určeny jen pro šachty hloubky do 12 m. Šachty větších hloubek se oceňují individuálně. 2. V cenách jsou započteny i náklady </w:t>
            </w:r>
            <w:proofErr w:type="gramStart"/>
            <w:r w:rsidRPr="00253EC9">
              <w:rPr>
                <w:rFonts w:ascii="Trebuchet MS" w:hAnsi="Trebuchet MS"/>
                <w:i/>
                <w:iCs/>
                <w:color w:val="969696"/>
                <w:sz w:val="14"/>
                <w:szCs w:val="14"/>
              </w:rPr>
              <w:t>na</w:t>
            </w:r>
            <w:proofErr w:type="gramEnd"/>
            <w:r w:rsidRPr="00253EC9">
              <w:rPr>
                <w:rFonts w:ascii="Trebuchet MS" w:hAnsi="Trebuchet MS"/>
                <w:i/>
                <w:iCs/>
                <w:color w:val="969696"/>
                <w:sz w:val="14"/>
                <w:szCs w:val="14"/>
              </w:rPr>
              <w:t xml:space="preserve">: a) svislé přemístění výkopku, b) urovnání dna do předepsaného profilu a spádu. c) přehození výkopku na přilehlém terénu na vzdálenost do 5 m od hrany šachty nebo naložení na dopravní prostředek. 3. V cenách nejsou započteny náklady na roubení. 4. Pažení šachet bentonitovou suspenzí se oceňuje takto: a) dodání bentonitové suspenze cenou 239 68-1711 Bentonitová suspenze pro pažení rýh pro podzemní stěny – její výroba katalogu 800-2 </w:t>
            </w:r>
            <w:proofErr w:type="spellStart"/>
            <w:r w:rsidRPr="00253EC9">
              <w:rPr>
                <w:rFonts w:ascii="Trebuchet MS" w:hAnsi="Trebuchet MS"/>
                <w:i/>
                <w:iCs/>
                <w:color w:val="969696"/>
                <w:sz w:val="14"/>
                <w:szCs w:val="14"/>
              </w:rPr>
              <w:t>Zvlášní</w:t>
            </w:r>
            <w:proofErr w:type="spellEnd"/>
            <w:r w:rsidRPr="00253EC9">
              <w:rPr>
                <w:rFonts w:ascii="Trebuchet MS" w:hAnsi="Trebuchet MS"/>
                <w:i/>
                <w:iCs/>
                <w:color w:val="969696"/>
                <w:sz w:val="14"/>
                <w:szCs w:val="14"/>
              </w:rPr>
              <w:t xml:space="preserve"> zakládání objektů; množství v m2 se určí jako součin objemu vyhloubeného prostoru (v m3) a koeficientu 1,667, b) doplnění bentonitové suspenze se ocení cenou 239 68-4111 Doplnění bentonitové suspenze katalogu 800-2 </w:t>
            </w:r>
            <w:proofErr w:type="spellStart"/>
            <w:r w:rsidRPr="00253EC9">
              <w:rPr>
                <w:rFonts w:ascii="Trebuchet MS" w:hAnsi="Trebuchet MS"/>
                <w:i/>
                <w:iCs/>
                <w:color w:val="969696"/>
                <w:sz w:val="14"/>
                <w:szCs w:val="14"/>
              </w:rPr>
              <w:t>Zvlášní</w:t>
            </w:r>
            <w:proofErr w:type="spellEnd"/>
            <w:r w:rsidRPr="00253EC9">
              <w:rPr>
                <w:rFonts w:ascii="Trebuchet MS" w:hAnsi="Trebuchet MS"/>
                <w:i/>
                <w:iCs/>
                <w:color w:val="969696"/>
                <w:sz w:val="14"/>
                <w:szCs w:val="14"/>
              </w:rPr>
              <w:t xml:space="preserve"> zakládání objektů. 5. Vodorovné přemístění výkopku ze šachet, pažených bentonitovou suspenzí, se oceňuje cenami souboru cen 162 . 0-31 Vodorovné přemístění výkopku z rýh podzemních stěn, vodorovné přemístění znehodnocené bentonitové suspenze se oceňuje cenami souboru cen </w:t>
            </w:r>
            <w:proofErr w:type="gramStart"/>
            <w:r w:rsidRPr="00253EC9">
              <w:rPr>
                <w:rFonts w:ascii="Trebuchet MS" w:hAnsi="Trebuchet MS"/>
                <w:i/>
                <w:iCs/>
                <w:color w:val="969696"/>
                <w:sz w:val="14"/>
                <w:szCs w:val="14"/>
              </w:rPr>
              <w:t>162 . . -4</w:t>
            </w:r>
            <w:proofErr w:type="gramEnd"/>
            <w:r w:rsidRPr="00253EC9">
              <w:rPr>
                <w:rFonts w:ascii="Trebuchet MS" w:hAnsi="Trebuchet MS"/>
                <w:i/>
                <w:iCs/>
                <w:color w:val="969696"/>
                <w:sz w:val="14"/>
                <w:szCs w:val="14"/>
              </w:rPr>
              <w:t xml:space="preserve"> . Vodorovné přemístění znehodnocené suspenze katalogu 800-2 Zvláštní zakládání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2,5*2,5*(2+3,53-0,4*2)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29,563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29,563*0,5"50%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14,782</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133301109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Hloubení zapažených i nezapažených šachet s případným nutným přemístěním výkopku ve výkopišti v hornině tř. 4 Příplatek k cenám za lepivost horniny tř. 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14,782</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288,25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541"/>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10-1101 až 40-1101 jsou určeny jen pro šachty hloubky do 12 m. Šachty větších hloubek se oceňují individuálně. 2. V cenách jsou započteny i náklady </w:t>
            </w:r>
            <w:proofErr w:type="gramStart"/>
            <w:r w:rsidRPr="00253EC9">
              <w:rPr>
                <w:rFonts w:ascii="Trebuchet MS" w:hAnsi="Trebuchet MS"/>
                <w:i/>
                <w:iCs/>
                <w:color w:val="969696"/>
                <w:sz w:val="14"/>
                <w:szCs w:val="14"/>
              </w:rPr>
              <w:t>na</w:t>
            </w:r>
            <w:proofErr w:type="gramEnd"/>
            <w:r w:rsidRPr="00253EC9">
              <w:rPr>
                <w:rFonts w:ascii="Trebuchet MS" w:hAnsi="Trebuchet MS"/>
                <w:i/>
                <w:iCs/>
                <w:color w:val="969696"/>
                <w:sz w:val="14"/>
                <w:szCs w:val="14"/>
              </w:rPr>
              <w:t xml:space="preserve">: a) svislé přemístění výkopku, b) urovnání dna do předepsaného profilu a spádu. c) přehození výkopku na přilehlém terénu na vzdálenost do 5 m od hrany šachty nebo naložení na dopravní prostředek. 3. V cenách nejsou započteny náklady na roubení. 4. Pažení šachet bentonitovou suspenzí se oceňuje takto: a) dodání bentonitové suspenze cenou 239 68-1711 Bentonitová suspenze pro pažení rýh pro podzemní stěny – její výroba katalogu 800-2 </w:t>
            </w:r>
            <w:proofErr w:type="spellStart"/>
            <w:r w:rsidRPr="00253EC9">
              <w:rPr>
                <w:rFonts w:ascii="Trebuchet MS" w:hAnsi="Trebuchet MS"/>
                <w:i/>
                <w:iCs/>
                <w:color w:val="969696"/>
                <w:sz w:val="14"/>
                <w:szCs w:val="14"/>
              </w:rPr>
              <w:t>Zvlášní</w:t>
            </w:r>
            <w:proofErr w:type="spellEnd"/>
            <w:r w:rsidRPr="00253EC9">
              <w:rPr>
                <w:rFonts w:ascii="Trebuchet MS" w:hAnsi="Trebuchet MS"/>
                <w:i/>
                <w:iCs/>
                <w:color w:val="969696"/>
                <w:sz w:val="14"/>
                <w:szCs w:val="14"/>
              </w:rPr>
              <w:t xml:space="preserve"> zakládání objektů; množství v m2 se určí jako součin objemu vyhloubeného prostoru (v m3) a koeficientu 1,667, b) doplnění bentonitové suspenze se ocení cenou 239 68-4111 Doplnění bentonitové suspenze katalogu 800-2 </w:t>
            </w:r>
            <w:proofErr w:type="spellStart"/>
            <w:r w:rsidRPr="00253EC9">
              <w:rPr>
                <w:rFonts w:ascii="Trebuchet MS" w:hAnsi="Trebuchet MS"/>
                <w:i/>
                <w:iCs/>
                <w:color w:val="969696"/>
                <w:sz w:val="14"/>
                <w:szCs w:val="14"/>
              </w:rPr>
              <w:t>Zvlášní</w:t>
            </w:r>
            <w:proofErr w:type="spellEnd"/>
            <w:r w:rsidRPr="00253EC9">
              <w:rPr>
                <w:rFonts w:ascii="Trebuchet MS" w:hAnsi="Trebuchet MS"/>
                <w:i/>
                <w:iCs/>
                <w:color w:val="969696"/>
                <w:sz w:val="14"/>
                <w:szCs w:val="14"/>
              </w:rPr>
              <w:t xml:space="preserve"> zakládání objektů. 5. Vodorovné přemístění výkopku ze šachet, pažených bentonitovou suspenzí, se oceňuje cenami souboru cen 162 . 0-31 Vodorovné přemístění výkopku z rýh podzemních stěn, vodorovné přemístění znehodnocené bentonitové suspenze se oceňuje cenami souboru cen </w:t>
            </w:r>
            <w:proofErr w:type="gramStart"/>
            <w:r w:rsidRPr="00253EC9">
              <w:rPr>
                <w:rFonts w:ascii="Trebuchet MS" w:hAnsi="Trebuchet MS"/>
                <w:i/>
                <w:iCs/>
                <w:color w:val="969696"/>
                <w:sz w:val="14"/>
                <w:szCs w:val="14"/>
              </w:rPr>
              <w:t>162 . . -4</w:t>
            </w:r>
            <w:proofErr w:type="gramEnd"/>
            <w:r w:rsidRPr="00253EC9">
              <w:rPr>
                <w:rFonts w:ascii="Trebuchet MS" w:hAnsi="Trebuchet MS"/>
                <w:i/>
                <w:iCs/>
                <w:color w:val="969696"/>
                <w:sz w:val="14"/>
                <w:szCs w:val="14"/>
              </w:rPr>
              <w:t xml:space="preserve"> . Vodorovné přemístění znehodnocené suspenze katalogu 800-2 Zvláštní zakládání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2,5*2,5*(2+3,53-0,4*2)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29,563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29,563*0,5"50% celkového objemu</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14,782</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151101102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Zřízení pažení a rozepření stěn rýh pro podzemní vedení pro všechny šířky rýhy příložné pro jakoukoliv mezerovitost, hloubky do 4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527,318</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1 581,95</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641"/>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jsou určeny pro roubení a rozepření stěn i jiných výkopů se svislými stěnami, pokud jsou tyto výkopy pro podzemní vedení rozměru do 1 250 mm. 2. Plocha mezer mezi pažinami příložného pažení se od plochy příložného pažení neodečítá; nezapažené plochy u pažení zátažného nebo hnaného se od plochy pažení odečítají. 3. Předepisuje-li projekt: a) ponechat pažení ve výkopu, oceňuje se toto pažení cenami souboru cen </w:t>
            </w:r>
            <w:proofErr w:type="gramStart"/>
            <w:r w:rsidRPr="00253EC9">
              <w:rPr>
                <w:rFonts w:ascii="Trebuchet MS" w:hAnsi="Trebuchet MS"/>
                <w:i/>
                <w:iCs/>
                <w:color w:val="969696"/>
                <w:sz w:val="14"/>
                <w:szCs w:val="14"/>
              </w:rPr>
              <w:t>151 . 0-19</w:t>
            </w:r>
            <w:proofErr w:type="gramEnd"/>
            <w:r w:rsidRPr="00253EC9">
              <w:rPr>
                <w:rFonts w:ascii="Trebuchet MS" w:hAnsi="Trebuchet MS"/>
                <w:i/>
                <w:iCs/>
                <w:color w:val="969696"/>
                <w:sz w:val="14"/>
                <w:szCs w:val="14"/>
              </w:rPr>
              <w:t xml:space="preserve"> Pažení stěn s ponecháním a rozepření stěn cenami souboru cen 151 . 0-13 Zřízení rozepření zapažených stěn výkopů, b) vzepření stěn, oceňuje se toto odstranění pažení stěn výkopu cenami souboru cen 151 . 0-12 Pažení stěn a vzepření stěn cenami souboru cen 151 . 0-14 odstranění vzepření stěn, c) kotvení stěn, oceňuje se toto Odstranění pažení stěn cenami souboru cen 151 . 0-12 Pažení stěn a kotvení stěn příslušnými cenami katalogu 800-2 Zvláštní zakládání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10*2*(2,64+2)*0,5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46,400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(18,9-10)*2*(3,18-2,64)*0,5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4,806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(31,3-18,9)*2*(3,51+3,18)*0,5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82,956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(44,9-31,3)*2*(3,53+3,51)*0,5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95,744</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(50,8-44,9)*2*(3,67+3,53)*0,5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42,480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(83,4-50,8)*2*(4,15+3,67)*0,5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254,932</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527,318</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151101112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Odstranění pažení a rozepření stěn rýh pro podzemní vedení s uložením materiálu na vzdálenost do 3 m od kraje výkopu příložné, hloubky přes 2 do 4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527,318</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790,98</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10*2*(2,64+2)*0,5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46,400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(18,9-10)*2*(3,18-2,64)*0,5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4,806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(31,3-18,9)*2*(3,51+3,18)*0,5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82,956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(44,9-31,3)*2*(3,53+3,51)*0,5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95,744</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(50,8-44,9)*2*(3,67+3,53)*0,5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42,480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(83,4-50,8)*2*(4,15+3,67)*0,5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254,932</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527,318</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151101201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Zřízení pažení stěn výkopu bez rozepření nebo vzepření příložné, hloubky do 4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55,300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110,60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89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nelze použít pro oceňování rozepřeného pažení stěn rýh pro podzemní vedení; toto se oceňuje cenami souboru cen </w:t>
            </w:r>
            <w:proofErr w:type="gramStart"/>
            <w:r w:rsidRPr="00253EC9">
              <w:rPr>
                <w:rFonts w:ascii="Trebuchet MS" w:hAnsi="Trebuchet MS"/>
                <w:i/>
                <w:iCs/>
                <w:color w:val="969696"/>
                <w:sz w:val="14"/>
                <w:szCs w:val="14"/>
              </w:rPr>
              <w:t>151 . 0-11</w:t>
            </w:r>
            <w:proofErr w:type="gramEnd"/>
            <w:r w:rsidRPr="00253EC9">
              <w:rPr>
                <w:rFonts w:ascii="Trebuchet MS" w:hAnsi="Trebuchet MS"/>
                <w:i/>
                <w:iCs/>
                <w:color w:val="969696"/>
                <w:sz w:val="14"/>
                <w:szCs w:val="14"/>
              </w:rPr>
              <w:t xml:space="preserve"> Zřízení pažení a rozepření stěn rýh pro podzemní vedení pro všechny šířky rýhy. 2. Plocha mezer mezi pažinami příložného pažení se od plochy příložného pažení neodečítá; nezapažené plochy u pažení zátažného nebo hnaného se od plochy pažení odečítají.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2,5*4*(2+3,53)</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55,300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151101211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Odstranění pažení stěn výkopu s uložením pažin na vzdálenost do 3 m od okraje výkopu příložné, hloubky do 4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55,300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55,30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2,5*4*(2+3,53)</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55,300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151101301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Zřízení rozepření zapažených stěn výkopů s potřebným přepažováním při roubení příložném, hloubky do 4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34,563</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34,56</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602"/>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nelze použít pro oceňování rozepření stěn rýh pro podzemní vedení v hloubce do 8m; toto rozepření je započteno v cenách souboru cen </w:t>
            </w:r>
            <w:proofErr w:type="gramStart"/>
            <w:r w:rsidRPr="00253EC9">
              <w:rPr>
                <w:rFonts w:ascii="Trebuchet MS" w:hAnsi="Trebuchet MS"/>
                <w:i/>
                <w:iCs/>
                <w:color w:val="969696"/>
                <w:sz w:val="14"/>
                <w:szCs w:val="14"/>
              </w:rPr>
              <w:t>151 . 0-11</w:t>
            </w:r>
            <w:proofErr w:type="gramEnd"/>
            <w:r w:rsidRPr="00253EC9">
              <w:rPr>
                <w:rFonts w:ascii="Trebuchet MS" w:hAnsi="Trebuchet MS"/>
                <w:i/>
                <w:iCs/>
                <w:color w:val="969696"/>
                <w:sz w:val="14"/>
                <w:szCs w:val="14"/>
              </w:rPr>
              <w:t xml:space="preserve"> Zřízení pažení a rozepření stěn rýh pro podzemní vedení pro všechny šířky rýhy.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2,5*2,5*(2+3,53)</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34,563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151101311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Odstranění rozepření stěn výkopů s uložením materiálu na vzdálenost do 3 m od okraje výkopu roubení příložného, hloubky do 4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34,563</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0,50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17,28</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2,5*2,5*(2+3,53)</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34,563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19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161101102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Svislé přemístění výkopku bez naložení do dopravní nádoby avšak s vyprázdněním dopravní nádoby na hromadu nebo do dopravního prostředku z horniny tř. 1 až 4, při hloubce výkopu přes 2,5 do 4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141,624</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3 540,60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9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-1151 až -1158 lze použít i pro svislé přemístění materiálu a stavební suti z konstrukcí ze zdiva cihelného nebo kamenného, z betonu prostého, prokládaného, železového i předpjatého, pokud tyto konstrukce byly vybourány ve výkopišti. 2. Ceny pro hloubku přes 1 do 2,5 m, přes 2,5 m do 4 m atd. jsou určeny pro svislé přemístění výkopku od 0 do 2,5 m, od 0 do 4 m atd. 3. Množství materiálu i stavební suti z rozbouraných konstrukcí pro přemístění se rovná objemu konstrukcí před rozbouráním.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10*1,1*(2,64+2)*0,5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25,520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(18,9-10)*1,1*(3,18-2,64)*0,5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2,643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(31,3-18,9)*1,1*(3,51+3,18)*0,5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45,626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(44,9-31,3)*1,1*(3,53+3,51)*0,5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52,659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(50,8-44,9)*1,1*(3,67+3,53)*0,5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23,364</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(83,4-50,8)*1,1*(4,15+3,67)*0,5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140,213</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83,4*0,2*0,25"drenáž</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4,170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-83,4*1,1*0,4"odpočet vrstev komunikace</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-36,696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257,499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xml:space="preserve">257,499*0,55"55% celkového objemu snížení dle přílohy </w:t>
            </w:r>
            <w:proofErr w:type="gramStart"/>
            <w:r w:rsidRPr="00253EC9">
              <w:rPr>
                <w:rFonts w:ascii="Trebuchet MS" w:hAnsi="Trebuchet MS"/>
                <w:color w:val="505050"/>
                <w:sz w:val="16"/>
                <w:szCs w:val="16"/>
              </w:rPr>
              <w:t>č.8</w:t>
            </w:r>
            <w:proofErr w:type="gramEnd"/>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141,624</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162701102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Vodorovné přemístění výkopku nebo sypaniny po suchu na obvyklém dopravním prostředku, bez naložení výkopku, avšak se složením bez rozhrnutí z horniny tř. 1 až 4 na vzdálenost přes 6 000 do 7000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83,726</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5 442,19</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77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nelze použít, předepisuje-li projekt přemístit výkopek na místo nepřístupné obvyklým dopravním prostředkům; toto přemístění se oceňuje individuálně. 2. V cenách jsou započteny i náhrady za jízdu loženého vozidla v terénu ve výkopišti nebo na </w:t>
            </w:r>
            <w:proofErr w:type="spellStart"/>
            <w:r w:rsidRPr="00253EC9">
              <w:rPr>
                <w:rFonts w:ascii="Trebuchet MS" w:hAnsi="Trebuchet MS"/>
                <w:i/>
                <w:iCs/>
                <w:color w:val="969696"/>
                <w:sz w:val="14"/>
                <w:szCs w:val="14"/>
              </w:rPr>
              <w:t>násypišti</w:t>
            </w:r>
            <w:proofErr w:type="spellEnd"/>
            <w:r w:rsidRPr="00253EC9">
              <w:rPr>
                <w:rFonts w:ascii="Trebuchet MS" w:hAnsi="Trebuchet MS"/>
                <w:i/>
                <w:iCs/>
                <w:color w:val="969696"/>
                <w:sz w:val="14"/>
                <w:szCs w:val="14"/>
              </w:rPr>
              <w:t xml:space="preserve">. 3. V cenách nejsou započteny náklady na rozhrnutí výkopku na </w:t>
            </w:r>
            <w:proofErr w:type="spellStart"/>
            <w:r w:rsidRPr="00253EC9">
              <w:rPr>
                <w:rFonts w:ascii="Trebuchet MS" w:hAnsi="Trebuchet MS"/>
                <w:i/>
                <w:iCs/>
                <w:color w:val="969696"/>
                <w:sz w:val="14"/>
                <w:szCs w:val="14"/>
              </w:rPr>
              <w:t>násypišti</w:t>
            </w:r>
            <w:proofErr w:type="spellEnd"/>
            <w:r w:rsidRPr="00253EC9">
              <w:rPr>
                <w:rFonts w:ascii="Trebuchet MS" w:hAnsi="Trebuchet MS"/>
                <w:i/>
                <w:iCs/>
                <w:color w:val="969696"/>
                <w:sz w:val="14"/>
                <w:szCs w:val="14"/>
              </w:rPr>
              <w:t xml:space="preserve">; toto rozhrnutí se oceňuje cenami souboru cen </w:t>
            </w:r>
            <w:proofErr w:type="gramStart"/>
            <w:r w:rsidRPr="00253EC9">
              <w:rPr>
                <w:rFonts w:ascii="Trebuchet MS" w:hAnsi="Trebuchet MS"/>
                <w:i/>
                <w:iCs/>
                <w:color w:val="969696"/>
                <w:sz w:val="14"/>
                <w:szCs w:val="14"/>
              </w:rPr>
              <w:t>171 . 0- . . Uložení</w:t>
            </w:r>
            <w:proofErr w:type="gramEnd"/>
            <w:r w:rsidRPr="00253EC9">
              <w:rPr>
                <w:rFonts w:ascii="Trebuchet MS" w:hAnsi="Trebuchet MS"/>
                <w:i/>
                <w:iCs/>
                <w:color w:val="969696"/>
                <w:sz w:val="14"/>
                <w:szCs w:val="14"/>
              </w:rPr>
              <w:t xml:space="preserve"> sypaniny do násypů a 171 20-1201Uložení sypaniny na skládky. 4. Je-li na dopravní dráze pro vodorovné přemístění nějaká překážka, pro kterou je nutno překládat výkopek z jednoho obvyklého dopravního prostředku na jiný obvyklý dopravní prostředek, oceňuje se toto lomené vodorovné přemístění výkopku v každém úseku samostatně příslušnou cenou tohoto souboru cen a překládání výkopku cenami souboru cen 167 10-3 . Nakládání </w:t>
            </w:r>
            <w:proofErr w:type="spellStart"/>
            <w:r w:rsidRPr="00253EC9">
              <w:rPr>
                <w:rFonts w:ascii="Trebuchet MS" w:hAnsi="Trebuchet MS"/>
                <w:i/>
                <w:iCs/>
                <w:color w:val="969696"/>
                <w:sz w:val="14"/>
                <w:szCs w:val="14"/>
              </w:rPr>
              <w:t>neulehlého</w:t>
            </w:r>
            <w:proofErr w:type="spellEnd"/>
            <w:r w:rsidRPr="00253EC9">
              <w:rPr>
                <w:rFonts w:ascii="Trebuchet MS" w:hAnsi="Trebuchet MS"/>
                <w:i/>
                <w:iCs/>
                <w:color w:val="969696"/>
                <w:sz w:val="14"/>
                <w:szCs w:val="14"/>
              </w:rPr>
              <w:t xml:space="preserve"> výkopku z hromad s ohledem na ustanovení pozn. číslo 5. 5. Přemísťuje-li se výkopek z dočasných skládek vzdálených do 50 m, neoceňuje se nakládání výkopku, i když se provádí. Toto ustanovení neplatí, vylučuje-li projekt použití dozeru. 6. V cenách vodorovného přemístění sypaniny nejsou započteny náklady na dodávku materiálu, tyto se oceňují ve specifikaci.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128,75*2+14,782*2-210,045"položky dílu 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77,019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w:t>
            </w:r>
            <w:proofErr w:type="spellStart"/>
            <w:r w:rsidRPr="00253EC9">
              <w:rPr>
                <w:rFonts w:ascii="Trebuchet MS" w:hAnsi="Trebuchet MS"/>
                <w:color w:val="505050"/>
                <w:sz w:val="16"/>
                <w:szCs w:val="16"/>
              </w:rPr>
              <w:t>pi</w:t>
            </w:r>
            <w:proofErr w:type="spellEnd"/>
            <w:r w:rsidRPr="00253EC9">
              <w:rPr>
                <w:rFonts w:ascii="Trebuchet MS" w:hAnsi="Trebuchet MS"/>
                <w:color w:val="505050"/>
                <w:sz w:val="16"/>
                <w:szCs w:val="16"/>
              </w:rPr>
              <w:t>*0,16*0,16"objem potrubí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6,707</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83,726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167101102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Nakládání, skládání a překládání </w:t>
            </w:r>
            <w:proofErr w:type="spellStart"/>
            <w:r w:rsidRPr="00253EC9">
              <w:rPr>
                <w:rFonts w:ascii="Trebuchet MS" w:hAnsi="Trebuchet MS"/>
                <w:sz w:val="16"/>
                <w:szCs w:val="16"/>
              </w:rPr>
              <w:t>neulehlého</w:t>
            </w:r>
            <w:proofErr w:type="spellEnd"/>
            <w:r w:rsidRPr="00253EC9">
              <w:rPr>
                <w:rFonts w:ascii="Trebuchet MS" w:hAnsi="Trebuchet MS"/>
                <w:sz w:val="16"/>
                <w:szCs w:val="16"/>
              </w:rPr>
              <w:t xml:space="preserve"> výkopku nebo sypaniny nakládání, množství přes 100 m3, z hornin tř. 1 až 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83,726</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1 674,52</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841"/>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-1101, -1151, -1102, -1152, -1103, -1153, jsou určeny pro nakládání, skládání a překládání na obvyklý nebo z obvyklého dopravního prostředku. Pro nakládání z lodi nebo na loď jsou určeny ceny -1105 a -1155. 2. Ceny -1105 a -1155 jsou určeny pro nakládání, překládání a vykládání na vzdálenost a) do 20 m vodorovně; vodorovná vzdálenost se měří od těžnice lodi k těžnici druhé lodi, nebo k těžišti hromady na břehu nebo k těžišti dopravního prostředku na suchu, b) do 4 m svisle; svislá vzdálenost se měří od pracovní hladiny vody k úrovni </w:t>
            </w:r>
            <w:proofErr w:type="spellStart"/>
            <w:r w:rsidRPr="00253EC9">
              <w:rPr>
                <w:rFonts w:ascii="Trebuchet MS" w:hAnsi="Trebuchet MS"/>
                <w:i/>
                <w:iCs/>
                <w:color w:val="969696"/>
                <w:sz w:val="14"/>
                <w:szCs w:val="14"/>
              </w:rPr>
              <w:t>srovna</w:t>
            </w:r>
            <w:proofErr w:type="spellEnd"/>
            <w:r w:rsidRPr="00253EC9">
              <w:rPr>
                <w:rFonts w:ascii="Trebuchet MS" w:hAnsi="Trebuchet MS"/>
                <w:i/>
                <w:iCs/>
                <w:color w:val="969696"/>
                <w:sz w:val="14"/>
                <w:szCs w:val="14"/>
              </w:rPr>
              <w:t xml:space="preserve">- </w:t>
            </w:r>
            <w:proofErr w:type="spellStart"/>
            <w:r w:rsidRPr="00253EC9">
              <w:rPr>
                <w:rFonts w:ascii="Trebuchet MS" w:hAnsi="Trebuchet MS"/>
                <w:i/>
                <w:iCs/>
                <w:color w:val="969696"/>
                <w:sz w:val="14"/>
                <w:szCs w:val="14"/>
              </w:rPr>
              <w:t>ného</w:t>
            </w:r>
            <w:proofErr w:type="spellEnd"/>
            <w:r w:rsidRPr="00253EC9">
              <w:rPr>
                <w:rFonts w:ascii="Trebuchet MS" w:hAnsi="Trebuchet MS"/>
                <w:i/>
                <w:iCs/>
                <w:color w:val="969696"/>
                <w:sz w:val="14"/>
                <w:szCs w:val="14"/>
              </w:rPr>
              <w:t xml:space="preserve"> terénu v místě hromady nebo v místě dopravní plochy pro dopravní prostředek na suchu. Uvedenou svislou vzdálenost 4 m lze zvětšit, a to nejvýše do 6 m, jestliže je vodorovná vzdálenost uvedená v bodu a) kratší než 20 m nejméně o trojnásobek zvětšení výšky přes 4 m. 3. Množství měrných jednotek se určí v rostlém stavu horniny.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128,75*2+14,782*2-210,045"položky dílu 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77,019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w:t>
            </w:r>
            <w:proofErr w:type="spellStart"/>
            <w:r w:rsidRPr="00253EC9">
              <w:rPr>
                <w:rFonts w:ascii="Trebuchet MS" w:hAnsi="Trebuchet MS"/>
                <w:color w:val="505050"/>
                <w:sz w:val="16"/>
                <w:szCs w:val="16"/>
              </w:rPr>
              <w:t>pi</w:t>
            </w:r>
            <w:proofErr w:type="spellEnd"/>
            <w:r w:rsidRPr="00253EC9">
              <w:rPr>
                <w:rFonts w:ascii="Trebuchet MS" w:hAnsi="Trebuchet MS"/>
                <w:color w:val="505050"/>
                <w:sz w:val="16"/>
                <w:szCs w:val="16"/>
              </w:rPr>
              <w:t>*0,16*0,16"objem potrubí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6,707</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83,726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171201201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Uložení sypaniny na skládky</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83,726</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13,50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1 130,30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683"/>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Cena -1201 je určena i pro: a) uložení výkopku nebo ornice na dočasné skládky předepsané projektem tak, že na 1 m2 projektem určené plochy této skládky připadá přes 2 m3 výkopku nebo ornice; v opačném případě se uložení neoceňuje. Množství výkopku nebo ornice připadající na 1 m2 skládky se určí jako podíl množství výkopku nebo ornice, měřeného v rostlém stavu a projektem určené plochy dočasné skládky; b) zasypání koryt vodotečí a prohlubní v terénu bez předepsaného zhutnění sypaniny; c) uložení výkopku pod vodou do prohlubní ve dně vodotečí nebo nádrží. 2. Cenu -1201 nelze použít pro uložení výkopku nebo ornice: a) při vykopávkách pro podzemní vedení podél hrany výkopu, z něhož byl výkopek získán, a to ani tehdy, jestliže se výkopek po vyhození z výkopu na povrch území ještě dále přemisťuje na hromady podél výkopu; b) na dočasné skládky, které nejsou předepsány projektem; c) na dočasné skládky předepsané projektem tak, že na 1 m2 projektem určené plochy této skládky připadají nejvýše 2 m3 výkopku nebo ornice (viz. </w:t>
            </w:r>
            <w:proofErr w:type="gramStart"/>
            <w:r w:rsidRPr="00253EC9">
              <w:rPr>
                <w:rFonts w:ascii="Trebuchet MS" w:hAnsi="Trebuchet MS"/>
                <w:i/>
                <w:iCs/>
                <w:color w:val="969696"/>
                <w:sz w:val="14"/>
                <w:szCs w:val="14"/>
              </w:rPr>
              <w:t>též</w:t>
            </w:r>
            <w:proofErr w:type="gramEnd"/>
            <w:r w:rsidRPr="00253EC9">
              <w:rPr>
                <w:rFonts w:ascii="Trebuchet MS" w:hAnsi="Trebuchet MS"/>
                <w:i/>
                <w:iCs/>
                <w:color w:val="969696"/>
                <w:sz w:val="14"/>
                <w:szCs w:val="14"/>
              </w:rPr>
              <w:t xml:space="preserve"> poznámku č. 1 a); d) na dočasné skládky, oceňuje-li se cenou 121 10-1101 Sejmutí ornice nebo lesní půdy do 50 m, nebo oceňuje-li se vodorovné přemístění výkopku do 20 m a 50 m cenami 162 20-1101, 162 20-1102, 162 20-1151 a 162 20-1152. V těchto případech se uložení výkopku nebo ornice na dočasnou skládku </w:t>
            </w:r>
            <w:proofErr w:type="gramStart"/>
            <w:r w:rsidRPr="00253EC9">
              <w:rPr>
                <w:rFonts w:ascii="Trebuchet MS" w:hAnsi="Trebuchet MS"/>
                <w:i/>
                <w:iCs/>
                <w:color w:val="969696"/>
                <w:sz w:val="14"/>
                <w:szCs w:val="14"/>
              </w:rPr>
              <w:t>neoceňuje. e) na</w:t>
            </w:r>
            <w:proofErr w:type="gramEnd"/>
            <w:r w:rsidRPr="00253EC9">
              <w:rPr>
                <w:rFonts w:ascii="Trebuchet MS" w:hAnsi="Trebuchet MS"/>
                <w:i/>
                <w:iCs/>
                <w:color w:val="969696"/>
                <w:sz w:val="14"/>
                <w:szCs w:val="14"/>
              </w:rPr>
              <w:t xml:space="preserve"> trvalé skládky s předepsaným zhutněním; toto uložení výkopku se oceňuje cenami souboru cen </w:t>
            </w:r>
            <w:proofErr w:type="gramStart"/>
            <w:r w:rsidRPr="00253EC9">
              <w:rPr>
                <w:rFonts w:ascii="Trebuchet MS" w:hAnsi="Trebuchet MS"/>
                <w:i/>
                <w:iCs/>
                <w:color w:val="969696"/>
                <w:sz w:val="14"/>
                <w:szCs w:val="14"/>
              </w:rPr>
              <w:t>171 . 0- . . Uložení</w:t>
            </w:r>
            <w:proofErr w:type="gramEnd"/>
            <w:r w:rsidRPr="00253EC9">
              <w:rPr>
                <w:rFonts w:ascii="Trebuchet MS" w:hAnsi="Trebuchet MS"/>
                <w:i/>
                <w:iCs/>
                <w:color w:val="969696"/>
                <w:sz w:val="14"/>
                <w:szCs w:val="14"/>
              </w:rPr>
              <w:t xml:space="preserve"> sypaniny do násypů. 3. V ceně -1201 jsou započteny i náklady na rozprostření sypaniny ve vrstvách s hrubým urovnáním na skládce. 4. V ceně -1201 nejsou započteny náklady na získání skládek ani na poplatky za skládku. 5. Množství jednotek uložení výkopku (sypaniny) se určí v m3 uloženého výkopku (</w:t>
            </w:r>
            <w:proofErr w:type="gramStart"/>
            <w:r w:rsidRPr="00253EC9">
              <w:rPr>
                <w:rFonts w:ascii="Trebuchet MS" w:hAnsi="Trebuchet MS"/>
                <w:i/>
                <w:iCs/>
                <w:color w:val="969696"/>
                <w:sz w:val="14"/>
                <w:szCs w:val="14"/>
              </w:rPr>
              <w:t>sypaniny),v rostlém</w:t>
            </w:r>
            <w:proofErr w:type="gramEnd"/>
            <w:r w:rsidRPr="00253EC9">
              <w:rPr>
                <w:rFonts w:ascii="Trebuchet MS" w:hAnsi="Trebuchet MS"/>
                <w:i/>
                <w:iCs/>
                <w:color w:val="969696"/>
                <w:sz w:val="14"/>
                <w:szCs w:val="14"/>
              </w:rPr>
              <w:t xml:space="preserve"> stavu zpravidla ve výkopišti. 6. Cenu -1211 lze po dohodě upravit podle místních podmínek.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128,75*2+14,782*2-210,045"položky dílu 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77,019</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w:t>
            </w:r>
            <w:proofErr w:type="spellStart"/>
            <w:r w:rsidRPr="00253EC9">
              <w:rPr>
                <w:rFonts w:ascii="Trebuchet MS" w:hAnsi="Trebuchet MS"/>
                <w:color w:val="505050"/>
                <w:sz w:val="16"/>
                <w:szCs w:val="16"/>
              </w:rPr>
              <w:t>pi</w:t>
            </w:r>
            <w:proofErr w:type="spellEnd"/>
            <w:r w:rsidRPr="00253EC9">
              <w:rPr>
                <w:rFonts w:ascii="Trebuchet MS" w:hAnsi="Trebuchet MS"/>
                <w:color w:val="505050"/>
                <w:sz w:val="16"/>
                <w:szCs w:val="16"/>
              </w:rPr>
              <w:t>*0,16*0,16"objem potrubí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6,707</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83,726</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171201211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Uložení sypaniny poplatek za uložení sypaniny na skládce (skládkovné)</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167,452</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3 349,04</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3229"/>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Cena -1201 je určena i pro: a) uložení výkopku nebo ornice na dočasné skládky předepsané projektem tak, že na 1 m2 projektem určené plochy této skládky připadá přes 2 m3 výkopku nebo ornice; v opačném případě se uložení neoceňuje. Množství výkopku nebo ornice připadající na 1 m2 skládky se určí jako podíl množství výkopku nebo ornice, měřeného v rostlém stavu a projektem určené plochy dočasné skládky; b) zasypání koryt vodotečí a prohlubní v terénu bez předepsaného zhutnění sypaniny; c) uložení výkopku pod vodou do prohlubní ve dně vodotečí nebo nádrží. 2. Cenu -1201 nelze použít pro uložení výkopku nebo ornice: a) při vykopávkách pro podzemní vedení podél hrany výkopu, z něhož byl výkopek získán, a to ani tehdy, jestliže se výkopek po vyhození z výkopu na povrch území ještě dále přemisťuje na hromady podél výkopu; b) na dočasné skládky, které nejsou předepsány projektem; c) na dočasné skládky předepsané projektem tak, že na 1 m2 projektem určené plochy této skládky připadají nejvýše 2 m3 výkopku nebo ornice (viz. </w:t>
            </w:r>
            <w:proofErr w:type="gramStart"/>
            <w:r w:rsidRPr="00253EC9">
              <w:rPr>
                <w:rFonts w:ascii="Trebuchet MS" w:hAnsi="Trebuchet MS"/>
                <w:i/>
                <w:iCs/>
                <w:color w:val="969696"/>
                <w:sz w:val="14"/>
                <w:szCs w:val="14"/>
              </w:rPr>
              <w:t>též</w:t>
            </w:r>
            <w:proofErr w:type="gramEnd"/>
            <w:r w:rsidRPr="00253EC9">
              <w:rPr>
                <w:rFonts w:ascii="Trebuchet MS" w:hAnsi="Trebuchet MS"/>
                <w:i/>
                <w:iCs/>
                <w:color w:val="969696"/>
                <w:sz w:val="14"/>
                <w:szCs w:val="14"/>
              </w:rPr>
              <w:t xml:space="preserve"> poznámku č. 1 a); d) na dočasné skládky, oceňuje-li se cenou 121 10-1101 Sejmutí ornice nebo lesní půdy do 50 m, nebo oceňuje-li se vodorovné přemístění výkopku do 20 m a 50 m cenami 162 20-1101, 162 20-1102, 162 20-1151 a 162 20-1152. V těchto případech se uložení výkopku nebo ornice na dočasnou skládku </w:t>
            </w:r>
            <w:proofErr w:type="gramStart"/>
            <w:r w:rsidRPr="00253EC9">
              <w:rPr>
                <w:rFonts w:ascii="Trebuchet MS" w:hAnsi="Trebuchet MS"/>
                <w:i/>
                <w:iCs/>
                <w:color w:val="969696"/>
                <w:sz w:val="14"/>
                <w:szCs w:val="14"/>
              </w:rPr>
              <w:t>neoceňuje. e) na</w:t>
            </w:r>
            <w:proofErr w:type="gramEnd"/>
            <w:r w:rsidRPr="00253EC9">
              <w:rPr>
                <w:rFonts w:ascii="Trebuchet MS" w:hAnsi="Trebuchet MS"/>
                <w:i/>
                <w:iCs/>
                <w:color w:val="969696"/>
                <w:sz w:val="14"/>
                <w:szCs w:val="14"/>
              </w:rPr>
              <w:t xml:space="preserve"> trvalé skládky s předepsaným zhutněním; toto uložení výkopku se oceňuje cenami souboru cen </w:t>
            </w:r>
            <w:proofErr w:type="gramStart"/>
            <w:r w:rsidRPr="00253EC9">
              <w:rPr>
                <w:rFonts w:ascii="Trebuchet MS" w:hAnsi="Trebuchet MS"/>
                <w:i/>
                <w:iCs/>
                <w:color w:val="969696"/>
                <w:sz w:val="14"/>
                <w:szCs w:val="14"/>
              </w:rPr>
              <w:t>171 . 0- . . Uložení</w:t>
            </w:r>
            <w:proofErr w:type="gramEnd"/>
            <w:r w:rsidRPr="00253EC9">
              <w:rPr>
                <w:rFonts w:ascii="Trebuchet MS" w:hAnsi="Trebuchet MS"/>
                <w:i/>
                <w:iCs/>
                <w:color w:val="969696"/>
                <w:sz w:val="14"/>
                <w:szCs w:val="14"/>
              </w:rPr>
              <w:t xml:space="preserve"> sypaniny do násypů. 3. V ceně -1201 jsou započteny i náklady na rozprostření sypaniny ve vrstvách s hrubým urovnáním na skládce. 4. V ceně -1201 nejsou započteny náklady na získání skládek ani na poplatky za skládku. 5. Množství jednotek uložení výkopku (sypaniny) se určí v m3 uloženého výkopku (</w:t>
            </w:r>
            <w:proofErr w:type="gramStart"/>
            <w:r w:rsidRPr="00253EC9">
              <w:rPr>
                <w:rFonts w:ascii="Trebuchet MS" w:hAnsi="Trebuchet MS"/>
                <w:i/>
                <w:iCs/>
                <w:color w:val="969696"/>
                <w:sz w:val="14"/>
                <w:szCs w:val="14"/>
              </w:rPr>
              <w:t>sypaniny),v rostlém</w:t>
            </w:r>
            <w:proofErr w:type="gramEnd"/>
            <w:r w:rsidRPr="00253EC9">
              <w:rPr>
                <w:rFonts w:ascii="Trebuchet MS" w:hAnsi="Trebuchet MS"/>
                <w:i/>
                <w:iCs/>
                <w:color w:val="969696"/>
                <w:sz w:val="14"/>
                <w:szCs w:val="14"/>
              </w:rPr>
              <w:t xml:space="preserve"> stavu zpravidla ve výkopišti. 6. Cenu -1211 lze po dohodě upravit podle místních podmínek.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83,726*2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167,452</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174101101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Zásyp sypaninou z jakékoliv horniny s uložením výkopku ve vrstvách se zhutněním jam, šachet, rýh nebo kolem objektů v těchto vykopávkách</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210,045</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64,00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13 442,88</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5093"/>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w:t>
            </w:r>
            <w:proofErr w:type="gramStart"/>
            <w:r w:rsidRPr="00253EC9">
              <w:rPr>
                <w:rFonts w:ascii="Trebuchet MS" w:hAnsi="Trebuchet MS"/>
                <w:i/>
                <w:iCs/>
                <w:color w:val="969696"/>
                <w:sz w:val="14"/>
                <w:szCs w:val="14"/>
              </w:rPr>
              <w:t>174 10- . . jsou</w:t>
            </w:r>
            <w:proofErr w:type="gramEnd"/>
            <w:r w:rsidRPr="00253EC9">
              <w:rPr>
                <w:rFonts w:ascii="Trebuchet MS" w:hAnsi="Trebuchet MS"/>
                <w:i/>
                <w:iCs/>
                <w:color w:val="969696"/>
                <w:sz w:val="14"/>
                <w:szCs w:val="14"/>
              </w:rPr>
              <w:t xml:space="preserve"> určeny pro zhutněné zásypy s mírou zhutnění: a) z hornin soudržných do 100 % PS, b) z hornin nesoudržných do I(d) 0,9, c) z hornin kamenitých pro jakoukoliv míru zhutnění. 2. Je-li projektem předepsáno vyšší zhutnění, podle bodu a) a b) poznámky č 1., ocení se zásyp individuálně. 3. Ceny nelze použít pro zásyp rýh pro drenážní trativody pro lesnicko-technické meliorace a zemědělské. Zásyp těchto rýh se oceňuje cenami souboru cen 174 20-3 . části A 03 Zemní práce pro objekty oborů 831 až 833. Nezhutněný zásyp odvodňovacích kanálů z betonových a železobetonových trub v polních a lučních tratích se oceňuje cenou -1101 Zásyp sypaninou rýh bez ohledu na šířku kanálu; cena obsahuje i náklady na ruční nezhutněný zásyp výšky do 200 mm nad vrchol potrubí. 4. V cenách 10-1101, 10-1103, 20-1101 a 20-1103 je započteno přemístění sypaniny ze vzdálenosti 10 m od kraje výkopu nebo zasypávaného prostoru, měřeno k těžišti skládky. 5. V ceně 10-1102 je započteno přemístění sypaniny ze vzdálenosti 15 m od hrany zasypávaného prostoru, měřeno k těžišti skládky. 6. Objem zásypu je rozdíl objemu výkopu a objemu do něho vestavěných konstrukcí nebo uložených vedení i s jejich obklady a podklady (tento objem se nazývá objemem horniny vytlačené konstrukcí). Objem potrubí do DN 180, příp. i s obalem, se od objemu zásypu neodečítá. Pro stanovení objemu zásypu se od objemu výkopu odečítá i objem obsypu potrubí oceňovaný cenami souboru cen 175 10-11 Obsyp potrubí, přichází-li v </w:t>
            </w:r>
            <w:proofErr w:type="gramStart"/>
            <w:r w:rsidRPr="00253EC9">
              <w:rPr>
                <w:rFonts w:ascii="Trebuchet MS" w:hAnsi="Trebuchet MS"/>
                <w:i/>
                <w:iCs/>
                <w:color w:val="969696"/>
                <w:sz w:val="14"/>
                <w:szCs w:val="14"/>
              </w:rPr>
              <w:t>úvahu . 7.</w:t>
            </w:r>
            <w:proofErr w:type="gramEnd"/>
            <w:r w:rsidRPr="00253EC9">
              <w:rPr>
                <w:rFonts w:ascii="Trebuchet MS" w:hAnsi="Trebuchet MS"/>
                <w:i/>
                <w:iCs/>
                <w:color w:val="969696"/>
                <w:sz w:val="14"/>
                <w:szCs w:val="14"/>
              </w:rPr>
              <w:t xml:space="preserve"> Odklizení zbylého výkopku po provedení zásypu zářezů se šikmými stěnami pro podzemní vedení nebo zásypu jam a rýh pro podzemní vedení se oceňuje, je-li objem zbylého výkopku: a) do 1 m3 na 1 m vedení a jedná se o výkopek </w:t>
            </w:r>
            <w:proofErr w:type="spellStart"/>
            <w:r w:rsidRPr="00253EC9">
              <w:rPr>
                <w:rFonts w:ascii="Trebuchet MS" w:hAnsi="Trebuchet MS"/>
                <w:i/>
                <w:iCs/>
                <w:color w:val="969696"/>
                <w:sz w:val="14"/>
                <w:szCs w:val="14"/>
              </w:rPr>
              <w:t>neulehlý</w:t>
            </w:r>
            <w:proofErr w:type="spellEnd"/>
            <w:r w:rsidRPr="00253EC9">
              <w:rPr>
                <w:rFonts w:ascii="Trebuchet MS" w:hAnsi="Trebuchet MS"/>
                <w:i/>
                <w:iCs/>
                <w:color w:val="969696"/>
                <w:sz w:val="14"/>
                <w:szCs w:val="14"/>
              </w:rPr>
              <w:t xml:space="preserve"> - cenami souboru cen 167 10-110 Nakládání výkopku nebo sypaniny a </w:t>
            </w:r>
            <w:proofErr w:type="gramStart"/>
            <w:r w:rsidRPr="00253EC9">
              <w:rPr>
                <w:rFonts w:ascii="Trebuchet MS" w:hAnsi="Trebuchet MS"/>
                <w:i/>
                <w:iCs/>
                <w:color w:val="969696"/>
                <w:sz w:val="14"/>
                <w:szCs w:val="14"/>
              </w:rPr>
              <w:t>162 . 0-1 . Vodorovné</w:t>
            </w:r>
            <w:proofErr w:type="gramEnd"/>
            <w:r w:rsidRPr="00253EC9">
              <w:rPr>
                <w:rFonts w:ascii="Trebuchet MS" w:hAnsi="Trebuchet MS"/>
                <w:i/>
                <w:iCs/>
                <w:color w:val="969696"/>
                <w:sz w:val="14"/>
                <w:szCs w:val="14"/>
              </w:rPr>
              <w:t xml:space="preserve"> přemístění výkopku. V případě, že se jedná o výkopek </w:t>
            </w:r>
            <w:proofErr w:type="spellStart"/>
            <w:r w:rsidRPr="00253EC9">
              <w:rPr>
                <w:rFonts w:ascii="Trebuchet MS" w:hAnsi="Trebuchet MS"/>
                <w:i/>
                <w:iCs/>
                <w:color w:val="969696"/>
                <w:sz w:val="14"/>
                <w:szCs w:val="14"/>
              </w:rPr>
              <w:t>ulehlý</w:t>
            </w:r>
            <w:proofErr w:type="spellEnd"/>
            <w:r w:rsidRPr="00253EC9">
              <w:rPr>
                <w:rFonts w:ascii="Trebuchet MS" w:hAnsi="Trebuchet MS"/>
                <w:i/>
                <w:iCs/>
                <w:color w:val="969696"/>
                <w:sz w:val="14"/>
                <w:szCs w:val="14"/>
              </w:rPr>
              <w:t xml:space="preserve"> - rozpojení a naložení výkopku cenami souboru cen </w:t>
            </w:r>
            <w:proofErr w:type="gramStart"/>
            <w:r w:rsidRPr="00253EC9">
              <w:rPr>
                <w:rFonts w:ascii="Trebuchet MS" w:hAnsi="Trebuchet MS"/>
                <w:i/>
                <w:iCs/>
                <w:color w:val="969696"/>
                <w:sz w:val="14"/>
                <w:szCs w:val="14"/>
              </w:rPr>
              <w:t>122 . 0-1 . souboru</w:t>
            </w:r>
            <w:proofErr w:type="gramEnd"/>
            <w:r w:rsidRPr="00253EC9">
              <w:rPr>
                <w:rFonts w:ascii="Trebuchet MS" w:hAnsi="Trebuchet MS"/>
                <w:i/>
                <w:iCs/>
                <w:color w:val="969696"/>
                <w:sz w:val="14"/>
                <w:szCs w:val="14"/>
              </w:rPr>
              <w:t xml:space="preserve"> cen 162 . 0-1 . Vodorovné přemístění výkopku; b) přes 1 m3 na 1 m vedení, jestliže projekt předepíše, že se zbylý výkopek bude odklízet zároveň s prováděním vykopávky, pouze přemístění výkopku cenami souboru cen </w:t>
            </w:r>
            <w:proofErr w:type="gramStart"/>
            <w:r w:rsidRPr="00253EC9">
              <w:rPr>
                <w:rFonts w:ascii="Trebuchet MS" w:hAnsi="Trebuchet MS"/>
                <w:i/>
                <w:iCs/>
                <w:color w:val="969696"/>
                <w:sz w:val="14"/>
                <w:szCs w:val="14"/>
              </w:rPr>
              <w:t>162 . 0-1 . Vodorovné</w:t>
            </w:r>
            <w:proofErr w:type="gramEnd"/>
            <w:r w:rsidRPr="00253EC9">
              <w:rPr>
                <w:rFonts w:ascii="Trebuchet MS" w:hAnsi="Trebuchet MS"/>
                <w:i/>
                <w:iCs/>
                <w:color w:val="969696"/>
                <w:sz w:val="14"/>
                <w:szCs w:val="14"/>
              </w:rPr>
              <w:t xml:space="preserve"> přemístění výkopku. Při zmíněném objemu zbylého výkopku se neoceňuje ani naložení ani rozpojení výkopku. Jestliže se zbylý výkopek neodklízí, nýbrž rozprostírá podél výkopu a nad výkopem, platí poznámka č. 8. 8. Rozprostření zbylého výkopku podél výkopu a nad výkopem po provedení zásypů zářezů se šikmými stěnami pro podzemní vedení nebo zásypu jam a rýh pro podzemní vedení se oceňuje: a) cenou 171 20-1101 Uložení sypaniny do nezhutněných násypů, není-li projektem předepsáno zhutnění rozprostřeného zbylého výkopku, b) cenou 171 10-1111 Uložení sypaniny do násypů z hornin sypkých, je-li předepsáno zhutnění rozprostřeného zbylého výkopku, a to v objemu vypočteném podle poznámky </w:t>
            </w:r>
            <w:proofErr w:type="gramStart"/>
            <w:r w:rsidRPr="00253EC9">
              <w:rPr>
                <w:rFonts w:ascii="Trebuchet MS" w:hAnsi="Trebuchet MS"/>
                <w:i/>
                <w:iCs/>
                <w:color w:val="969696"/>
                <w:sz w:val="14"/>
                <w:szCs w:val="14"/>
              </w:rPr>
              <w:t>č.6, příp.</w:t>
            </w:r>
            <w:proofErr w:type="gramEnd"/>
            <w:r w:rsidRPr="00253EC9">
              <w:rPr>
                <w:rFonts w:ascii="Trebuchet MS" w:hAnsi="Trebuchet MS"/>
                <w:i/>
                <w:iCs/>
                <w:color w:val="969696"/>
                <w:sz w:val="14"/>
                <w:szCs w:val="14"/>
              </w:rPr>
              <w:t xml:space="preserve"> zmenšeném o objem výkopku, který byl již odklizen. 9. Míru zhutnění předepisuje projekt.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128,75*2-59,631-9,174"položky dílu 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188,695</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(2,5*2,5-pi*0,</w:t>
            </w:r>
            <w:proofErr w:type="gramStart"/>
            <w:r w:rsidRPr="00253EC9">
              <w:rPr>
                <w:rFonts w:ascii="Trebuchet MS" w:hAnsi="Trebuchet MS"/>
                <w:color w:val="505050"/>
                <w:sz w:val="16"/>
                <w:szCs w:val="16"/>
              </w:rPr>
              <w:t>62*0,62)*(2+3,53</w:t>
            </w:r>
            <w:proofErr w:type="gramEnd"/>
            <w:r w:rsidRPr="00253EC9">
              <w:rPr>
                <w:rFonts w:ascii="Trebuchet MS" w:hAnsi="Trebuchet MS"/>
                <w:color w:val="505050"/>
                <w:sz w:val="16"/>
                <w:szCs w:val="16"/>
              </w:rPr>
              <w:t>-0,4*2)-1,25-1,25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21,350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210,045</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175151101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Obsypání potrubí strojně sypaninou z vhodných hornin tř. 1 až 4 nebo materiálem připraveným podél výkopu ve vzdálenosti do 3 m od jeho kraje, pro jakoukoliv hloubku výkopu a míru zhutnění bez prohození sypaniny</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59,631</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82,00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4 889,74</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10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Objem obsypu na 1 m délky potrubí se rovná šířce dna výkopu násobené součtem vnějšího průměru potrubí příp. i s obalem a projektované tloušťky obsypu nad, případně i pod potrubím. Pro odečítání objemu potrubí se započítávají všechny vestavěné konstrukce nebo uložené vedení i s jejich obklady a podklady (tento objem se nazývá objemem horniny vytlačené konstrukcí). 2. Míru zhutnění předepisuje projekt. 3. V cenách nejsou zahrnuty náklady na nakupovanou sypaninu. Tato se oceňuje ve specifikaci. 4. V cenách nejsou zahrnuty náklady na prohození sypaniny, tyto náklady se oceňují položkou 17511-1109 Příplatek za prohození sypaniny.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83,4*1,1*0,65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59,631</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26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583313500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kamenivo těžené drobné frakce 0-4</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119,262</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185,00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22 063,47</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59,631*2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119,262</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97"/>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lastRenderedPageBreak/>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2</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Zakládání</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1 042,50</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212752212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Trativody z drenážních trubek se zřízením štěrkopískového lože pod trubky a s jejich obsypem v průměrném celkovém množství do 0,15 m3/m v otevřeném výkopu z trubek plastových flexibilních D přes 65 do 100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83,400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1 042,50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83,400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082092">
        <w:trPr>
          <w:trHeight w:val="333"/>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3</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Svislé a kompletní konstrukce</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3 336,00</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359901211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Monitoring stok (kamerový systém) jakékoli výšky nová kanalizace</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83,400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3 336,00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54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ceně jsou započteny náklady na zhotovení záznamu o prohlídce a protokolu prohlídky.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83,400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082092">
        <w:trPr>
          <w:trHeight w:val="274"/>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4</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Vodorovné konstrukce</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8 770,07</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29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451572111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Lože pod potrubí, stoky a drobné objekty v otevřeném výkopu z kameniva drobného těženého 0 až 4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9,174</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578,00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5 302,57</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72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-1111 a -1192 lze použít i pro zřízení sběrných vrstev nad drenážními trubkami. 2. V cenách -5111 a -1192 jsou započteny i náklady na prohození výkopku získaného při zemních pracích.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83,4*1,1*0,1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9,174</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451573111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Lože pod potrubí, stoky a drobné objekty v otevřeném výkopu z písku a štěrkopísku do 63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524,00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655,00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76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-1111 a -1192 lze použít i pro zřízení sběrných vrstev nad drenážními trubkami. 2. V cenách -5111 a -1192 jsou započteny i náklady na prohození výkopku získaného při zemních pracích.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2,5*2,5*0,1*2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1,250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452311121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Podkladní a zajišťovací konstrukce z betonu prostého v otevřeném výkopu desky pod potrubí, stoky a drobné objekty z betonu tř. C 8/10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m3</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2 250,00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2 812,50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8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-1121 až -1181 a -1192 lze použít i pro ochrannou vrstvu pod železobetonové konstrukce. 2. Ceny -2121 až -2181 a -2192 jsou určeny pro jakékoliv úkosy sedel.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082092">
        <w:trPr>
          <w:trHeight w:val="96"/>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2,5*2,5*0,1*2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1,250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082092">
        <w:trPr>
          <w:trHeight w:val="326"/>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5</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Komunikace pozemní</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71 560,60</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566901232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Vyspravení podkladu po překopech inženýrských sítí plochy přes 15 m2 s rozprostřením a zhutněním </w:t>
            </w:r>
            <w:proofErr w:type="spellStart"/>
            <w:r w:rsidRPr="00253EC9">
              <w:rPr>
                <w:rFonts w:ascii="Trebuchet MS" w:hAnsi="Trebuchet MS"/>
                <w:sz w:val="16"/>
                <w:szCs w:val="16"/>
              </w:rPr>
              <w:t>štěrkodrtí</w:t>
            </w:r>
            <w:proofErr w:type="spellEnd"/>
            <w:r w:rsidRPr="00253EC9">
              <w:rPr>
                <w:rFonts w:ascii="Trebuchet MS" w:hAnsi="Trebuchet MS"/>
                <w:sz w:val="16"/>
                <w:szCs w:val="16"/>
              </w:rPr>
              <w:t xml:space="preserve"> </w:t>
            </w:r>
            <w:proofErr w:type="spellStart"/>
            <w:r w:rsidRPr="00253EC9">
              <w:rPr>
                <w:rFonts w:ascii="Trebuchet MS" w:hAnsi="Trebuchet MS"/>
                <w:sz w:val="16"/>
                <w:szCs w:val="16"/>
              </w:rPr>
              <w:t>tl</w:t>
            </w:r>
            <w:proofErr w:type="spellEnd"/>
            <w:r w:rsidRPr="00253EC9">
              <w:rPr>
                <w:rFonts w:ascii="Trebuchet MS" w:hAnsi="Trebuchet MS"/>
                <w:sz w:val="16"/>
                <w:szCs w:val="16"/>
              </w:rPr>
              <w:t>. 150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221,840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27 730,00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2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jsou určeny pro vyspravení podkladů po překopech pro inženýrské </w:t>
            </w:r>
            <w:proofErr w:type="spellStart"/>
            <w:r w:rsidRPr="00253EC9">
              <w:rPr>
                <w:rFonts w:ascii="Trebuchet MS" w:hAnsi="Trebuchet MS"/>
                <w:i/>
                <w:iCs/>
                <w:color w:val="969696"/>
                <w:sz w:val="14"/>
                <w:szCs w:val="14"/>
              </w:rPr>
              <w:t>sítětrvalé</w:t>
            </w:r>
            <w:proofErr w:type="spellEnd"/>
            <w:r w:rsidRPr="00253EC9">
              <w:rPr>
                <w:rFonts w:ascii="Trebuchet MS" w:hAnsi="Trebuchet MS"/>
                <w:i/>
                <w:iCs/>
                <w:color w:val="969696"/>
                <w:sz w:val="14"/>
                <w:szCs w:val="14"/>
              </w:rPr>
              <w:t xml:space="preserve"> i dočasné (předepíše-li je projekt). 2. Ceny jsou určeny pouze pro případy havárií, přeložek nebo běžných oprav inženýrských sítí. 3. Ceny nelze použít v rámci výstavby nových inženýrských sítí. 4. V cenách nejsou započteny náklady na příp. nutný spojovací postřik, který se oceňuje cenami souboru cen </w:t>
            </w:r>
            <w:proofErr w:type="gramStart"/>
            <w:r w:rsidRPr="00253EC9">
              <w:rPr>
                <w:rFonts w:ascii="Trebuchet MS" w:hAnsi="Trebuchet MS"/>
                <w:i/>
                <w:iCs/>
                <w:color w:val="969696"/>
                <w:sz w:val="14"/>
                <w:szCs w:val="14"/>
              </w:rPr>
              <w:t>573 2.-11</w:t>
            </w:r>
            <w:proofErr w:type="gramEnd"/>
            <w:r w:rsidRPr="00253EC9">
              <w:rPr>
                <w:rFonts w:ascii="Trebuchet MS" w:hAnsi="Trebuchet MS"/>
                <w:i/>
                <w:iCs/>
                <w:color w:val="969696"/>
                <w:sz w:val="14"/>
                <w:szCs w:val="14"/>
              </w:rPr>
              <w:t xml:space="preserve"> Postřik živičný spojovací části A01 tohoto katalogu.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83,4*1,3+2,5*0,5*2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110,920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83,4*1,3+2,5*0,5*2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110,920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FF0000"/>
                <w:sz w:val="16"/>
                <w:szCs w:val="16"/>
              </w:rPr>
            </w:pPr>
            <w:r w:rsidRPr="00253EC9">
              <w:rPr>
                <w:rFonts w:ascii="Trebuchet MS" w:hAnsi="Trebuchet MS"/>
                <w:color w:val="FF0000"/>
                <w:sz w:val="16"/>
                <w:szCs w:val="16"/>
              </w:rPr>
              <w:t>Součet</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FF0000"/>
                <w:sz w:val="16"/>
                <w:szCs w:val="16"/>
              </w:rPr>
            </w:pPr>
            <w:r w:rsidRPr="00253EC9">
              <w:rPr>
                <w:rFonts w:ascii="Trebuchet MS" w:hAnsi="Trebuchet MS"/>
                <w:color w:val="FF0000"/>
                <w:sz w:val="16"/>
                <w:szCs w:val="16"/>
              </w:rPr>
              <w:t>221,840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FF000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566901261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Vyspravení podkladu po překopech ing sítí plochy přes 15 m2 obalovaným kamenivem ACL 22x </w:t>
            </w:r>
            <w:proofErr w:type="spellStart"/>
            <w:r w:rsidRPr="00253EC9">
              <w:rPr>
                <w:rFonts w:ascii="Trebuchet MS" w:hAnsi="Trebuchet MS"/>
                <w:sz w:val="16"/>
                <w:szCs w:val="16"/>
              </w:rPr>
              <w:t>tl</w:t>
            </w:r>
            <w:proofErr w:type="spellEnd"/>
            <w:r w:rsidRPr="00253EC9">
              <w:rPr>
                <w:rFonts w:ascii="Trebuchet MS" w:hAnsi="Trebuchet MS"/>
                <w:sz w:val="16"/>
                <w:szCs w:val="16"/>
              </w:rPr>
              <w:t>. 50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127,600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178,00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22 712,80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07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jsou určeny pro vyspravení podkladů po překopech pro inženýrské </w:t>
            </w:r>
            <w:proofErr w:type="spellStart"/>
            <w:r w:rsidRPr="00253EC9">
              <w:rPr>
                <w:rFonts w:ascii="Trebuchet MS" w:hAnsi="Trebuchet MS"/>
                <w:i/>
                <w:iCs/>
                <w:color w:val="969696"/>
                <w:sz w:val="14"/>
                <w:szCs w:val="14"/>
              </w:rPr>
              <w:t>sítětrvalé</w:t>
            </w:r>
            <w:proofErr w:type="spellEnd"/>
            <w:r w:rsidRPr="00253EC9">
              <w:rPr>
                <w:rFonts w:ascii="Trebuchet MS" w:hAnsi="Trebuchet MS"/>
                <w:i/>
                <w:iCs/>
                <w:color w:val="969696"/>
                <w:sz w:val="14"/>
                <w:szCs w:val="14"/>
              </w:rPr>
              <w:t xml:space="preserve"> i dočasné (předepíše-li je projekt). 2. Ceny jsou určeny pouze pro případy havárií, přeložek nebo běžných oprav inženýrských sítí. 3. Ceny nelze použít v rámci výstavby nových inženýrských sítí. 4. V cenách nejsou započteny náklady na příp. nutný spojovací postřik, který se oceňuje cenami souboru cen </w:t>
            </w:r>
            <w:proofErr w:type="gramStart"/>
            <w:r w:rsidRPr="00253EC9">
              <w:rPr>
                <w:rFonts w:ascii="Trebuchet MS" w:hAnsi="Trebuchet MS"/>
                <w:i/>
                <w:iCs/>
                <w:color w:val="969696"/>
                <w:sz w:val="14"/>
                <w:szCs w:val="14"/>
              </w:rPr>
              <w:t>573 2.-11</w:t>
            </w:r>
            <w:proofErr w:type="gramEnd"/>
            <w:r w:rsidRPr="00253EC9">
              <w:rPr>
                <w:rFonts w:ascii="Trebuchet MS" w:hAnsi="Trebuchet MS"/>
                <w:i/>
                <w:iCs/>
                <w:color w:val="969696"/>
                <w:sz w:val="14"/>
                <w:szCs w:val="14"/>
              </w:rPr>
              <w:t xml:space="preserve"> Postřik živičný spojovací části A01 tohoto katalogu.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83,4*1,5+2,5*0,5*2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127,600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572341111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xml:space="preserve">Vyspravení krytu komunikací po překopech inženýrských sítí plochy přes 15 m2 asfaltovým betonem ACO (AB), po zhutnění </w:t>
            </w:r>
            <w:proofErr w:type="spellStart"/>
            <w:r w:rsidRPr="00253EC9">
              <w:rPr>
                <w:rFonts w:ascii="Trebuchet MS" w:hAnsi="Trebuchet MS"/>
                <w:sz w:val="16"/>
                <w:szCs w:val="16"/>
              </w:rPr>
              <w:t>tl</w:t>
            </w:r>
            <w:proofErr w:type="spellEnd"/>
            <w:r w:rsidRPr="00253EC9">
              <w:rPr>
                <w:rFonts w:ascii="Trebuchet MS" w:hAnsi="Trebuchet MS"/>
                <w:sz w:val="16"/>
                <w:szCs w:val="16"/>
              </w:rPr>
              <w:t xml:space="preserve">. </w:t>
            </w:r>
            <w:proofErr w:type="gramStart"/>
            <w:r w:rsidRPr="00253EC9">
              <w:rPr>
                <w:rFonts w:ascii="Trebuchet MS" w:hAnsi="Trebuchet MS"/>
                <w:sz w:val="16"/>
                <w:szCs w:val="16"/>
              </w:rPr>
              <w:t>přes</w:t>
            </w:r>
            <w:proofErr w:type="gramEnd"/>
            <w:r w:rsidRPr="00253EC9">
              <w:rPr>
                <w:rFonts w:ascii="Trebuchet MS" w:hAnsi="Trebuchet MS"/>
                <w:sz w:val="16"/>
                <w:szCs w:val="16"/>
              </w:rPr>
              <w:t xml:space="preserve"> 30 do 50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127,600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155,00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19 778,00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258"/>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jsou určeny pro vyspravení krytů po překopech pro inženýrské sítě trvalé i dočasné (předepíše-li to projekt). 2. Ceny jsou určeny pouze pro případy havárií, přeložek nebo běžných oprav inženýrských sítí. 3. Ceny nelze použít v rámci výstavby nových inženýrských sítí. 4. V cenách nejsou započteny náklady na: a) postřik živičný spojovací, který se oceňuje cenami souboru cen </w:t>
            </w:r>
            <w:proofErr w:type="gramStart"/>
            <w:r w:rsidRPr="00253EC9">
              <w:rPr>
                <w:rFonts w:ascii="Trebuchet MS" w:hAnsi="Trebuchet MS"/>
                <w:i/>
                <w:iCs/>
                <w:color w:val="969696"/>
                <w:sz w:val="14"/>
                <w:szCs w:val="14"/>
              </w:rPr>
              <w:t>573 2.-11</w:t>
            </w:r>
            <w:proofErr w:type="gramEnd"/>
            <w:r w:rsidRPr="00253EC9">
              <w:rPr>
                <w:rFonts w:ascii="Trebuchet MS" w:hAnsi="Trebuchet MS"/>
                <w:i/>
                <w:iCs/>
                <w:color w:val="969696"/>
                <w:sz w:val="14"/>
                <w:szCs w:val="14"/>
              </w:rPr>
              <w:t xml:space="preserve"> Postřik živičný spojovací části A 01 tohoto katalogu, b) </w:t>
            </w:r>
            <w:proofErr w:type="spellStart"/>
            <w:r w:rsidRPr="00253EC9">
              <w:rPr>
                <w:rFonts w:ascii="Trebuchet MS" w:hAnsi="Trebuchet MS"/>
                <w:i/>
                <w:iCs/>
                <w:color w:val="969696"/>
                <w:sz w:val="14"/>
                <w:szCs w:val="14"/>
              </w:rPr>
              <w:t>zdrsňovací</w:t>
            </w:r>
            <w:proofErr w:type="spellEnd"/>
            <w:r w:rsidRPr="00253EC9">
              <w:rPr>
                <w:rFonts w:ascii="Trebuchet MS" w:hAnsi="Trebuchet MS"/>
                <w:i/>
                <w:iCs/>
                <w:color w:val="969696"/>
                <w:sz w:val="14"/>
                <w:szCs w:val="14"/>
              </w:rPr>
              <w:t xml:space="preserve"> posyp, který se oceňuje cenami 578 90-112 </w:t>
            </w:r>
            <w:proofErr w:type="spellStart"/>
            <w:r w:rsidRPr="00253EC9">
              <w:rPr>
                <w:rFonts w:ascii="Trebuchet MS" w:hAnsi="Trebuchet MS"/>
                <w:i/>
                <w:iCs/>
                <w:color w:val="969696"/>
                <w:sz w:val="14"/>
                <w:szCs w:val="14"/>
              </w:rPr>
              <w:t>Zdrsňovací</w:t>
            </w:r>
            <w:proofErr w:type="spellEnd"/>
            <w:r w:rsidRPr="00253EC9">
              <w:rPr>
                <w:rFonts w:ascii="Trebuchet MS" w:hAnsi="Trebuchet MS"/>
                <w:i/>
                <w:iCs/>
                <w:color w:val="969696"/>
                <w:sz w:val="14"/>
                <w:szCs w:val="14"/>
              </w:rPr>
              <w:t xml:space="preserve"> posyp litého asfaltu z kameniva drobného drceného obaleného asfaltem při překopech inženýrských sítí, 572 40-41 Posyp živičného podkladu nebo krytu části C 01 tohoto katalogu.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83,4*1,5+2,5*0,5*2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127,600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573211106</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Postřik spojovací PS bez posypu kamenivem z asfaltu silničního, v množství 0,20 kg/m2</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m2</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127,600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1 339,80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83,4*1,5+2,5*0,5*2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127,600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082092">
        <w:trPr>
          <w:trHeight w:val="439"/>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8</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Trubní vedení</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200 979,27</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831372121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Montáž potrubí z trub kameninových hrdlových s integrovaným těsněním v otevřeném výkopu ve sklonu do 20 % DN 300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83,400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460,00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38 364,00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2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montáže potrubí z trub kameninových hrdlových s integrovaným těsněním </w:t>
            </w:r>
            <w:proofErr w:type="gramStart"/>
            <w:r w:rsidRPr="00253EC9">
              <w:rPr>
                <w:rFonts w:ascii="Trebuchet MS" w:hAnsi="Trebuchet MS"/>
                <w:i/>
                <w:iCs/>
                <w:color w:val="969696"/>
                <w:sz w:val="14"/>
                <w:szCs w:val="14"/>
              </w:rPr>
              <w:t>831 . . -2121</w:t>
            </w:r>
            <w:proofErr w:type="gramEnd"/>
            <w:r w:rsidRPr="00253EC9">
              <w:rPr>
                <w:rFonts w:ascii="Trebuchet MS" w:hAnsi="Trebuchet MS"/>
                <w:i/>
                <w:iCs/>
                <w:color w:val="969696"/>
                <w:sz w:val="14"/>
                <w:szCs w:val="14"/>
              </w:rPr>
              <w:t xml:space="preserve"> jsou těsnící kroužky součástí dodávky kameninových trub. Tyto trouby se oceňují ve specifikaci, ztratné lze dohodnout ve výši 1,5 %. 2. Ceny </w:t>
            </w:r>
            <w:proofErr w:type="gramStart"/>
            <w:r w:rsidRPr="00253EC9">
              <w:rPr>
                <w:rFonts w:ascii="Trebuchet MS" w:hAnsi="Trebuchet MS"/>
                <w:i/>
                <w:iCs/>
                <w:color w:val="969696"/>
                <w:sz w:val="14"/>
                <w:szCs w:val="14"/>
              </w:rPr>
              <w:t>831 . . -2193</w:t>
            </w:r>
            <w:proofErr w:type="gramEnd"/>
            <w:r w:rsidRPr="00253EC9">
              <w:rPr>
                <w:rFonts w:ascii="Trebuchet MS" w:hAnsi="Trebuchet MS"/>
                <w:i/>
                <w:iCs/>
                <w:color w:val="969696"/>
                <w:sz w:val="14"/>
                <w:szCs w:val="14"/>
              </w:rPr>
              <w:t xml:space="preserve"> jsou určeny pro každé jednotlivé napojení dvou dříků trub o zhruba stejném průměru, kdy maximální rozdíl průměrů je 12 mm. Platí také pro spoj dvou různých materiálů 3. Ceny 26-3195 a 38-3195 jsou určeny pro každé jednotlivé připojení vnitřní kanalizace na kanalizační přípojku.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83,400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37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597107070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trouba kameninová glazovaná DN300mm L2,50m spojovací systém C Třída 240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84,651</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1 370,00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115 971,87</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83,4*1,015</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84,651</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38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837372221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Montáž kameninových tvarovek na potrubí z trub kameninových v otevřeném výkopu s integrovaným těsněním jednoosých DN 300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416,00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1 664,00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1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jsou určeny pro montáž tvarovek v otevřeném výkopu jakéhokoliv sklonu. 2. Pro volbu ceny u odbočných tvarovek je rozhodující DN hlavního řadu; u jednoosých větší DN. 3. V cenách nejsou započteny náklady na dodání tvarovek a těsnícího materiálu, který je součástí tvarovek. Tyto náklady se oceňují ve specifikaci.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1+2+1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39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597118770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 xml:space="preserve">vložka kameninová glazovaná šachtová DN300mm spojovací systém F, </w:t>
            </w:r>
            <w:proofErr w:type="gramStart"/>
            <w:r w:rsidRPr="00253EC9">
              <w:rPr>
                <w:rFonts w:ascii="Trebuchet MS" w:hAnsi="Trebuchet MS"/>
                <w:i/>
                <w:iCs/>
                <w:color w:val="0000FF"/>
                <w:sz w:val="16"/>
                <w:szCs w:val="16"/>
              </w:rPr>
              <w:t>tř.160</w:t>
            </w:r>
            <w:proofErr w:type="gramEnd"/>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1 297,00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5 188,00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4</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892372111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Tlakové zkoušky vodou zabezpečení konců potrubí při tlakových zkouškách DN do 300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850,00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850,00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27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-2111 jsou určeny pro zabezpečení jednoho konce zkoušeného úseku jakéhokoliv druhu potrubí. 2. V cenách jsou započteny náklady: a) u cen -1111 - na přísun, montáž, demontáž a odsun zkoušecího čerpadla, napuštění tlakovou vodou a dodání vody pro tlakovou zkoušku, b) u cen -2111 - na montáž a demontáž výrobků nebo dílců pro zabezpečení konce zkoušeného úseku potrubí, na montáž a demontáž koncových tvarovek, na montáž zaslepovací příruby, na zaslepení odboček pro hydranty, vzdušníky a jiné armatury a odbočky pro odbočující řady,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892381111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Tlakové zkoušky vodou na potrubí DN 250, 300 nebo 350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83,400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44,50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3 711,30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48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-2111 jsou určeny pro zabezpečení jednoho konce zkoušeného úseku jakéhokoliv druhu potrubí. 2. V cenách jsou započteny náklady: a) u cen -1111 - na přísun, montáž, demontáž a odsun zkoušecího čerpadla, napuštění tlakovou vodou a dodání vody pro tlakovou zkoušku, b) u cen -2111 - na montáž a demontáž výrobků nebo dílců pro zabezpečení konce zkoušeného úseku potrubí, na montáž a demontáž koncových tvarovek, na montáž zaslepovací příruby, na zaslepení odboček pro hydranty, vzdušníky a jiné armatury a odbočky pro odbočující řady,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83,400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42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894411121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Zřízení šachet kanalizačních z betonových dílců výšky vstupu do 1,50 m s obložením dna betonem tř. C 25/30, na potrubí DN přes 200 do 300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4 540,00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9 080,00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69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Příplatek k ceně šachet z betonových dílců za každých dalších i započatých 0,60 m výšky vstupu se oceňuje cenou 894 11-8001 této části katalogu. 2. V cenách jsou započteny i náklady na: a) podkladní desku z betonu </w:t>
            </w:r>
            <w:proofErr w:type="gramStart"/>
            <w:r w:rsidRPr="00253EC9">
              <w:rPr>
                <w:rFonts w:ascii="Trebuchet MS" w:hAnsi="Trebuchet MS"/>
                <w:i/>
                <w:iCs/>
                <w:color w:val="969696"/>
                <w:sz w:val="14"/>
                <w:szCs w:val="14"/>
              </w:rPr>
              <w:t>prostého. b) zhotovení</w:t>
            </w:r>
            <w:proofErr w:type="gramEnd"/>
            <w:r w:rsidRPr="00253EC9">
              <w:rPr>
                <w:rFonts w:ascii="Trebuchet MS" w:hAnsi="Trebuchet MS"/>
                <w:i/>
                <w:iCs/>
                <w:color w:val="969696"/>
                <w:sz w:val="14"/>
                <w:szCs w:val="14"/>
              </w:rPr>
              <w:t xml:space="preserve"> monolitického dna 3. V cenách nejsou započteny náklady </w:t>
            </w:r>
            <w:proofErr w:type="gramStart"/>
            <w:r w:rsidRPr="00253EC9">
              <w:rPr>
                <w:rFonts w:ascii="Trebuchet MS" w:hAnsi="Trebuchet MS"/>
                <w:i/>
                <w:iCs/>
                <w:color w:val="969696"/>
                <w:sz w:val="14"/>
                <w:szCs w:val="14"/>
              </w:rPr>
              <w:t>na</w:t>
            </w:r>
            <w:proofErr w:type="gramEnd"/>
            <w:r w:rsidRPr="00253EC9">
              <w:rPr>
                <w:rFonts w:ascii="Trebuchet MS" w:hAnsi="Trebuchet MS"/>
                <w:i/>
                <w:iCs/>
                <w:color w:val="969696"/>
                <w:sz w:val="14"/>
                <w:szCs w:val="14"/>
              </w:rPr>
              <w:t xml:space="preserve">: a) litinové poklopy; osazení litinových poklopů se oceňuje cenami souboru cen 899 10- . 1 Osazení poklopů litinových a ocelových včetně rámů části A 01 tohoto katalogu; dodání poklopů se oceňuje ve specifikaci, b) dodání betonových dílců (vyrovnávací prstenec, přechodová skruž, přechodová deska, skruže, šachtové a </w:t>
            </w:r>
            <w:proofErr w:type="spellStart"/>
            <w:r w:rsidRPr="00253EC9">
              <w:rPr>
                <w:rFonts w:ascii="Trebuchet MS" w:hAnsi="Trebuchet MS"/>
                <w:i/>
                <w:iCs/>
                <w:color w:val="969696"/>
                <w:sz w:val="14"/>
                <w:szCs w:val="14"/>
              </w:rPr>
              <w:t>skružová</w:t>
            </w:r>
            <w:proofErr w:type="spellEnd"/>
            <w:r w:rsidRPr="00253EC9">
              <w:rPr>
                <w:rFonts w:ascii="Trebuchet MS" w:hAnsi="Trebuchet MS"/>
                <w:i/>
                <w:iCs/>
                <w:color w:val="969696"/>
                <w:sz w:val="14"/>
                <w:szCs w:val="14"/>
              </w:rPr>
              <w:t xml:space="preserve"> těsnění); tyto se oceňují ve specifikaci.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43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592243370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dno betonové šachty kanalizační přímé 100x60x40 cm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4 546,00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9 092,00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44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592243120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proofErr w:type="spellStart"/>
            <w:r w:rsidRPr="00253EC9">
              <w:rPr>
                <w:rFonts w:ascii="Trebuchet MS" w:hAnsi="Trebuchet MS"/>
                <w:i/>
                <w:iCs/>
                <w:color w:val="0000FF"/>
                <w:sz w:val="16"/>
                <w:szCs w:val="16"/>
              </w:rPr>
              <w:t>konus</w:t>
            </w:r>
            <w:proofErr w:type="spellEnd"/>
            <w:r w:rsidRPr="00253EC9">
              <w:rPr>
                <w:rFonts w:ascii="Trebuchet MS" w:hAnsi="Trebuchet MS"/>
                <w:i/>
                <w:iCs/>
                <w:color w:val="0000FF"/>
                <w:sz w:val="16"/>
                <w:szCs w:val="16"/>
              </w:rPr>
              <w:t xml:space="preserve"> šachetní betonový kapsové plastové stupadlo 100x62,5x58 cm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930,00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1 860,00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45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592241610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skruž kanalizační s ocelovými stupadly 100 x 50 x 12 cm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730,00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730,00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46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592241620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skruž kanalizační s ocelovými stupadly 100 x 100 x 12 cm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1 200,00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2 400,00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47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592243210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prstenec šachetní betonový vyrovnávací 62,5x12x8 cm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221,00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221,00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48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592243230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prstenec šachetní betonový vyrovnávací 62,5x12x10 cm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245,00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245,00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49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592243480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těsnění elastomerové pro spojení šachetních dílů DN 1000</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4,000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155,00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620,00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2+1+1</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4,000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899103111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Osazení poklopů litinových a ocelových včetně rámů hmotnosti jednotlivě přes 100 do 150 kg</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592,00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1 184,00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5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Cena -1111 lze použít i pro osazení rektifikačních kroužků nebo rámečků. 2. V cenách nejsou započteny náklady na dodání poklopů včetně rámů; tyto náklady se oceňují ve specifikaci.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51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552410170</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poklop šachtový třída D 400, kruhový rám 900, vstup 600 mm, bez ventilace</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i/>
                <w:iCs/>
                <w:color w:val="0000FF"/>
                <w:sz w:val="16"/>
                <w:szCs w:val="16"/>
              </w:rPr>
            </w:pPr>
            <w:r w:rsidRPr="00253EC9">
              <w:rPr>
                <w:rFonts w:ascii="Trebuchet MS" w:hAnsi="Trebuchet MS"/>
                <w:i/>
                <w:iCs/>
                <w:color w:val="0000FF"/>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2 128,00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i/>
                <w:iCs/>
                <w:color w:val="0000FF"/>
                <w:sz w:val="16"/>
                <w:szCs w:val="16"/>
              </w:rPr>
            </w:pPr>
            <w:r w:rsidRPr="00253EC9">
              <w:rPr>
                <w:rFonts w:ascii="Trebuchet MS" w:hAnsi="Trebuchet MS"/>
                <w:i/>
                <w:iCs/>
                <w:color w:val="0000FF"/>
                <w:sz w:val="16"/>
                <w:szCs w:val="16"/>
              </w:rPr>
              <w:t>4 256,00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i/>
                <w:iCs/>
                <w:color w:val="0000FF"/>
                <w:sz w:val="16"/>
                <w:szCs w:val="16"/>
              </w:rPr>
            </w:pPr>
            <w:r w:rsidRPr="00253EC9">
              <w:rPr>
                <w:rFonts w:ascii="Trebuchet MS" w:hAnsi="Trebuchet MS"/>
                <w:i/>
                <w:iCs/>
                <w:color w:val="0000FF"/>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899103211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Demontáž poklopů litinových a ocelových včetně rámů, hmotnosti jednotlivě přes 100 do 150 Kg</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250,00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899722113</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Krytí potrubí z plastů výstražnou fólií z PVC šířky 34cm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83,400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542,10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83,400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66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kanalizace - napojení na stávající RŠ</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4 500,00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4 500,00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082092">
        <w:trPr>
          <w:trHeight w:val="70"/>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9</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Ostatní konstrukce a práce, bourání</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18 847,70</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76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919732221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Styčná pracovní spára při napojení nového živičného povrchu na stávající se zalitím za tepla modifikovanou asfaltovou hmotou s posypem vápenným hydrátem šířky do 15 mm, hloubky do 25 mm bez prořezání spáry</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186,800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2 335,00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496"/>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vyčištění spár, na impregnaci a zalití spár včetně dodání hmot.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83,4*2+2,5*4*2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186,800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919735112</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Řezání stávajícího živičného krytu nebo podkladu hloubky přes 50 do 100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186,800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64,00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11 955,20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54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V cenách jsou započteny i náklady na spotřebu vody.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83,4*2+2,5*4*2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186,800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969021131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Vybourání kanalizačního potrubí DN do 300 mm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m</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38,500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95,00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3 657,50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83,4-44,9</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38,500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988801501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Demontáž a likvidace stávajících šachet</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kus</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450,00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900,00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2</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2,000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082092">
        <w:trPr>
          <w:trHeight w:val="412"/>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997</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Přesun sutě</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10 436,09</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997013821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Poplatek za uložení stavebního odpadu na skládce (skládkovné) s azbestem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12,750</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765,00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05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uvedené v souboru lze po dohodě upravit podle místních podmínek. 2. Uložení odpadů neuvedených v souboru cen se oceňuje individuálně. 3. V cenách je započítán poplatek za </w:t>
            </w:r>
            <w:proofErr w:type="gramStart"/>
            <w:r w:rsidRPr="00253EC9">
              <w:rPr>
                <w:rFonts w:ascii="Trebuchet MS" w:hAnsi="Trebuchet MS"/>
                <w:i/>
                <w:iCs/>
                <w:color w:val="969696"/>
                <w:sz w:val="14"/>
                <w:szCs w:val="14"/>
              </w:rPr>
              <w:t>ukládaní</w:t>
            </w:r>
            <w:proofErr w:type="gramEnd"/>
            <w:r w:rsidRPr="00253EC9">
              <w:rPr>
                <w:rFonts w:ascii="Trebuchet MS" w:hAnsi="Trebuchet MS"/>
                <w:i/>
                <w:iCs/>
                <w:color w:val="969696"/>
                <w:sz w:val="14"/>
                <w:szCs w:val="14"/>
              </w:rPr>
              <w:t xml:space="preserve"> odpadu dle zákona 185/2001 Sb. 4. Případné drcení stavebního odpadu lze ocenit souborem cen 997 00-60 Drcení stavebního odpadu z katalogu 800-6 Demolice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12,75"kanalizační potrubí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12,750</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59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997221551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Vodorovná doprava suti bez naložení, ale se složením a s hrubým urovnáním ze sypkých materiálů, na vzdálenost do 1 km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84,497</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25,50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2 154,67</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345"/>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nelze použít pro vodorovnou dopravu suti po železnici, po vodě nebo neobvyklými dopravními prostředky. 2. Je-li na dopravní dráze pro vodorovnou dopravu suti překážka, pro kterou je nutno suť překládat z jednoho dopravního prostředku na druhý, oceňuje se tato doprava v každém úseku samostatně. 3. Ceny 997 22-155 jsou určeny pro sypký materiál, např. kamenivo a hmoty kamenitého charakteru stmelené vápnem, cementem nebo živicí. 4. Ceny 997 22-156 jsou určeny pro drobný kusový materiál (dlažební kostky, lomový kámen).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60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997221559</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Vodorovná doprava suti bez naložení, ale se složením a s hrubým urovnáním Příplatek k ceně za každý další i započatý 1 km přes 1 km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506,982</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5,50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2 788,40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407"/>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nelze použít pro vodorovnou dopravu suti po železnici, po vodě nebo neobvyklými dopravními prostředky. 2. Je-li na dopravní dráze pro vodorovnou dopravu suti překážka, pro kterou je nutno suť překládat z jednoho dopravního prostředku na druhý, oceňuje se tato doprava v každém úseku samostatně. 3. Ceny 997 22-155 jsou určeny pro sypký materiál, např. kamenivo a hmoty kamenitého charakteru stmelené vápnem, cementem nebo živicí. 4. Ceny 997 22-156 jsou určeny pro drobný kusový materiál (dlažební kostky, lomový kámen).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27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VV</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color w:val="505050"/>
                <w:sz w:val="16"/>
                <w:szCs w:val="16"/>
              </w:rPr>
            </w:pPr>
            <w:r w:rsidRPr="00253EC9">
              <w:rPr>
                <w:rFonts w:ascii="Trebuchet MS" w:hAnsi="Trebuchet MS"/>
                <w:color w:val="505050"/>
                <w:sz w:val="16"/>
                <w:szCs w:val="16"/>
              </w:rPr>
              <w:t>84,497*6 'Přepočtené koeficientem množství</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jc w:val="right"/>
              <w:rPr>
                <w:rFonts w:ascii="Trebuchet MS" w:hAnsi="Trebuchet MS"/>
                <w:color w:val="505050"/>
                <w:sz w:val="16"/>
                <w:szCs w:val="16"/>
              </w:rPr>
            </w:pPr>
            <w:r w:rsidRPr="00253EC9">
              <w:rPr>
                <w:rFonts w:ascii="Trebuchet MS" w:hAnsi="Trebuchet MS"/>
                <w:color w:val="505050"/>
                <w:sz w:val="16"/>
                <w:szCs w:val="16"/>
              </w:rPr>
              <w:t>506,982</w:t>
            </w: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505050"/>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61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997221611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Nakládání na dopravní prostředky pro vodorovnou dopravu suti</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84,497</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1 689,94</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8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lze použít i pro překládání při lomené dopravě. 2. Ceny nelze použít při dopravě po železnici, po vodě nebo neobvyklými dopravními prostředky.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62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997221815</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Poplatek za uložení stavebního odpadu na skládce (skládkovné) betonového</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3,581</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214,86</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784"/>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uvedené v souboru cen lze po dohodě upravit podle místních podmínek. 2. Uložení odpadů neuvedených v souboru cen se oceňuje individuálně. 3. V cenách je započítán poplatek za ukládání odpadu dle zákona 185/2001 Sb. 4. Případné drcení stavebního odpadu lze ocenit cenami souboru cen 997 00-60 Drcení stavebního odpadu z katalogu 800-6 Demolice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63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997221845</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Poplatek za uložení stavebního odpadu na skládce (skládkovné) z asfaltových povrchů</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30,272</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60,00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1 816,32</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976"/>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uvedené v souboru cen lze po dohodě upravit podle místních podmínek. 2. Uložení odpadů neuvedených v souboru cen se oceňuje individuálně. 3. V cenách je započítán poplatek za ukládání odpadu dle zákona 185/2001 Sb. 4. Případné drcení stavebního odpadu lze ocenit cenami souboru cen 997 00-60 Drcení stavebního odpadu z katalogu 800-6 Demolice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33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64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997221855</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Poplatek za uložení stavebního odpadu na skládce (skládkovné) z kameniva</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50,345</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20,00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1 006,90</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082092">
        <w:trPr>
          <w:trHeight w:val="108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Ceny uvedené v souboru cen lze po dohodě upravit podle místních podmínek. 2. Uložení odpadů neuvedených v souboru cen se oceňuje individuálně. 3. V cenách je započítán poplatek za ukládání odpadu dle zákona 185/2001 Sb. 4. Případné drcení stavebního odpadu lze ocenit cenami souboru cen 997 00-60 Drcení stavebního odpadu z katalogu 800-6 Demolice objektů.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082092">
        <w:trPr>
          <w:trHeight w:val="70"/>
        </w:trPr>
        <w:tc>
          <w:tcPr>
            <w:tcW w:w="213" w:type="dxa"/>
            <w:tcBorders>
              <w:top w:val="nil"/>
              <w:left w:val="single" w:sz="4" w:space="0" w:color="000000"/>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 </w:t>
            </w:r>
          </w:p>
        </w:tc>
        <w:tc>
          <w:tcPr>
            <w:tcW w:w="3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434"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r w:rsidRPr="00253EC9">
              <w:rPr>
                <w:rFonts w:ascii="Trebuchet MS" w:hAnsi="Trebuchet MS"/>
                <w:color w:val="003366"/>
                <w:sz w:val="16"/>
                <w:szCs w:val="16"/>
              </w:rPr>
              <w:t>D</w:t>
            </w:r>
          </w:p>
        </w:tc>
        <w:tc>
          <w:tcPr>
            <w:tcW w:w="15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998</w:t>
            </w:r>
          </w:p>
        </w:tc>
        <w:tc>
          <w:tcPr>
            <w:tcW w:w="676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20"/>
                <w:szCs w:val="20"/>
              </w:rPr>
            </w:pPr>
            <w:r w:rsidRPr="00253EC9">
              <w:rPr>
                <w:rFonts w:ascii="Trebuchet MS" w:hAnsi="Trebuchet MS"/>
                <w:color w:val="003366"/>
                <w:sz w:val="20"/>
                <w:szCs w:val="20"/>
              </w:rPr>
              <w:t>Přesun hmot</w:t>
            </w:r>
          </w:p>
        </w:tc>
        <w:tc>
          <w:tcPr>
            <w:tcW w:w="78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0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114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c>
          <w:tcPr>
            <w:tcW w:w="2120" w:type="dxa"/>
            <w:tcBorders>
              <w:top w:val="nil"/>
              <w:left w:val="nil"/>
              <w:bottom w:val="nil"/>
              <w:right w:val="nil"/>
            </w:tcBorders>
            <w:shd w:val="clear" w:color="auto" w:fill="auto"/>
            <w:noWrap/>
            <w:vAlign w:val="bottom"/>
            <w:hideMark/>
          </w:tcPr>
          <w:p w:rsidR="00253EC9" w:rsidRPr="00253EC9" w:rsidRDefault="00253EC9" w:rsidP="00253EC9">
            <w:pPr>
              <w:jc w:val="right"/>
              <w:rPr>
                <w:rFonts w:ascii="Trebuchet MS" w:hAnsi="Trebuchet MS"/>
                <w:color w:val="003366"/>
                <w:sz w:val="20"/>
                <w:szCs w:val="20"/>
              </w:rPr>
            </w:pPr>
            <w:r w:rsidRPr="00253EC9">
              <w:rPr>
                <w:rFonts w:ascii="Trebuchet MS" w:hAnsi="Trebuchet MS"/>
                <w:color w:val="003366"/>
                <w:sz w:val="20"/>
                <w:szCs w:val="20"/>
              </w:rPr>
              <w:t>7 058,06</w:t>
            </w:r>
          </w:p>
        </w:tc>
        <w:tc>
          <w:tcPr>
            <w:tcW w:w="1400" w:type="dxa"/>
            <w:tcBorders>
              <w:top w:val="nil"/>
              <w:left w:val="nil"/>
              <w:bottom w:val="nil"/>
              <w:right w:val="nil"/>
            </w:tcBorders>
            <w:shd w:val="clear" w:color="auto" w:fill="auto"/>
            <w:noWrap/>
            <w:vAlign w:val="bottom"/>
            <w:hideMark/>
          </w:tcPr>
          <w:p w:rsidR="00253EC9" w:rsidRPr="00253EC9" w:rsidRDefault="00253EC9" w:rsidP="00253EC9">
            <w:pPr>
              <w:rPr>
                <w:rFonts w:ascii="Trebuchet MS" w:hAnsi="Trebuchet MS"/>
                <w:color w:val="003366"/>
                <w:sz w:val="16"/>
                <w:szCs w:val="16"/>
              </w:rPr>
            </w:pPr>
          </w:p>
        </w:tc>
      </w:tr>
      <w:tr w:rsidR="00253EC9" w:rsidRPr="00253EC9" w:rsidTr="004277AD">
        <w:trPr>
          <w:trHeight w:val="51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65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998275101</w:t>
            </w:r>
          </w:p>
        </w:tc>
        <w:tc>
          <w:tcPr>
            <w:tcW w:w="676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Přesun hmot pro trubní vedení hloubené z trub kameninových pro kanalizace v otevřeném výkopu dopravní vzdálenost do 15 m</w:t>
            </w:r>
          </w:p>
        </w:tc>
        <w:tc>
          <w:tcPr>
            <w:tcW w:w="78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jc w:val="center"/>
              <w:rPr>
                <w:rFonts w:ascii="Trebuchet MS" w:hAnsi="Trebuchet MS"/>
                <w:sz w:val="16"/>
                <w:szCs w:val="16"/>
              </w:rPr>
            </w:pPr>
            <w:r w:rsidRPr="00253EC9">
              <w:rPr>
                <w:rFonts w:ascii="Trebuchet MS" w:hAnsi="Trebuchet MS"/>
                <w:sz w:val="16"/>
                <w:szCs w:val="16"/>
              </w:rPr>
              <w:t>t</w:t>
            </w:r>
          </w:p>
        </w:tc>
        <w:tc>
          <w:tcPr>
            <w:tcW w:w="10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271,464</w:t>
            </w:r>
          </w:p>
        </w:tc>
        <w:tc>
          <w:tcPr>
            <w:tcW w:w="114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26,00</w:t>
            </w:r>
          </w:p>
        </w:tc>
        <w:tc>
          <w:tcPr>
            <w:tcW w:w="212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Pr="00253EC9" w:rsidRDefault="00253EC9" w:rsidP="00253EC9">
            <w:pPr>
              <w:jc w:val="right"/>
              <w:rPr>
                <w:rFonts w:ascii="Trebuchet MS" w:hAnsi="Trebuchet MS"/>
                <w:sz w:val="16"/>
                <w:szCs w:val="16"/>
              </w:rPr>
            </w:pPr>
            <w:r w:rsidRPr="00253EC9">
              <w:rPr>
                <w:rFonts w:ascii="Trebuchet MS" w:hAnsi="Trebuchet MS"/>
                <w:sz w:val="16"/>
                <w:szCs w:val="16"/>
              </w:rPr>
              <w:t>7 058,06</w:t>
            </w:r>
          </w:p>
        </w:tc>
        <w:tc>
          <w:tcPr>
            <w:tcW w:w="1400" w:type="dxa"/>
            <w:tcBorders>
              <w:top w:val="single" w:sz="4" w:space="0" w:color="969696"/>
              <w:left w:val="nil"/>
              <w:bottom w:val="single" w:sz="4" w:space="0" w:color="969696"/>
              <w:right w:val="single" w:sz="4" w:space="0" w:color="969696"/>
            </w:tcBorders>
            <w:shd w:val="clear" w:color="auto" w:fill="auto"/>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CS ÚRS 2017 01</w:t>
            </w:r>
          </w:p>
        </w:tc>
      </w:tr>
      <w:tr w:rsidR="00253EC9" w:rsidRPr="00253EC9" w:rsidTr="004277AD">
        <w:trPr>
          <w:trHeight w:val="1080"/>
        </w:trPr>
        <w:tc>
          <w:tcPr>
            <w:tcW w:w="213" w:type="dxa"/>
            <w:tcBorders>
              <w:top w:val="nil"/>
              <w:left w:val="single" w:sz="4" w:space="0" w:color="000000"/>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434"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color w:val="969696"/>
                <w:sz w:val="14"/>
                <w:szCs w:val="14"/>
              </w:rPr>
            </w:pPr>
            <w:r w:rsidRPr="00253EC9">
              <w:rPr>
                <w:rFonts w:ascii="Trebuchet MS" w:hAnsi="Trebuchet MS"/>
                <w:color w:val="969696"/>
                <w:sz w:val="14"/>
                <w:szCs w:val="14"/>
              </w:rPr>
              <w:t>PSC</w:t>
            </w:r>
          </w:p>
        </w:tc>
        <w:tc>
          <w:tcPr>
            <w:tcW w:w="15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6760" w:type="dxa"/>
            <w:tcBorders>
              <w:top w:val="nil"/>
              <w:left w:val="nil"/>
              <w:bottom w:val="nil"/>
              <w:right w:val="nil"/>
            </w:tcBorders>
            <w:shd w:val="clear" w:color="auto" w:fill="auto"/>
            <w:vAlign w:val="center"/>
            <w:hideMark/>
          </w:tcPr>
          <w:p w:rsidR="00253EC9" w:rsidRPr="00253EC9" w:rsidRDefault="00253EC9" w:rsidP="00253EC9">
            <w:pPr>
              <w:rPr>
                <w:rFonts w:ascii="Trebuchet MS" w:hAnsi="Trebuchet MS"/>
                <w:i/>
                <w:iCs/>
                <w:color w:val="969696"/>
                <w:sz w:val="14"/>
                <w:szCs w:val="14"/>
              </w:rPr>
            </w:pPr>
            <w:r w:rsidRPr="00253EC9">
              <w:rPr>
                <w:rFonts w:ascii="Trebuchet MS" w:hAnsi="Trebuchet MS"/>
                <w:i/>
                <w:iCs/>
                <w:color w:val="969696"/>
                <w:sz w:val="14"/>
                <w:szCs w:val="14"/>
              </w:rPr>
              <w:t>Poznámka k souboru cen:</w:t>
            </w:r>
            <w:r w:rsidRPr="00253EC9">
              <w:rPr>
                <w:rFonts w:ascii="Trebuchet MS" w:hAnsi="Trebuchet MS"/>
                <w:i/>
                <w:iCs/>
                <w:color w:val="969696"/>
                <w:sz w:val="14"/>
                <w:szCs w:val="14"/>
              </w:rPr>
              <w:br/>
            </w:r>
            <w:r w:rsidRPr="00253EC9">
              <w:rPr>
                <w:rFonts w:ascii="Trebuchet MS" w:hAnsi="Trebuchet MS"/>
                <w:i/>
                <w:iCs/>
                <w:color w:val="969696"/>
                <w:sz w:val="14"/>
                <w:szCs w:val="14"/>
              </w:rPr>
              <w:br/>
              <w:t xml:space="preserve">1. Položky přesunu hmot nelze užít pro zeminu, sypaniny, štěrkopísek, kamenivo ap. Případná manipulace s tímto materiálem se oceňuje souborem cen </w:t>
            </w:r>
            <w:proofErr w:type="gramStart"/>
            <w:r w:rsidRPr="00253EC9">
              <w:rPr>
                <w:rFonts w:ascii="Trebuchet MS" w:hAnsi="Trebuchet MS"/>
                <w:i/>
                <w:iCs/>
                <w:color w:val="969696"/>
                <w:sz w:val="14"/>
                <w:szCs w:val="14"/>
              </w:rPr>
              <w:t>162 .0-11</w:t>
            </w:r>
            <w:proofErr w:type="gramEnd"/>
            <w:r w:rsidRPr="00253EC9">
              <w:rPr>
                <w:rFonts w:ascii="Trebuchet MS" w:hAnsi="Trebuchet MS"/>
                <w:i/>
                <w:iCs/>
                <w:color w:val="969696"/>
                <w:sz w:val="14"/>
                <w:szCs w:val="14"/>
              </w:rPr>
              <w:t xml:space="preserve"> Vodorovné přemístění výkopku nebo sypaniny katalogu 800-1 Zemní práce. </w:t>
            </w:r>
          </w:p>
        </w:tc>
        <w:tc>
          <w:tcPr>
            <w:tcW w:w="78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14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212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c>
          <w:tcPr>
            <w:tcW w:w="1400" w:type="dxa"/>
            <w:tcBorders>
              <w:top w:val="nil"/>
              <w:left w:val="nil"/>
              <w:bottom w:val="nil"/>
              <w:right w:val="nil"/>
            </w:tcBorders>
            <w:shd w:val="clear" w:color="auto" w:fill="auto"/>
            <w:noWrap/>
            <w:vAlign w:val="center"/>
            <w:hideMark/>
          </w:tcPr>
          <w:p w:rsidR="00253EC9" w:rsidRPr="00253EC9" w:rsidRDefault="00253EC9" w:rsidP="00253EC9">
            <w:pPr>
              <w:rPr>
                <w:rFonts w:ascii="Trebuchet MS" w:hAnsi="Trebuchet MS"/>
                <w:sz w:val="16"/>
                <w:szCs w:val="16"/>
              </w:rPr>
            </w:pPr>
          </w:p>
        </w:tc>
      </w:tr>
      <w:tr w:rsidR="00253EC9" w:rsidRPr="00253EC9" w:rsidTr="004277AD">
        <w:trPr>
          <w:trHeight w:val="139"/>
        </w:trPr>
        <w:tc>
          <w:tcPr>
            <w:tcW w:w="213" w:type="dxa"/>
            <w:tcBorders>
              <w:top w:val="nil"/>
              <w:left w:val="single" w:sz="4" w:space="0" w:color="000000"/>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434"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676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78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14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212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c>
          <w:tcPr>
            <w:tcW w:w="1400" w:type="dxa"/>
            <w:tcBorders>
              <w:top w:val="nil"/>
              <w:left w:val="nil"/>
              <w:bottom w:val="single" w:sz="4" w:space="0" w:color="000000"/>
              <w:right w:val="nil"/>
            </w:tcBorders>
            <w:shd w:val="clear" w:color="auto" w:fill="auto"/>
            <w:noWrap/>
            <w:vAlign w:val="center"/>
            <w:hideMark/>
          </w:tcPr>
          <w:p w:rsidR="00253EC9" w:rsidRPr="00253EC9" w:rsidRDefault="00253EC9" w:rsidP="00253EC9">
            <w:pPr>
              <w:rPr>
                <w:rFonts w:ascii="Trebuchet MS" w:hAnsi="Trebuchet MS"/>
                <w:sz w:val="16"/>
                <w:szCs w:val="16"/>
              </w:rPr>
            </w:pPr>
            <w:r w:rsidRPr="00253EC9">
              <w:rPr>
                <w:rFonts w:ascii="Trebuchet MS" w:hAnsi="Trebuchet MS"/>
                <w:sz w:val="16"/>
                <w:szCs w:val="16"/>
              </w:rPr>
              <w:t> </w:t>
            </w:r>
          </w:p>
        </w:tc>
      </w:tr>
    </w:tbl>
    <w:p w:rsidR="00253EC9" w:rsidRDefault="00253EC9" w:rsidP="00204FD4">
      <w:pPr>
        <w:rPr>
          <w:sz w:val="22"/>
          <w:szCs w:val="22"/>
        </w:rPr>
      </w:pPr>
    </w:p>
    <w:p w:rsidR="00082092" w:rsidRDefault="00082092" w:rsidP="00204FD4">
      <w:pPr>
        <w:rPr>
          <w:sz w:val="22"/>
          <w:szCs w:val="22"/>
        </w:rPr>
      </w:pPr>
    </w:p>
    <w:tbl>
      <w:tblPr>
        <w:tblW w:w="14329" w:type="dxa"/>
        <w:tblInd w:w="55" w:type="dxa"/>
        <w:tblCellMar>
          <w:left w:w="70" w:type="dxa"/>
          <w:right w:w="70" w:type="dxa"/>
        </w:tblCellMar>
        <w:tblLook w:val="04A0"/>
      </w:tblPr>
      <w:tblGrid>
        <w:gridCol w:w="840"/>
        <w:gridCol w:w="1039"/>
        <w:gridCol w:w="878"/>
        <w:gridCol w:w="840"/>
        <w:gridCol w:w="6140"/>
        <w:gridCol w:w="840"/>
        <w:gridCol w:w="840"/>
        <w:gridCol w:w="1120"/>
        <w:gridCol w:w="1600"/>
        <w:gridCol w:w="340"/>
      </w:tblGrid>
      <w:tr w:rsidR="00253EC9" w:rsidTr="00253EC9">
        <w:trPr>
          <w:trHeight w:val="139"/>
        </w:trPr>
        <w:tc>
          <w:tcPr>
            <w:tcW w:w="840" w:type="dxa"/>
            <w:tcBorders>
              <w:top w:val="single" w:sz="4" w:space="0" w:color="000000"/>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lastRenderedPageBreak/>
              <w:t> </w:t>
            </w:r>
          </w:p>
        </w:tc>
        <w:tc>
          <w:tcPr>
            <w:tcW w:w="929"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84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84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614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84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84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112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1600" w:type="dxa"/>
            <w:tcBorders>
              <w:top w:val="single" w:sz="4" w:space="0" w:color="000000"/>
              <w:left w:val="nil"/>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340" w:type="dxa"/>
            <w:tcBorders>
              <w:top w:val="single" w:sz="4" w:space="0" w:color="000000"/>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739"/>
        </w:trPr>
        <w:tc>
          <w:tcPr>
            <w:tcW w:w="840"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7820" w:type="dxa"/>
            <w:gridSpan w:val="3"/>
            <w:tcBorders>
              <w:top w:val="nil"/>
              <w:left w:val="nil"/>
              <w:bottom w:val="nil"/>
              <w:right w:val="nil"/>
            </w:tcBorders>
            <w:shd w:val="clear" w:color="auto" w:fill="auto"/>
            <w:noWrap/>
            <w:vAlign w:val="center"/>
            <w:hideMark/>
          </w:tcPr>
          <w:p w:rsidR="00253EC9" w:rsidRDefault="00253EC9">
            <w:pPr>
              <w:rPr>
                <w:rFonts w:ascii="Trebuchet MS" w:hAnsi="Trebuchet MS"/>
                <w:b/>
                <w:bCs/>
                <w:sz w:val="32"/>
                <w:szCs w:val="32"/>
              </w:rPr>
            </w:pPr>
            <w:r>
              <w:rPr>
                <w:rFonts w:ascii="Trebuchet MS" w:hAnsi="Trebuchet MS"/>
                <w:b/>
                <w:bCs/>
                <w:sz w:val="32"/>
                <w:szCs w:val="32"/>
              </w:rPr>
              <w:t>KRYCÍ LIST SOUPISU</w:t>
            </w: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840"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300"/>
        </w:trPr>
        <w:tc>
          <w:tcPr>
            <w:tcW w:w="840"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Stavba:</w:t>
            </w: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b/>
                <w:bCs/>
                <w:sz w:val="20"/>
                <w:szCs w:val="20"/>
              </w:rPr>
            </w:pPr>
          </w:p>
        </w:tc>
        <w:tc>
          <w:tcPr>
            <w:tcW w:w="6140" w:type="dxa"/>
            <w:tcBorders>
              <w:top w:val="nil"/>
              <w:left w:val="nil"/>
              <w:bottom w:val="nil"/>
              <w:right w:val="nil"/>
            </w:tcBorders>
            <w:shd w:val="clear" w:color="auto" w:fill="auto"/>
            <w:noWrap/>
            <w:vAlign w:val="bottom"/>
            <w:hideMark/>
          </w:tcPr>
          <w:p w:rsidR="00253EC9" w:rsidRDefault="00253EC9">
            <w:pPr>
              <w:rPr>
                <w:rFonts w:ascii="Trebuchet MS" w:hAnsi="Trebuchet MS"/>
                <w:b/>
                <w:bCs/>
                <w:sz w:val="20"/>
                <w:szCs w:val="20"/>
              </w:rPr>
            </w:pPr>
            <w:r>
              <w:rPr>
                <w:rFonts w:ascii="Trebuchet MS" w:hAnsi="Trebuchet MS"/>
                <w:b/>
                <w:bCs/>
                <w:sz w:val="20"/>
                <w:szCs w:val="20"/>
              </w:rPr>
              <w:t xml:space="preserve">Rekonstrukce kanalizací </w:t>
            </w:r>
            <w:proofErr w:type="spellStart"/>
            <w:r>
              <w:rPr>
                <w:rFonts w:ascii="Trebuchet MS" w:hAnsi="Trebuchet MS"/>
                <w:b/>
                <w:bCs/>
                <w:sz w:val="20"/>
                <w:szCs w:val="20"/>
              </w:rPr>
              <w:t>sídl.Pod</w:t>
            </w:r>
            <w:proofErr w:type="spellEnd"/>
            <w:r>
              <w:rPr>
                <w:rFonts w:ascii="Trebuchet MS" w:hAnsi="Trebuchet MS"/>
                <w:b/>
                <w:bCs/>
                <w:sz w:val="20"/>
                <w:szCs w:val="20"/>
              </w:rPr>
              <w:t xml:space="preserve"> Kasárny</w:t>
            </w: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b/>
                <w:bCs/>
                <w:sz w:val="20"/>
                <w:szCs w:val="20"/>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b/>
                <w:bCs/>
                <w:sz w:val="20"/>
                <w:szCs w:val="20"/>
              </w:rPr>
            </w:pPr>
          </w:p>
        </w:tc>
        <w:tc>
          <w:tcPr>
            <w:tcW w:w="11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330"/>
        </w:trPr>
        <w:tc>
          <w:tcPr>
            <w:tcW w:w="840" w:type="dxa"/>
            <w:tcBorders>
              <w:top w:val="nil"/>
              <w:left w:val="single" w:sz="4" w:space="0" w:color="000000"/>
              <w:bottom w:val="nil"/>
              <w:right w:val="nil"/>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vAlign w:val="center"/>
            <w:hideMark/>
          </w:tcPr>
          <w:p w:rsidR="00253EC9" w:rsidRDefault="00253EC9">
            <w:pPr>
              <w:rPr>
                <w:rFonts w:ascii="Trebuchet MS" w:hAnsi="Trebuchet MS"/>
                <w:b/>
                <w:bCs/>
                <w:color w:val="969696"/>
                <w:sz w:val="20"/>
                <w:szCs w:val="20"/>
              </w:rPr>
            </w:pPr>
            <w:r>
              <w:rPr>
                <w:rFonts w:ascii="Trebuchet MS" w:hAnsi="Trebuchet MS"/>
                <w:b/>
                <w:bCs/>
                <w:color w:val="969696"/>
                <w:sz w:val="20"/>
                <w:szCs w:val="20"/>
              </w:rPr>
              <w:t>0</w:t>
            </w: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9696"/>
                <w:sz w:val="20"/>
                <w:szCs w:val="20"/>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9696"/>
                <w:sz w:val="20"/>
                <w:szCs w:val="20"/>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b/>
                <w:bCs/>
                <w:color w:val="969696"/>
                <w:sz w:val="20"/>
                <w:szCs w:val="20"/>
              </w:rPr>
            </w:pPr>
          </w:p>
        </w:tc>
        <w:tc>
          <w:tcPr>
            <w:tcW w:w="11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bottom"/>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300"/>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Objekt:</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b/>
                <w:bCs/>
                <w:sz w:val="20"/>
                <w:szCs w:val="20"/>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b/>
                <w:bCs/>
                <w:sz w:val="20"/>
                <w:szCs w:val="20"/>
              </w:rPr>
            </w:pPr>
            <w:r>
              <w:rPr>
                <w:rFonts w:ascii="Trebuchet MS" w:hAnsi="Trebuchet MS"/>
                <w:b/>
                <w:bCs/>
                <w:sz w:val="20"/>
                <w:szCs w:val="20"/>
              </w:rPr>
              <w:t>D3 - Vedlejší a ostatní náklady</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b/>
                <w:bCs/>
                <w:sz w:val="20"/>
                <w:szCs w:val="20"/>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b/>
                <w:bCs/>
                <w:sz w:val="20"/>
                <w:szCs w:val="20"/>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73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70"/>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KSO:</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CC-CZ:</w:t>
            </w: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Místo:</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Jindřichův Hradec</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Datum:</w:t>
            </w: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roofErr w:type="gramStart"/>
            <w:r>
              <w:rPr>
                <w:rFonts w:ascii="Trebuchet MS" w:hAnsi="Trebuchet MS"/>
                <w:sz w:val="18"/>
                <w:szCs w:val="18"/>
              </w:rPr>
              <w:t>25.07.2017</w:t>
            </w:r>
            <w:proofErr w:type="gramEnd"/>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18"/>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Zadavatel:</w:t>
            </w: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IČ:</w:t>
            </w: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360"/>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9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Město Jindřichův Hradec</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DIČ:</w:t>
            </w: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Uchazeč:</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IČ:</w:t>
            </w: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25195379</w:t>
            </w: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360"/>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9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JINDŘICHOHRADECKÉ MONTÁŽE s.r.o.</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DIČ:</w:t>
            </w: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r>
              <w:rPr>
                <w:rFonts w:ascii="Trebuchet MS" w:hAnsi="Trebuchet MS"/>
                <w:sz w:val="18"/>
                <w:szCs w:val="18"/>
              </w:rPr>
              <w:t>CZ25195379</w:t>
            </w: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Projektant:</w:t>
            </w: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IČ:</w:t>
            </w: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360"/>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8"/>
                <w:szCs w:val="18"/>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8"/>
                <w:szCs w:val="18"/>
              </w:rPr>
            </w:pPr>
            <w:r>
              <w:rPr>
                <w:rFonts w:ascii="Trebuchet MS" w:hAnsi="Trebuchet MS"/>
                <w:color w:val="969696"/>
                <w:sz w:val="18"/>
                <w:szCs w:val="18"/>
              </w:rPr>
              <w:t>Poznámka:</w:t>
            </w: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330"/>
        </w:trPr>
        <w:tc>
          <w:tcPr>
            <w:tcW w:w="840" w:type="dxa"/>
            <w:tcBorders>
              <w:top w:val="nil"/>
              <w:left w:val="single" w:sz="4" w:space="0" w:color="000000"/>
              <w:bottom w:val="nil"/>
              <w:right w:val="nil"/>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vAlign w:val="center"/>
            <w:hideMark/>
          </w:tcPr>
          <w:p w:rsidR="00253EC9" w:rsidRDefault="00253EC9">
            <w:pPr>
              <w:rPr>
                <w:rFonts w:ascii="Trebuchet MS" w:hAnsi="Trebuchet MS"/>
                <w:sz w:val="18"/>
                <w:szCs w:val="18"/>
              </w:rPr>
            </w:pPr>
          </w:p>
        </w:tc>
        <w:tc>
          <w:tcPr>
            <w:tcW w:w="6140" w:type="dxa"/>
            <w:tcBorders>
              <w:top w:val="nil"/>
              <w:left w:val="nil"/>
              <w:bottom w:val="nil"/>
              <w:right w:val="nil"/>
            </w:tcBorders>
            <w:shd w:val="clear" w:color="auto" w:fill="auto"/>
            <w:vAlign w:val="center"/>
            <w:hideMark/>
          </w:tcPr>
          <w:p w:rsidR="00253EC9" w:rsidRDefault="00253EC9">
            <w:pPr>
              <w:rPr>
                <w:rFonts w:ascii="Trebuchet MS" w:hAnsi="Trebuchet MS"/>
                <w:sz w:val="18"/>
                <w:szCs w:val="18"/>
              </w:rPr>
            </w:pPr>
          </w:p>
        </w:tc>
        <w:tc>
          <w:tcPr>
            <w:tcW w:w="840" w:type="dxa"/>
            <w:tcBorders>
              <w:top w:val="nil"/>
              <w:left w:val="nil"/>
              <w:bottom w:val="nil"/>
              <w:right w:val="nil"/>
            </w:tcBorders>
            <w:shd w:val="clear" w:color="auto" w:fill="auto"/>
            <w:vAlign w:val="center"/>
            <w:hideMark/>
          </w:tcPr>
          <w:p w:rsidR="00253EC9" w:rsidRDefault="00253EC9">
            <w:pPr>
              <w:rPr>
                <w:rFonts w:ascii="Trebuchet MS" w:hAnsi="Trebuchet MS"/>
                <w:sz w:val="18"/>
                <w:szCs w:val="18"/>
              </w:rPr>
            </w:pPr>
          </w:p>
        </w:tc>
        <w:tc>
          <w:tcPr>
            <w:tcW w:w="840" w:type="dxa"/>
            <w:tcBorders>
              <w:top w:val="nil"/>
              <w:left w:val="nil"/>
              <w:bottom w:val="nil"/>
              <w:right w:val="nil"/>
            </w:tcBorders>
            <w:shd w:val="clear" w:color="auto" w:fill="auto"/>
            <w:vAlign w:val="center"/>
            <w:hideMark/>
          </w:tcPr>
          <w:p w:rsidR="00253EC9" w:rsidRDefault="00253EC9">
            <w:pPr>
              <w:rPr>
                <w:rFonts w:ascii="Trebuchet MS" w:hAnsi="Trebuchet MS"/>
                <w:sz w:val="18"/>
                <w:szCs w:val="18"/>
              </w:rPr>
            </w:pPr>
          </w:p>
        </w:tc>
        <w:tc>
          <w:tcPr>
            <w:tcW w:w="1120" w:type="dxa"/>
            <w:tcBorders>
              <w:top w:val="nil"/>
              <w:left w:val="nil"/>
              <w:bottom w:val="nil"/>
              <w:right w:val="nil"/>
            </w:tcBorders>
            <w:shd w:val="clear" w:color="auto" w:fill="auto"/>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vAlign w:val="center"/>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84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614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84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84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12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60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40" w:type="dxa"/>
            <w:tcBorders>
              <w:top w:val="single" w:sz="4" w:space="0" w:color="969696"/>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507"/>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80" w:type="dxa"/>
            <w:gridSpan w:val="2"/>
            <w:tcBorders>
              <w:top w:val="nil"/>
              <w:left w:val="nil"/>
              <w:bottom w:val="nil"/>
              <w:right w:val="nil"/>
            </w:tcBorders>
            <w:shd w:val="clear" w:color="auto" w:fill="auto"/>
            <w:noWrap/>
            <w:vAlign w:val="center"/>
            <w:hideMark/>
          </w:tcPr>
          <w:p w:rsidR="00253EC9" w:rsidRDefault="00253EC9">
            <w:pPr>
              <w:rPr>
                <w:rFonts w:ascii="Trebuchet MS" w:hAnsi="Trebuchet MS"/>
                <w:b/>
                <w:bCs/>
                <w:sz w:val="20"/>
                <w:szCs w:val="20"/>
              </w:rPr>
            </w:pPr>
            <w:r>
              <w:rPr>
                <w:rFonts w:ascii="Trebuchet MS" w:hAnsi="Trebuchet MS"/>
                <w:b/>
                <w:bCs/>
                <w:sz w:val="20"/>
                <w:szCs w:val="20"/>
              </w:rPr>
              <w:t>Cena bez DPH</w:t>
            </w: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jc w:val="right"/>
              <w:rPr>
                <w:rFonts w:ascii="Trebuchet MS" w:hAnsi="Trebuchet MS"/>
                <w:b/>
                <w:bCs/>
                <w:color w:val="960000"/>
              </w:rPr>
            </w:pPr>
            <w:r>
              <w:rPr>
                <w:rFonts w:ascii="Trebuchet MS" w:hAnsi="Trebuchet MS"/>
                <w:b/>
                <w:bCs/>
                <w:color w:val="960000"/>
              </w:rPr>
              <w:t>32 060,00</w:t>
            </w: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84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614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84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84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12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600" w:type="dxa"/>
            <w:tcBorders>
              <w:top w:val="single" w:sz="4" w:space="0" w:color="969696"/>
              <w:left w:val="nil"/>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340" w:type="dxa"/>
            <w:tcBorders>
              <w:top w:val="single" w:sz="4" w:space="0" w:color="969696"/>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Základ daně</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Sazba daně</w:t>
            </w:r>
          </w:p>
        </w:tc>
        <w:tc>
          <w:tcPr>
            <w:tcW w:w="1600" w:type="dxa"/>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Výše daně</w:t>
            </w: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r>
              <w:rPr>
                <w:rFonts w:ascii="Trebuchet MS" w:hAnsi="Trebuchet MS"/>
                <w:color w:val="969696"/>
                <w:sz w:val="16"/>
                <w:szCs w:val="16"/>
              </w:rPr>
              <w:t>DPH</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r>
              <w:rPr>
                <w:rFonts w:ascii="Trebuchet MS" w:hAnsi="Trebuchet MS"/>
                <w:color w:val="969696"/>
                <w:sz w:val="16"/>
                <w:szCs w:val="16"/>
              </w:rPr>
              <w:t>základní</w:t>
            </w:r>
          </w:p>
        </w:tc>
        <w:tc>
          <w:tcPr>
            <w:tcW w:w="6140" w:type="dxa"/>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32 060,00</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21,00%</w:t>
            </w:r>
          </w:p>
        </w:tc>
        <w:tc>
          <w:tcPr>
            <w:tcW w:w="1600" w:type="dxa"/>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6 732,60</w:t>
            </w: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8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color w:val="969696"/>
                <w:sz w:val="16"/>
                <w:szCs w:val="16"/>
              </w:rPr>
            </w:pPr>
            <w:r>
              <w:rPr>
                <w:rFonts w:ascii="Trebuchet MS" w:hAnsi="Trebuchet MS"/>
                <w:color w:val="969696"/>
                <w:sz w:val="16"/>
                <w:szCs w:val="16"/>
              </w:rPr>
              <w:t>snížená</w:t>
            </w:r>
          </w:p>
        </w:tc>
        <w:tc>
          <w:tcPr>
            <w:tcW w:w="6140" w:type="dxa"/>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0,00</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15,00%</w:t>
            </w:r>
          </w:p>
        </w:tc>
        <w:tc>
          <w:tcPr>
            <w:tcW w:w="1600" w:type="dxa"/>
            <w:tcBorders>
              <w:top w:val="nil"/>
              <w:left w:val="nil"/>
              <w:bottom w:val="nil"/>
              <w:right w:val="nil"/>
            </w:tcBorders>
            <w:shd w:val="clear" w:color="auto" w:fill="auto"/>
            <w:noWrap/>
            <w:vAlign w:val="center"/>
            <w:hideMark/>
          </w:tcPr>
          <w:p w:rsidR="00253EC9" w:rsidRDefault="00253EC9">
            <w:pPr>
              <w:jc w:val="right"/>
              <w:rPr>
                <w:rFonts w:ascii="Trebuchet MS" w:hAnsi="Trebuchet MS"/>
                <w:color w:val="969696"/>
                <w:sz w:val="16"/>
                <w:szCs w:val="16"/>
              </w:rPr>
            </w:pPr>
            <w:r>
              <w:rPr>
                <w:rFonts w:ascii="Trebuchet MS" w:hAnsi="Trebuchet MS"/>
                <w:color w:val="969696"/>
                <w:sz w:val="16"/>
                <w:szCs w:val="16"/>
              </w:rPr>
              <w:t>0,00</w:t>
            </w: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139"/>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340" w:type="dxa"/>
            <w:tcBorders>
              <w:top w:val="nil"/>
              <w:left w:val="nil"/>
              <w:bottom w:val="nil"/>
              <w:right w:val="single" w:sz="4" w:space="0" w:color="000000"/>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507"/>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nil"/>
              <w:bottom w:val="nil"/>
              <w:right w:val="nil"/>
            </w:tcBorders>
            <w:shd w:val="clear" w:color="000000" w:fill="D2D2D2"/>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68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rsidR="00253EC9" w:rsidRDefault="00253EC9">
            <w:pPr>
              <w:rPr>
                <w:rFonts w:ascii="Trebuchet MS" w:hAnsi="Trebuchet MS"/>
                <w:b/>
                <w:bCs/>
              </w:rPr>
            </w:pPr>
            <w:r>
              <w:rPr>
                <w:rFonts w:ascii="Trebuchet MS" w:hAnsi="Trebuchet MS"/>
                <w:b/>
                <w:bCs/>
              </w:rPr>
              <w:t>Cena s DPH</w:t>
            </w:r>
          </w:p>
        </w:tc>
        <w:tc>
          <w:tcPr>
            <w:tcW w:w="6140" w:type="dxa"/>
            <w:tcBorders>
              <w:top w:val="single" w:sz="4" w:space="0" w:color="000000"/>
              <w:left w:val="nil"/>
              <w:bottom w:val="single" w:sz="4" w:space="0" w:color="000000"/>
              <w:right w:val="nil"/>
            </w:tcBorders>
            <w:shd w:val="clear" w:color="000000" w:fill="D2D2D2"/>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840" w:type="dxa"/>
            <w:tcBorders>
              <w:top w:val="single" w:sz="4" w:space="0" w:color="000000"/>
              <w:left w:val="nil"/>
              <w:bottom w:val="single" w:sz="4" w:space="0" w:color="000000"/>
              <w:right w:val="nil"/>
            </w:tcBorders>
            <w:shd w:val="clear" w:color="000000" w:fill="D2D2D2"/>
            <w:noWrap/>
            <w:vAlign w:val="center"/>
            <w:hideMark/>
          </w:tcPr>
          <w:p w:rsidR="00253EC9" w:rsidRDefault="00253EC9">
            <w:pPr>
              <w:jc w:val="right"/>
              <w:rPr>
                <w:rFonts w:ascii="Trebuchet MS" w:hAnsi="Trebuchet MS"/>
                <w:b/>
                <w:bCs/>
              </w:rPr>
            </w:pPr>
            <w:r>
              <w:rPr>
                <w:rFonts w:ascii="Trebuchet MS" w:hAnsi="Trebuchet MS"/>
                <w:b/>
                <w:bCs/>
              </w:rPr>
              <w:t>v</w:t>
            </w:r>
          </w:p>
        </w:tc>
        <w:tc>
          <w:tcPr>
            <w:tcW w:w="840" w:type="dxa"/>
            <w:tcBorders>
              <w:top w:val="single" w:sz="4" w:space="0" w:color="000000"/>
              <w:left w:val="nil"/>
              <w:bottom w:val="single" w:sz="4" w:space="0" w:color="000000"/>
              <w:right w:val="nil"/>
            </w:tcBorders>
            <w:shd w:val="clear" w:color="000000" w:fill="D2D2D2"/>
            <w:noWrap/>
            <w:vAlign w:val="center"/>
            <w:hideMark/>
          </w:tcPr>
          <w:p w:rsidR="00253EC9" w:rsidRDefault="00253EC9">
            <w:pPr>
              <w:jc w:val="center"/>
              <w:rPr>
                <w:rFonts w:ascii="Trebuchet MS" w:hAnsi="Trebuchet MS"/>
                <w:b/>
                <w:bCs/>
              </w:rPr>
            </w:pPr>
            <w:r>
              <w:rPr>
                <w:rFonts w:ascii="Trebuchet MS" w:hAnsi="Trebuchet MS"/>
                <w:b/>
                <w:bCs/>
              </w:rPr>
              <w:t>CZK</w:t>
            </w:r>
          </w:p>
        </w:tc>
        <w:tc>
          <w:tcPr>
            <w:tcW w:w="1120" w:type="dxa"/>
            <w:tcBorders>
              <w:top w:val="single" w:sz="4" w:space="0" w:color="000000"/>
              <w:left w:val="nil"/>
              <w:bottom w:val="single" w:sz="4" w:space="0" w:color="000000"/>
              <w:right w:val="nil"/>
            </w:tcBorders>
            <w:shd w:val="clear" w:color="000000" w:fill="D2D2D2"/>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1600" w:type="dxa"/>
            <w:tcBorders>
              <w:top w:val="single" w:sz="4" w:space="0" w:color="000000"/>
              <w:left w:val="nil"/>
              <w:bottom w:val="single" w:sz="4" w:space="0" w:color="000000"/>
              <w:right w:val="nil"/>
            </w:tcBorders>
            <w:shd w:val="clear" w:color="000000" w:fill="D2D2D2"/>
            <w:noWrap/>
            <w:vAlign w:val="center"/>
            <w:hideMark/>
          </w:tcPr>
          <w:p w:rsidR="00253EC9" w:rsidRDefault="00253EC9">
            <w:pPr>
              <w:jc w:val="right"/>
              <w:rPr>
                <w:rFonts w:ascii="Trebuchet MS" w:hAnsi="Trebuchet MS"/>
                <w:b/>
                <w:bCs/>
              </w:rPr>
            </w:pPr>
            <w:r>
              <w:rPr>
                <w:rFonts w:ascii="Trebuchet MS" w:hAnsi="Trebuchet MS"/>
                <w:b/>
                <w:bCs/>
              </w:rPr>
              <w:t>38 792,60</w:t>
            </w:r>
          </w:p>
        </w:tc>
        <w:tc>
          <w:tcPr>
            <w:tcW w:w="340" w:type="dxa"/>
            <w:tcBorders>
              <w:top w:val="single" w:sz="4" w:space="0" w:color="000000"/>
              <w:left w:val="nil"/>
              <w:bottom w:val="single" w:sz="4" w:space="0" w:color="000000"/>
              <w:right w:val="single" w:sz="4" w:space="0" w:color="000000"/>
            </w:tcBorders>
            <w:shd w:val="clear" w:color="000000" w:fill="D2D2D2"/>
            <w:noWrap/>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270"/>
        </w:trPr>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29"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r>
      <w:tr w:rsidR="00253EC9" w:rsidTr="00253EC9">
        <w:trPr>
          <w:trHeight w:val="270"/>
        </w:trPr>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29"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3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r>
      <w:tr w:rsidR="00253EC9" w:rsidTr="00253EC9">
        <w:trPr>
          <w:trHeight w:val="270"/>
        </w:trPr>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929" w:type="dxa"/>
            <w:tcBorders>
              <w:top w:val="nil"/>
              <w:left w:val="nil"/>
              <w:bottom w:val="nil"/>
              <w:right w:val="nil"/>
            </w:tcBorders>
            <w:shd w:val="clear" w:color="auto" w:fill="auto"/>
            <w:vAlign w:val="center"/>
            <w:hideMark/>
          </w:tcPr>
          <w:p w:rsidR="00253EC9" w:rsidRDefault="00253EC9">
            <w:pPr>
              <w:rPr>
                <w:rFonts w:ascii="Trebuchet MS" w:hAnsi="Trebuchet MS"/>
                <w:b/>
                <w:bCs/>
              </w:rPr>
            </w:pPr>
            <w:r>
              <w:rPr>
                <w:rFonts w:ascii="Trebuchet MS" w:hAnsi="Trebuchet MS"/>
                <w:b/>
                <w:bCs/>
              </w:rPr>
              <w:t>D3 - Vedlejší a ostatní náklady</w:t>
            </w: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6140" w:type="dxa"/>
            <w:tcBorders>
              <w:top w:val="nil"/>
              <w:left w:val="nil"/>
              <w:bottom w:val="nil"/>
              <w:right w:val="nil"/>
            </w:tcBorders>
            <w:shd w:val="clear" w:color="auto" w:fill="auto"/>
            <w:noWrap/>
            <w:vAlign w:val="center"/>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8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12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c>
          <w:tcPr>
            <w:tcW w:w="1600" w:type="dxa"/>
            <w:tcBorders>
              <w:top w:val="nil"/>
              <w:left w:val="nil"/>
              <w:bottom w:val="nil"/>
              <w:right w:val="nil"/>
            </w:tcBorders>
            <w:shd w:val="clear" w:color="auto" w:fill="auto"/>
            <w:noWrap/>
            <w:vAlign w:val="bottom"/>
            <w:hideMark/>
          </w:tcPr>
          <w:p w:rsidR="00253EC9" w:rsidRDefault="00253EC9">
            <w:pPr>
              <w:jc w:val="right"/>
              <w:rPr>
                <w:rFonts w:ascii="Trebuchet MS" w:hAnsi="Trebuchet MS"/>
                <w:b/>
                <w:bCs/>
                <w:sz w:val="22"/>
                <w:szCs w:val="22"/>
              </w:rPr>
            </w:pPr>
            <w:r>
              <w:rPr>
                <w:rFonts w:ascii="Trebuchet MS" w:hAnsi="Trebuchet MS"/>
                <w:b/>
                <w:bCs/>
                <w:sz w:val="22"/>
                <w:szCs w:val="22"/>
              </w:rPr>
              <w:t>32 060,00</w:t>
            </w:r>
          </w:p>
        </w:tc>
        <w:tc>
          <w:tcPr>
            <w:tcW w:w="340" w:type="dxa"/>
            <w:tcBorders>
              <w:top w:val="nil"/>
              <w:left w:val="nil"/>
              <w:bottom w:val="nil"/>
              <w:right w:val="nil"/>
            </w:tcBorders>
            <w:shd w:val="clear" w:color="auto" w:fill="auto"/>
            <w:noWrap/>
            <w:vAlign w:val="bottom"/>
            <w:hideMark/>
          </w:tcPr>
          <w:p w:rsidR="00253EC9" w:rsidRDefault="00253EC9">
            <w:pPr>
              <w:rPr>
                <w:rFonts w:ascii="Trebuchet MS" w:hAnsi="Trebuchet MS"/>
                <w:sz w:val="16"/>
                <w:szCs w:val="16"/>
              </w:rPr>
            </w:pPr>
          </w:p>
        </w:tc>
      </w:tr>
      <w:tr w:rsidR="00253EC9" w:rsidTr="00253EC9">
        <w:trPr>
          <w:trHeight w:val="735"/>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1</w:t>
            </w:r>
          </w:p>
        </w:tc>
        <w:tc>
          <w:tcPr>
            <w:tcW w:w="84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 </w:t>
            </w:r>
          </w:p>
        </w:tc>
        <w:tc>
          <w:tcPr>
            <w:tcW w:w="840" w:type="dxa"/>
            <w:tcBorders>
              <w:top w:val="single" w:sz="4" w:space="0" w:color="969696"/>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6140" w:type="dxa"/>
            <w:tcBorders>
              <w:top w:val="single" w:sz="4" w:space="0" w:color="969696"/>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xml:space="preserve">vytyčení stávajících </w:t>
            </w:r>
            <w:proofErr w:type="spellStart"/>
            <w:r>
              <w:rPr>
                <w:rFonts w:ascii="Trebuchet MS" w:hAnsi="Trebuchet MS"/>
                <w:sz w:val="16"/>
                <w:szCs w:val="16"/>
              </w:rPr>
              <w:t>inž</w:t>
            </w:r>
            <w:proofErr w:type="spellEnd"/>
            <w:r>
              <w:rPr>
                <w:rFonts w:ascii="Trebuchet MS" w:hAnsi="Trebuchet MS"/>
                <w:sz w:val="16"/>
                <w:szCs w:val="16"/>
              </w:rPr>
              <w:t>. sítí</w:t>
            </w:r>
          </w:p>
        </w:tc>
        <w:tc>
          <w:tcPr>
            <w:tcW w:w="840" w:type="dxa"/>
            <w:tcBorders>
              <w:top w:val="single" w:sz="4" w:space="0" w:color="969696"/>
              <w:left w:val="nil"/>
              <w:bottom w:val="single" w:sz="4" w:space="0" w:color="969696"/>
              <w:right w:val="single" w:sz="4" w:space="0" w:color="969696"/>
            </w:tcBorders>
            <w:shd w:val="clear" w:color="auto" w:fill="auto"/>
            <w:vAlign w:val="center"/>
            <w:hideMark/>
          </w:tcPr>
          <w:p w:rsidR="00253EC9" w:rsidRDefault="00253EC9">
            <w:pPr>
              <w:jc w:val="center"/>
              <w:rPr>
                <w:rFonts w:ascii="Trebuchet MS" w:hAnsi="Trebuchet MS"/>
                <w:sz w:val="16"/>
                <w:szCs w:val="16"/>
              </w:rPr>
            </w:pPr>
            <w:r>
              <w:rPr>
                <w:rFonts w:ascii="Trebuchet MS" w:hAnsi="Trebuchet MS"/>
                <w:sz w:val="16"/>
                <w:szCs w:val="16"/>
              </w:rPr>
              <w:t>ks</w:t>
            </w:r>
          </w:p>
        </w:tc>
        <w:tc>
          <w:tcPr>
            <w:tcW w:w="84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1,000</w:t>
            </w:r>
          </w:p>
        </w:tc>
        <w:tc>
          <w:tcPr>
            <w:tcW w:w="1120" w:type="dxa"/>
            <w:tcBorders>
              <w:top w:val="single" w:sz="4" w:space="0" w:color="969696"/>
              <w:left w:val="nil"/>
              <w:bottom w:val="single" w:sz="4" w:space="0" w:color="969696"/>
              <w:right w:val="single" w:sz="4" w:space="0" w:color="969696"/>
            </w:tcBorders>
            <w:shd w:val="clear" w:color="000000" w:fill="FFFFCC"/>
            <w:noWrap/>
            <w:vAlign w:val="center"/>
            <w:hideMark/>
          </w:tcPr>
          <w:p w:rsidR="00253EC9" w:rsidRDefault="00253EC9">
            <w:pPr>
              <w:jc w:val="right"/>
              <w:rPr>
                <w:rFonts w:ascii="Trebuchet MS" w:hAnsi="Trebuchet MS"/>
                <w:sz w:val="16"/>
                <w:szCs w:val="16"/>
              </w:rPr>
            </w:pPr>
            <w:r>
              <w:rPr>
                <w:rFonts w:ascii="Trebuchet MS" w:hAnsi="Trebuchet MS"/>
                <w:sz w:val="16"/>
                <w:szCs w:val="16"/>
              </w:rPr>
              <w:t>5 000,00</w:t>
            </w:r>
          </w:p>
        </w:tc>
        <w:tc>
          <w:tcPr>
            <w:tcW w:w="1600" w:type="dxa"/>
            <w:tcBorders>
              <w:top w:val="single" w:sz="4" w:space="0" w:color="969696"/>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5 000,00</w:t>
            </w:r>
          </w:p>
        </w:tc>
        <w:tc>
          <w:tcPr>
            <w:tcW w:w="340" w:type="dxa"/>
            <w:tcBorders>
              <w:top w:val="single" w:sz="4" w:space="0" w:color="969696"/>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735"/>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2</w:t>
            </w:r>
          </w:p>
        </w:tc>
        <w:tc>
          <w:tcPr>
            <w:tcW w:w="84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 </w:t>
            </w:r>
          </w:p>
        </w:tc>
        <w:tc>
          <w:tcPr>
            <w:tcW w:w="8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61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xml:space="preserve">DIO </w:t>
            </w:r>
          </w:p>
        </w:tc>
        <w:tc>
          <w:tcPr>
            <w:tcW w:w="840" w:type="dxa"/>
            <w:tcBorders>
              <w:top w:val="nil"/>
              <w:left w:val="nil"/>
              <w:bottom w:val="single" w:sz="4" w:space="0" w:color="969696"/>
              <w:right w:val="single" w:sz="4" w:space="0" w:color="969696"/>
            </w:tcBorders>
            <w:shd w:val="clear" w:color="auto" w:fill="auto"/>
            <w:vAlign w:val="center"/>
            <w:hideMark/>
          </w:tcPr>
          <w:p w:rsidR="00253EC9" w:rsidRDefault="00253EC9">
            <w:pPr>
              <w:jc w:val="center"/>
              <w:rPr>
                <w:rFonts w:ascii="Trebuchet MS" w:hAnsi="Trebuchet MS"/>
                <w:sz w:val="16"/>
                <w:szCs w:val="16"/>
              </w:rPr>
            </w:pPr>
            <w:r>
              <w:rPr>
                <w:rFonts w:ascii="Trebuchet MS" w:hAnsi="Trebuchet MS"/>
                <w:sz w:val="16"/>
                <w:szCs w:val="16"/>
              </w:rPr>
              <w:t>ks</w:t>
            </w:r>
          </w:p>
        </w:tc>
        <w:tc>
          <w:tcPr>
            <w:tcW w:w="84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1,000</w:t>
            </w:r>
          </w:p>
        </w:tc>
        <w:tc>
          <w:tcPr>
            <w:tcW w:w="1120" w:type="dxa"/>
            <w:tcBorders>
              <w:top w:val="nil"/>
              <w:left w:val="nil"/>
              <w:bottom w:val="single" w:sz="4" w:space="0" w:color="969696"/>
              <w:right w:val="single" w:sz="4" w:space="0" w:color="969696"/>
            </w:tcBorders>
            <w:shd w:val="clear" w:color="000000" w:fill="FFFFCC"/>
            <w:noWrap/>
            <w:vAlign w:val="center"/>
            <w:hideMark/>
          </w:tcPr>
          <w:p w:rsidR="00253EC9" w:rsidRDefault="00253EC9">
            <w:pPr>
              <w:jc w:val="right"/>
              <w:rPr>
                <w:rFonts w:ascii="Trebuchet MS" w:hAnsi="Trebuchet MS"/>
                <w:sz w:val="16"/>
                <w:szCs w:val="16"/>
              </w:rPr>
            </w:pPr>
            <w:r>
              <w:rPr>
                <w:rFonts w:ascii="Trebuchet MS" w:hAnsi="Trebuchet MS"/>
                <w:sz w:val="16"/>
                <w:szCs w:val="16"/>
              </w:rPr>
              <w:t>3 500,00</w:t>
            </w:r>
          </w:p>
        </w:tc>
        <w:tc>
          <w:tcPr>
            <w:tcW w:w="160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3 500,00</w:t>
            </w:r>
          </w:p>
        </w:tc>
        <w:tc>
          <w:tcPr>
            <w:tcW w:w="3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735"/>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3</w:t>
            </w:r>
          </w:p>
        </w:tc>
        <w:tc>
          <w:tcPr>
            <w:tcW w:w="84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 </w:t>
            </w:r>
          </w:p>
        </w:tc>
        <w:tc>
          <w:tcPr>
            <w:tcW w:w="8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61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geodetické práce, geodetické zaměření skutečného provedení</w:t>
            </w:r>
          </w:p>
        </w:tc>
        <w:tc>
          <w:tcPr>
            <w:tcW w:w="840" w:type="dxa"/>
            <w:tcBorders>
              <w:top w:val="nil"/>
              <w:left w:val="nil"/>
              <w:bottom w:val="single" w:sz="4" w:space="0" w:color="969696"/>
              <w:right w:val="single" w:sz="4" w:space="0" w:color="969696"/>
            </w:tcBorders>
            <w:shd w:val="clear" w:color="auto" w:fill="auto"/>
            <w:vAlign w:val="center"/>
            <w:hideMark/>
          </w:tcPr>
          <w:p w:rsidR="00253EC9" w:rsidRDefault="00253EC9">
            <w:pPr>
              <w:jc w:val="center"/>
              <w:rPr>
                <w:rFonts w:ascii="Trebuchet MS" w:hAnsi="Trebuchet MS"/>
                <w:sz w:val="16"/>
                <w:szCs w:val="16"/>
              </w:rPr>
            </w:pPr>
            <w:r>
              <w:rPr>
                <w:rFonts w:ascii="Trebuchet MS" w:hAnsi="Trebuchet MS"/>
                <w:sz w:val="16"/>
                <w:szCs w:val="16"/>
              </w:rPr>
              <w:t>ks</w:t>
            </w:r>
          </w:p>
        </w:tc>
        <w:tc>
          <w:tcPr>
            <w:tcW w:w="84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1,000</w:t>
            </w:r>
          </w:p>
        </w:tc>
        <w:tc>
          <w:tcPr>
            <w:tcW w:w="1120" w:type="dxa"/>
            <w:tcBorders>
              <w:top w:val="nil"/>
              <w:left w:val="nil"/>
              <w:bottom w:val="single" w:sz="4" w:space="0" w:color="969696"/>
              <w:right w:val="single" w:sz="4" w:space="0" w:color="969696"/>
            </w:tcBorders>
            <w:shd w:val="clear" w:color="000000" w:fill="FFFFCC"/>
            <w:noWrap/>
            <w:vAlign w:val="center"/>
            <w:hideMark/>
          </w:tcPr>
          <w:p w:rsidR="00253EC9" w:rsidRDefault="00253EC9">
            <w:pPr>
              <w:jc w:val="right"/>
              <w:rPr>
                <w:rFonts w:ascii="Trebuchet MS" w:hAnsi="Trebuchet MS"/>
                <w:sz w:val="16"/>
                <w:szCs w:val="16"/>
              </w:rPr>
            </w:pPr>
            <w:r>
              <w:rPr>
                <w:rFonts w:ascii="Trebuchet MS" w:hAnsi="Trebuchet MS"/>
                <w:sz w:val="16"/>
                <w:szCs w:val="16"/>
              </w:rPr>
              <w:t>10 000,00</w:t>
            </w:r>
          </w:p>
        </w:tc>
        <w:tc>
          <w:tcPr>
            <w:tcW w:w="160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10 000,00</w:t>
            </w:r>
          </w:p>
        </w:tc>
        <w:tc>
          <w:tcPr>
            <w:tcW w:w="3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735"/>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6</w:t>
            </w:r>
          </w:p>
        </w:tc>
        <w:tc>
          <w:tcPr>
            <w:tcW w:w="84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 </w:t>
            </w:r>
          </w:p>
        </w:tc>
        <w:tc>
          <w:tcPr>
            <w:tcW w:w="8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61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xml:space="preserve"> zajištění zvláštního užívání</w:t>
            </w:r>
          </w:p>
        </w:tc>
        <w:tc>
          <w:tcPr>
            <w:tcW w:w="840" w:type="dxa"/>
            <w:tcBorders>
              <w:top w:val="nil"/>
              <w:left w:val="nil"/>
              <w:bottom w:val="single" w:sz="4" w:space="0" w:color="969696"/>
              <w:right w:val="single" w:sz="4" w:space="0" w:color="969696"/>
            </w:tcBorders>
            <w:shd w:val="clear" w:color="auto" w:fill="auto"/>
            <w:vAlign w:val="center"/>
            <w:hideMark/>
          </w:tcPr>
          <w:p w:rsidR="00253EC9" w:rsidRDefault="00253EC9">
            <w:pPr>
              <w:jc w:val="center"/>
              <w:rPr>
                <w:rFonts w:ascii="Trebuchet MS" w:hAnsi="Trebuchet MS"/>
                <w:sz w:val="16"/>
                <w:szCs w:val="16"/>
              </w:rPr>
            </w:pPr>
            <w:r>
              <w:rPr>
                <w:rFonts w:ascii="Trebuchet MS" w:hAnsi="Trebuchet MS"/>
                <w:sz w:val="16"/>
                <w:szCs w:val="16"/>
              </w:rPr>
              <w:t>ks</w:t>
            </w:r>
          </w:p>
        </w:tc>
        <w:tc>
          <w:tcPr>
            <w:tcW w:w="84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1,000</w:t>
            </w:r>
          </w:p>
        </w:tc>
        <w:tc>
          <w:tcPr>
            <w:tcW w:w="1120" w:type="dxa"/>
            <w:tcBorders>
              <w:top w:val="nil"/>
              <w:left w:val="nil"/>
              <w:bottom w:val="single" w:sz="4" w:space="0" w:color="969696"/>
              <w:right w:val="single" w:sz="4" w:space="0" w:color="969696"/>
            </w:tcBorders>
            <w:shd w:val="clear" w:color="000000" w:fill="FFFFCC"/>
            <w:noWrap/>
            <w:vAlign w:val="center"/>
            <w:hideMark/>
          </w:tcPr>
          <w:p w:rsidR="00253EC9" w:rsidRDefault="00253EC9">
            <w:pPr>
              <w:jc w:val="right"/>
              <w:rPr>
                <w:rFonts w:ascii="Trebuchet MS" w:hAnsi="Trebuchet MS"/>
                <w:sz w:val="16"/>
                <w:szCs w:val="16"/>
              </w:rPr>
            </w:pPr>
            <w:r>
              <w:rPr>
                <w:rFonts w:ascii="Trebuchet MS" w:hAnsi="Trebuchet MS"/>
                <w:sz w:val="16"/>
                <w:szCs w:val="16"/>
              </w:rPr>
              <w:t>3 560,00</w:t>
            </w:r>
          </w:p>
        </w:tc>
        <w:tc>
          <w:tcPr>
            <w:tcW w:w="160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3 560,00</w:t>
            </w:r>
          </w:p>
        </w:tc>
        <w:tc>
          <w:tcPr>
            <w:tcW w:w="3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735"/>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7</w:t>
            </w:r>
          </w:p>
        </w:tc>
        <w:tc>
          <w:tcPr>
            <w:tcW w:w="84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 </w:t>
            </w:r>
          </w:p>
        </w:tc>
        <w:tc>
          <w:tcPr>
            <w:tcW w:w="8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61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xml:space="preserve"> dočasné dopravní značení </w:t>
            </w:r>
          </w:p>
        </w:tc>
        <w:tc>
          <w:tcPr>
            <w:tcW w:w="840" w:type="dxa"/>
            <w:tcBorders>
              <w:top w:val="nil"/>
              <w:left w:val="nil"/>
              <w:bottom w:val="single" w:sz="4" w:space="0" w:color="969696"/>
              <w:right w:val="single" w:sz="4" w:space="0" w:color="969696"/>
            </w:tcBorders>
            <w:shd w:val="clear" w:color="auto" w:fill="auto"/>
            <w:vAlign w:val="center"/>
            <w:hideMark/>
          </w:tcPr>
          <w:p w:rsidR="00253EC9" w:rsidRDefault="00253EC9">
            <w:pPr>
              <w:jc w:val="center"/>
              <w:rPr>
                <w:rFonts w:ascii="Trebuchet MS" w:hAnsi="Trebuchet MS"/>
                <w:sz w:val="16"/>
                <w:szCs w:val="16"/>
              </w:rPr>
            </w:pPr>
            <w:r>
              <w:rPr>
                <w:rFonts w:ascii="Trebuchet MS" w:hAnsi="Trebuchet MS"/>
                <w:sz w:val="16"/>
                <w:szCs w:val="16"/>
              </w:rPr>
              <w:t>ks</w:t>
            </w:r>
          </w:p>
        </w:tc>
        <w:tc>
          <w:tcPr>
            <w:tcW w:w="84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1,000</w:t>
            </w:r>
          </w:p>
        </w:tc>
        <w:tc>
          <w:tcPr>
            <w:tcW w:w="1120" w:type="dxa"/>
            <w:tcBorders>
              <w:top w:val="nil"/>
              <w:left w:val="nil"/>
              <w:bottom w:val="single" w:sz="4" w:space="0" w:color="969696"/>
              <w:right w:val="single" w:sz="4" w:space="0" w:color="969696"/>
            </w:tcBorders>
            <w:shd w:val="clear" w:color="000000" w:fill="FFFFCC"/>
            <w:noWrap/>
            <w:vAlign w:val="center"/>
            <w:hideMark/>
          </w:tcPr>
          <w:p w:rsidR="00253EC9" w:rsidRDefault="00253EC9">
            <w:pPr>
              <w:jc w:val="right"/>
              <w:rPr>
                <w:rFonts w:ascii="Trebuchet MS" w:hAnsi="Trebuchet MS"/>
                <w:sz w:val="16"/>
                <w:szCs w:val="16"/>
              </w:rPr>
            </w:pPr>
            <w:r>
              <w:rPr>
                <w:rFonts w:ascii="Trebuchet MS" w:hAnsi="Trebuchet MS"/>
                <w:sz w:val="16"/>
                <w:szCs w:val="16"/>
              </w:rPr>
              <w:t>4 000,00</w:t>
            </w:r>
          </w:p>
        </w:tc>
        <w:tc>
          <w:tcPr>
            <w:tcW w:w="160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4 000,00</w:t>
            </w:r>
          </w:p>
        </w:tc>
        <w:tc>
          <w:tcPr>
            <w:tcW w:w="3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r>
      <w:tr w:rsidR="00253EC9" w:rsidTr="00253EC9">
        <w:trPr>
          <w:trHeight w:val="735"/>
        </w:trPr>
        <w:tc>
          <w:tcPr>
            <w:tcW w:w="840" w:type="dxa"/>
            <w:tcBorders>
              <w:top w:val="nil"/>
              <w:left w:val="single" w:sz="4" w:space="0" w:color="000000"/>
              <w:bottom w:val="nil"/>
              <w:right w:val="nil"/>
            </w:tcBorders>
            <w:shd w:val="clear" w:color="auto" w:fill="auto"/>
            <w:noWrap/>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929" w:type="dxa"/>
            <w:tcBorders>
              <w:top w:val="nil"/>
              <w:left w:val="single" w:sz="4" w:space="0" w:color="969696"/>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8</w:t>
            </w:r>
          </w:p>
        </w:tc>
        <w:tc>
          <w:tcPr>
            <w:tcW w:w="84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center"/>
              <w:rPr>
                <w:rFonts w:ascii="Trebuchet MS" w:hAnsi="Trebuchet MS"/>
                <w:sz w:val="16"/>
                <w:szCs w:val="16"/>
              </w:rPr>
            </w:pPr>
            <w:r>
              <w:rPr>
                <w:rFonts w:ascii="Trebuchet MS" w:hAnsi="Trebuchet MS"/>
                <w:sz w:val="16"/>
                <w:szCs w:val="16"/>
              </w:rPr>
              <w:t> </w:t>
            </w:r>
          </w:p>
        </w:tc>
        <w:tc>
          <w:tcPr>
            <w:tcW w:w="8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c>
          <w:tcPr>
            <w:tcW w:w="61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IČ, předávací dokumentace skutečného provedení</w:t>
            </w:r>
          </w:p>
        </w:tc>
        <w:tc>
          <w:tcPr>
            <w:tcW w:w="840" w:type="dxa"/>
            <w:tcBorders>
              <w:top w:val="nil"/>
              <w:left w:val="nil"/>
              <w:bottom w:val="single" w:sz="4" w:space="0" w:color="969696"/>
              <w:right w:val="single" w:sz="4" w:space="0" w:color="969696"/>
            </w:tcBorders>
            <w:shd w:val="clear" w:color="auto" w:fill="auto"/>
            <w:vAlign w:val="center"/>
            <w:hideMark/>
          </w:tcPr>
          <w:p w:rsidR="00253EC9" w:rsidRDefault="00253EC9">
            <w:pPr>
              <w:jc w:val="center"/>
              <w:rPr>
                <w:rFonts w:ascii="Trebuchet MS" w:hAnsi="Trebuchet MS"/>
                <w:sz w:val="16"/>
                <w:szCs w:val="16"/>
              </w:rPr>
            </w:pPr>
            <w:r>
              <w:rPr>
                <w:rFonts w:ascii="Trebuchet MS" w:hAnsi="Trebuchet MS"/>
                <w:sz w:val="16"/>
                <w:szCs w:val="16"/>
              </w:rPr>
              <w:t>ks</w:t>
            </w:r>
          </w:p>
        </w:tc>
        <w:tc>
          <w:tcPr>
            <w:tcW w:w="84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1,000</w:t>
            </w:r>
          </w:p>
        </w:tc>
        <w:tc>
          <w:tcPr>
            <w:tcW w:w="1120" w:type="dxa"/>
            <w:tcBorders>
              <w:top w:val="nil"/>
              <w:left w:val="nil"/>
              <w:bottom w:val="single" w:sz="4" w:space="0" w:color="969696"/>
              <w:right w:val="single" w:sz="4" w:space="0" w:color="969696"/>
            </w:tcBorders>
            <w:shd w:val="clear" w:color="000000" w:fill="FFFFCC"/>
            <w:noWrap/>
            <w:vAlign w:val="center"/>
            <w:hideMark/>
          </w:tcPr>
          <w:p w:rsidR="00253EC9" w:rsidRDefault="00253EC9">
            <w:pPr>
              <w:jc w:val="right"/>
              <w:rPr>
                <w:rFonts w:ascii="Trebuchet MS" w:hAnsi="Trebuchet MS"/>
                <w:sz w:val="16"/>
                <w:szCs w:val="16"/>
              </w:rPr>
            </w:pPr>
            <w:r>
              <w:rPr>
                <w:rFonts w:ascii="Trebuchet MS" w:hAnsi="Trebuchet MS"/>
                <w:sz w:val="16"/>
                <w:szCs w:val="16"/>
              </w:rPr>
              <w:t>6 000,00</w:t>
            </w:r>
          </w:p>
        </w:tc>
        <w:tc>
          <w:tcPr>
            <w:tcW w:w="1600" w:type="dxa"/>
            <w:tcBorders>
              <w:top w:val="nil"/>
              <w:left w:val="nil"/>
              <w:bottom w:val="single" w:sz="4" w:space="0" w:color="969696"/>
              <w:right w:val="single" w:sz="4" w:space="0" w:color="969696"/>
            </w:tcBorders>
            <w:shd w:val="clear" w:color="auto" w:fill="auto"/>
            <w:noWrap/>
            <w:vAlign w:val="center"/>
            <w:hideMark/>
          </w:tcPr>
          <w:p w:rsidR="00253EC9" w:rsidRDefault="00253EC9">
            <w:pPr>
              <w:jc w:val="right"/>
              <w:rPr>
                <w:rFonts w:ascii="Trebuchet MS" w:hAnsi="Trebuchet MS"/>
                <w:sz w:val="16"/>
                <w:szCs w:val="16"/>
              </w:rPr>
            </w:pPr>
            <w:r>
              <w:rPr>
                <w:rFonts w:ascii="Trebuchet MS" w:hAnsi="Trebuchet MS"/>
                <w:sz w:val="16"/>
                <w:szCs w:val="16"/>
              </w:rPr>
              <w:t>6 000,00</w:t>
            </w:r>
          </w:p>
        </w:tc>
        <w:tc>
          <w:tcPr>
            <w:tcW w:w="340" w:type="dxa"/>
            <w:tcBorders>
              <w:top w:val="nil"/>
              <w:left w:val="nil"/>
              <w:bottom w:val="single" w:sz="4" w:space="0" w:color="969696"/>
              <w:right w:val="single" w:sz="4" w:space="0" w:color="969696"/>
            </w:tcBorders>
            <w:shd w:val="clear" w:color="auto" w:fill="auto"/>
            <w:vAlign w:val="center"/>
            <w:hideMark/>
          </w:tcPr>
          <w:p w:rsidR="00253EC9" w:rsidRDefault="00253EC9">
            <w:pPr>
              <w:rPr>
                <w:rFonts w:ascii="Trebuchet MS" w:hAnsi="Trebuchet MS"/>
                <w:sz w:val="16"/>
                <w:szCs w:val="16"/>
              </w:rPr>
            </w:pPr>
            <w:r>
              <w:rPr>
                <w:rFonts w:ascii="Trebuchet MS" w:hAnsi="Trebuchet MS"/>
                <w:sz w:val="16"/>
                <w:szCs w:val="16"/>
              </w:rPr>
              <w:t> </w:t>
            </w:r>
          </w:p>
        </w:tc>
      </w:tr>
    </w:tbl>
    <w:p w:rsidR="00253EC9" w:rsidRDefault="00253EC9" w:rsidP="00204FD4">
      <w:pPr>
        <w:rPr>
          <w:sz w:val="22"/>
          <w:szCs w:val="22"/>
        </w:rPr>
      </w:pPr>
    </w:p>
    <w:p w:rsidR="00253EC9" w:rsidRDefault="00253EC9" w:rsidP="00204FD4">
      <w:pPr>
        <w:rPr>
          <w:sz w:val="22"/>
          <w:szCs w:val="22"/>
        </w:rPr>
      </w:pPr>
    </w:p>
    <w:p w:rsidR="00253EC9" w:rsidRPr="00491EEE" w:rsidRDefault="00253EC9" w:rsidP="00204FD4">
      <w:pPr>
        <w:rPr>
          <w:sz w:val="22"/>
          <w:szCs w:val="22"/>
        </w:rPr>
      </w:pPr>
    </w:p>
    <w:sectPr w:rsidR="00253EC9" w:rsidRPr="00491EEE" w:rsidSect="00253EC9">
      <w:pgSz w:w="16838" w:h="11906" w:orient="landscape"/>
      <w:pgMar w:top="1134" w:right="709" w:bottom="851" w:left="567"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398" w:rsidRDefault="00CE5398">
      <w:r>
        <w:separator/>
      </w:r>
    </w:p>
  </w:endnote>
  <w:endnote w:type="continuationSeparator" w:id="0">
    <w:p w:rsidR="00CE5398" w:rsidRDefault="00CE53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7AD" w:rsidRDefault="004277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277AD" w:rsidRDefault="004277AD">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7AD" w:rsidRDefault="004277AD">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A8028E">
      <w:rPr>
        <w:rStyle w:val="slostrnky"/>
        <w:rFonts w:ascii="Arial" w:hAnsi="Arial"/>
        <w:noProof/>
        <w:sz w:val="16"/>
      </w:rPr>
      <w:t>1</w:t>
    </w:r>
    <w:r>
      <w:rPr>
        <w:rStyle w:val="slostrnky"/>
        <w:rFonts w:ascii="Arial" w:hAnsi="Arial"/>
        <w:sz w:val="16"/>
      </w:rPr>
      <w:fldChar w:fldCharType="end"/>
    </w:r>
  </w:p>
  <w:p w:rsidR="004277AD" w:rsidRDefault="004277AD">
    <w:pPr>
      <w:pStyle w:val="Zpat"/>
      <w:framePr w:wrap="around" w:vAnchor="text" w:hAnchor="margin" w:y="1"/>
      <w:rPr>
        <w:rStyle w:val="slostrnky"/>
        <w:rFonts w:ascii="Arial" w:hAnsi="Arial"/>
        <w:sz w:val="18"/>
      </w:rPr>
    </w:pPr>
  </w:p>
  <w:p w:rsidR="004277AD" w:rsidRDefault="004277AD"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398" w:rsidRDefault="00CE5398">
      <w:r>
        <w:separator/>
      </w:r>
    </w:p>
  </w:footnote>
  <w:footnote w:type="continuationSeparator" w:id="0">
    <w:p w:rsidR="00CE5398" w:rsidRDefault="00CE5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0CED1BF1"/>
    <w:multiLevelType w:val="hybridMultilevel"/>
    <w:tmpl w:val="AC62E0D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9">
    <w:nsid w:val="1B2054F1"/>
    <w:multiLevelType w:val="hybridMultilevel"/>
    <w:tmpl w:val="8C62184C"/>
    <w:lvl w:ilvl="0" w:tplc="70C6C098">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9"/>
  </w:num>
  <w:num w:numId="3">
    <w:abstractNumId w:val="7"/>
  </w:num>
  <w:num w:numId="4">
    <w:abstractNumId w:val="5"/>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8"/>
  </w:num>
  <w:num w:numId="13">
    <w:abstractNumId w:val="12"/>
  </w:num>
  <w:num w:numId="14">
    <w:abstractNumId w:val="2"/>
  </w:num>
  <w:num w:numId="15">
    <w:abstractNumId w:val="10"/>
  </w:num>
  <w:num w:numId="16">
    <w:abstractNumId w:val="15"/>
  </w:num>
  <w:num w:numId="17">
    <w:abstractNumId w:val="6"/>
  </w:num>
  <w:num w:numId="18">
    <w:abstractNumId w:val="1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04354"/>
    <w:rsid w:val="0000441C"/>
    <w:rsid w:val="000106BA"/>
    <w:rsid w:val="0001184F"/>
    <w:rsid w:val="00014792"/>
    <w:rsid w:val="00016B8F"/>
    <w:rsid w:val="00023A96"/>
    <w:rsid w:val="00026872"/>
    <w:rsid w:val="00036241"/>
    <w:rsid w:val="000410C6"/>
    <w:rsid w:val="000414E6"/>
    <w:rsid w:val="00043047"/>
    <w:rsid w:val="000444E0"/>
    <w:rsid w:val="000532AF"/>
    <w:rsid w:val="00056710"/>
    <w:rsid w:val="0006282C"/>
    <w:rsid w:val="00062F06"/>
    <w:rsid w:val="00063279"/>
    <w:rsid w:val="0006391F"/>
    <w:rsid w:val="00064A33"/>
    <w:rsid w:val="00066E4E"/>
    <w:rsid w:val="00070E0B"/>
    <w:rsid w:val="00071993"/>
    <w:rsid w:val="00082092"/>
    <w:rsid w:val="000827CE"/>
    <w:rsid w:val="0008664D"/>
    <w:rsid w:val="00091EF4"/>
    <w:rsid w:val="000946FD"/>
    <w:rsid w:val="000C1830"/>
    <w:rsid w:val="000C7429"/>
    <w:rsid w:val="000D6F62"/>
    <w:rsid w:val="000E3632"/>
    <w:rsid w:val="00105031"/>
    <w:rsid w:val="0010613D"/>
    <w:rsid w:val="00107072"/>
    <w:rsid w:val="0011035F"/>
    <w:rsid w:val="0011114D"/>
    <w:rsid w:val="00122C01"/>
    <w:rsid w:val="00140857"/>
    <w:rsid w:val="001449B2"/>
    <w:rsid w:val="001506E3"/>
    <w:rsid w:val="001521CC"/>
    <w:rsid w:val="0015624B"/>
    <w:rsid w:val="00160A7D"/>
    <w:rsid w:val="001620EB"/>
    <w:rsid w:val="00165068"/>
    <w:rsid w:val="00170FCF"/>
    <w:rsid w:val="00173FD6"/>
    <w:rsid w:val="00185C11"/>
    <w:rsid w:val="0019045C"/>
    <w:rsid w:val="00195EA9"/>
    <w:rsid w:val="001B0204"/>
    <w:rsid w:val="001C015E"/>
    <w:rsid w:val="001D379A"/>
    <w:rsid w:val="001D7D40"/>
    <w:rsid w:val="001E4B95"/>
    <w:rsid w:val="002003CA"/>
    <w:rsid w:val="0020308A"/>
    <w:rsid w:val="00204FD4"/>
    <w:rsid w:val="00222450"/>
    <w:rsid w:val="00225CDF"/>
    <w:rsid w:val="00227634"/>
    <w:rsid w:val="00227B9F"/>
    <w:rsid w:val="00227CE1"/>
    <w:rsid w:val="002347EE"/>
    <w:rsid w:val="00236282"/>
    <w:rsid w:val="00253EC9"/>
    <w:rsid w:val="002575F8"/>
    <w:rsid w:val="00270909"/>
    <w:rsid w:val="00273A94"/>
    <w:rsid w:val="0027452C"/>
    <w:rsid w:val="002746EF"/>
    <w:rsid w:val="00274A34"/>
    <w:rsid w:val="0027749D"/>
    <w:rsid w:val="00290F30"/>
    <w:rsid w:val="002950C0"/>
    <w:rsid w:val="002B21B6"/>
    <w:rsid w:val="002B251A"/>
    <w:rsid w:val="002C07C4"/>
    <w:rsid w:val="002C1385"/>
    <w:rsid w:val="002D0F3A"/>
    <w:rsid w:val="002E0407"/>
    <w:rsid w:val="002E45B3"/>
    <w:rsid w:val="002F48D4"/>
    <w:rsid w:val="002F493E"/>
    <w:rsid w:val="003006E5"/>
    <w:rsid w:val="00300996"/>
    <w:rsid w:val="00330990"/>
    <w:rsid w:val="0035229A"/>
    <w:rsid w:val="00352BD3"/>
    <w:rsid w:val="00355983"/>
    <w:rsid w:val="00361643"/>
    <w:rsid w:val="0038506F"/>
    <w:rsid w:val="00385FDE"/>
    <w:rsid w:val="00394D7F"/>
    <w:rsid w:val="00395A99"/>
    <w:rsid w:val="003C373B"/>
    <w:rsid w:val="003C7C3D"/>
    <w:rsid w:val="003F6C94"/>
    <w:rsid w:val="0040088E"/>
    <w:rsid w:val="00400CAA"/>
    <w:rsid w:val="004045D1"/>
    <w:rsid w:val="00412D04"/>
    <w:rsid w:val="00421868"/>
    <w:rsid w:val="0042622B"/>
    <w:rsid w:val="0042723C"/>
    <w:rsid w:val="004272C6"/>
    <w:rsid w:val="004277AD"/>
    <w:rsid w:val="00434998"/>
    <w:rsid w:val="00452A40"/>
    <w:rsid w:val="00491EEE"/>
    <w:rsid w:val="0049306A"/>
    <w:rsid w:val="00495B39"/>
    <w:rsid w:val="004A04B1"/>
    <w:rsid w:val="004A0F4B"/>
    <w:rsid w:val="004B5518"/>
    <w:rsid w:val="004C1439"/>
    <w:rsid w:val="004C4735"/>
    <w:rsid w:val="004E2359"/>
    <w:rsid w:val="004F108F"/>
    <w:rsid w:val="004F535F"/>
    <w:rsid w:val="00502CBF"/>
    <w:rsid w:val="0050416E"/>
    <w:rsid w:val="00523A29"/>
    <w:rsid w:val="00523CD3"/>
    <w:rsid w:val="005276A4"/>
    <w:rsid w:val="0053115D"/>
    <w:rsid w:val="0053239F"/>
    <w:rsid w:val="0053791C"/>
    <w:rsid w:val="00544E33"/>
    <w:rsid w:val="0054558A"/>
    <w:rsid w:val="00547FF0"/>
    <w:rsid w:val="00554467"/>
    <w:rsid w:val="00566C09"/>
    <w:rsid w:val="00573EB6"/>
    <w:rsid w:val="00594C7E"/>
    <w:rsid w:val="0059579D"/>
    <w:rsid w:val="005A5B86"/>
    <w:rsid w:val="005A68C6"/>
    <w:rsid w:val="005B1618"/>
    <w:rsid w:val="005B4409"/>
    <w:rsid w:val="005C753F"/>
    <w:rsid w:val="005E7731"/>
    <w:rsid w:val="005F307E"/>
    <w:rsid w:val="005F3AE8"/>
    <w:rsid w:val="005F71FA"/>
    <w:rsid w:val="00610FA5"/>
    <w:rsid w:val="00623EC4"/>
    <w:rsid w:val="00624817"/>
    <w:rsid w:val="00624C42"/>
    <w:rsid w:val="006334B1"/>
    <w:rsid w:val="0064267F"/>
    <w:rsid w:val="00650B84"/>
    <w:rsid w:val="00663B2D"/>
    <w:rsid w:val="00663B78"/>
    <w:rsid w:val="006739E4"/>
    <w:rsid w:val="006746C7"/>
    <w:rsid w:val="00677EB5"/>
    <w:rsid w:val="00686290"/>
    <w:rsid w:val="006A3499"/>
    <w:rsid w:val="006A6D55"/>
    <w:rsid w:val="006B47A8"/>
    <w:rsid w:val="006C56E6"/>
    <w:rsid w:val="006D12D1"/>
    <w:rsid w:val="006D2115"/>
    <w:rsid w:val="006E1083"/>
    <w:rsid w:val="006E1457"/>
    <w:rsid w:val="006E701A"/>
    <w:rsid w:val="00704F3E"/>
    <w:rsid w:val="007134D5"/>
    <w:rsid w:val="007208F6"/>
    <w:rsid w:val="007257BF"/>
    <w:rsid w:val="00726BDA"/>
    <w:rsid w:val="0073109C"/>
    <w:rsid w:val="0073689B"/>
    <w:rsid w:val="00737D82"/>
    <w:rsid w:val="00742B75"/>
    <w:rsid w:val="00751B23"/>
    <w:rsid w:val="0075479C"/>
    <w:rsid w:val="00765CFF"/>
    <w:rsid w:val="0077004A"/>
    <w:rsid w:val="00770BAA"/>
    <w:rsid w:val="00776C72"/>
    <w:rsid w:val="0078105A"/>
    <w:rsid w:val="00783BDD"/>
    <w:rsid w:val="0078653D"/>
    <w:rsid w:val="00790DEB"/>
    <w:rsid w:val="007925BC"/>
    <w:rsid w:val="00794455"/>
    <w:rsid w:val="00796E74"/>
    <w:rsid w:val="007A1BB6"/>
    <w:rsid w:val="007A555B"/>
    <w:rsid w:val="007B7BE2"/>
    <w:rsid w:val="007E4491"/>
    <w:rsid w:val="007E5C32"/>
    <w:rsid w:val="0080030A"/>
    <w:rsid w:val="00802C3D"/>
    <w:rsid w:val="00807CE5"/>
    <w:rsid w:val="00813FE7"/>
    <w:rsid w:val="0081448D"/>
    <w:rsid w:val="00815916"/>
    <w:rsid w:val="00815989"/>
    <w:rsid w:val="0081691C"/>
    <w:rsid w:val="00816A77"/>
    <w:rsid w:val="008217B7"/>
    <w:rsid w:val="00826686"/>
    <w:rsid w:val="00827769"/>
    <w:rsid w:val="00827F91"/>
    <w:rsid w:val="008305B3"/>
    <w:rsid w:val="008327D8"/>
    <w:rsid w:val="008400E6"/>
    <w:rsid w:val="008445F2"/>
    <w:rsid w:val="0084478E"/>
    <w:rsid w:val="0085265B"/>
    <w:rsid w:val="00865FC4"/>
    <w:rsid w:val="00881F10"/>
    <w:rsid w:val="00886A31"/>
    <w:rsid w:val="00891648"/>
    <w:rsid w:val="00896DF0"/>
    <w:rsid w:val="00896F02"/>
    <w:rsid w:val="008A122E"/>
    <w:rsid w:val="008B594F"/>
    <w:rsid w:val="008C0B75"/>
    <w:rsid w:val="008C17DB"/>
    <w:rsid w:val="008C3030"/>
    <w:rsid w:val="008C42D0"/>
    <w:rsid w:val="008D29DE"/>
    <w:rsid w:val="008D4911"/>
    <w:rsid w:val="008E77C5"/>
    <w:rsid w:val="008F5328"/>
    <w:rsid w:val="009032B5"/>
    <w:rsid w:val="00907CA4"/>
    <w:rsid w:val="00910AE7"/>
    <w:rsid w:val="00913D9C"/>
    <w:rsid w:val="00913EE5"/>
    <w:rsid w:val="0092554E"/>
    <w:rsid w:val="00926C52"/>
    <w:rsid w:val="00930D75"/>
    <w:rsid w:val="009310E5"/>
    <w:rsid w:val="00935D2C"/>
    <w:rsid w:val="0093645F"/>
    <w:rsid w:val="00936547"/>
    <w:rsid w:val="00956D54"/>
    <w:rsid w:val="00967543"/>
    <w:rsid w:val="00992295"/>
    <w:rsid w:val="00994EE8"/>
    <w:rsid w:val="009A0CA7"/>
    <w:rsid w:val="009A100F"/>
    <w:rsid w:val="009A20CE"/>
    <w:rsid w:val="009B1CC8"/>
    <w:rsid w:val="009B24B0"/>
    <w:rsid w:val="009B2752"/>
    <w:rsid w:val="009C2A67"/>
    <w:rsid w:val="009C6764"/>
    <w:rsid w:val="009C679A"/>
    <w:rsid w:val="009D0B56"/>
    <w:rsid w:val="009D27B4"/>
    <w:rsid w:val="009E206D"/>
    <w:rsid w:val="009E6058"/>
    <w:rsid w:val="009F0342"/>
    <w:rsid w:val="009F066D"/>
    <w:rsid w:val="00A01AD0"/>
    <w:rsid w:val="00A15D37"/>
    <w:rsid w:val="00A16BCD"/>
    <w:rsid w:val="00A16C03"/>
    <w:rsid w:val="00A2030D"/>
    <w:rsid w:val="00A23C9C"/>
    <w:rsid w:val="00A35EA6"/>
    <w:rsid w:val="00A3658A"/>
    <w:rsid w:val="00A4550C"/>
    <w:rsid w:val="00A459D4"/>
    <w:rsid w:val="00A468FA"/>
    <w:rsid w:val="00A50C38"/>
    <w:rsid w:val="00A5540E"/>
    <w:rsid w:val="00A57CFC"/>
    <w:rsid w:val="00A70520"/>
    <w:rsid w:val="00A759F6"/>
    <w:rsid w:val="00A75D7F"/>
    <w:rsid w:val="00A8028E"/>
    <w:rsid w:val="00A857CD"/>
    <w:rsid w:val="00A90F25"/>
    <w:rsid w:val="00A9434C"/>
    <w:rsid w:val="00A96466"/>
    <w:rsid w:val="00AA1D25"/>
    <w:rsid w:val="00AA5571"/>
    <w:rsid w:val="00AB70DB"/>
    <w:rsid w:val="00AE3406"/>
    <w:rsid w:val="00B05AE9"/>
    <w:rsid w:val="00B128A8"/>
    <w:rsid w:val="00B27A68"/>
    <w:rsid w:val="00B311DA"/>
    <w:rsid w:val="00B37C54"/>
    <w:rsid w:val="00B512A6"/>
    <w:rsid w:val="00B5151C"/>
    <w:rsid w:val="00B5225B"/>
    <w:rsid w:val="00B573FC"/>
    <w:rsid w:val="00B72358"/>
    <w:rsid w:val="00B73C97"/>
    <w:rsid w:val="00B772C1"/>
    <w:rsid w:val="00B8512A"/>
    <w:rsid w:val="00B864C2"/>
    <w:rsid w:val="00B97FED"/>
    <w:rsid w:val="00BA0886"/>
    <w:rsid w:val="00BA32C0"/>
    <w:rsid w:val="00BD052D"/>
    <w:rsid w:val="00BF2906"/>
    <w:rsid w:val="00BF4C17"/>
    <w:rsid w:val="00BF563C"/>
    <w:rsid w:val="00C13511"/>
    <w:rsid w:val="00C14BDB"/>
    <w:rsid w:val="00C21248"/>
    <w:rsid w:val="00C2446E"/>
    <w:rsid w:val="00C25A30"/>
    <w:rsid w:val="00C302E1"/>
    <w:rsid w:val="00C33674"/>
    <w:rsid w:val="00C3661C"/>
    <w:rsid w:val="00C7556D"/>
    <w:rsid w:val="00C849C5"/>
    <w:rsid w:val="00C93F09"/>
    <w:rsid w:val="00C9721B"/>
    <w:rsid w:val="00CA61B5"/>
    <w:rsid w:val="00CA7F5E"/>
    <w:rsid w:val="00CC00A4"/>
    <w:rsid w:val="00CC1029"/>
    <w:rsid w:val="00CC6A95"/>
    <w:rsid w:val="00CC799C"/>
    <w:rsid w:val="00CD5137"/>
    <w:rsid w:val="00CE5398"/>
    <w:rsid w:val="00CF19A0"/>
    <w:rsid w:val="00D01DD4"/>
    <w:rsid w:val="00D04FDC"/>
    <w:rsid w:val="00D11E45"/>
    <w:rsid w:val="00D156F4"/>
    <w:rsid w:val="00D20BF2"/>
    <w:rsid w:val="00D311BA"/>
    <w:rsid w:val="00D4395C"/>
    <w:rsid w:val="00D7116B"/>
    <w:rsid w:val="00D948EF"/>
    <w:rsid w:val="00D975A1"/>
    <w:rsid w:val="00D97E51"/>
    <w:rsid w:val="00DA32EC"/>
    <w:rsid w:val="00DC5787"/>
    <w:rsid w:val="00E02CA5"/>
    <w:rsid w:val="00E13A3E"/>
    <w:rsid w:val="00E46A52"/>
    <w:rsid w:val="00E51800"/>
    <w:rsid w:val="00E64624"/>
    <w:rsid w:val="00E6674F"/>
    <w:rsid w:val="00E731BE"/>
    <w:rsid w:val="00E80A7F"/>
    <w:rsid w:val="00E81753"/>
    <w:rsid w:val="00E81F1D"/>
    <w:rsid w:val="00E8422B"/>
    <w:rsid w:val="00E92313"/>
    <w:rsid w:val="00E9674B"/>
    <w:rsid w:val="00EA05E7"/>
    <w:rsid w:val="00EA1E56"/>
    <w:rsid w:val="00EB1E0F"/>
    <w:rsid w:val="00ED18A9"/>
    <w:rsid w:val="00EE7368"/>
    <w:rsid w:val="00EF4996"/>
    <w:rsid w:val="00F07244"/>
    <w:rsid w:val="00F07B04"/>
    <w:rsid w:val="00F1328F"/>
    <w:rsid w:val="00F13DE8"/>
    <w:rsid w:val="00F34A5B"/>
    <w:rsid w:val="00F36ABB"/>
    <w:rsid w:val="00F37FF3"/>
    <w:rsid w:val="00F560FD"/>
    <w:rsid w:val="00F635FC"/>
    <w:rsid w:val="00F67749"/>
    <w:rsid w:val="00F75582"/>
    <w:rsid w:val="00F878C4"/>
    <w:rsid w:val="00F91432"/>
    <w:rsid w:val="00F95A0C"/>
    <w:rsid w:val="00F95C11"/>
    <w:rsid w:val="00FA73A7"/>
    <w:rsid w:val="00FB4FE9"/>
    <w:rsid w:val="00FB5F04"/>
    <w:rsid w:val="00FD1426"/>
    <w:rsid w:val="00FD6110"/>
    <w:rsid w:val="00FF4723"/>
    <w:rsid w:val="00FF52B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character" w:customStyle="1" w:styleId="ZkladntextChar">
    <w:name w:val="Základní text Char"/>
    <w:link w:val="Zkladntext"/>
    <w:rsid w:val="008D29DE"/>
    <w:rPr>
      <w:color w:val="000000"/>
      <w:sz w:val="24"/>
      <w:szCs w:val="24"/>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character" w:customStyle="1" w:styleId="ZkladntextodsazenChar">
    <w:name w:val="Základní text odsazený Char"/>
    <w:link w:val="Zkladntextodsazen"/>
    <w:rsid w:val="00EA1E56"/>
    <w:rPr>
      <w:sz w:val="24"/>
      <w:szCs w:val="24"/>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semiHidden/>
    <w:unhideWhenUsed/>
    <w:rsid w:val="000946FD"/>
    <w:rPr>
      <w:color w:val="0000FF"/>
      <w:u w:val="single"/>
    </w:rPr>
  </w:style>
  <w:style w:type="character" w:styleId="Sledovanodkaz">
    <w:name w:val="FollowedHyperlink"/>
    <w:uiPriority w:val="99"/>
    <w:semiHidden/>
    <w:unhideWhenUsed/>
    <w:rsid w:val="00253EC9"/>
    <w:rPr>
      <w:color w:val="800080"/>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519582927">
      <w:bodyDiv w:val="1"/>
      <w:marLeft w:val="0"/>
      <w:marRight w:val="0"/>
      <w:marTop w:val="0"/>
      <w:marBottom w:val="0"/>
      <w:divBdr>
        <w:top w:val="none" w:sz="0" w:space="0" w:color="auto"/>
        <w:left w:val="none" w:sz="0" w:space="0" w:color="auto"/>
        <w:bottom w:val="none" w:sz="0" w:space="0" w:color="auto"/>
        <w:right w:val="none" w:sz="0" w:space="0" w:color="auto"/>
      </w:divBdr>
    </w:div>
    <w:div w:id="649868186">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40955412">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50140768">
      <w:bodyDiv w:val="1"/>
      <w:marLeft w:val="0"/>
      <w:marRight w:val="0"/>
      <w:marTop w:val="0"/>
      <w:marBottom w:val="0"/>
      <w:divBdr>
        <w:top w:val="none" w:sz="0" w:space="0" w:color="auto"/>
        <w:left w:val="none" w:sz="0" w:space="0" w:color="auto"/>
        <w:bottom w:val="none" w:sz="0" w:space="0" w:color="auto"/>
        <w:right w:val="none" w:sz="0" w:space="0" w:color="auto"/>
      </w:divBdr>
    </w:div>
    <w:div w:id="10062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41</Pages>
  <Words>15697</Words>
  <Characters>92614</Characters>
  <Application>Microsoft Office Word</Application>
  <DocSecurity>0</DocSecurity>
  <Lines>771</Lines>
  <Paragraphs>216</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vt:lpstr>
      <vt:lpstr>Ostatní ustanovení smlouvy o dílo tímto Dodatkem č. 1 nedotčená zůstávají beze </vt:lpstr>
      <vt:lpstr>Článek III.</vt:lpstr>
    </vt:vector>
  </TitlesOfParts>
  <Company>akciová společnost</Company>
  <LinksUpToDate>false</LinksUpToDate>
  <CharactersWithSpaces>108095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3</cp:revision>
  <cp:lastPrinted>2017-05-10T14:11:00Z</cp:lastPrinted>
  <dcterms:created xsi:type="dcterms:W3CDTF">2017-09-22T08:35:00Z</dcterms:created>
  <dcterms:modified xsi:type="dcterms:W3CDTF">2017-09-22T08:38:00Z</dcterms:modified>
</cp:coreProperties>
</file>