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64A5" w14:textId="1C5492D5" w:rsidR="00901135" w:rsidRDefault="00B13043">
      <w:pPr>
        <w:rPr>
          <w:rFonts w:ascii="Arial" w:hAnsi="Arial" w:cs="Arial"/>
          <w:b/>
          <w:sz w:val="20"/>
          <w:szCs w:val="20"/>
        </w:rPr>
      </w:pPr>
      <w:r w:rsidRPr="00456570">
        <w:rPr>
          <w:rFonts w:ascii="Arial" w:hAnsi="Arial" w:cs="Arial"/>
        </w:rPr>
        <w:t xml:space="preserve"> </w:t>
      </w:r>
    </w:p>
    <w:tbl>
      <w:tblPr>
        <w:tblW w:w="14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  <w:gridCol w:w="1180"/>
        <w:gridCol w:w="117"/>
        <w:gridCol w:w="95"/>
        <w:gridCol w:w="569"/>
        <w:gridCol w:w="78"/>
        <w:gridCol w:w="947"/>
        <w:gridCol w:w="79"/>
        <w:gridCol w:w="828"/>
        <w:gridCol w:w="78"/>
        <w:gridCol w:w="412"/>
        <w:gridCol w:w="196"/>
        <w:gridCol w:w="96"/>
        <w:gridCol w:w="533"/>
        <w:gridCol w:w="79"/>
        <w:gridCol w:w="760"/>
        <w:gridCol w:w="79"/>
        <w:gridCol w:w="966"/>
        <w:gridCol w:w="75"/>
        <w:gridCol w:w="1304"/>
        <w:gridCol w:w="146"/>
        <w:gridCol w:w="14"/>
      </w:tblGrid>
      <w:tr w:rsidR="00901135" w:rsidRPr="00901135" w14:paraId="1061C95C" w14:textId="77777777" w:rsidTr="00764E15">
        <w:trPr>
          <w:gridAfter w:val="2"/>
          <w:wAfter w:w="164" w:type="dxa"/>
          <w:trHeight w:val="465"/>
        </w:trPr>
        <w:tc>
          <w:tcPr>
            <w:tcW w:w="147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C0E6A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</w:rPr>
              <w:t>Objednávka hydrologických dat</w:t>
            </w:r>
          </w:p>
        </w:tc>
      </w:tr>
      <w:tr w:rsidR="00901135" w:rsidRPr="00725F53" w14:paraId="39BBFEA9" w14:textId="77777777" w:rsidTr="00764E15">
        <w:trPr>
          <w:gridAfter w:val="2"/>
          <w:wAfter w:w="164" w:type="dxa"/>
          <w:trHeight w:val="300"/>
        </w:trPr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768187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Odběratel:</w:t>
            </w: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C6DF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470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E415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B09F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BD06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D70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4E87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72F8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FA3CF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11FCB79C" w14:textId="77777777" w:rsidTr="00764E15">
        <w:trPr>
          <w:gridAfter w:val="2"/>
          <w:wAfter w:w="164" w:type="dxa"/>
          <w:trHeight w:val="300"/>
        </w:trPr>
        <w:tc>
          <w:tcPr>
            <w:tcW w:w="106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2577A7" w14:textId="77777777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Státní pozemkový úřad, Krajský pozemkový úřad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2ED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4DBA9C" w14:textId="77777777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Český hydrometeorologický ústav</w:t>
            </w:r>
          </w:p>
        </w:tc>
      </w:tr>
      <w:tr w:rsidR="00901135" w:rsidRPr="00725F53" w14:paraId="072C9364" w14:textId="77777777" w:rsidTr="00764E15">
        <w:trPr>
          <w:gridAfter w:val="2"/>
          <w:wAfter w:w="160" w:type="dxa"/>
          <w:trHeight w:val="300"/>
        </w:trPr>
        <w:tc>
          <w:tcPr>
            <w:tcW w:w="106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1C9358" w14:textId="77777777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pro Liberecký kraj, Pobočka Liberec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6F3D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2996" w14:textId="31A59414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Na Šabatce 2050/17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542B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52512000" w14:textId="77777777" w:rsidTr="00764E15">
        <w:trPr>
          <w:gridAfter w:val="2"/>
          <w:wAfter w:w="164" w:type="dxa"/>
          <w:trHeight w:val="300"/>
        </w:trPr>
        <w:tc>
          <w:tcPr>
            <w:tcW w:w="106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1F05F2" w14:textId="77777777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U Nisy 745/6a, 460 57 Liberec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EB9B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E27937" w14:textId="77777777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143 06 Praha 412-Komořany</w:t>
            </w:r>
          </w:p>
        </w:tc>
      </w:tr>
      <w:tr w:rsidR="00901135" w:rsidRPr="00725F53" w14:paraId="334CB51A" w14:textId="77777777" w:rsidTr="00764E15">
        <w:trPr>
          <w:gridAfter w:val="2"/>
          <w:wAfter w:w="160" w:type="dxa"/>
          <w:trHeight w:val="300"/>
        </w:trPr>
        <w:tc>
          <w:tcPr>
            <w:tcW w:w="106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4584EF" w14:textId="77777777" w:rsidR="00901135" w:rsidRPr="00725F53" w:rsidRDefault="00901135" w:rsidP="0090113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6BA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2980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F2C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CAD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8533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523BD569" w14:textId="77777777" w:rsidTr="00764E15">
        <w:trPr>
          <w:gridAfter w:val="2"/>
          <w:wAfter w:w="160" w:type="dxa"/>
          <w:trHeight w:val="300"/>
        </w:trPr>
        <w:tc>
          <w:tcPr>
            <w:tcW w:w="62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CC7DBD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008696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01312774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1AE9" w14:textId="49E28035" w:rsidR="00901135" w:rsidRPr="00725F53" w:rsidRDefault="00901135" w:rsidP="00155343">
            <w:pPr>
              <w:ind w:left="-92" w:right="-39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</w:t>
            </w:r>
            <w:r w:rsidR="0015534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</w:t>
            </w: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mail: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6D1E21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petr.skalicky@spu.gov.cz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CEC0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71D9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39FF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00020699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EACE6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5B6F5AAB" w14:textId="77777777" w:rsidTr="00764E15">
        <w:trPr>
          <w:gridAfter w:val="2"/>
          <w:wAfter w:w="160" w:type="dxa"/>
          <w:trHeight w:val="300"/>
        </w:trPr>
        <w:tc>
          <w:tcPr>
            <w:tcW w:w="62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770B10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F0508F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CZ01312774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5F6E" w14:textId="77777777" w:rsidR="00901135" w:rsidRPr="00725F53" w:rsidRDefault="00901135" w:rsidP="001E3AEA">
            <w:pPr>
              <w:ind w:left="-4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0CE4DC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+420 602 411 176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CD5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B74D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F01E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CZ00020699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9A584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66A929EE" w14:textId="77777777" w:rsidTr="00764E15">
        <w:trPr>
          <w:gridAfter w:val="2"/>
          <w:wAfter w:w="160" w:type="dxa"/>
          <w:trHeight w:val="300"/>
        </w:trPr>
        <w:tc>
          <w:tcPr>
            <w:tcW w:w="7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64849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Datum narození (u fyzických osob):</w:t>
            </w:r>
          </w:p>
        </w:tc>
        <w:tc>
          <w:tcPr>
            <w:tcW w:w="3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3FF428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681FE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5B07C" w14:textId="411C2353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BÚč.: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05C4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54132041/0710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60AA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6068F592" w14:textId="77777777" w:rsidTr="00764E15">
        <w:trPr>
          <w:gridAfter w:val="2"/>
          <w:wAfter w:w="164" w:type="dxa"/>
          <w:trHeight w:val="15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76F1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A91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5B7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8E0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D70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8AB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AB2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CA0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916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251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A2D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31F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3A746169" w14:textId="77777777" w:rsidTr="00764E15">
        <w:trPr>
          <w:gridAfter w:val="2"/>
          <w:wAfter w:w="160" w:type="dxa"/>
          <w:trHeight w:val="375"/>
        </w:trPr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1D342" w14:textId="77777777" w:rsidR="00901135" w:rsidRPr="00725F53" w:rsidRDefault="00901135" w:rsidP="00901135">
            <w:pPr>
              <w:ind w:right="3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Značka odběratele: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325010" w14:textId="5F8BA7F9" w:rsidR="00901135" w:rsidRPr="00725F53" w:rsidRDefault="00901135" w:rsidP="00385906">
            <w:pPr>
              <w:ind w:left="-4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176-2026</w:t>
            </w:r>
            <w:r w:rsidR="007B39D1" w:rsidRPr="00725F5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541201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63B6C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2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8926E4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Ing. Petr Skalický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CB385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9FAB1D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10.3.2026</w:t>
            </w:r>
          </w:p>
        </w:tc>
      </w:tr>
      <w:tr w:rsidR="00901135" w:rsidRPr="00725F53" w14:paraId="324D099A" w14:textId="77777777" w:rsidTr="00764E15">
        <w:trPr>
          <w:gridAfter w:val="2"/>
          <w:wAfter w:w="164" w:type="dxa"/>
          <w:trHeight w:val="15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C5E0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D5D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DDD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670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B8D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9BA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07D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0A8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FE4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328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301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EF6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26E32AAC" w14:textId="77777777" w:rsidTr="00764E15">
        <w:trPr>
          <w:gridAfter w:val="2"/>
          <w:wAfter w:w="160" w:type="dxa"/>
          <w:trHeight w:val="300"/>
        </w:trPr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7621DA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77EB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566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73B4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8268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843B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AAF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646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6EAD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AB51F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01135" w:rsidRPr="00725F53" w14:paraId="4750C68F" w14:textId="77777777" w:rsidTr="00764E15">
        <w:trPr>
          <w:gridAfter w:val="2"/>
          <w:wAfter w:w="164" w:type="dxa"/>
          <w:trHeight w:val="300"/>
        </w:trPr>
        <w:tc>
          <w:tcPr>
            <w:tcW w:w="14700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73E8DC1A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Na základě kategorizace uvažovaného Poldru na Arnoltickém potoce (profil P2), který spadá do III. kategorie, žádáme o poskytnutí dat pro kontrolní povodňovou vlnu s dobou opakování N=1000 let. Žádáme o N-letý průtok Q1000 a povodňovou vlnu PV1000.</w:t>
            </w:r>
          </w:p>
        </w:tc>
      </w:tr>
      <w:tr w:rsidR="00901135" w:rsidRPr="00725F53" w14:paraId="78850FB9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323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5E4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1135" w:rsidRPr="00725F53" w14:paraId="08CBB6A6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1A4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E93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5ABAC638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BA7A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885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DB7BC50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4C0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81C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46124789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F6D8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95A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69FE3BDF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2AE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115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642CE95" w14:textId="77777777" w:rsidTr="00764E15">
        <w:trPr>
          <w:trHeight w:val="300"/>
        </w:trPr>
        <w:tc>
          <w:tcPr>
            <w:tcW w:w="14700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C5FB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249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29233E05" w14:textId="77777777" w:rsidTr="00764E15">
        <w:trPr>
          <w:gridAfter w:val="1"/>
          <w:wAfter w:w="18" w:type="dxa"/>
          <w:trHeight w:val="15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DFE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70F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CD2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5DE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ABA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0B9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E12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20B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BEA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541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17A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247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A3B89D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DB422EF" w14:textId="77777777" w:rsidTr="00764E15">
        <w:trPr>
          <w:trHeight w:val="510"/>
        </w:trPr>
        <w:tc>
          <w:tcPr>
            <w:tcW w:w="1144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0EFB8A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výběr z nejčastěji objednávaných produktů, stanovení množství a výpočet ceny: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D4C00B" w14:textId="77777777" w:rsidR="00901135" w:rsidRPr="00725F53" w:rsidRDefault="00901135" w:rsidP="0090113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8107B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D1826" w14:textId="77777777" w:rsidR="00901135" w:rsidRPr="00725F53" w:rsidRDefault="00901135" w:rsidP="0090113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celkem Kč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894560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347D02F9" w14:textId="77777777" w:rsidTr="00764E15">
        <w:trPr>
          <w:trHeight w:val="300"/>
        </w:trPr>
        <w:tc>
          <w:tcPr>
            <w:tcW w:w="114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ACD1A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 xml:space="preserve">Základní hydrologické údaje </w:t>
            </w:r>
            <w:r w:rsidRPr="00725F53">
              <w:rPr>
                <w:rFonts w:ascii="Arial" w:hAnsi="Arial" w:cs="Arial"/>
                <w:sz w:val="16"/>
                <w:szCs w:val="16"/>
              </w:rPr>
              <w:t>(QM + QN, Qa, dlouhodobá prům. srážka, plocha povodí)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33780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7050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A508CE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4FC8D7" w14:textId="77777777" w:rsidR="00901135" w:rsidRPr="00725F53" w:rsidRDefault="00901135" w:rsidP="00901135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4D8994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359C5647" w14:textId="77777777" w:rsidTr="00764E15">
        <w:trPr>
          <w:trHeight w:val="300"/>
        </w:trPr>
        <w:tc>
          <w:tcPr>
            <w:tcW w:w="108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E7DDB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N-leté průtoky QN + dlouhodobý průměrný průtok Qa + plocha povodí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3114A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2822B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5640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787F51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B91C26" w14:textId="77777777" w:rsidR="00901135" w:rsidRPr="00725F53" w:rsidRDefault="00901135" w:rsidP="00901135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479897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5960104F" w14:textId="77777777" w:rsidTr="00764E15">
        <w:trPr>
          <w:trHeight w:val="300"/>
        </w:trPr>
        <w:tc>
          <w:tcPr>
            <w:tcW w:w="114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A6C1C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Dlouhodobý průměrný průtok Q</w:t>
            </w:r>
            <w:r w:rsidRPr="00725F53">
              <w:rPr>
                <w:rFonts w:ascii="Arial" w:hAnsi="Arial" w:cs="Arial"/>
                <w:sz w:val="16"/>
                <w:szCs w:val="16"/>
              </w:rPr>
              <w:t>a (včetně plochy povodí a dlouhodobé prům. srážky)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4BCEC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2820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B0641B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FD2664" w14:textId="77777777" w:rsidR="00901135" w:rsidRPr="00725F53" w:rsidRDefault="00901135" w:rsidP="00901135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BB6A83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670A8801" w14:textId="77777777" w:rsidTr="00764E15">
        <w:trPr>
          <w:trHeight w:val="300"/>
        </w:trPr>
        <w:tc>
          <w:tcPr>
            <w:tcW w:w="1012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5E87B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M - denní průtoky QM (včetně Qa a plochy povodí)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F36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10B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CDA1C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388CA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4230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6363DB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FAA46C" w14:textId="77777777" w:rsidR="00901135" w:rsidRPr="00725F53" w:rsidRDefault="00901135" w:rsidP="00901135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782913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1D67331" w14:textId="77777777" w:rsidTr="00764E15">
        <w:trPr>
          <w:trHeight w:val="300"/>
        </w:trPr>
        <w:tc>
          <w:tcPr>
            <w:tcW w:w="81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108D1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N - leté průtoky QN, plocha povodí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A4F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443E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086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436B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3331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CC151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4230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911BD7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E5D1AA" w14:textId="77777777" w:rsidR="00901135" w:rsidRPr="00725F53" w:rsidRDefault="00901135" w:rsidP="00901135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5A90FF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68A5F282" w14:textId="77777777" w:rsidTr="00764E15">
        <w:trPr>
          <w:trHeight w:val="300"/>
        </w:trPr>
        <w:tc>
          <w:tcPr>
            <w:tcW w:w="1061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0DDDF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Průběh a objem teoretické povodňové vlny (TPV) do Q100 včetně QN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92B4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CEAF9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226EA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9870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0BC5A9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AAB864" w14:textId="77777777" w:rsidR="00901135" w:rsidRPr="00725F53" w:rsidRDefault="00901135" w:rsidP="00901135">
            <w:pPr>
              <w:ind w:firstLineChars="100" w:firstLine="22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1709F8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73E93FA4" w14:textId="77777777" w:rsidTr="00764E15">
        <w:trPr>
          <w:trHeight w:val="300"/>
        </w:trPr>
        <w:tc>
          <w:tcPr>
            <w:tcW w:w="81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5562F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lastRenderedPageBreak/>
              <w:t>Další TPV v již řešeném profilu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C222E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1BFD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D00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F9C5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7D03E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C8AE3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3760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3926F8" w14:textId="77777777" w:rsidR="00901135" w:rsidRPr="00764E15" w:rsidRDefault="00901135" w:rsidP="009011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98BF5B" w14:textId="77777777" w:rsidR="00901135" w:rsidRPr="00764E15" w:rsidRDefault="00901135" w:rsidP="0090113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5F1AF9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1EF9A87A" w14:textId="77777777" w:rsidTr="00764E15">
        <w:trPr>
          <w:trHeight w:val="300"/>
        </w:trPr>
        <w:tc>
          <w:tcPr>
            <w:tcW w:w="108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3B5AF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Ověření platnosti dříve vydaných dat do 5 let (pro stejného objednatele)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1E384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0279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1175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629247" w14:textId="77777777" w:rsidR="00901135" w:rsidRPr="00764E15" w:rsidRDefault="00901135" w:rsidP="009011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92A215" w14:textId="77777777" w:rsidR="00901135" w:rsidRPr="00764E15" w:rsidRDefault="00901135" w:rsidP="0090113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560D5D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698C74D" w14:textId="77777777" w:rsidTr="00764E15">
        <w:trPr>
          <w:trHeight w:val="300"/>
        </w:trPr>
        <w:tc>
          <w:tcPr>
            <w:tcW w:w="1061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C1097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  <w:r w:rsidRPr="00725F53">
              <w:rPr>
                <w:rFonts w:ascii="Arial" w:hAnsi="Arial" w:cs="Arial"/>
                <w:sz w:val="20"/>
                <w:szCs w:val="20"/>
              </w:rPr>
              <w:t>Úkony účtované dle individuální kalkulace (cena za 1 hod)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F0F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93B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57DFE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4E15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6C49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DA25C1" w14:textId="77777777" w:rsidR="00901135" w:rsidRPr="00764E15" w:rsidRDefault="00901135" w:rsidP="0090113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EE732E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3E37DE09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22805C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color w:val="000000"/>
                <w:sz w:val="20"/>
                <w:szCs w:val="20"/>
              </w:rPr>
              <w:t>Průběh a objem teoretické povodňové vlny (TPV) do Q1000 včetně QN=1000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3036A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6E9FA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AE806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3FD9A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4EB7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A0B1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79F62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5F5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A5761" w14:textId="77777777" w:rsidR="00901135" w:rsidRPr="00764E15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09D7" w14:textId="77777777" w:rsidR="00901135" w:rsidRPr="00764E15" w:rsidRDefault="00901135" w:rsidP="0090113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1A162A3" w14:textId="77777777" w:rsidR="00901135" w:rsidRPr="00764E15" w:rsidRDefault="00901135" w:rsidP="009011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BF68" w14:textId="77777777" w:rsidR="00901135" w:rsidRPr="00764E15" w:rsidRDefault="00901135" w:rsidP="0090113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46" w:type="dxa"/>
            <w:vAlign w:val="center"/>
            <w:hideMark/>
          </w:tcPr>
          <w:p w14:paraId="162901D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03C42333" w14:textId="77777777" w:rsidTr="00764E15">
        <w:trPr>
          <w:trHeight w:val="300"/>
        </w:trPr>
        <w:tc>
          <w:tcPr>
            <w:tcW w:w="7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4DC5B5" w14:textId="77777777" w:rsidR="00901135" w:rsidRPr="00FC5E7D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5A57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8E2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430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D52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552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333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30FA" w14:textId="77777777" w:rsidR="00901135" w:rsidRPr="00764E15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AD8D" w14:textId="77777777" w:rsidR="00901135" w:rsidRPr="00764E15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6E60B" w14:textId="129A6D83" w:rsidR="00901135" w:rsidRPr="00764E15" w:rsidRDefault="00901135" w:rsidP="001E3AEA">
            <w:pPr>
              <w:ind w:left="-6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50 000 Kč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7041C7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F333A1C" w14:textId="77777777" w:rsidTr="00764E15">
        <w:trPr>
          <w:trHeight w:val="300"/>
        </w:trPr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71094" w14:textId="77777777" w:rsidR="00901135" w:rsidRPr="00FC5E7D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  <w:r w:rsidRPr="00FC5E7D">
              <w:rPr>
                <w:rFonts w:ascii="Arial" w:hAnsi="Arial" w:cs="Arial"/>
                <w:color w:val="000000"/>
                <w:sz w:val="20"/>
                <w:szCs w:val="20"/>
              </w:rPr>
              <w:t xml:space="preserve"> ve výši 21%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3C851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78C15C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EE2E0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2A056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7DF1E9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65C59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01A0F8" w14:textId="77777777" w:rsidR="00901135" w:rsidRPr="00764E15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90D60" w14:textId="77777777" w:rsidR="00901135" w:rsidRPr="00764E15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206C" w14:textId="77777777" w:rsidR="00901135" w:rsidRPr="00764E15" w:rsidRDefault="00901135" w:rsidP="001E3AEA">
            <w:pPr>
              <w:ind w:left="-6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10 500,00 Kč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78FB58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5EF3DFAC" w14:textId="77777777" w:rsidTr="00764E15">
        <w:trPr>
          <w:trHeight w:val="300"/>
        </w:trPr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48FDA4" w14:textId="77777777" w:rsidR="00901135" w:rsidRPr="00FC5E7D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5E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vč. DPH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762A1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CFA37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ED223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90749C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D67417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07404" w14:textId="77777777" w:rsidR="00901135" w:rsidRPr="00725F53" w:rsidRDefault="00901135" w:rsidP="0090113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F993E" w14:textId="77777777" w:rsidR="00901135" w:rsidRPr="00764E15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6A68E" w14:textId="77777777" w:rsidR="00901135" w:rsidRPr="00764E15" w:rsidRDefault="00901135" w:rsidP="009011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6EA" w14:textId="496807EA" w:rsidR="00901135" w:rsidRPr="00764E15" w:rsidRDefault="00901135" w:rsidP="001E3AEA">
            <w:pPr>
              <w:ind w:left="-6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60 500 Kč 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04EED5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2ADC3060" w14:textId="77777777" w:rsidTr="00764E15">
        <w:trPr>
          <w:trHeight w:val="394"/>
        </w:trPr>
        <w:tc>
          <w:tcPr>
            <w:tcW w:w="75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A4BF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Způsob fakturace a platby: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65E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EBF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81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067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141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AE4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05C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91C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893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3B9DABF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61C8A3D3" w14:textId="77777777" w:rsidTr="00764E15">
        <w:trPr>
          <w:trHeight w:val="300"/>
        </w:trPr>
        <w:tc>
          <w:tcPr>
            <w:tcW w:w="122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38AB70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Platba předem před předáním dat, faktura zaslaná elektronicky.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DC5B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3B6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20FB3FB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6BFE923B" w14:textId="77777777" w:rsidTr="00764E15">
        <w:trPr>
          <w:gridAfter w:val="1"/>
          <w:wAfter w:w="18" w:type="dxa"/>
          <w:trHeight w:val="15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CD0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D37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55B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88F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BDF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EDC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486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987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1F0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888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DBE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51A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E39D71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3BAE88B0" w14:textId="77777777" w:rsidTr="00764E15">
        <w:trPr>
          <w:trHeight w:val="300"/>
        </w:trPr>
        <w:tc>
          <w:tcPr>
            <w:tcW w:w="14700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203CD6B3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Tímto zároveň vyjadřujeme souhlas se všeobecnými smluvními podmínkami ČHMÚ uvedenými na: www.chmi.cz .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9054ED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67853BEF" w14:textId="77777777" w:rsidTr="00764E15">
        <w:trPr>
          <w:trHeight w:val="300"/>
        </w:trPr>
        <w:tc>
          <w:tcPr>
            <w:tcW w:w="14700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31BEA812" w14:textId="77777777" w:rsidR="00901135" w:rsidRPr="00725F53" w:rsidRDefault="00901135" w:rsidP="0090113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725F5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http://portal.chmi.cz/files/portal/docs/ekonom/Vseobecne_smluvni_podminky/Vseobecne_obchodni_podminky.pdf</w:t>
              </w:r>
            </w:hyperlink>
          </w:p>
        </w:tc>
        <w:tc>
          <w:tcPr>
            <w:tcW w:w="160" w:type="dxa"/>
            <w:gridSpan w:val="2"/>
            <w:vAlign w:val="center"/>
            <w:hideMark/>
          </w:tcPr>
          <w:p w14:paraId="7A42961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0895E37C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2D97" w14:textId="77777777" w:rsidR="00901135" w:rsidRPr="00725F53" w:rsidRDefault="00901135" w:rsidP="00901135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FE0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3C4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1D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70A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149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32C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D5C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6ED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FA6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57F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95A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558BEA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21287566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B9F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92E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3F2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7A3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53F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14B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E4A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E17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896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D3B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D0A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C1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C87648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4EE83FE4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825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93C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FDA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FC3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A5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C5E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D46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ACA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EA0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7E8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202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A40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DB1892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3D02A3F1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DEA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6C4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0E4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C19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4A0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A58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856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F02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D37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6B6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D75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C96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B208A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3F8B17E8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3403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1A4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D33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C2C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830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F1B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DB5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54A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448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F1E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D72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C6E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35E9BC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7833B723" w14:textId="77777777" w:rsidTr="00764E15">
        <w:trPr>
          <w:gridAfter w:val="1"/>
          <w:wAfter w:w="18" w:type="dxa"/>
          <w:trHeight w:val="30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E75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AA95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012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112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C78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69E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6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BEAC" w14:textId="77777777" w:rsidR="00901135" w:rsidRPr="00764E15" w:rsidRDefault="00901135" w:rsidP="009011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E15">
              <w:rPr>
                <w:rFonts w:ascii="Arial" w:hAnsi="Arial" w:cs="Arial"/>
                <w:color w:val="000000"/>
                <w:sz w:val="20"/>
                <w:szCs w:val="20"/>
              </w:rPr>
              <w:t>razítko a podpis odběratele</w:t>
            </w:r>
          </w:p>
        </w:tc>
        <w:tc>
          <w:tcPr>
            <w:tcW w:w="146" w:type="dxa"/>
            <w:vAlign w:val="center"/>
            <w:hideMark/>
          </w:tcPr>
          <w:p w14:paraId="23F48F8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69C81887" w14:textId="77777777" w:rsidTr="00764E15">
        <w:trPr>
          <w:gridAfter w:val="1"/>
          <w:wAfter w:w="18" w:type="dxa"/>
          <w:trHeight w:val="169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AC47" w14:textId="77777777" w:rsidR="00901135" w:rsidRPr="00725F53" w:rsidRDefault="00901135" w:rsidP="009011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15A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9D3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BA0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417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3E2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9E5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05B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0718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D89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0861" w14:textId="77777777" w:rsidR="00901135" w:rsidRPr="00764E15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490E" w14:textId="77777777" w:rsidR="00901135" w:rsidRPr="00764E15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E3B736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5A8F180C" w14:textId="77777777" w:rsidTr="00764E15">
        <w:trPr>
          <w:trHeight w:val="300"/>
        </w:trPr>
        <w:tc>
          <w:tcPr>
            <w:tcW w:w="147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DD84" w14:textId="77777777" w:rsidR="00901135" w:rsidRPr="00725F53" w:rsidRDefault="00901135" w:rsidP="00901135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25F5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Vyplněnou a podepsanou objednávku prosím zašlete nejlépe elektronicky na příslušnou pobočku ČHMÚ dle územní působnosti, viz.: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17BEF1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1B17B928" w14:textId="77777777" w:rsidTr="00764E15">
        <w:trPr>
          <w:gridAfter w:val="1"/>
          <w:wAfter w:w="18" w:type="dxa"/>
          <w:trHeight w:val="300"/>
        </w:trPr>
        <w:tc>
          <w:tcPr>
            <w:tcW w:w="7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5907" w14:textId="77777777" w:rsidR="00901135" w:rsidRPr="00E922CE" w:rsidRDefault="00901135" w:rsidP="0090113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anchor="kontakty!A1" w:history="1">
              <w:r w:rsidRPr="00E922C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Kontakty</w:t>
              </w:r>
            </w:hyperlink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451F" w14:textId="77777777" w:rsidR="00901135" w:rsidRPr="00725F53" w:rsidRDefault="00901135" w:rsidP="00901135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9F7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4C9B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AEE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ACA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58D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055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48B2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C50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959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E854E4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AEA" w:rsidRPr="00725F53" w14:paraId="7297C0F6" w14:textId="77777777" w:rsidTr="00764E15">
        <w:trPr>
          <w:gridAfter w:val="1"/>
          <w:wAfter w:w="18" w:type="dxa"/>
          <w:trHeight w:val="180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714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E94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D169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7EB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F69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DCF6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CEF7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AE7A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4281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33F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7FBC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51BF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F9CEF5D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135" w:rsidRPr="00725F53" w14:paraId="0C8686F6" w14:textId="77777777" w:rsidTr="00764E15">
        <w:trPr>
          <w:trHeight w:val="300"/>
        </w:trPr>
        <w:tc>
          <w:tcPr>
            <w:tcW w:w="122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9913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F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úspěšném přijetí objednávky budete informováni pracovníkem ČHMÚ.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438C" w14:textId="77777777" w:rsidR="00901135" w:rsidRPr="00725F53" w:rsidRDefault="00901135" w:rsidP="0090113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1CF0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14:paraId="0F1DFD2E" w14:textId="77777777" w:rsidR="00901135" w:rsidRPr="00725F53" w:rsidRDefault="00901135" w:rsidP="00901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C6A92" w14:textId="77777777" w:rsidR="00901135" w:rsidRDefault="00901135">
      <w:pPr>
        <w:rPr>
          <w:rFonts w:ascii="Arial" w:hAnsi="Arial" w:cs="Arial"/>
          <w:b/>
          <w:sz w:val="20"/>
          <w:szCs w:val="20"/>
        </w:rPr>
      </w:pPr>
    </w:p>
    <w:p w14:paraId="38F36163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5575462B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3A32056E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29909656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0DC48872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4267157B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01DB1426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4C3A2D6E" w14:textId="77777777" w:rsidR="00616862" w:rsidRDefault="00616862">
      <w:pPr>
        <w:rPr>
          <w:rFonts w:ascii="Arial" w:hAnsi="Arial" w:cs="Arial"/>
          <w:b/>
          <w:sz w:val="20"/>
          <w:szCs w:val="20"/>
        </w:rPr>
      </w:pPr>
    </w:p>
    <w:p w14:paraId="321240B8" w14:textId="3B081C05" w:rsidR="00616862" w:rsidRPr="00616862" w:rsidRDefault="00616862">
      <w:pPr>
        <w:rPr>
          <w:rFonts w:ascii="Arial" w:hAnsi="Arial" w:cs="Arial"/>
          <w:bCs/>
          <w:sz w:val="16"/>
          <w:szCs w:val="16"/>
        </w:rPr>
      </w:pPr>
      <w:r w:rsidRPr="00616862">
        <w:rPr>
          <w:rFonts w:ascii="Arial" w:hAnsi="Arial" w:cs="Arial"/>
          <w:bCs/>
          <w:sz w:val="16"/>
          <w:szCs w:val="16"/>
        </w:rPr>
        <w:t xml:space="preserve">Objednávka akceptována dne </w:t>
      </w:r>
      <w:r>
        <w:rPr>
          <w:rFonts w:ascii="Arial" w:hAnsi="Arial" w:cs="Arial"/>
          <w:bCs/>
          <w:sz w:val="16"/>
          <w:szCs w:val="16"/>
        </w:rPr>
        <w:t>16.3.2026</w:t>
      </w:r>
    </w:p>
    <w:sectPr w:rsidR="00616862" w:rsidRPr="00616862" w:rsidSect="00901135">
      <w:headerReference w:type="default" r:id="rId17"/>
      <w:footerReference w:type="even" r:id="rId18"/>
      <w:footerReference w:type="default" r:id="rId19"/>
      <w:pgSz w:w="16838" w:h="11906" w:orient="landscape"/>
      <w:pgMar w:top="720" w:right="720" w:bottom="720" w:left="720" w:header="709" w:footer="2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F21F" w14:textId="77777777" w:rsidR="00DD7C2C" w:rsidRDefault="00DD7C2C">
      <w:r>
        <w:separator/>
      </w:r>
    </w:p>
  </w:endnote>
  <w:endnote w:type="continuationSeparator" w:id="0">
    <w:p w14:paraId="25C7A117" w14:textId="77777777" w:rsidR="00DD7C2C" w:rsidRDefault="00DD7C2C">
      <w:r>
        <w:continuationSeparator/>
      </w:r>
    </w:p>
  </w:endnote>
  <w:endnote w:type="continuationNotice" w:id="1">
    <w:p w14:paraId="0339137D" w14:textId="77777777" w:rsidR="00DD7C2C" w:rsidRDefault="00DD7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0096" w14:textId="77777777" w:rsidR="00DD7C2C" w:rsidRDefault="00DD7C2C">
      <w:r>
        <w:separator/>
      </w:r>
    </w:p>
  </w:footnote>
  <w:footnote w:type="continuationSeparator" w:id="0">
    <w:p w14:paraId="06B50127" w14:textId="77777777" w:rsidR="00DD7C2C" w:rsidRDefault="00DD7C2C">
      <w:r>
        <w:continuationSeparator/>
      </w:r>
    </w:p>
  </w:footnote>
  <w:footnote w:type="continuationNotice" w:id="1">
    <w:p w14:paraId="593612E5" w14:textId="77777777" w:rsidR="00DD7C2C" w:rsidRDefault="00DD7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7F891F44" w:rsidR="00F523A5" w:rsidRPr="009E2AB4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</w:p>
  <w:p w14:paraId="131E08A6" w14:textId="19B44209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56F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66F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343"/>
    <w:rsid w:val="0015558B"/>
    <w:rsid w:val="00156B9A"/>
    <w:rsid w:val="00157DB1"/>
    <w:rsid w:val="001647A0"/>
    <w:rsid w:val="00164931"/>
    <w:rsid w:val="00172281"/>
    <w:rsid w:val="001723CA"/>
    <w:rsid w:val="00174AD2"/>
    <w:rsid w:val="00176B2D"/>
    <w:rsid w:val="00186058"/>
    <w:rsid w:val="00191E25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E3AEA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80B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B0F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906"/>
    <w:rsid w:val="00385A17"/>
    <w:rsid w:val="00385EB8"/>
    <w:rsid w:val="0038674B"/>
    <w:rsid w:val="0039084C"/>
    <w:rsid w:val="00390C43"/>
    <w:rsid w:val="00390F7B"/>
    <w:rsid w:val="00392BE5"/>
    <w:rsid w:val="003A1828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1A31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3F71B5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5949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3491"/>
    <w:rsid w:val="00543E0E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7C2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D3C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6862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9A2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C6D8F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53"/>
    <w:rsid w:val="00725FD7"/>
    <w:rsid w:val="00736261"/>
    <w:rsid w:val="00736627"/>
    <w:rsid w:val="00737E56"/>
    <w:rsid w:val="00741D67"/>
    <w:rsid w:val="00743708"/>
    <w:rsid w:val="00743BE9"/>
    <w:rsid w:val="007473C5"/>
    <w:rsid w:val="00753D75"/>
    <w:rsid w:val="00763283"/>
    <w:rsid w:val="00764E15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973BB"/>
    <w:rsid w:val="007A0E02"/>
    <w:rsid w:val="007A5694"/>
    <w:rsid w:val="007B027A"/>
    <w:rsid w:val="007B044B"/>
    <w:rsid w:val="007B1129"/>
    <w:rsid w:val="007B1D5E"/>
    <w:rsid w:val="007B3183"/>
    <w:rsid w:val="007B39D1"/>
    <w:rsid w:val="007B7C3F"/>
    <w:rsid w:val="007C0D41"/>
    <w:rsid w:val="007C1D17"/>
    <w:rsid w:val="007C2286"/>
    <w:rsid w:val="007C3846"/>
    <w:rsid w:val="007C6AC9"/>
    <w:rsid w:val="007C6B2A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0F43"/>
    <w:rsid w:val="008552E1"/>
    <w:rsid w:val="00857463"/>
    <w:rsid w:val="00857536"/>
    <w:rsid w:val="0086031A"/>
    <w:rsid w:val="0086081D"/>
    <w:rsid w:val="008611C5"/>
    <w:rsid w:val="0086597B"/>
    <w:rsid w:val="00866348"/>
    <w:rsid w:val="008711C2"/>
    <w:rsid w:val="00871400"/>
    <w:rsid w:val="00874D33"/>
    <w:rsid w:val="00874EBF"/>
    <w:rsid w:val="0087526E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35A0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55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1135"/>
    <w:rsid w:val="00901B29"/>
    <w:rsid w:val="00903691"/>
    <w:rsid w:val="009066B9"/>
    <w:rsid w:val="0091225B"/>
    <w:rsid w:val="00914D32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1DC3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2AB4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034A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D7D71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26F01"/>
    <w:rsid w:val="00B32114"/>
    <w:rsid w:val="00B335AD"/>
    <w:rsid w:val="00B33CCB"/>
    <w:rsid w:val="00B34796"/>
    <w:rsid w:val="00B35E68"/>
    <w:rsid w:val="00B36E9E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76E"/>
    <w:rsid w:val="00B679F5"/>
    <w:rsid w:val="00B70366"/>
    <w:rsid w:val="00B70E97"/>
    <w:rsid w:val="00B745E4"/>
    <w:rsid w:val="00B746AE"/>
    <w:rsid w:val="00B77FCC"/>
    <w:rsid w:val="00B80B4E"/>
    <w:rsid w:val="00B866AD"/>
    <w:rsid w:val="00B90A9B"/>
    <w:rsid w:val="00B965AA"/>
    <w:rsid w:val="00B9705D"/>
    <w:rsid w:val="00BA7054"/>
    <w:rsid w:val="00BA7A24"/>
    <w:rsid w:val="00BA7EF2"/>
    <w:rsid w:val="00BB144C"/>
    <w:rsid w:val="00BB196E"/>
    <w:rsid w:val="00BB74DB"/>
    <w:rsid w:val="00BB7712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5FA2"/>
    <w:rsid w:val="00BD6B72"/>
    <w:rsid w:val="00BE3AC6"/>
    <w:rsid w:val="00BE72A3"/>
    <w:rsid w:val="00BF2514"/>
    <w:rsid w:val="00BF3566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14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0F55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016B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A6363"/>
    <w:rsid w:val="00DB1BC8"/>
    <w:rsid w:val="00DB4A51"/>
    <w:rsid w:val="00DC3C72"/>
    <w:rsid w:val="00DC52B5"/>
    <w:rsid w:val="00DC55FB"/>
    <w:rsid w:val="00DD1324"/>
    <w:rsid w:val="00DD1AC8"/>
    <w:rsid w:val="00DD7C2C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6102"/>
    <w:rsid w:val="00E605DF"/>
    <w:rsid w:val="00E6262C"/>
    <w:rsid w:val="00E74254"/>
    <w:rsid w:val="00E77656"/>
    <w:rsid w:val="00E80721"/>
    <w:rsid w:val="00E85C03"/>
    <w:rsid w:val="00E91766"/>
    <w:rsid w:val="00E9221C"/>
    <w:rsid w:val="00E922CE"/>
    <w:rsid w:val="00E93368"/>
    <w:rsid w:val="00E93F51"/>
    <w:rsid w:val="00E94EB0"/>
    <w:rsid w:val="00E96C05"/>
    <w:rsid w:val="00EA21B7"/>
    <w:rsid w:val="00EA29FD"/>
    <w:rsid w:val="00EA2FDA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0DA5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57D4F"/>
    <w:rsid w:val="00F60137"/>
    <w:rsid w:val="00F6343B"/>
    <w:rsid w:val="00F6493D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E7D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E74C5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markedcontent">
    <w:name w:val="markedcontent"/>
    <w:basedOn w:val="Standardnpsmoodstavce"/>
    <w:rsid w:val="00BF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zikesovaj\AppData\Local\Microsoft\Windows\INetCache\Content.Outlook\OLCPJ1Q6\Objedn&#225;vka%20hydrologie_Poldr%20Arnoltice%20(PV1000).x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portal.chmi.cz/files/portal/docs/ekonom/Vseobecne_smluvni_podminky/Vseobecne_obchodni_podminky.pdf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310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Zikešová Jana</cp:lastModifiedBy>
  <cp:revision>16</cp:revision>
  <cp:lastPrinted>2024-04-18T06:13:00Z</cp:lastPrinted>
  <dcterms:created xsi:type="dcterms:W3CDTF">2024-05-03T12:37:00Z</dcterms:created>
  <dcterms:modified xsi:type="dcterms:W3CDTF">2026-03-19T13:00:00Z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