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510" w:rsidRDefault="00AC2510" w:rsidP="00AC2510">
      <w:pPr>
        <w:jc w:val="center"/>
      </w:pPr>
    </w:p>
    <w:p w:rsidR="004859DA" w:rsidRPr="00BC2245" w:rsidRDefault="00AC2510" w:rsidP="00A0602D">
      <w:pPr>
        <w:jc w:val="center"/>
        <w:rPr>
          <w:sz w:val="28"/>
          <w:szCs w:val="28"/>
        </w:rPr>
      </w:pPr>
      <w:r w:rsidRPr="00BC2245">
        <w:rPr>
          <w:sz w:val="28"/>
          <w:szCs w:val="28"/>
        </w:rPr>
        <w:t>Kupní smlouva</w:t>
      </w:r>
    </w:p>
    <w:p w:rsidR="0018507C" w:rsidRDefault="0018507C" w:rsidP="00A0602D">
      <w:pPr>
        <w:jc w:val="center"/>
        <w:rPr>
          <w:b/>
        </w:rPr>
      </w:pPr>
      <w:r w:rsidRPr="00537EFC">
        <w:rPr>
          <w:b/>
        </w:rPr>
        <w:t>Smlouva č.:</w:t>
      </w:r>
      <w:r w:rsidR="002A3FA2" w:rsidRPr="00537EFC">
        <w:rPr>
          <w:b/>
        </w:rPr>
        <w:t xml:space="preserve"> </w:t>
      </w:r>
      <w:r w:rsidR="00A25C87">
        <w:rPr>
          <w:b/>
        </w:rPr>
        <w:t>2</w:t>
      </w:r>
      <w:r w:rsidR="008F623A">
        <w:rPr>
          <w:b/>
        </w:rPr>
        <w:t>/202</w:t>
      </w:r>
      <w:r w:rsidR="00A25C87">
        <w:rPr>
          <w:b/>
        </w:rPr>
        <w:t>6</w:t>
      </w:r>
    </w:p>
    <w:p w:rsidR="004859DA" w:rsidRPr="00537EFC" w:rsidRDefault="00BC2245" w:rsidP="004859DA">
      <w:pPr>
        <w:jc w:val="center"/>
        <w:rPr>
          <w:b/>
        </w:rPr>
      </w:pPr>
      <w:r w:rsidRPr="00BC2245">
        <w:t>uzavřená dle občanského zákoníku</w:t>
      </w:r>
      <w:r>
        <w:t xml:space="preserve"> </w:t>
      </w:r>
    </w:p>
    <w:p w:rsidR="0018507C" w:rsidRPr="00537EFC" w:rsidRDefault="0018507C" w:rsidP="000A2EC4">
      <w:pPr>
        <w:ind w:left="2832" w:firstLine="708"/>
        <w:rPr>
          <w:b/>
        </w:rPr>
      </w:pPr>
      <w:r w:rsidRPr="00537EFC">
        <w:rPr>
          <w:b/>
        </w:rPr>
        <w:t>Smluvní strany:</w:t>
      </w:r>
    </w:p>
    <w:p w:rsidR="00102DB1" w:rsidRPr="00537EFC" w:rsidRDefault="00102DB1" w:rsidP="00102DB1">
      <w:pPr>
        <w:rPr>
          <w:b/>
        </w:rPr>
      </w:pPr>
      <w:r w:rsidRPr="00537EFC">
        <w:rPr>
          <w:b/>
        </w:rPr>
        <w:t>Dodavatel:</w:t>
      </w:r>
    </w:p>
    <w:p w:rsidR="00102DB1" w:rsidRDefault="00102DB1" w:rsidP="00102DB1">
      <w:pPr>
        <w:spacing w:after="0"/>
      </w:pPr>
      <w:r>
        <w:t>Název:</w:t>
      </w:r>
      <w:r w:rsidR="00537EFC">
        <w:tab/>
      </w:r>
      <w:r w:rsidR="00A25C87">
        <w:tab/>
      </w:r>
      <w:proofErr w:type="spellStart"/>
      <w:r w:rsidR="00A25C87">
        <w:t>RationalFans</w:t>
      </w:r>
      <w:proofErr w:type="spellEnd"/>
      <w:r w:rsidR="00A25C87">
        <w:t xml:space="preserve"> s.r.o.</w:t>
      </w:r>
      <w:r>
        <w:tab/>
      </w:r>
      <w:r w:rsidR="00251ED7">
        <w:t xml:space="preserve"> </w:t>
      </w:r>
      <w:r>
        <w:tab/>
      </w:r>
    </w:p>
    <w:p w:rsidR="00102DB1" w:rsidRDefault="00102DB1" w:rsidP="00102DB1">
      <w:pPr>
        <w:spacing w:after="0"/>
      </w:pPr>
      <w:r>
        <w:t>Sídlo:</w:t>
      </w:r>
      <w:r>
        <w:tab/>
      </w:r>
      <w:r w:rsidR="008666C1">
        <w:tab/>
      </w:r>
      <w:r w:rsidR="00A25C87">
        <w:t>Za Farou 814/</w:t>
      </w:r>
      <w:proofErr w:type="gramStart"/>
      <w:r w:rsidR="00A25C87">
        <w:t>43a</w:t>
      </w:r>
      <w:proofErr w:type="gramEnd"/>
      <w:r w:rsidR="00251ED7">
        <w:t xml:space="preserve"> </w:t>
      </w:r>
      <w:r w:rsidR="008F623A">
        <w:t xml:space="preserve"> </w:t>
      </w:r>
      <w:r>
        <w:tab/>
      </w:r>
    </w:p>
    <w:p w:rsidR="00102DB1" w:rsidRDefault="00102DB1" w:rsidP="00102DB1">
      <w:pPr>
        <w:spacing w:after="0"/>
      </w:pPr>
      <w:r>
        <w:t>IČ:</w:t>
      </w:r>
      <w:r w:rsidR="00537EFC">
        <w:tab/>
      </w:r>
      <w:r w:rsidR="008F623A">
        <w:tab/>
      </w:r>
      <w:r w:rsidR="00A25C87">
        <w:t>07353171</w:t>
      </w:r>
    </w:p>
    <w:p w:rsidR="00102DB1" w:rsidRDefault="00102DB1" w:rsidP="00102DB1">
      <w:pPr>
        <w:spacing w:after="0"/>
      </w:pPr>
      <w:r>
        <w:t>DIČ:</w:t>
      </w:r>
      <w:r w:rsidR="00537EFC">
        <w:tab/>
      </w:r>
      <w:r w:rsidR="002A3FA2">
        <w:tab/>
      </w:r>
      <w:r w:rsidR="00A25C87">
        <w:t>CZ07353171</w:t>
      </w:r>
    </w:p>
    <w:p w:rsidR="00102DB1" w:rsidRDefault="00102DB1" w:rsidP="00102DB1">
      <w:pPr>
        <w:spacing w:after="0"/>
      </w:pPr>
      <w:r>
        <w:t>Banka:</w:t>
      </w:r>
      <w:r w:rsidR="002A3FA2">
        <w:tab/>
      </w:r>
      <w:r w:rsidR="00537EFC">
        <w:tab/>
      </w:r>
      <w:proofErr w:type="spellStart"/>
      <w:r w:rsidR="00A25C87">
        <w:t>Fio</w:t>
      </w:r>
      <w:proofErr w:type="spellEnd"/>
      <w:r w:rsidR="00A25C87">
        <w:t xml:space="preserve"> banka</w:t>
      </w:r>
    </w:p>
    <w:p w:rsidR="003D0480" w:rsidRDefault="00E46AB0" w:rsidP="00102DB1">
      <w:pPr>
        <w:spacing w:after="0"/>
      </w:pPr>
      <w:r>
        <w:t>Číslo účtu:</w:t>
      </w:r>
      <w:r w:rsidR="00776DF5">
        <w:tab/>
      </w:r>
    </w:p>
    <w:p w:rsidR="00102DB1" w:rsidRDefault="00102DB1" w:rsidP="00251ED7">
      <w:pPr>
        <w:spacing w:after="0"/>
      </w:pPr>
      <w:r>
        <w:t>Zástupce:</w:t>
      </w:r>
      <w:r w:rsidR="002A3FA2">
        <w:t xml:space="preserve"> </w:t>
      </w:r>
      <w:r w:rsidR="00537EFC">
        <w:tab/>
      </w:r>
      <w:r w:rsidR="00A25C87">
        <w:t>Jan Černý</w:t>
      </w:r>
      <w:r w:rsidR="00251ED7">
        <w:t xml:space="preserve"> </w:t>
      </w:r>
    </w:p>
    <w:p w:rsidR="00251ED7" w:rsidRDefault="00251ED7" w:rsidP="00251ED7">
      <w:pPr>
        <w:spacing w:after="0"/>
      </w:pPr>
    </w:p>
    <w:p w:rsidR="00251ED7" w:rsidRDefault="00251ED7" w:rsidP="00251ED7">
      <w:pPr>
        <w:spacing w:after="0"/>
      </w:pPr>
    </w:p>
    <w:p w:rsidR="0018507C" w:rsidRPr="00537EFC" w:rsidRDefault="00102DB1">
      <w:pPr>
        <w:rPr>
          <w:b/>
        </w:rPr>
      </w:pPr>
      <w:r w:rsidRPr="00537EFC">
        <w:rPr>
          <w:b/>
        </w:rPr>
        <w:t>Objednavatel</w:t>
      </w:r>
      <w:r w:rsidR="0018507C" w:rsidRPr="00537EFC">
        <w:rPr>
          <w:b/>
        </w:rPr>
        <w:t>:</w:t>
      </w:r>
    </w:p>
    <w:p w:rsidR="0018507C" w:rsidRDefault="0018507C" w:rsidP="0018507C">
      <w:pPr>
        <w:spacing w:after="0"/>
      </w:pPr>
      <w:r>
        <w:t>Název:</w:t>
      </w:r>
      <w:r>
        <w:tab/>
      </w:r>
      <w:r w:rsidR="00537EFC">
        <w:tab/>
      </w:r>
      <w:r>
        <w:t>Střední škola řemesel a služeb, Děčín IV</w:t>
      </w:r>
      <w:r w:rsidR="00B72ACA">
        <w:t>-</w:t>
      </w:r>
      <w:r>
        <w:t>příspěvková organizace</w:t>
      </w:r>
    </w:p>
    <w:p w:rsidR="0018507C" w:rsidRDefault="0018507C" w:rsidP="0018507C">
      <w:pPr>
        <w:spacing w:after="0"/>
      </w:pPr>
      <w:r>
        <w:t>Sídlo:</w:t>
      </w:r>
      <w:r>
        <w:tab/>
      </w:r>
      <w:r>
        <w:tab/>
        <w:t>Ruská 147/46, Děčín IV</w:t>
      </w:r>
      <w:r w:rsidR="00537EFC">
        <w:t>-Podmokly</w:t>
      </w:r>
    </w:p>
    <w:p w:rsidR="0018507C" w:rsidRDefault="0018507C" w:rsidP="0018507C">
      <w:pPr>
        <w:spacing w:after="0"/>
      </w:pPr>
      <w:r>
        <w:t>IČ:</w:t>
      </w:r>
      <w:r>
        <w:tab/>
      </w:r>
      <w:r>
        <w:tab/>
        <w:t>00556807</w:t>
      </w:r>
    </w:p>
    <w:p w:rsidR="0018507C" w:rsidRDefault="0018507C" w:rsidP="0018507C">
      <w:pPr>
        <w:spacing w:after="0"/>
      </w:pPr>
      <w:r>
        <w:t>Banka:</w:t>
      </w:r>
      <w:r>
        <w:tab/>
      </w:r>
      <w:r>
        <w:tab/>
        <w:t>Komerční banka</w:t>
      </w:r>
    </w:p>
    <w:p w:rsidR="00E46AB0" w:rsidRDefault="00E46AB0" w:rsidP="0018507C">
      <w:pPr>
        <w:spacing w:after="0"/>
      </w:pPr>
      <w:r>
        <w:t>Číslo účtu:</w:t>
      </w:r>
      <w:r w:rsidR="00776DF5">
        <w:tab/>
      </w:r>
      <w:r w:rsidR="007E181F" w:rsidRPr="007E181F">
        <w:t>26036431/0100</w:t>
      </w:r>
    </w:p>
    <w:p w:rsidR="0018507C" w:rsidRDefault="0018507C" w:rsidP="0018507C">
      <w:pPr>
        <w:spacing w:after="0"/>
      </w:pPr>
      <w:r>
        <w:t>Plátci DPH:</w:t>
      </w:r>
      <w:r>
        <w:tab/>
        <w:t>Ne</w:t>
      </w:r>
    </w:p>
    <w:p w:rsidR="0018507C" w:rsidRDefault="0018507C" w:rsidP="0018507C">
      <w:pPr>
        <w:spacing w:after="0"/>
      </w:pPr>
      <w:r>
        <w:t>Zástupce:</w:t>
      </w:r>
      <w:r>
        <w:tab/>
        <w:t>Mgr. Tomáš Daněk</w:t>
      </w:r>
      <w:r w:rsidR="00E46AB0">
        <w:t xml:space="preserve"> – ředitel školy</w:t>
      </w:r>
    </w:p>
    <w:p w:rsidR="0018507C" w:rsidRDefault="0018507C" w:rsidP="0018507C">
      <w:pPr>
        <w:spacing w:after="0"/>
      </w:pPr>
    </w:p>
    <w:p w:rsidR="0018507C" w:rsidRDefault="0018507C" w:rsidP="0018507C">
      <w:pPr>
        <w:spacing w:after="0"/>
      </w:pPr>
    </w:p>
    <w:p w:rsidR="00251ED7" w:rsidRDefault="00251ED7" w:rsidP="00251ED7">
      <w:pPr>
        <w:spacing w:after="0"/>
      </w:pPr>
      <w:r>
        <w:t>Termín dodání:</w:t>
      </w:r>
      <w:r w:rsidR="00E26237">
        <w:t xml:space="preserve"> do 08.04.2026</w:t>
      </w:r>
    </w:p>
    <w:p w:rsidR="00251ED7" w:rsidRDefault="00251ED7" w:rsidP="00251ED7">
      <w:pPr>
        <w:spacing w:after="0"/>
      </w:pPr>
      <w:r>
        <w:t>Způsob platby:</w:t>
      </w:r>
      <w:r w:rsidR="00007332">
        <w:t xml:space="preserve"> převodní příkaz</w:t>
      </w:r>
    </w:p>
    <w:p w:rsidR="00251ED7" w:rsidRDefault="00251ED7" w:rsidP="00251ED7">
      <w:pPr>
        <w:spacing w:after="0"/>
      </w:pPr>
      <w:r>
        <w:t>Místo plnění:</w:t>
      </w:r>
      <w:r w:rsidR="00007332">
        <w:t xml:space="preserve"> Ruská 147/46, Děčín </w:t>
      </w:r>
      <w:proofErr w:type="gramStart"/>
      <w:r w:rsidR="00007332">
        <w:t>IV - Podmokly</w:t>
      </w:r>
      <w:proofErr w:type="gramEnd"/>
    </w:p>
    <w:p w:rsidR="00251ED7" w:rsidRDefault="00251ED7" w:rsidP="00251ED7">
      <w:pPr>
        <w:spacing w:after="0"/>
      </w:pPr>
      <w:r>
        <w:t xml:space="preserve">Lhůta </w:t>
      </w:r>
      <w:r w:rsidR="000262BA">
        <w:t>splatnosti</w:t>
      </w:r>
      <w:r>
        <w:t>:</w:t>
      </w:r>
      <w:r w:rsidR="00007332">
        <w:t xml:space="preserve"> 14 dní ode dne doruční faktury</w:t>
      </w:r>
    </w:p>
    <w:p w:rsidR="004767B1" w:rsidRDefault="004767B1" w:rsidP="0018507C">
      <w:pPr>
        <w:spacing w:after="0"/>
      </w:pPr>
    </w:p>
    <w:p w:rsidR="0018507C" w:rsidRDefault="0018507C" w:rsidP="0018507C">
      <w:pPr>
        <w:spacing w:after="0"/>
      </w:pPr>
    </w:p>
    <w:p w:rsidR="0018507C" w:rsidRDefault="0018507C" w:rsidP="0018507C">
      <w:pPr>
        <w:spacing w:after="0"/>
        <w:rPr>
          <w:b/>
        </w:rPr>
      </w:pPr>
      <w:r w:rsidRPr="0018507C">
        <w:rPr>
          <w:b/>
        </w:rPr>
        <w:t>Předmět smlouvy a jeho cena</w:t>
      </w:r>
    </w:p>
    <w:p w:rsidR="0018507C" w:rsidRDefault="00A25C87" w:rsidP="0018507C">
      <w:pPr>
        <w:pStyle w:val="Odstavecseseznamem"/>
        <w:numPr>
          <w:ilvl w:val="0"/>
          <w:numId w:val="2"/>
        </w:numPr>
        <w:spacing w:after="0"/>
      </w:pPr>
      <w:r>
        <w:t>Předmětem smlouvy je dodání zboží dle cenové nabídky (objednávky č.202603613)</w:t>
      </w:r>
    </w:p>
    <w:p w:rsidR="008F623A" w:rsidRDefault="008F623A" w:rsidP="008F623A">
      <w:pPr>
        <w:pStyle w:val="Odstavecseseznamem"/>
        <w:spacing w:after="0"/>
      </w:pPr>
      <w:r>
        <w:t xml:space="preserve">Cena za </w:t>
      </w:r>
      <w:r w:rsidR="00A25C87">
        <w:t>zboží</w:t>
      </w:r>
      <w:r w:rsidR="00A25C87">
        <w:tab/>
      </w:r>
      <w:r w:rsidR="00A25C87">
        <w:tab/>
      </w:r>
      <w:r>
        <w:t xml:space="preserve"> </w:t>
      </w:r>
      <w:r w:rsidR="00A25C87">
        <w:t>63 016,80</w:t>
      </w:r>
      <w:r w:rsidR="002C3D42">
        <w:t xml:space="preserve"> (cena bez DPH)</w:t>
      </w:r>
    </w:p>
    <w:p w:rsidR="002C3D42" w:rsidRDefault="002C3D42" w:rsidP="008F623A">
      <w:pPr>
        <w:pStyle w:val="Odstavecseseznamem"/>
        <w:spacing w:after="0"/>
      </w:pPr>
      <w:r>
        <w:t>Cena celkem vč. DPH</w:t>
      </w:r>
      <w:r>
        <w:tab/>
      </w:r>
      <w:proofErr w:type="gramStart"/>
      <w:r w:rsidR="00A25C87">
        <w:t>76  251</w:t>
      </w:r>
      <w:proofErr w:type="gramEnd"/>
      <w:r>
        <w:t>,</w:t>
      </w:r>
      <w:r w:rsidR="00A25C87">
        <w:t>00</w:t>
      </w:r>
      <w:r>
        <w:t xml:space="preserve"> (c</w:t>
      </w:r>
      <w:r w:rsidRPr="002C3D42">
        <w:t>ena celkem vč. DPH</w:t>
      </w:r>
      <w:r>
        <w:t>)</w:t>
      </w:r>
    </w:p>
    <w:p w:rsidR="009E6409" w:rsidRDefault="0018507C" w:rsidP="009E6409">
      <w:pPr>
        <w:pStyle w:val="Odstavecseseznamem"/>
        <w:numPr>
          <w:ilvl w:val="0"/>
          <w:numId w:val="2"/>
        </w:numPr>
        <w:spacing w:after="0"/>
        <w:jc w:val="both"/>
      </w:pPr>
      <w:r w:rsidRPr="0018507C">
        <w:t>Odběratel se zavazuje předmět smlouvy převzít a zaplatit za něj</w:t>
      </w:r>
      <w:r>
        <w:t xml:space="preserve"> dohodnutou cenu na základě vystaveného daňového dokladu – faktury</w:t>
      </w:r>
      <w:r w:rsidR="00EE6477">
        <w:t xml:space="preserve"> (dále i jako „faktura“). Pokud je dodavatel plátce DPH bude úhrada ceny provedena pouze na účet zveřejněný v registru plátců vedeném </w:t>
      </w:r>
    </w:p>
    <w:p w:rsidR="009E6409" w:rsidRDefault="009E6409" w:rsidP="009E6409">
      <w:pPr>
        <w:spacing w:after="0"/>
        <w:ind w:left="360"/>
        <w:jc w:val="both"/>
      </w:pPr>
    </w:p>
    <w:p w:rsidR="009E6409" w:rsidRDefault="009E6409" w:rsidP="009E6409">
      <w:pPr>
        <w:spacing w:after="0"/>
        <w:jc w:val="both"/>
      </w:pPr>
    </w:p>
    <w:p w:rsidR="0018507C" w:rsidRDefault="00EE6477" w:rsidP="009E6409">
      <w:pPr>
        <w:pStyle w:val="Odstavecseseznamem"/>
        <w:spacing w:after="0"/>
        <w:jc w:val="both"/>
      </w:pPr>
      <w:r>
        <w:t xml:space="preserve">správcem daně dodavatele. </w:t>
      </w:r>
      <w:r w:rsidR="00CE73C6">
        <w:t xml:space="preserve"> V kupní ceně jsou zahrnuty veškeré náklady prodávajícího (dodavatele) včetně nákladů na dopravu a administraci.</w:t>
      </w:r>
    </w:p>
    <w:p w:rsidR="00A0602D" w:rsidRDefault="0018507C" w:rsidP="009E6409">
      <w:pPr>
        <w:pStyle w:val="Odstavecseseznamem"/>
        <w:numPr>
          <w:ilvl w:val="0"/>
          <w:numId w:val="2"/>
        </w:numPr>
        <w:spacing w:after="0"/>
        <w:jc w:val="both"/>
      </w:pPr>
      <w:r>
        <w:t xml:space="preserve">Faktura vystavená dodavatelem </w:t>
      </w:r>
      <w:r w:rsidR="00EE6477">
        <w:t>musí obsahovat kromě lhůty splatnosti, také náležitosti daňového dokladu stanovené příslušnými právními předpisy</w:t>
      </w:r>
      <w:r>
        <w:t xml:space="preserve"> také informaci o zápisu v obchodním rejstříku nebo jiné evidenci a bude odběrateli doručena v listinné podobě. Součástí faktury bude předávací </w:t>
      </w:r>
      <w:r w:rsidR="00BB4B81">
        <w:t>protokol nebo dodací list dokládající realizaci předmětu smlouvy. V případě, že faktura nebude mít uvedené náležitosti, odběratel není povinen fakturovanou částku uhradit a nedostává se do prodlení. Lhůta splatnosti počíná běžet od doručení daňového dokladu obsahující veškeré náležitosti.</w:t>
      </w:r>
      <w:r w:rsidR="00EE6477">
        <w:t xml:space="preserve"> </w:t>
      </w:r>
    </w:p>
    <w:p w:rsidR="00BB4B81" w:rsidRDefault="00BB4B81" w:rsidP="009E6409">
      <w:pPr>
        <w:pStyle w:val="Odstavecseseznamem"/>
        <w:numPr>
          <w:ilvl w:val="0"/>
          <w:numId w:val="2"/>
        </w:numPr>
        <w:spacing w:after="0"/>
        <w:jc w:val="both"/>
      </w:pPr>
      <w:r>
        <w:t xml:space="preserve">Specifikace </w:t>
      </w:r>
      <w:r w:rsidR="00007332">
        <w:t>rozsahu a předmětu plnění na faktuře se musí shodovat se specifikací předmětu této smlouvy.</w:t>
      </w:r>
      <w:r w:rsidR="00CE73C6">
        <w:t xml:space="preserve"> </w:t>
      </w:r>
    </w:p>
    <w:p w:rsidR="00BB4B81" w:rsidRDefault="00BB4B81" w:rsidP="009E6409">
      <w:pPr>
        <w:pStyle w:val="Odstavecseseznamem"/>
        <w:numPr>
          <w:ilvl w:val="0"/>
          <w:numId w:val="2"/>
        </w:numPr>
        <w:spacing w:after="0"/>
        <w:jc w:val="both"/>
      </w:pPr>
      <w:r>
        <w:t>Pokud v této smlouvě není stanoveno jinak, řídí se právní vztahy z ní vyplývající příslušným</w:t>
      </w:r>
      <w:r w:rsidR="00102DB1">
        <w:t>i</w:t>
      </w:r>
      <w:r>
        <w:t xml:space="preserve"> ustanoveními občanského zákoníku.</w:t>
      </w:r>
    </w:p>
    <w:p w:rsidR="00121E38" w:rsidRDefault="00BB4B81" w:rsidP="009E6409">
      <w:pPr>
        <w:pStyle w:val="Odstavecseseznamem"/>
        <w:numPr>
          <w:ilvl w:val="0"/>
          <w:numId w:val="2"/>
        </w:numPr>
        <w:spacing w:after="0"/>
        <w:jc w:val="both"/>
      </w:pPr>
      <w:r>
        <w:t>Tuto smlouvu lze měnit či doplňovat pouze po dohodě smluvních stran formou písemných a číslovaných dodatků.</w:t>
      </w:r>
    </w:p>
    <w:p w:rsidR="00BB4B81" w:rsidRDefault="00121E38" w:rsidP="009E6409">
      <w:pPr>
        <w:pStyle w:val="Odstavecseseznamem"/>
        <w:numPr>
          <w:ilvl w:val="0"/>
          <w:numId w:val="2"/>
        </w:numPr>
        <w:spacing w:after="0"/>
        <w:jc w:val="both"/>
      </w:pPr>
      <w:r>
        <w:t>Osobní údaje obsažené v této smlouvě budou odběratelem zpracovány pouze pro účely plnění práv a povinností vyplývajících z této smlouvy</w:t>
      </w:r>
      <w:r w:rsidR="000643C2">
        <w:t xml:space="preserve">. K jiným účelům nebudou tyto osobní údaje odběratelem použity. Odběratel při zpracovávání osobních údajů postupuje v souladu s platnými právními předpisy, zejména s Nařízením EU o ochraně osobních údajů (GDPR). </w:t>
      </w:r>
      <w:r w:rsidR="00CE73C6">
        <w:t xml:space="preserve"> </w:t>
      </w:r>
    </w:p>
    <w:p w:rsidR="00BB4B81" w:rsidRPr="0018507C" w:rsidRDefault="00CE73C6" w:rsidP="009E6409">
      <w:pPr>
        <w:pStyle w:val="Odstavecseseznamem"/>
        <w:numPr>
          <w:ilvl w:val="0"/>
          <w:numId w:val="2"/>
        </w:numPr>
        <w:spacing w:after="0"/>
        <w:jc w:val="both"/>
      </w:pPr>
      <w:r>
        <w:t xml:space="preserve">Subjekty smlouvy prohlašují, že obsah smlouvy odpovídá jejich smluvní vůli a na důkaz toho podepisují. </w:t>
      </w:r>
      <w:r w:rsidR="00BB4B81">
        <w:t xml:space="preserve">Tato smlouva nabývá platnosti a účinnosti dnem jejího uzavření. Smlouva bude v úplném znění uveřejněna prostřednictvím registru smluv postupem dle zákona č. 340/2015 Sb., ve znění pozdějších předpisů. Smluvní strany se dohodly na tom, že </w:t>
      </w:r>
      <w:r w:rsidR="00102DB1">
        <w:t>uveřejnění v registru smluv provede objednavatel</w:t>
      </w:r>
      <w:r w:rsidR="00BB4B81">
        <w:t>.</w:t>
      </w:r>
    </w:p>
    <w:p w:rsidR="0018507C" w:rsidRDefault="0018507C" w:rsidP="0018507C">
      <w:pPr>
        <w:spacing w:after="0"/>
        <w:rPr>
          <w:b/>
        </w:rPr>
      </w:pPr>
    </w:p>
    <w:p w:rsidR="00E46AB0" w:rsidRDefault="00E46AB0" w:rsidP="0018507C">
      <w:pPr>
        <w:spacing w:after="0"/>
        <w:rPr>
          <w:b/>
        </w:rPr>
      </w:pPr>
    </w:p>
    <w:p w:rsidR="0018507C" w:rsidRPr="0018507C" w:rsidRDefault="0018507C" w:rsidP="0018507C">
      <w:pPr>
        <w:spacing w:after="0"/>
      </w:pPr>
    </w:p>
    <w:p w:rsidR="0018507C" w:rsidRDefault="00932106">
      <w:r>
        <w:t>V</w:t>
      </w:r>
      <w:r w:rsidR="00A25C87">
        <w:t xml:space="preserve"> Troubsku</w:t>
      </w:r>
      <w:r w:rsidR="000A2EC4">
        <w:t xml:space="preserve"> </w:t>
      </w:r>
      <w:r>
        <w:t>dne</w:t>
      </w:r>
      <w:r w:rsidR="00173A14">
        <w:t xml:space="preserve"> 18.03.2026</w:t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  <w:t>V Děčíně dne</w:t>
      </w:r>
      <w:r w:rsidR="00325683">
        <w:t xml:space="preserve"> </w:t>
      </w:r>
      <w:r w:rsidR="00173A14">
        <w:t xml:space="preserve"> 18.03.2026</w:t>
      </w:r>
    </w:p>
    <w:p w:rsidR="00932106" w:rsidRDefault="00932106"/>
    <w:p w:rsidR="00932106" w:rsidRDefault="00932106"/>
    <w:p w:rsidR="00932106" w:rsidRDefault="00932106" w:rsidP="00CE73C6">
      <w:pPr>
        <w:spacing w:after="0"/>
      </w:pPr>
      <w:r>
        <w:t>…………………………………………………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……………………………………………….</w:t>
      </w:r>
    </w:p>
    <w:p w:rsidR="00932106" w:rsidRDefault="00CE73C6" w:rsidP="00CE73C6">
      <w:pPr>
        <w:spacing w:after="0"/>
      </w:pPr>
      <w:r>
        <w:t xml:space="preserve">               </w:t>
      </w:r>
      <w:r w:rsidR="00932106">
        <w:t>Dodavatel</w:t>
      </w:r>
      <w:r w:rsidR="00932106">
        <w:tab/>
      </w:r>
      <w:r w:rsidR="00932106">
        <w:tab/>
      </w:r>
      <w:r w:rsidR="00932106">
        <w:tab/>
      </w:r>
      <w:r w:rsidR="00932106">
        <w:tab/>
      </w:r>
      <w:r w:rsidR="00932106">
        <w:tab/>
      </w:r>
      <w:r w:rsidR="00932106">
        <w:tab/>
      </w:r>
      <w:r w:rsidR="00932106">
        <w:tab/>
        <w:t>Objednavatel</w:t>
      </w:r>
    </w:p>
    <w:p w:rsidR="00CE73C6" w:rsidRDefault="00A25C87" w:rsidP="00CE73C6">
      <w:pPr>
        <w:spacing w:after="0"/>
      </w:pPr>
      <w:r>
        <w:t xml:space="preserve">        Jan </w:t>
      </w:r>
      <w:proofErr w:type="gramStart"/>
      <w:r>
        <w:t>Černý - jednatel</w:t>
      </w:r>
      <w:proofErr w:type="gramEnd"/>
      <w:r w:rsidR="00251ED7">
        <w:tab/>
      </w:r>
      <w:r w:rsidR="00CE73C6">
        <w:tab/>
      </w:r>
      <w:r w:rsidR="00271F38">
        <w:t xml:space="preserve"> </w:t>
      </w:r>
      <w:r w:rsidR="00CE73C6">
        <w:tab/>
      </w:r>
      <w:r w:rsidR="00557F24">
        <w:tab/>
      </w:r>
      <w:r w:rsidR="00CE73C6">
        <w:tab/>
        <w:t>Mgr. Tomáš Daněk - ředitel</w:t>
      </w:r>
    </w:p>
    <w:sectPr w:rsidR="00CE73C6" w:rsidSect="008666C1">
      <w:headerReference w:type="default" r:id="rId7"/>
      <w:pgSz w:w="11906" w:h="16838" w:code="9"/>
      <w:pgMar w:top="1418" w:right="1418" w:bottom="1418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04AB" w:rsidRDefault="00AA04AB" w:rsidP="00102DB1">
      <w:pPr>
        <w:spacing w:after="0" w:line="240" w:lineRule="auto"/>
      </w:pPr>
      <w:r>
        <w:separator/>
      </w:r>
    </w:p>
  </w:endnote>
  <w:endnote w:type="continuationSeparator" w:id="0">
    <w:p w:rsidR="00AA04AB" w:rsidRDefault="00AA04AB" w:rsidP="00102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04AB" w:rsidRDefault="00AA04AB" w:rsidP="00102DB1">
      <w:pPr>
        <w:spacing w:after="0" w:line="240" w:lineRule="auto"/>
      </w:pPr>
      <w:r>
        <w:separator/>
      </w:r>
    </w:p>
  </w:footnote>
  <w:footnote w:type="continuationSeparator" w:id="0">
    <w:p w:rsidR="00AA04AB" w:rsidRDefault="00AA04AB" w:rsidP="00102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6C1" w:rsidRDefault="008666C1">
    <w:pPr>
      <w:pStyle w:val="Zhlav"/>
    </w:pPr>
    <w:r>
      <w:rPr>
        <w:noProof/>
      </w:rPr>
      <w:drawing>
        <wp:inline distT="0" distB="0" distL="0" distR="0" wp14:anchorId="2ADDF7E3">
          <wp:extent cx="5773420" cy="810895"/>
          <wp:effectExtent l="0" t="0" r="0" b="825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D20508"/>
    <w:multiLevelType w:val="hybridMultilevel"/>
    <w:tmpl w:val="739A58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14A18"/>
    <w:multiLevelType w:val="hybridMultilevel"/>
    <w:tmpl w:val="911208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07C"/>
    <w:rsid w:val="00007332"/>
    <w:rsid w:val="00014357"/>
    <w:rsid w:val="000262BA"/>
    <w:rsid w:val="000643C2"/>
    <w:rsid w:val="000A2EC4"/>
    <w:rsid w:val="000B766F"/>
    <w:rsid w:val="000D599C"/>
    <w:rsid w:val="000E100F"/>
    <w:rsid w:val="00102DB1"/>
    <w:rsid w:val="00112431"/>
    <w:rsid w:val="00121E38"/>
    <w:rsid w:val="00173A14"/>
    <w:rsid w:val="0018507C"/>
    <w:rsid w:val="001E314F"/>
    <w:rsid w:val="00231514"/>
    <w:rsid w:val="00231AFF"/>
    <w:rsid w:val="00251ED7"/>
    <w:rsid w:val="00260DB3"/>
    <w:rsid w:val="00271F38"/>
    <w:rsid w:val="002A3FA2"/>
    <w:rsid w:val="002B768D"/>
    <w:rsid w:val="002C3D42"/>
    <w:rsid w:val="002E21B3"/>
    <w:rsid w:val="002F75A8"/>
    <w:rsid w:val="00311320"/>
    <w:rsid w:val="00325683"/>
    <w:rsid w:val="00330F36"/>
    <w:rsid w:val="003334AF"/>
    <w:rsid w:val="003B705A"/>
    <w:rsid w:val="003D0480"/>
    <w:rsid w:val="004063EE"/>
    <w:rsid w:val="00407C76"/>
    <w:rsid w:val="004601B8"/>
    <w:rsid w:val="004767B1"/>
    <w:rsid w:val="0048073B"/>
    <w:rsid w:val="004859DA"/>
    <w:rsid w:val="004B65CA"/>
    <w:rsid w:val="0051565A"/>
    <w:rsid w:val="00537EFC"/>
    <w:rsid w:val="00557F24"/>
    <w:rsid w:val="00682BC6"/>
    <w:rsid w:val="006C1A67"/>
    <w:rsid w:val="00776DF5"/>
    <w:rsid w:val="007C706A"/>
    <w:rsid w:val="007D027C"/>
    <w:rsid w:val="007E181F"/>
    <w:rsid w:val="008154D4"/>
    <w:rsid w:val="00830FD1"/>
    <w:rsid w:val="0084637E"/>
    <w:rsid w:val="008666C1"/>
    <w:rsid w:val="008724E8"/>
    <w:rsid w:val="008F623A"/>
    <w:rsid w:val="00911ACE"/>
    <w:rsid w:val="00932106"/>
    <w:rsid w:val="00934C73"/>
    <w:rsid w:val="009C675E"/>
    <w:rsid w:val="009E6409"/>
    <w:rsid w:val="00A0602D"/>
    <w:rsid w:val="00A25C87"/>
    <w:rsid w:val="00A63D80"/>
    <w:rsid w:val="00AA04AB"/>
    <w:rsid w:val="00AB56F2"/>
    <w:rsid w:val="00AC2510"/>
    <w:rsid w:val="00B041EE"/>
    <w:rsid w:val="00B413D4"/>
    <w:rsid w:val="00B527C5"/>
    <w:rsid w:val="00B54B77"/>
    <w:rsid w:val="00B72ACA"/>
    <w:rsid w:val="00B820BA"/>
    <w:rsid w:val="00BB1FB8"/>
    <w:rsid w:val="00BB4B81"/>
    <w:rsid w:val="00BC2245"/>
    <w:rsid w:val="00C32474"/>
    <w:rsid w:val="00C74582"/>
    <w:rsid w:val="00CC0759"/>
    <w:rsid w:val="00CE73C6"/>
    <w:rsid w:val="00D65F9F"/>
    <w:rsid w:val="00DB4260"/>
    <w:rsid w:val="00DC5962"/>
    <w:rsid w:val="00E26237"/>
    <w:rsid w:val="00E423B9"/>
    <w:rsid w:val="00E46AB0"/>
    <w:rsid w:val="00E7798F"/>
    <w:rsid w:val="00EB31F5"/>
    <w:rsid w:val="00ED181B"/>
    <w:rsid w:val="00EE6477"/>
    <w:rsid w:val="00EF254A"/>
    <w:rsid w:val="00EF33E3"/>
    <w:rsid w:val="00F9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384B3B"/>
  <w15:docId w15:val="{E09A7EF0-780D-47D7-8AE1-87ECFD9E1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507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02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2DB1"/>
  </w:style>
  <w:style w:type="paragraph" w:styleId="Zpat">
    <w:name w:val="footer"/>
    <w:basedOn w:val="Normln"/>
    <w:link w:val="ZpatChar"/>
    <w:uiPriority w:val="99"/>
    <w:unhideWhenUsed/>
    <w:rsid w:val="00102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2DB1"/>
  </w:style>
  <w:style w:type="paragraph" w:styleId="Zkladntext">
    <w:name w:val="Body Text"/>
    <w:basedOn w:val="Normln"/>
    <w:link w:val="ZkladntextChar"/>
    <w:rsid w:val="00102DB1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02DB1"/>
    <w:rPr>
      <w:rFonts w:ascii="Times New Roman" w:eastAsia="Times New Roman" w:hAnsi="Times New Roman" w:cs="Times New Roman"/>
      <w:b/>
      <w:bCs/>
      <w:sz w:val="4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3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452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SŠŘaS Děčín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Kovářová</dc:creator>
  <cp:lastModifiedBy>Šárka Kovářová</cp:lastModifiedBy>
  <cp:revision>7</cp:revision>
  <cp:lastPrinted>2026-03-18T07:09:00Z</cp:lastPrinted>
  <dcterms:created xsi:type="dcterms:W3CDTF">2026-03-18T07:08:00Z</dcterms:created>
  <dcterms:modified xsi:type="dcterms:W3CDTF">2026-03-18T11:19:00Z</dcterms:modified>
</cp:coreProperties>
</file>