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539" w:rsidRDefault="00A63BA6">
      <w:pPr>
        <w:keepNext/>
        <w:tabs>
          <w:tab w:val="left" w:pos="4065"/>
        </w:tabs>
        <w:spacing w:before="120" w:after="120" w:line="240" w:lineRule="auto"/>
        <w:ind w:left="0" w:firstLine="0"/>
        <w:jc w:val="center"/>
        <w:outlineLvl w:val="0"/>
        <w:rPr>
          <w:rFonts w:ascii="Arial" w:eastAsia="Calibri" w:hAnsi="Arial" w:cs="Arial"/>
          <w:b/>
          <w:bCs/>
          <w:color w:val="00000A"/>
          <w:szCs w:val="28"/>
        </w:rPr>
      </w:pPr>
      <w:r>
        <w:rPr>
          <w:rFonts w:ascii="Arial" w:eastAsia="Calibri" w:hAnsi="Arial" w:cs="Arial"/>
          <w:b/>
          <w:bCs/>
          <w:color w:val="00000A"/>
          <w:szCs w:val="28"/>
        </w:rPr>
        <w:t>SMLOUVA O DÍLO</w:t>
      </w:r>
    </w:p>
    <w:p w:rsidR="00514539" w:rsidRDefault="00514539">
      <w:pPr>
        <w:spacing w:before="120" w:after="120" w:line="240" w:lineRule="auto"/>
        <w:ind w:left="0" w:firstLine="0"/>
        <w:rPr>
          <w:rFonts w:ascii="Arial" w:hAnsi="Arial"/>
          <w:color w:val="00000A"/>
          <w:sz w:val="20"/>
          <w:szCs w:val="24"/>
        </w:rPr>
      </w:pPr>
    </w:p>
    <w:p w:rsidR="00514539" w:rsidRDefault="00A63BA6">
      <w:pPr>
        <w:spacing w:before="120" w:after="120" w:line="240" w:lineRule="auto"/>
        <w:ind w:left="0" w:firstLine="0"/>
        <w:jc w:val="center"/>
        <w:rPr>
          <w:rFonts w:ascii="Arial" w:hAnsi="Arial"/>
          <w:color w:val="00000A"/>
          <w:sz w:val="20"/>
          <w:szCs w:val="24"/>
        </w:rPr>
      </w:pPr>
      <w:r>
        <w:rPr>
          <w:rFonts w:ascii="Arial" w:hAnsi="Arial"/>
          <w:color w:val="00000A"/>
          <w:sz w:val="20"/>
          <w:szCs w:val="24"/>
        </w:rPr>
        <w:t xml:space="preserve"> uzavřená dle </w:t>
      </w:r>
      <w:proofErr w:type="spellStart"/>
      <w:r>
        <w:rPr>
          <w:rFonts w:ascii="Arial" w:hAnsi="Arial"/>
          <w:color w:val="00000A"/>
          <w:sz w:val="20"/>
          <w:szCs w:val="24"/>
        </w:rPr>
        <w:t>ust</w:t>
      </w:r>
      <w:proofErr w:type="spellEnd"/>
      <w:r>
        <w:rPr>
          <w:rFonts w:ascii="Arial" w:hAnsi="Arial"/>
          <w:color w:val="00000A"/>
          <w:sz w:val="20"/>
          <w:szCs w:val="24"/>
        </w:rPr>
        <w:t xml:space="preserve">. § 1746, </w:t>
      </w:r>
      <w:proofErr w:type="spellStart"/>
      <w:r>
        <w:rPr>
          <w:rFonts w:ascii="Arial" w:hAnsi="Arial"/>
          <w:color w:val="00000A"/>
          <w:sz w:val="20"/>
          <w:szCs w:val="24"/>
        </w:rPr>
        <w:t>ust</w:t>
      </w:r>
      <w:proofErr w:type="spellEnd"/>
      <w:r>
        <w:rPr>
          <w:rFonts w:ascii="Arial" w:hAnsi="Arial"/>
          <w:color w:val="00000A"/>
          <w:sz w:val="20"/>
          <w:szCs w:val="24"/>
        </w:rPr>
        <w:t xml:space="preserve">. § </w:t>
      </w:r>
      <w:r>
        <w:rPr>
          <w:rFonts w:ascii="Arial" w:hAnsi="Arial" w:cs="Arial"/>
          <w:color w:val="00000A"/>
          <w:sz w:val="20"/>
        </w:rPr>
        <w:t xml:space="preserve">2586, </w:t>
      </w:r>
      <w:proofErr w:type="spellStart"/>
      <w:r>
        <w:rPr>
          <w:rFonts w:ascii="Arial" w:hAnsi="Arial" w:cs="Arial"/>
          <w:color w:val="00000A"/>
          <w:sz w:val="20"/>
        </w:rPr>
        <w:t>ust</w:t>
      </w:r>
      <w:proofErr w:type="spellEnd"/>
      <w:r>
        <w:rPr>
          <w:rFonts w:ascii="Arial" w:hAnsi="Arial" w:cs="Arial"/>
          <w:color w:val="00000A"/>
          <w:sz w:val="20"/>
        </w:rPr>
        <w:t>. § 2358</w:t>
      </w:r>
      <w:r>
        <w:rPr>
          <w:rFonts w:ascii="Arial" w:hAnsi="Arial"/>
          <w:color w:val="00000A"/>
          <w:sz w:val="20"/>
          <w:szCs w:val="24"/>
        </w:rPr>
        <w:t xml:space="preserve"> a násl. zákona č. 89/2012 Sb., občanský zákoník, ve  znění pozdějších předpisů (dále jen „</w:t>
      </w:r>
      <w:proofErr w:type="spellStart"/>
      <w:r>
        <w:rPr>
          <w:rFonts w:ascii="Arial" w:hAnsi="Arial"/>
          <w:color w:val="00000A"/>
          <w:sz w:val="20"/>
          <w:szCs w:val="24"/>
        </w:rPr>
        <w:t>ObčZ</w:t>
      </w:r>
      <w:proofErr w:type="spellEnd"/>
      <w:r>
        <w:rPr>
          <w:rFonts w:ascii="Arial" w:hAnsi="Arial"/>
          <w:color w:val="00000A"/>
          <w:sz w:val="20"/>
          <w:szCs w:val="24"/>
        </w:rPr>
        <w:t>“), mezi:</w:t>
      </w:r>
    </w:p>
    <w:p w:rsidR="00514539" w:rsidRDefault="00514539">
      <w:pPr>
        <w:spacing w:before="120" w:after="120" w:line="240" w:lineRule="auto"/>
        <w:ind w:left="0" w:firstLine="0"/>
        <w:rPr>
          <w:rFonts w:ascii="Arial" w:hAnsi="Arial"/>
          <w:color w:val="00000A"/>
          <w:sz w:val="20"/>
          <w:szCs w:val="24"/>
        </w:rPr>
      </w:pPr>
    </w:p>
    <w:p w:rsidR="00514539" w:rsidRDefault="00A63BA6">
      <w:pPr>
        <w:spacing w:before="120" w:after="120" w:line="240" w:lineRule="auto"/>
        <w:ind w:left="0" w:firstLine="0"/>
      </w:pPr>
      <w:r>
        <w:rPr>
          <w:rFonts w:ascii="Arial" w:hAnsi="Arial" w:cs="Arial"/>
          <w:b/>
          <w:bCs/>
          <w:color w:val="00000A"/>
          <w:sz w:val="20"/>
          <w:szCs w:val="24"/>
        </w:rPr>
        <w:t>Moravskoslezská nemocnice Třinec, příspěvková organizace</w:t>
      </w:r>
    </w:p>
    <w:p w:rsidR="00514539" w:rsidRDefault="00A63BA6">
      <w:pPr>
        <w:spacing w:before="120" w:after="120" w:line="240" w:lineRule="auto"/>
        <w:ind w:left="0" w:firstLine="0"/>
        <w:rPr>
          <w:rFonts w:ascii="Arial" w:hAnsi="Arial"/>
          <w:sz w:val="20"/>
          <w:szCs w:val="24"/>
        </w:rPr>
      </w:pPr>
      <w:r>
        <w:rPr>
          <w:rFonts w:ascii="Arial" w:hAnsi="Arial"/>
          <w:color w:val="00000A"/>
          <w:sz w:val="20"/>
          <w:szCs w:val="24"/>
        </w:rPr>
        <w:t xml:space="preserve">se sídlem: </w:t>
      </w:r>
      <w:r>
        <w:rPr>
          <w:rFonts w:ascii="Arial" w:hAnsi="Arial"/>
          <w:color w:val="00000A"/>
          <w:sz w:val="20"/>
          <w:szCs w:val="24"/>
        </w:rPr>
        <w:tab/>
      </w:r>
      <w:r>
        <w:rPr>
          <w:rFonts w:ascii="Arial" w:hAnsi="Arial"/>
          <w:color w:val="00000A"/>
          <w:sz w:val="20"/>
          <w:szCs w:val="24"/>
        </w:rPr>
        <w:tab/>
      </w:r>
      <w:bookmarkStart w:id="0" w:name="_Hlk190903697"/>
      <w:bookmarkEnd w:id="0"/>
      <w:r>
        <w:rPr>
          <w:rFonts w:ascii="Arial" w:hAnsi="Arial" w:cs="Arial"/>
          <w:color w:val="00000A"/>
          <w:sz w:val="20"/>
          <w:szCs w:val="24"/>
        </w:rPr>
        <w:t xml:space="preserve">Kaštanová </w:t>
      </w:r>
      <w:r>
        <w:rPr>
          <w:rFonts w:ascii="Arial" w:hAnsi="Arial" w:cs="Arial"/>
          <w:color w:val="00000A"/>
          <w:sz w:val="20"/>
          <w:szCs w:val="24"/>
        </w:rPr>
        <w:t xml:space="preserve">268, Dolní </w:t>
      </w:r>
      <w:proofErr w:type="spellStart"/>
      <w:r>
        <w:rPr>
          <w:rFonts w:ascii="Arial" w:hAnsi="Arial" w:cs="Arial"/>
          <w:color w:val="00000A"/>
          <w:sz w:val="20"/>
          <w:szCs w:val="24"/>
        </w:rPr>
        <w:t>Líštná</w:t>
      </w:r>
      <w:proofErr w:type="spellEnd"/>
      <w:r>
        <w:rPr>
          <w:rFonts w:ascii="Arial" w:hAnsi="Arial" w:cs="Arial"/>
          <w:color w:val="00000A"/>
          <w:sz w:val="20"/>
          <w:szCs w:val="24"/>
        </w:rPr>
        <w:t>, 739 61 Třinec</w:t>
      </w:r>
    </w:p>
    <w:p w:rsidR="00514539" w:rsidRDefault="00A63BA6">
      <w:pPr>
        <w:spacing w:before="120" w:after="120" w:line="240" w:lineRule="auto"/>
        <w:ind w:left="0" w:firstLine="0"/>
        <w:rPr>
          <w:rFonts w:ascii="Arial" w:hAnsi="Arial" w:cs="Arial"/>
          <w:color w:val="00000A"/>
          <w:sz w:val="20"/>
          <w:szCs w:val="24"/>
        </w:rPr>
      </w:pPr>
      <w:r>
        <w:rPr>
          <w:rFonts w:ascii="Arial" w:hAnsi="Arial"/>
          <w:color w:val="00000A"/>
          <w:sz w:val="20"/>
          <w:szCs w:val="24"/>
        </w:rPr>
        <w:t xml:space="preserve">IČO / DIČ: </w:t>
      </w:r>
      <w:r>
        <w:rPr>
          <w:rFonts w:ascii="Arial" w:hAnsi="Arial"/>
          <w:color w:val="00000A"/>
          <w:sz w:val="20"/>
          <w:szCs w:val="24"/>
        </w:rPr>
        <w:tab/>
      </w:r>
      <w:r>
        <w:rPr>
          <w:rFonts w:ascii="Arial" w:hAnsi="Arial"/>
          <w:color w:val="00000A"/>
          <w:sz w:val="20"/>
          <w:szCs w:val="24"/>
        </w:rPr>
        <w:tab/>
      </w:r>
      <w:r>
        <w:rPr>
          <w:rFonts w:ascii="Arial" w:hAnsi="Arial" w:cs="Arial"/>
          <w:color w:val="00000A"/>
          <w:sz w:val="20"/>
          <w:szCs w:val="24"/>
        </w:rPr>
        <w:t>00534242 / CZ00534242</w:t>
      </w:r>
    </w:p>
    <w:p w:rsidR="00514539" w:rsidRDefault="00A63BA6">
      <w:pPr>
        <w:spacing w:before="120" w:after="120" w:line="240" w:lineRule="auto"/>
        <w:ind w:left="0" w:firstLine="0"/>
        <w:rPr>
          <w:rFonts w:ascii="Arial" w:hAnsi="Arial"/>
          <w:sz w:val="20"/>
          <w:szCs w:val="24"/>
        </w:rPr>
      </w:pPr>
      <w:r>
        <w:rPr>
          <w:rFonts w:ascii="Arial" w:hAnsi="Arial"/>
          <w:color w:val="00000A"/>
          <w:sz w:val="20"/>
          <w:szCs w:val="24"/>
        </w:rPr>
        <w:t>ID datové schránky:</w:t>
      </w:r>
      <w:r>
        <w:rPr>
          <w:rFonts w:ascii="Arial" w:hAnsi="Arial"/>
          <w:color w:val="00000A"/>
          <w:sz w:val="20"/>
          <w:szCs w:val="24"/>
        </w:rPr>
        <w:tab/>
      </w:r>
      <w:r>
        <w:rPr>
          <w:rFonts w:ascii="Arial" w:hAnsi="Arial" w:cs="Arial"/>
          <w:color w:val="00000A"/>
          <w:sz w:val="20"/>
          <w:szCs w:val="24"/>
        </w:rPr>
        <w:t>n3ek6pv</w:t>
      </w:r>
    </w:p>
    <w:p w:rsidR="00514539" w:rsidRDefault="00A63BA6">
      <w:pPr>
        <w:spacing w:before="120" w:after="120" w:line="240" w:lineRule="auto"/>
        <w:ind w:left="0" w:firstLine="0"/>
        <w:rPr>
          <w:rFonts w:ascii="Arial" w:hAnsi="Arial"/>
          <w:color w:val="00000A"/>
          <w:sz w:val="20"/>
          <w:szCs w:val="24"/>
        </w:rPr>
      </w:pPr>
      <w:r>
        <w:rPr>
          <w:rFonts w:ascii="Arial" w:hAnsi="Arial"/>
          <w:color w:val="00000A"/>
          <w:sz w:val="20"/>
          <w:szCs w:val="24"/>
        </w:rPr>
        <w:t>zastoupený:</w:t>
      </w:r>
      <w:r>
        <w:rPr>
          <w:rFonts w:ascii="Arial" w:hAnsi="Arial"/>
          <w:color w:val="00000A"/>
          <w:sz w:val="20"/>
          <w:szCs w:val="24"/>
        </w:rPr>
        <w:tab/>
      </w:r>
      <w:r>
        <w:rPr>
          <w:rFonts w:ascii="Arial" w:hAnsi="Arial"/>
          <w:color w:val="00000A"/>
          <w:sz w:val="20"/>
          <w:szCs w:val="24"/>
        </w:rPr>
        <w:tab/>
      </w:r>
      <w:bookmarkStart w:id="1" w:name="_Hlk190904083"/>
      <w:bookmarkEnd w:id="1"/>
      <w:r>
        <w:rPr>
          <w:rFonts w:ascii="Arial" w:hAnsi="Arial" w:cs="Arial"/>
          <w:color w:val="00000A"/>
          <w:sz w:val="20"/>
          <w:szCs w:val="24"/>
        </w:rPr>
        <w:t xml:space="preserve">Bc. Jaroslav </w:t>
      </w:r>
      <w:proofErr w:type="spellStart"/>
      <w:r>
        <w:rPr>
          <w:rFonts w:ascii="Arial" w:hAnsi="Arial" w:cs="Arial"/>
          <w:color w:val="00000A"/>
          <w:sz w:val="20"/>
          <w:szCs w:val="24"/>
        </w:rPr>
        <w:t>Brzyszkowski</w:t>
      </w:r>
      <w:proofErr w:type="spellEnd"/>
      <w:r>
        <w:rPr>
          <w:rFonts w:ascii="Arial" w:hAnsi="Arial" w:cs="Arial"/>
          <w:color w:val="00000A"/>
          <w:sz w:val="20"/>
          <w:szCs w:val="24"/>
        </w:rPr>
        <w:t>, ředitel</w:t>
      </w:r>
    </w:p>
    <w:p w:rsidR="00514539" w:rsidRDefault="00A63BA6">
      <w:pPr>
        <w:spacing w:before="120" w:after="120" w:line="240" w:lineRule="auto"/>
        <w:ind w:left="0" w:firstLine="0"/>
        <w:rPr>
          <w:rFonts w:ascii="Arial" w:hAnsi="Arial"/>
          <w:color w:val="00000A"/>
          <w:sz w:val="20"/>
          <w:szCs w:val="24"/>
        </w:rPr>
      </w:pPr>
      <w:r>
        <w:rPr>
          <w:rFonts w:ascii="Arial" w:hAnsi="Arial"/>
          <w:color w:val="00000A"/>
          <w:sz w:val="20"/>
          <w:szCs w:val="24"/>
        </w:rPr>
        <w:t>(dále jen jako „Objednatel“)</w:t>
      </w:r>
    </w:p>
    <w:p w:rsidR="00514539" w:rsidRDefault="00514539">
      <w:pPr>
        <w:spacing w:before="120" w:after="120" w:line="240" w:lineRule="auto"/>
        <w:ind w:left="0" w:firstLine="0"/>
        <w:rPr>
          <w:rFonts w:ascii="Arial" w:hAnsi="Arial"/>
          <w:color w:val="00000A"/>
          <w:sz w:val="20"/>
          <w:szCs w:val="24"/>
        </w:rPr>
      </w:pPr>
    </w:p>
    <w:p w:rsidR="00514539" w:rsidRDefault="00A63BA6">
      <w:pPr>
        <w:spacing w:before="120" w:after="120" w:line="240" w:lineRule="auto"/>
        <w:ind w:left="0" w:firstLine="0"/>
        <w:rPr>
          <w:rFonts w:ascii="Arial" w:hAnsi="Arial"/>
          <w:color w:val="00000A"/>
          <w:sz w:val="20"/>
          <w:szCs w:val="24"/>
        </w:rPr>
      </w:pPr>
      <w:r>
        <w:rPr>
          <w:rFonts w:ascii="Arial" w:hAnsi="Arial"/>
          <w:color w:val="00000A"/>
          <w:sz w:val="20"/>
          <w:szCs w:val="24"/>
        </w:rPr>
        <w:t>a</w:t>
      </w:r>
    </w:p>
    <w:p w:rsidR="00514539" w:rsidRDefault="00514539">
      <w:pPr>
        <w:spacing w:before="120" w:after="120" w:line="240" w:lineRule="auto"/>
        <w:ind w:left="0" w:firstLine="0"/>
        <w:rPr>
          <w:rFonts w:ascii="Arial" w:hAnsi="Arial"/>
          <w:color w:val="00000A"/>
          <w:sz w:val="20"/>
          <w:szCs w:val="24"/>
        </w:rPr>
      </w:pPr>
    </w:p>
    <w:p w:rsidR="00514539" w:rsidRDefault="00A63BA6">
      <w:pPr>
        <w:spacing w:before="120" w:after="120" w:line="240" w:lineRule="auto"/>
        <w:ind w:left="0" w:firstLine="0"/>
      </w:pPr>
      <w:r>
        <w:rPr>
          <w:rFonts w:ascii="Arial" w:hAnsi="Arial"/>
          <w:color w:val="00000A"/>
          <w:sz w:val="20"/>
          <w:szCs w:val="24"/>
        </w:rPr>
        <w:t>název:</w:t>
      </w:r>
      <w:r>
        <w:rPr>
          <w:rFonts w:ascii="Arial" w:hAnsi="Arial"/>
          <w:color w:val="00000A"/>
          <w:sz w:val="20"/>
          <w:szCs w:val="24"/>
        </w:rPr>
        <w:tab/>
      </w:r>
      <w:r>
        <w:rPr>
          <w:rFonts w:ascii="Arial" w:hAnsi="Arial"/>
          <w:color w:val="00000A"/>
          <w:sz w:val="20"/>
          <w:szCs w:val="24"/>
        </w:rPr>
        <w:tab/>
      </w:r>
      <w:r>
        <w:rPr>
          <w:rFonts w:ascii="Arial" w:hAnsi="Arial"/>
          <w:b/>
          <w:bCs/>
          <w:color w:val="00000A"/>
          <w:sz w:val="20"/>
          <w:szCs w:val="24"/>
        </w:rPr>
        <w:t xml:space="preserve">GOLDCARD, spol. s </w:t>
      </w:r>
      <w:proofErr w:type="spellStart"/>
      <w:r>
        <w:rPr>
          <w:rFonts w:ascii="Arial" w:hAnsi="Arial"/>
          <w:b/>
          <w:bCs/>
          <w:color w:val="00000A"/>
          <w:sz w:val="20"/>
          <w:szCs w:val="24"/>
        </w:rPr>
        <w:t>r.o</w:t>
      </w:r>
      <w:proofErr w:type="spellEnd"/>
    </w:p>
    <w:p w:rsidR="00514539" w:rsidRDefault="00A63BA6">
      <w:pPr>
        <w:spacing w:before="120" w:after="120" w:line="240" w:lineRule="auto"/>
        <w:ind w:left="0" w:firstLine="0"/>
      </w:pPr>
      <w:r>
        <w:rPr>
          <w:rFonts w:ascii="Arial" w:hAnsi="Arial"/>
          <w:color w:val="00000A"/>
          <w:sz w:val="20"/>
          <w:szCs w:val="24"/>
        </w:rPr>
        <w:t>se sídlem:</w:t>
      </w:r>
      <w:r>
        <w:rPr>
          <w:rFonts w:ascii="Arial" w:hAnsi="Arial"/>
          <w:color w:val="00000A"/>
          <w:sz w:val="20"/>
          <w:szCs w:val="24"/>
        </w:rPr>
        <w:tab/>
      </w:r>
      <w:r>
        <w:rPr>
          <w:rFonts w:ascii="Arial" w:hAnsi="Arial"/>
          <w:color w:val="00000A"/>
          <w:sz w:val="20"/>
          <w:szCs w:val="24"/>
        </w:rPr>
        <w:tab/>
        <w:t>Větrná 401, 686 05 Uherské Hradiště</w:t>
      </w:r>
      <w:r>
        <w:rPr>
          <w:rFonts w:ascii="Arial" w:hAnsi="Arial"/>
          <w:color w:val="00000A"/>
          <w:sz w:val="20"/>
          <w:szCs w:val="24"/>
        </w:rPr>
        <w:tab/>
      </w:r>
      <w:r>
        <w:rPr>
          <w:rFonts w:ascii="Arial" w:hAnsi="Arial"/>
          <w:color w:val="00000A"/>
          <w:sz w:val="20"/>
          <w:szCs w:val="24"/>
        </w:rPr>
        <w:tab/>
      </w:r>
      <w:r>
        <w:rPr>
          <w:rFonts w:ascii="Arial" w:hAnsi="Arial"/>
          <w:color w:val="00000A"/>
          <w:sz w:val="20"/>
          <w:szCs w:val="24"/>
        </w:rPr>
        <w:t xml:space="preserve"> </w:t>
      </w:r>
    </w:p>
    <w:p w:rsidR="00514539" w:rsidRDefault="00A63BA6">
      <w:pPr>
        <w:spacing w:before="120" w:after="120" w:line="240" w:lineRule="auto"/>
        <w:ind w:left="0" w:firstLine="0"/>
        <w:rPr>
          <w:rFonts w:ascii="Arial" w:hAnsi="Arial" w:cs="Arial"/>
          <w:color w:val="00000A"/>
          <w:sz w:val="20"/>
          <w:szCs w:val="24"/>
        </w:rPr>
      </w:pPr>
      <w:r>
        <w:rPr>
          <w:rFonts w:ascii="Arial" w:hAnsi="Arial"/>
          <w:color w:val="00000A"/>
          <w:sz w:val="20"/>
          <w:szCs w:val="24"/>
        </w:rPr>
        <w:t>IČO / DIČ:</w:t>
      </w:r>
      <w:r>
        <w:rPr>
          <w:rFonts w:ascii="Arial" w:hAnsi="Arial"/>
          <w:color w:val="00000A"/>
          <w:sz w:val="20"/>
          <w:szCs w:val="24"/>
        </w:rPr>
        <w:tab/>
      </w:r>
      <w:r>
        <w:rPr>
          <w:rFonts w:ascii="Arial" w:hAnsi="Arial"/>
          <w:color w:val="00000A"/>
          <w:sz w:val="20"/>
          <w:szCs w:val="24"/>
        </w:rPr>
        <w:tab/>
        <w:t xml:space="preserve">15531287 / CZ15531287 </w:t>
      </w:r>
      <w:r>
        <w:rPr>
          <w:rFonts w:ascii="Arial" w:hAnsi="Arial"/>
          <w:color w:val="00000A"/>
          <w:sz w:val="20"/>
          <w:szCs w:val="24"/>
        </w:rPr>
        <w:tab/>
      </w:r>
      <w:r>
        <w:rPr>
          <w:rFonts w:ascii="Arial" w:hAnsi="Arial"/>
          <w:color w:val="00000A"/>
          <w:sz w:val="20"/>
          <w:szCs w:val="24"/>
        </w:rPr>
        <w:tab/>
      </w:r>
    </w:p>
    <w:p w:rsidR="00514539" w:rsidRDefault="00A63BA6">
      <w:pPr>
        <w:spacing w:before="120" w:after="120" w:line="240" w:lineRule="auto"/>
        <w:ind w:left="0" w:firstLine="0"/>
      </w:pPr>
      <w:r>
        <w:rPr>
          <w:rFonts w:ascii="Arial" w:hAnsi="Arial"/>
          <w:color w:val="00000A"/>
          <w:sz w:val="20"/>
          <w:szCs w:val="24"/>
        </w:rPr>
        <w:t>ID datové schránky:</w:t>
      </w:r>
      <w:r>
        <w:rPr>
          <w:rFonts w:ascii="Arial" w:hAnsi="Arial"/>
          <w:color w:val="00000A"/>
          <w:sz w:val="20"/>
          <w:szCs w:val="24"/>
        </w:rPr>
        <w:tab/>
        <w:t>59838jf</w:t>
      </w:r>
    </w:p>
    <w:p w:rsidR="00514539" w:rsidRDefault="00A63BA6">
      <w:pPr>
        <w:spacing w:before="120" w:after="120" w:line="240" w:lineRule="auto"/>
        <w:ind w:left="0" w:firstLine="0"/>
      </w:pPr>
      <w:r>
        <w:rPr>
          <w:rFonts w:ascii="Arial" w:hAnsi="Arial"/>
          <w:color w:val="00000A"/>
          <w:sz w:val="20"/>
          <w:szCs w:val="24"/>
        </w:rPr>
        <w:t xml:space="preserve">zapsán v obchodním rejstříku vedeném KS v Brně, oddíl C, vložka 799 </w:t>
      </w:r>
    </w:p>
    <w:p w:rsidR="00514539" w:rsidRDefault="00A63BA6">
      <w:pPr>
        <w:spacing w:before="120" w:after="120" w:line="240" w:lineRule="auto"/>
        <w:ind w:left="0" w:firstLine="0"/>
      </w:pPr>
      <w:r>
        <w:rPr>
          <w:rFonts w:ascii="Arial" w:hAnsi="Arial"/>
          <w:color w:val="00000A"/>
          <w:sz w:val="20"/>
          <w:szCs w:val="24"/>
        </w:rPr>
        <w:t xml:space="preserve">bankovní spojení: </w:t>
      </w:r>
      <w:r>
        <w:rPr>
          <w:rFonts w:ascii="Arial" w:hAnsi="Arial"/>
          <w:color w:val="00000A"/>
          <w:sz w:val="20"/>
          <w:szCs w:val="24"/>
        </w:rPr>
        <w:tab/>
        <w:t>35-1330130267/0100</w:t>
      </w:r>
    </w:p>
    <w:p w:rsidR="00514539" w:rsidRDefault="00A63BA6">
      <w:pPr>
        <w:spacing w:before="120" w:after="120" w:line="240" w:lineRule="auto"/>
        <w:ind w:left="0" w:firstLine="0"/>
        <w:rPr>
          <w:rFonts w:ascii="Arial" w:hAnsi="Arial"/>
          <w:color w:val="00000A"/>
          <w:sz w:val="20"/>
          <w:szCs w:val="24"/>
        </w:rPr>
      </w:pPr>
      <w:r>
        <w:rPr>
          <w:rFonts w:ascii="Arial" w:hAnsi="Arial"/>
          <w:color w:val="00000A"/>
          <w:sz w:val="20"/>
          <w:szCs w:val="24"/>
        </w:rPr>
        <w:t xml:space="preserve">zastoupen: </w:t>
      </w:r>
      <w:r>
        <w:rPr>
          <w:rFonts w:ascii="Arial" w:hAnsi="Arial"/>
          <w:color w:val="00000A"/>
          <w:sz w:val="20"/>
          <w:szCs w:val="24"/>
        </w:rPr>
        <w:tab/>
      </w:r>
      <w:r>
        <w:rPr>
          <w:rFonts w:ascii="Arial" w:hAnsi="Arial"/>
          <w:color w:val="00000A"/>
          <w:sz w:val="20"/>
          <w:szCs w:val="24"/>
        </w:rPr>
        <w:tab/>
        <w:t xml:space="preserve">Ing. Jaroslav </w:t>
      </w:r>
      <w:proofErr w:type="spellStart"/>
      <w:r>
        <w:rPr>
          <w:rFonts w:ascii="Arial" w:hAnsi="Arial"/>
          <w:color w:val="00000A"/>
          <w:sz w:val="20"/>
          <w:szCs w:val="24"/>
        </w:rPr>
        <w:t>Ungerman</w:t>
      </w:r>
      <w:proofErr w:type="spellEnd"/>
      <w:r>
        <w:rPr>
          <w:rFonts w:ascii="Arial" w:hAnsi="Arial"/>
          <w:color w:val="00000A"/>
          <w:sz w:val="20"/>
          <w:szCs w:val="24"/>
        </w:rPr>
        <w:t>, jednatel společnosti</w:t>
      </w:r>
      <w:r>
        <w:rPr>
          <w:rFonts w:ascii="Arial" w:hAnsi="Arial"/>
          <w:color w:val="00000A"/>
          <w:sz w:val="20"/>
          <w:szCs w:val="24"/>
        </w:rPr>
        <w:tab/>
      </w:r>
      <w:r>
        <w:rPr>
          <w:rFonts w:ascii="Arial" w:hAnsi="Arial"/>
          <w:color w:val="00000A"/>
          <w:sz w:val="20"/>
          <w:szCs w:val="24"/>
        </w:rPr>
        <w:tab/>
        <w:t xml:space="preserve"> </w:t>
      </w:r>
    </w:p>
    <w:p w:rsidR="00514539" w:rsidRDefault="00A63BA6">
      <w:pPr>
        <w:spacing w:before="120" w:after="120" w:line="240" w:lineRule="auto"/>
        <w:ind w:left="0" w:firstLine="0"/>
        <w:rPr>
          <w:rFonts w:ascii="Arial" w:hAnsi="Arial"/>
          <w:color w:val="00000A"/>
          <w:sz w:val="20"/>
          <w:szCs w:val="24"/>
        </w:rPr>
      </w:pPr>
      <w:r>
        <w:rPr>
          <w:rFonts w:ascii="Arial" w:hAnsi="Arial"/>
          <w:color w:val="00000A"/>
          <w:sz w:val="20"/>
          <w:szCs w:val="24"/>
        </w:rPr>
        <w:t xml:space="preserve">(dále jen „Zhotovitel“) </w:t>
      </w:r>
    </w:p>
    <w:p w:rsidR="00514539" w:rsidRDefault="00A63BA6">
      <w:pPr>
        <w:spacing w:after="0" w:line="259" w:lineRule="auto"/>
        <w:ind w:left="0" w:firstLine="0"/>
        <w:jc w:val="left"/>
        <w:rPr>
          <w:rFonts w:ascii="Arial" w:hAnsi="Arial" w:cs="Arial"/>
          <w:sz w:val="28"/>
          <w:szCs w:val="28"/>
        </w:rPr>
      </w:pPr>
      <w: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</w:p>
    <w:p w:rsidR="00514539" w:rsidRDefault="00A63BA6">
      <w:pPr>
        <w:pStyle w:val="Nadpis1"/>
        <w:numPr>
          <w:ilvl w:val="0"/>
          <w:numId w:val="5"/>
        </w:numPr>
        <w:spacing w:after="206"/>
        <w:ind w:left="690" w:hanging="70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ÚVODNÍ USTANOVENÍ </w:t>
      </w:r>
    </w:p>
    <w:p w:rsidR="00514539" w:rsidRDefault="00A63BA6">
      <w:pPr>
        <w:numPr>
          <w:ilvl w:val="0"/>
          <w:numId w:val="3"/>
        </w:numPr>
        <w:spacing w:after="120" w:line="240" w:lineRule="auto"/>
        <w:ind w:left="680" w:hanging="340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 xml:space="preserve">Zhotovitel se zavazuje zhotovit dílo v rozsahu a za podmínek dohodnutých v následujících článcích této smlouvy. </w:t>
      </w:r>
    </w:p>
    <w:p w:rsidR="00514539" w:rsidRDefault="00A63BA6">
      <w:pPr>
        <w:numPr>
          <w:ilvl w:val="0"/>
          <w:numId w:val="3"/>
        </w:numPr>
        <w:spacing w:after="120" w:line="240" w:lineRule="auto"/>
        <w:ind w:left="680" w:hanging="340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 xml:space="preserve">Objednatel se zavazuje řádně provedené dílo převzít a zaplatit sjednanou cenu. </w:t>
      </w:r>
    </w:p>
    <w:p w:rsidR="00514539" w:rsidRDefault="00A63BA6">
      <w:pPr>
        <w:numPr>
          <w:ilvl w:val="0"/>
          <w:numId w:val="3"/>
        </w:numPr>
        <w:spacing w:after="120" w:line="240" w:lineRule="auto"/>
        <w:ind w:left="680" w:hanging="340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/>
          <w:color w:val="00000A"/>
          <w:sz w:val="20"/>
          <w:szCs w:val="24"/>
        </w:rPr>
        <w:t>S</w:t>
      </w:r>
      <w:r>
        <w:rPr>
          <w:rFonts w:ascii="Arial" w:hAnsi="Arial" w:cs="Arial"/>
          <w:color w:val="00000A"/>
          <w:sz w:val="20"/>
          <w:szCs w:val="20"/>
        </w:rPr>
        <w:t xml:space="preserve">mluvní strany </w:t>
      </w:r>
      <w:r>
        <w:rPr>
          <w:rFonts w:ascii="Arial" w:hAnsi="Arial" w:cs="Arial"/>
          <w:color w:val="00000A"/>
          <w:sz w:val="20"/>
          <w:szCs w:val="20"/>
        </w:rPr>
        <w:t>shodně prohlašují, že servisní činnost a provozní podporu systému (předmětu smlouvy) zabezpečuje společnost GOLDCARD s.r.o. za podmínek stanovených ve smlouvě o systémové podpoře identifikačního systému č. 103/2023/</w:t>
      </w:r>
      <w:proofErr w:type="spellStart"/>
      <w:r>
        <w:rPr>
          <w:rFonts w:ascii="Arial" w:hAnsi="Arial" w:cs="Arial"/>
          <w:color w:val="00000A"/>
          <w:sz w:val="20"/>
          <w:szCs w:val="20"/>
        </w:rPr>
        <w:t>GCsp</w:t>
      </w:r>
      <w:proofErr w:type="spellEnd"/>
      <w:r>
        <w:rPr>
          <w:rFonts w:ascii="Arial" w:hAnsi="Arial" w:cs="Arial"/>
          <w:color w:val="00000A"/>
          <w:sz w:val="20"/>
          <w:szCs w:val="20"/>
        </w:rPr>
        <w:t xml:space="preserve"> ze dne </w:t>
      </w:r>
      <w:proofErr w:type="gramStart"/>
      <w:r>
        <w:rPr>
          <w:rFonts w:ascii="Arial" w:hAnsi="Arial" w:cs="Arial"/>
          <w:color w:val="00000A"/>
          <w:sz w:val="20"/>
          <w:szCs w:val="20"/>
        </w:rPr>
        <w:t>01.01.2025</w:t>
      </w:r>
      <w:proofErr w:type="gramEnd"/>
      <w:r>
        <w:rPr>
          <w:rFonts w:ascii="Arial" w:hAnsi="Arial" w:cs="Arial"/>
          <w:color w:val="00000A"/>
          <w:sz w:val="20"/>
          <w:szCs w:val="20"/>
        </w:rPr>
        <w:t>, s níž se Zhotovit</w:t>
      </w:r>
      <w:r>
        <w:rPr>
          <w:rFonts w:ascii="Arial" w:hAnsi="Arial" w:cs="Arial"/>
          <w:color w:val="00000A"/>
          <w:sz w:val="20"/>
          <w:szCs w:val="20"/>
        </w:rPr>
        <w:t>el podrobně seznámil a zavazuje se s uvedenou společností v nezbytném rozsahu komunikovat a spolupracovat.</w:t>
      </w:r>
    </w:p>
    <w:p w:rsidR="00514539" w:rsidRDefault="00A63BA6">
      <w:pPr>
        <w:numPr>
          <w:ilvl w:val="0"/>
          <w:numId w:val="3"/>
        </w:numPr>
        <w:spacing w:after="120" w:line="240" w:lineRule="auto"/>
        <w:ind w:left="680" w:hanging="340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 xml:space="preserve">Ve všech úkonech souvisejících s plněním této smlouvy jsou oprávněni jednat </w:t>
      </w:r>
      <w:proofErr w:type="gramStart"/>
      <w:r>
        <w:rPr>
          <w:rFonts w:ascii="Arial" w:hAnsi="Arial" w:cs="Arial"/>
          <w:color w:val="00000A"/>
          <w:sz w:val="20"/>
          <w:szCs w:val="20"/>
        </w:rPr>
        <w:t>tito   zástupci</w:t>
      </w:r>
      <w:proofErr w:type="gramEnd"/>
      <w:r>
        <w:rPr>
          <w:rFonts w:ascii="Arial" w:hAnsi="Arial" w:cs="Arial"/>
          <w:color w:val="00000A"/>
          <w:sz w:val="20"/>
          <w:szCs w:val="20"/>
        </w:rPr>
        <w:t xml:space="preserve"> smluvních stran: </w:t>
      </w:r>
    </w:p>
    <w:p w:rsidR="00514539" w:rsidRDefault="00A63BA6">
      <w:pPr>
        <w:numPr>
          <w:ilvl w:val="1"/>
          <w:numId w:val="2"/>
        </w:numPr>
        <w:spacing w:after="105" w:line="259" w:lineRule="auto"/>
        <w:ind w:right="3" w:hanging="376"/>
        <w:rPr>
          <w:rFonts w:ascii="Arial" w:hAnsi="Arial"/>
          <w:color w:val="00000A"/>
          <w:sz w:val="20"/>
          <w:szCs w:val="24"/>
        </w:rPr>
      </w:pPr>
      <w:r>
        <w:rPr>
          <w:rFonts w:ascii="Arial" w:hAnsi="Arial"/>
          <w:color w:val="00000A"/>
          <w:sz w:val="20"/>
          <w:szCs w:val="24"/>
        </w:rPr>
        <w:t xml:space="preserve">za Objednatele: </w:t>
      </w:r>
      <w:proofErr w:type="spellStart"/>
      <w:r>
        <w:rPr>
          <w:rFonts w:ascii="Arial" w:hAnsi="Arial"/>
          <w:color w:val="00000A"/>
          <w:sz w:val="20"/>
          <w:szCs w:val="24"/>
        </w:rPr>
        <w:t>xxxxxxxxxx</w:t>
      </w:r>
      <w:proofErr w:type="spellEnd"/>
      <w:r>
        <w:rPr>
          <w:rFonts w:ascii="Arial" w:hAnsi="Arial"/>
          <w:color w:val="00000A"/>
          <w:sz w:val="20"/>
          <w:szCs w:val="24"/>
        </w:rPr>
        <w:t xml:space="preserve"> (tel.</w:t>
      </w:r>
      <w:r>
        <w:rPr>
          <w:rFonts w:ascii="Arial" w:hAnsi="Arial"/>
          <w:color w:val="00000A"/>
          <w:sz w:val="20"/>
          <w:szCs w:val="24"/>
        </w:rPr>
        <w:t xml:space="preserve"> </w:t>
      </w:r>
      <w:proofErr w:type="spellStart"/>
      <w:r>
        <w:rPr>
          <w:rFonts w:ascii="Arial" w:hAnsi="Arial"/>
          <w:color w:val="00000A"/>
          <w:sz w:val="20"/>
          <w:szCs w:val="24"/>
        </w:rPr>
        <w:t>xxxxx</w:t>
      </w:r>
      <w:proofErr w:type="spellEnd"/>
      <w:r>
        <w:rPr>
          <w:rFonts w:ascii="Arial" w:hAnsi="Arial"/>
          <w:color w:val="00000A"/>
          <w:sz w:val="20"/>
          <w:szCs w:val="24"/>
        </w:rPr>
        <w:t xml:space="preserve">, e-mail </w:t>
      </w:r>
      <w:proofErr w:type="spellStart"/>
      <w:r>
        <w:rPr>
          <w:rFonts w:ascii="Arial" w:hAnsi="Arial"/>
          <w:color w:val="00000A"/>
          <w:sz w:val="20"/>
          <w:szCs w:val="24"/>
        </w:rPr>
        <w:t>xxxxx</w:t>
      </w:r>
      <w:proofErr w:type="spellEnd"/>
      <w:r>
        <w:rPr>
          <w:rFonts w:ascii="Arial" w:hAnsi="Arial"/>
          <w:color w:val="00000A"/>
          <w:sz w:val="20"/>
          <w:szCs w:val="24"/>
        </w:rPr>
        <w:t xml:space="preserve">) – smlouva, realizace díl; </w:t>
      </w:r>
      <w:proofErr w:type="spellStart"/>
      <w:r>
        <w:rPr>
          <w:rFonts w:ascii="Arial" w:hAnsi="Arial"/>
          <w:color w:val="00000A"/>
          <w:sz w:val="20"/>
          <w:szCs w:val="24"/>
        </w:rPr>
        <w:t>xxxxxx</w:t>
      </w:r>
      <w:proofErr w:type="spellEnd"/>
      <w:r>
        <w:rPr>
          <w:rFonts w:ascii="Arial" w:hAnsi="Arial"/>
          <w:color w:val="00000A"/>
          <w:sz w:val="20"/>
          <w:szCs w:val="24"/>
        </w:rPr>
        <w:t xml:space="preserve">. (tel. </w:t>
      </w:r>
      <w:proofErr w:type="spellStart"/>
      <w:r>
        <w:rPr>
          <w:rFonts w:ascii="Arial" w:hAnsi="Arial"/>
          <w:color w:val="00000A"/>
          <w:sz w:val="20"/>
          <w:szCs w:val="24"/>
        </w:rPr>
        <w:t>xx</w:t>
      </w:r>
      <w:proofErr w:type="spellEnd"/>
      <w:r>
        <w:rPr>
          <w:rFonts w:ascii="Arial" w:hAnsi="Arial"/>
          <w:color w:val="00000A"/>
          <w:sz w:val="20"/>
          <w:szCs w:val="24"/>
        </w:rPr>
        <w:t xml:space="preserve">, e-mail </w:t>
      </w:r>
      <w:proofErr w:type="spellStart"/>
      <w:r>
        <w:rPr>
          <w:rFonts w:ascii="Arial" w:hAnsi="Arial"/>
          <w:color w:val="00000A"/>
          <w:sz w:val="20"/>
          <w:szCs w:val="24"/>
        </w:rPr>
        <w:t>xxxxxx</w:t>
      </w:r>
      <w:proofErr w:type="spellEnd"/>
      <w:r>
        <w:rPr>
          <w:rFonts w:ascii="Arial" w:hAnsi="Arial"/>
          <w:color w:val="00000A"/>
          <w:sz w:val="20"/>
          <w:szCs w:val="24"/>
        </w:rPr>
        <w:t xml:space="preserve">) a </w:t>
      </w:r>
      <w:proofErr w:type="spellStart"/>
      <w:r>
        <w:rPr>
          <w:rFonts w:ascii="Arial" w:hAnsi="Arial"/>
          <w:color w:val="00000A"/>
          <w:sz w:val="20"/>
          <w:szCs w:val="24"/>
        </w:rPr>
        <w:t>xxxxx</w:t>
      </w:r>
      <w:proofErr w:type="spellEnd"/>
      <w:r>
        <w:rPr>
          <w:rFonts w:ascii="Arial" w:hAnsi="Arial"/>
          <w:color w:val="00000A"/>
          <w:sz w:val="20"/>
          <w:szCs w:val="24"/>
        </w:rPr>
        <w:t xml:space="preserve">(tel. </w:t>
      </w:r>
      <w:proofErr w:type="spellStart"/>
      <w:r>
        <w:rPr>
          <w:rFonts w:ascii="Arial" w:hAnsi="Arial"/>
          <w:color w:val="00000A"/>
          <w:sz w:val="20"/>
          <w:szCs w:val="24"/>
        </w:rPr>
        <w:t>xxxxxx</w:t>
      </w:r>
      <w:proofErr w:type="spellEnd"/>
      <w:r>
        <w:rPr>
          <w:rFonts w:ascii="Arial" w:hAnsi="Arial"/>
          <w:color w:val="00000A"/>
          <w:sz w:val="20"/>
          <w:szCs w:val="24"/>
        </w:rPr>
        <w:t xml:space="preserve">, e-mail </w:t>
      </w:r>
      <w:proofErr w:type="spellStart"/>
      <w:r>
        <w:rPr>
          <w:rFonts w:ascii="Arial" w:hAnsi="Arial"/>
          <w:color w:val="00000A"/>
          <w:sz w:val="20"/>
          <w:szCs w:val="24"/>
        </w:rPr>
        <w:t>xxxxxxx</w:t>
      </w:r>
      <w:proofErr w:type="spellEnd"/>
      <w:r>
        <w:rPr>
          <w:rFonts w:ascii="Arial" w:hAnsi="Arial"/>
          <w:color w:val="00000A"/>
          <w:sz w:val="20"/>
          <w:szCs w:val="24"/>
        </w:rPr>
        <w:t xml:space="preserve">) - realizace díla         </w:t>
      </w:r>
    </w:p>
    <w:p w:rsidR="00514539" w:rsidRDefault="00A63BA6">
      <w:pPr>
        <w:numPr>
          <w:ilvl w:val="1"/>
          <w:numId w:val="2"/>
        </w:numPr>
      </w:pPr>
      <w:r>
        <w:rPr>
          <w:rFonts w:ascii="Arial" w:hAnsi="Arial"/>
          <w:color w:val="00000A"/>
          <w:sz w:val="20"/>
          <w:szCs w:val="24"/>
        </w:rPr>
        <w:t>za Zhotovitele: Ing. Jaroslav</w:t>
      </w:r>
      <w:r>
        <w:rPr>
          <w:rFonts w:ascii="Arial" w:hAnsi="Arial"/>
          <w:color w:val="00000A"/>
          <w:sz w:val="20"/>
          <w:szCs w:val="24"/>
        </w:rPr>
        <w:t xml:space="preserve"> </w:t>
      </w:r>
      <w:proofErr w:type="spellStart"/>
      <w:r>
        <w:rPr>
          <w:rFonts w:ascii="Arial" w:hAnsi="Arial"/>
          <w:color w:val="00000A"/>
          <w:sz w:val="20"/>
          <w:szCs w:val="24"/>
        </w:rPr>
        <w:t>Ungerman</w:t>
      </w:r>
      <w:proofErr w:type="spellEnd"/>
      <w:r>
        <w:rPr>
          <w:rFonts w:ascii="Arial" w:hAnsi="Arial"/>
          <w:color w:val="00000A"/>
          <w:sz w:val="20"/>
          <w:szCs w:val="24"/>
        </w:rPr>
        <w:t xml:space="preserve"> (tel. </w:t>
      </w:r>
      <w:proofErr w:type="spellStart"/>
      <w:r>
        <w:rPr>
          <w:rFonts w:ascii="Arial" w:hAnsi="Arial"/>
          <w:color w:val="00000A"/>
          <w:sz w:val="20"/>
          <w:szCs w:val="24"/>
        </w:rPr>
        <w:t>xxxxxx</w:t>
      </w:r>
      <w:proofErr w:type="spellEnd"/>
      <w:r>
        <w:rPr>
          <w:rFonts w:ascii="Arial" w:hAnsi="Arial"/>
          <w:color w:val="00000A"/>
          <w:sz w:val="20"/>
          <w:szCs w:val="24"/>
        </w:rPr>
        <w:t xml:space="preserve">, e-mail </w:t>
      </w:r>
      <w:proofErr w:type="spellStart"/>
      <w:r>
        <w:rPr>
          <w:rFonts w:ascii="Arial" w:hAnsi="Arial"/>
          <w:color w:val="00000A"/>
          <w:sz w:val="20"/>
          <w:szCs w:val="24"/>
        </w:rPr>
        <w:t>xxxxxx</w:t>
      </w:r>
      <w:proofErr w:type="spellEnd"/>
      <w:r>
        <w:rPr>
          <w:rFonts w:ascii="Arial" w:hAnsi="Arial"/>
          <w:color w:val="00000A"/>
          <w:sz w:val="20"/>
          <w:szCs w:val="24"/>
        </w:rPr>
        <w:t xml:space="preserve">) – smlouva, realizace díl; </w:t>
      </w:r>
      <w:proofErr w:type="spellStart"/>
      <w:r>
        <w:rPr>
          <w:rFonts w:ascii="Arial" w:hAnsi="Arial"/>
          <w:color w:val="00000A"/>
          <w:sz w:val="20"/>
          <w:szCs w:val="24"/>
        </w:rPr>
        <w:t>xxxxxxxx</w:t>
      </w:r>
      <w:proofErr w:type="spellEnd"/>
      <w:r>
        <w:rPr>
          <w:rFonts w:ascii="Arial" w:hAnsi="Arial"/>
          <w:color w:val="00000A"/>
          <w:sz w:val="20"/>
          <w:szCs w:val="24"/>
        </w:rPr>
        <w:t xml:space="preserve"> (tel. </w:t>
      </w:r>
      <w:proofErr w:type="spellStart"/>
      <w:r>
        <w:rPr>
          <w:rFonts w:ascii="Arial" w:hAnsi="Arial"/>
          <w:color w:val="00000A"/>
          <w:sz w:val="20"/>
          <w:szCs w:val="24"/>
        </w:rPr>
        <w:t>xxxxxxx</w:t>
      </w:r>
      <w:proofErr w:type="spellEnd"/>
      <w:r>
        <w:rPr>
          <w:rFonts w:ascii="Arial" w:hAnsi="Arial"/>
          <w:color w:val="00000A"/>
          <w:sz w:val="20"/>
          <w:szCs w:val="24"/>
        </w:rPr>
        <w:t xml:space="preserve">, e-mail </w:t>
      </w:r>
      <w:proofErr w:type="spellStart"/>
      <w:r>
        <w:rPr>
          <w:rStyle w:val="Internetovodkaz"/>
          <w:rFonts w:ascii="Arial" w:hAnsi="Arial"/>
          <w:color w:val="00000A"/>
          <w:sz w:val="20"/>
          <w:szCs w:val="24"/>
        </w:rPr>
        <w:t>xxxxxxxx</w:t>
      </w:r>
      <w:proofErr w:type="spellEnd"/>
      <w:r>
        <w:rPr>
          <w:rFonts w:ascii="Arial" w:hAnsi="Arial"/>
          <w:color w:val="00000A"/>
          <w:sz w:val="20"/>
          <w:szCs w:val="24"/>
        </w:rPr>
        <w:t>)  - realizace díla</w:t>
      </w:r>
    </w:p>
    <w:p w:rsidR="00514539" w:rsidRDefault="00A63BA6">
      <w:pPr>
        <w:ind w:left="856" w:right="3" w:firstLine="0"/>
        <w:rPr>
          <w:rFonts w:ascii="Arial" w:hAnsi="Arial"/>
          <w:color w:val="00000A"/>
          <w:sz w:val="20"/>
          <w:szCs w:val="24"/>
        </w:rPr>
      </w:pPr>
      <w:r>
        <w:rPr>
          <w:rFonts w:ascii="Arial" w:hAnsi="Arial"/>
          <w:color w:val="00000A"/>
          <w:sz w:val="20"/>
          <w:szCs w:val="24"/>
        </w:rPr>
        <w:t>Jakoukoli změnu v těchto osobách a jejich kontaktních úda</w:t>
      </w:r>
      <w:r>
        <w:rPr>
          <w:rFonts w:ascii="Arial" w:hAnsi="Arial"/>
          <w:color w:val="00000A"/>
          <w:sz w:val="20"/>
          <w:szCs w:val="24"/>
        </w:rPr>
        <w:t>jích se smluvní strana zavazuje písemně předem sdělit druhé smluvní straně, bez nutnosti uzavírat dodatek k této smlouvě, přičemž účinky změny nastávají doručením tohoto oznámení druhé smluvní straně.</w:t>
      </w:r>
    </w:p>
    <w:p w:rsidR="00514539" w:rsidRDefault="00A63BA6">
      <w:pPr>
        <w:numPr>
          <w:ilvl w:val="0"/>
          <w:numId w:val="3"/>
        </w:numPr>
        <w:spacing w:after="120" w:line="240" w:lineRule="auto"/>
        <w:ind w:left="680" w:hanging="340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lastRenderedPageBreak/>
        <w:t>Předmět plnění této Smlouvy je spolufinancován prostřed</w:t>
      </w:r>
      <w:r>
        <w:rPr>
          <w:rFonts w:ascii="Arial" w:hAnsi="Arial" w:cs="Arial"/>
          <w:color w:val="00000A"/>
          <w:sz w:val="20"/>
          <w:szCs w:val="20"/>
        </w:rPr>
        <w:t xml:space="preserve">nictvím výzvy č. 43 „Kybernetická bezpečnost – subjekty zdravotní péče“ Národního plánu obnovy (NPO) v rámci projektu Objednatele „Zvýšení kybernetické bezpečnosti v Nemocnici Třinec I.“, </w:t>
      </w:r>
      <w:proofErr w:type="spellStart"/>
      <w:r>
        <w:rPr>
          <w:rFonts w:ascii="Arial" w:hAnsi="Arial" w:cs="Arial"/>
          <w:color w:val="00000A"/>
          <w:sz w:val="20"/>
          <w:szCs w:val="20"/>
        </w:rPr>
        <w:t>reg</w:t>
      </w:r>
      <w:proofErr w:type="spellEnd"/>
      <w:r>
        <w:rPr>
          <w:rFonts w:ascii="Arial" w:hAnsi="Arial" w:cs="Arial"/>
          <w:color w:val="00000A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color w:val="00000A"/>
          <w:sz w:val="20"/>
          <w:szCs w:val="20"/>
        </w:rPr>
        <w:t>č.</w:t>
      </w:r>
      <w:proofErr w:type="gramEnd"/>
      <w:r>
        <w:rPr>
          <w:rFonts w:ascii="Arial" w:hAnsi="Arial" w:cs="Arial"/>
          <w:color w:val="00000A"/>
          <w:sz w:val="20"/>
          <w:szCs w:val="20"/>
        </w:rPr>
        <w:t>: CZ.31.2.0/0.0/0.0/23_095/0008690 (dále jen „Projekt“).</w:t>
      </w:r>
    </w:p>
    <w:p w:rsidR="00514539" w:rsidRDefault="00A63BA6">
      <w:pPr>
        <w:numPr>
          <w:ilvl w:val="0"/>
          <w:numId w:val="3"/>
        </w:numPr>
        <w:spacing w:after="120" w:line="240" w:lineRule="auto"/>
        <w:ind w:left="680" w:hanging="340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Zhot</w:t>
      </w:r>
      <w:r>
        <w:rPr>
          <w:rFonts w:ascii="Arial" w:hAnsi="Arial" w:cs="Arial"/>
          <w:color w:val="00000A"/>
          <w:sz w:val="20"/>
          <w:szCs w:val="20"/>
        </w:rPr>
        <w:t>ovitel je povinen minimálně do 31. 12. 2035 poskytovat požadované informace a dokumentaci související s realizací plnění dle této smlouvy zaměstnancům nebo zmocněncům pověřených orgánů (Centra, MMR, MF, Evropské komise, Evropského účetního dvora, Nejvyššíh</w:t>
      </w:r>
      <w:r>
        <w:rPr>
          <w:rFonts w:ascii="Arial" w:hAnsi="Arial" w:cs="Arial"/>
          <w:color w:val="00000A"/>
          <w:sz w:val="20"/>
          <w:szCs w:val="20"/>
        </w:rPr>
        <w:t>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</w:t>
      </w:r>
      <w:r>
        <w:rPr>
          <w:rFonts w:ascii="Arial" w:hAnsi="Arial" w:cs="Arial"/>
          <w:color w:val="00000A"/>
          <w:sz w:val="20"/>
          <w:szCs w:val="20"/>
        </w:rPr>
        <w:t xml:space="preserve">st. </w:t>
      </w:r>
    </w:p>
    <w:p w:rsidR="00514539" w:rsidRDefault="00A63BA6">
      <w:pPr>
        <w:numPr>
          <w:ilvl w:val="0"/>
          <w:numId w:val="3"/>
        </w:numPr>
        <w:spacing w:after="120" w:line="240" w:lineRule="auto"/>
        <w:ind w:left="680" w:hanging="340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 xml:space="preserve">Zhotovitel je povinen uchovávat veškerou dokumentaci související s realizací plnění dle této Smlouvy včetně účetních dokladů minimálně do 31. 12. 2035. Pokud je v českých právních předpisech stanovena lhůta delší, musí ji Zhotovitel dodržet.  </w:t>
      </w:r>
    </w:p>
    <w:p w:rsidR="00514539" w:rsidRDefault="00514539">
      <w:pPr>
        <w:spacing w:after="120" w:line="240" w:lineRule="auto"/>
        <w:ind w:left="680" w:firstLine="0"/>
        <w:rPr>
          <w:rFonts w:ascii="Arial" w:hAnsi="Arial" w:cs="Arial"/>
          <w:color w:val="00000A"/>
          <w:sz w:val="20"/>
          <w:szCs w:val="20"/>
        </w:rPr>
      </w:pPr>
    </w:p>
    <w:p w:rsidR="00514539" w:rsidRDefault="00514539">
      <w:pPr>
        <w:spacing w:after="120" w:line="240" w:lineRule="auto"/>
        <w:ind w:left="680" w:firstLine="0"/>
        <w:rPr>
          <w:rFonts w:ascii="Arial" w:hAnsi="Arial" w:cs="Arial"/>
          <w:color w:val="00000A"/>
          <w:sz w:val="20"/>
          <w:szCs w:val="20"/>
        </w:rPr>
      </w:pPr>
    </w:p>
    <w:p w:rsidR="00514539" w:rsidRDefault="00A63BA6">
      <w:pPr>
        <w:pStyle w:val="Nadpis1"/>
        <w:numPr>
          <w:ilvl w:val="0"/>
          <w:numId w:val="5"/>
        </w:numPr>
        <w:spacing w:after="206"/>
        <w:ind w:left="690" w:hanging="70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PŘEDM</w:t>
      </w:r>
      <w:r>
        <w:rPr>
          <w:rFonts w:ascii="Arial" w:hAnsi="Arial" w:cs="Arial"/>
          <w:sz w:val="28"/>
          <w:szCs w:val="28"/>
        </w:rPr>
        <w:t xml:space="preserve">ĚT SMLOUVY </w:t>
      </w:r>
    </w:p>
    <w:p w:rsidR="00514539" w:rsidRDefault="00A63BA6">
      <w:pPr>
        <w:numPr>
          <w:ilvl w:val="0"/>
          <w:numId w:val="13"/>
        </w:numPr>
        <w:spacing w:after="120" w:line="240" w:lineRule="auto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Zhotovitel se touto smlouvou zavazuje provést na svůj náklad a nebezpečí pro Objednatele za podmínek níže uvedených dílo, a to připojení systému ACS do systému Identity managementu ACIDENTITA (dále jen „dílo“¨), jehož bližší specifikace je příl</w:t>
      </w:r>
      <w:r>
        <w:rPr>
          <w:rFonts w:ascii="Arial" w:hAnsi="Arial" w:cs="Arial"/>
          <w:color w:val="00000A"/>
          <w:sz w:val="20"/>
          <w:szCs w:val="20"/>
        </w:rPr>
        <w:t>ohou č. 2 této smlouvy.</w:t>
      </w:r>
    </w:p>
    <w:p w:rsidR="00514539" w:rsidRDefault="00A63BA6">
      <w:pPr>
        <w:numPr>
          <w:ilvl w:val="0"/>
          <w:numId w:val="13"/>
        </w:numPr>
        <w:spacing w:after="120" w:line="240" w:lineRule="auto"/>
        <w:ind w:left="680" w:hanging="340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 xml:space="preserve">Součástí díla je také: </w:t>
      </w:r>
    </w:p>
    <w:p w:rsidR="00514539" w:rsidRDefault="00A63BA6">
      <w:pPr>
        <w:ind w:left="496" w:right="6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modernizace stávající verze identifikačního systému GCS7900 na aktuální verzi GCS8000 se zachováním instalovaných licenčních parametrů: </w:t>
      </w:r>
    </w:p>
    <w:p w:rsidR="00514539" w:rsidRDefault="00A63BA6">
      <w:pPr>
        <w:spacing w:after="8" w:line="324" w:lineRule="auto"/>
        <w:ind w:left="856" w:right="5878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počet subjektů = 10 000 počet id. karet = 650 kategorií = 100 </w:t>
      </w:r>
    </w:p>
    <w:p w:rsidR="00514539" w:rsidRDefault="00A63BA6">
      <w:pPr>
        <w:ind w:left="51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>zaškolení obsluhy a předání návodů k obsluze, jakož i dodání veškerých podkladů a informací potřebných k užití systému a výkonu souvisejících licencí dle této smlouvy</w:t>
      </w:r>
    </w:p>
    <w:p w:rsidR="00514539" w:rsidRDefault="00A63BA6">
      <w:pPr>
        <w:ind w:left="51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Úspěšné provedení zkušebního provozu systému. Za úspěšně provedený zkušební provoz sys</w:t>
      </w:r>
      <w:r>
        <w:rPr>
          <w:rFonts w:ascii="Arial" w:hAnsi="Arial" w:cs="Arial"/>
          <w:sz w:val="20"/>
          <w:szCs w:val="20"/>
        </w:rPr>
        <w:t xml:space="preserve">tému (nebo části systému) se považuje případ, kdy předmět smlouvy (nebo jeho část) je nepřetržitě v bezporuchovém provozu po dobu 7 dní.  </w:t>
      </w:r>
    </w:p>
    <w:p w:rsidR="00514539" w:rsidRDefault="00A63BA6">
      <w:pPr>
        <w:numPr>
          <w:ilvl w:val="0"/>
          <w:numId w:val="13"/>
        </w:numPr>
        <w:spacing w:after="120" w:line="240" w:lineRule="auto"/>
        <w:ind w:left="680" w:hanging="340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 xml:space="preserve">Součástí plnění Zhotovitele je tedy též poskytnutí odpovídajících licencí k užívání shora specifikovaného systému (v </w:t>
      </w:r>
      <w:r>
        <w:rPr>
          <w:rFonts w:ascii="Arial" w:hAnsi="Arial" w:cs="Arial"/>
          <w:color w:val="00000A"/>
          <w:sz w:val="20"/>
          <w:szCs w:val="20"/>
        </w:rPr>
        <w:t>jeho modernizované – aktuální verzi), za účelem jeho plného a neomezeného užívání.</w:t>
      </w:r>
    </w:p>
    <w:p w:rsidR="00514539" w:rsidRDefault="00A63BA6">
      <w:pPr>
        <w:numPr>
          <w:ilvl w:val="0"/>
          <w:numId w:val="13"/>
        </w:numPr>
        <w:spacing w:after="120" w:line="240" w:lineRule="auto"/>
        <w:ind w:left="680" w:hanging="340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 xml:space="preserve">Předmětem smlouvy je také závazek Objednatele řádně provedené a předané dílo převzít a zaplatit za ně sjednanou cenu díla.  </w:t>
      </w:r>
    </w:p>
    <w:p w:rsidR="00514539" w:rsidRDefault="00514539">
      <w:pPr>
        <w:spacing w:after="120" w:line="240" w:lineRule="auto"/>
        <w:ind w:left="680" w:firstLine="0"/>
        <w:rPr>
          <w:rFonts w:ascii="Arial" w:hAnsi="Arial" w:cs="Arial"/>
          <w:color w:val="00000A"/>
          <w:sz w:val="20"/>
          <w:szCs w:val="20"/>
        </w:rPr>
      </w:pPr>
    </w:p>
    <w:p w:rsidR="00514539" w:rsidRDefault="00514539">
      <w:pPr>
        <w:spacing w:after="120" w:line="240" w:lineRule="auto"/>
        <w:ind w:left="680" w:firstLine="0"/>
        <w:rPr>
          <w:rFonts w:ascii="Arial" w:hAnsi="Arial" w:cs="Arial"/>
          <w:color w:val="00000A"/>
          <w:sz w:val="20"/>
          <w:szCs w:val="20"/>
        </w:rPr>
      </w:pPr>
    </w:p>
    <w:p w:rsidR="00514539" w:rsidRDefault="00A63BA6">
      <w:pPr>
        <w:pStyle w:val="Nadpis1"/>
        <w:numPr>
          <w:ilvl w:val="0"/>
          <w:numId w:val="5"/>
        </w:numPr>
        <w:spacing w:after="206"/>
        <w:ind w:left="690" w:hanging="70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DOBA A MÍSTO PLNĚNÍ</w:t>
      </w:r>
    </w:p>
    <w:p w:rsidR="00514539" w:rsidRDefault="00A63BA6">
      <w:pPr>
        <w:numPr>
          <w:ilvl w:val="0"/>
          <w:numId w:val="14"/>
        </w:numPr>
        <w:spacing w:after="120" w:line="240" w:lineRule="auto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Zhotovitel se zavazuje zah</w:t>
      </w:r>
      <w:r>
        <w:rPr>
          <w:rFonts w:ascii="Arial" w:hAnsi="Arial" w:cs="Arial"/>
          <w:color w:val="00000A"/>
          <w:sz w:val="20"/>
          <w:szCs w:val="20"/>
        </w:rPr>
        <w:t>ájit práce na díle do 3 dnů od nabytí účinnosti smlouvy a provést dílo do 12 týdnů od nabytí účinnosti této smlouvy. Závazný harmonogram prací při provádění díla pak tvoří přílohu č. 3 této smlouvy.</w:t>
      </w:r>
    </w:p>
    <w:p w:rsidR="00514539" w:rsidRDefault="00A63BA6">
      <w:pPr>
        <w:numPr>
          <w:ilvl w:val="0"/>
          <w:numId w:val="14"/>
        </w:numPr>
        <w:spacing w:after="120" w:line="240" w:lineRule="auto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V případě objektivně existujících okolností, které by brá</w:t>
      </w:r>
      <w:r>
        <w:rPr>
          <w:rFonts w:ascii="Arial" w:hAnsi="Arial" w:cs="Arial"/>
          <w:color w:val="00000A"/>
          <w:sz w:val="20"/>
          <w:szCs w:val="20"/>
        </w:rPr>
        <w:t xml:space="preserve">nily zahájení prací na díle, je Zhotovitel povinen tyto písemně Objednateli definovat a doložit, a uvést nový termín provedení díla, který může být dohodou stran posunut pouze o stejný počet dní, které bránily řádnému zahájení díla.   </w:t>
      </w:r>
    </w:p>
    <w:p w:rsidR="00514539" w:rsidRDefault="00A63BA6">
      <w:pPr>
        <w:numPr>
          <w:ilvl w:val="0"/>
          <w:numId w:val="14"/>
        </w:numPr>
        <w:spacing w:after="120" w:line="240" w:lineRule="auto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Místem plnění díla j</w:t>
      </w:r>
      <w:r>
        <w:rPr>
          <w:rFonts w:ascii="Arial" w:hAnsi="Arial" w:cs="Arial"/>
          <w:color w:val="00000A"/>
          <w:sz w:val="20"/>
          <w:szCs w:val="20"/>
        </w:rPr>
        <w:t xml:space="preserve">e sídlo Objednatele na adrese Kaštanová 268, Dolní </w:t>
      </w:r>
      <w:proofErr w:type="spellStart"/>
      <w:r>
        <w:rPr>
          <w:rFonts w:ascii="Arial" w:hAnsi="Arial" w:cs="Arial"/>
          <w:color w:val="00000A"/>
          <w:sz w:val="20"/>
          <w:szCs w:val="20"/>
        </w:rPr>
        <w:t>Líštná</w:t>
      </w:r>
      <w:proofErr w:type="spellEnd"/>
      <w:r>
        <w:rPr>
          <w:rFonts w:ascii="Arial" w:hAnsi="Arial" w:cs="Arial"/>
          <w:color w:val="00000A"/>
          <w:sz w:val="20"/>
          <w:szCs w:val="20"/>
        </w:rPr>
        <w:t>, 739 61 Třinec.</w:t>
      </w:r>
    </w:p>
    <w:p w:rsidR="00514539" w:rsidRDefault="00A63BA6">
      <w:pPr>
        <w:numPr>
          <w:ilvl w:val="0"/>
          <w:numId w:val="14"/>
        </w:numPr>
        <w:spacing w:after="120" w:line="240" w:lineRule="auto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lastRenderedPageBreak/>
        <w:t xml:space="preserve">Zhotoviteli bude po jeho předchozím oznámení umožněn přístup do areálu a/nebo budov v místě plnění v rozsahu nutném k provádění činností spojených s realizací díla dle této Smlouvy; </w:t>
      </w:r>
      <w:r>
        <w:rPr>
          <w:rFonts w:ascii="Arial" w:hAnsi="Arial" w:cs="Arial"/>
          <w:color w:val="00000A"/>
          <w:sz w:val="20"/>
          <w:szCs w:val="20"/>
        </w:rPr>
        <w:t>konkrétní termín pak bude stranami předem dohodnut.</w:t>
      </w:r>
    </w:p>
    <w:p w:rsidR="00514539" w:rsidRDefault="00A63BA6">
      <w:pPr>
        <w:numPr>
          <w:ilvl w:val="0"/>
          <w:numId w:val="14"/>
        </w:numPr>
        <w:spacing w:after="120" w:line="240" w:lineRule="auto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Zhotovitel přebírá v plném rozsahu odpovědnost za veškeré činnosti jím prováděné v místě plnění a je povinen na vlastní náklad v něm udržovat pořádek a čistotu, odstraňovat odpady a nečistoty vzniklé jeho</w:t>
      </w:r>
      <w:r>
        <w:rPr>
          <w:rFonts w:ascii="Arial" w:hAnsi="Arial" w:cs="Arial"/>
          <w:color w:val="00000A"/>
          <w:sz w:val="20"/>
          <w:szCs w:val="20"/>
        </w:rPr>
        <w:t xml:space="preserve"> činností.</w:t>
      </w:r>
    </w:p>
    <w:p w:rsidR="00514539" w:rsidRDefault="00A63BA6">
      <w:pPr>
        <w:pStyle w:val="Nadpis1"/>
        <w:numPr>
          <w:ilvl w:val="0"/>
          <w:numId w:val="5"/>
        </w:numPr>
        <w:spacing w:after="206"/>
        <w:ind w:left="690" w:hanging="70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PROVÁDĚNÍ, PŘEDÁNÍ A PŘEVZETÍ DÍLA  </w:t>
      </w:r>
    </w:p>
    <w:p w:rsidR="00514539" w:rsidRDefault="00A63BA6">
      <w:pPr>
        <w:numPr>
          <w:ilvl w:val="0"/>
          <w:numId w:val="15"/>
        </w:numPr>
        <w:spacing w:after="120" w:line="240" w:lineRule="auto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Zhotovitel prohlašuje, že mu Objednatel předal před podpisem této smlouvy všechny nezbytné podklady a informace určené k řádnému provedení díla.</w:t>
      </w:r>
    </w:p>
    <w:p w:rsidR="00514539" w:rsidRDefault="00A63BA6">
      <w:pPr>
        <w:numPr>
          <w:ilvl w:val="0"/>
          <w:numId w:val="15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Objednatel a Zhotovitel se zavazují při provádění díla nebo jeho jednotlivých částí poskytovat si řádnou a včasnou součinnost, zejména podávat si svá závazná stanoviska a rozhodnutí v rámci realizace díla nejpozději ve lhůtě </w:t>
      </w:r>
      <w:proofErr w:type="gramStart"/>
      <w:r>
        <w:rPr>
          <w:rFonts w:ascii="Arial" w:hAnsi="Arial" w:cs="Arial"/>
          <w:sz w:val="20"/>
          <w:szCs w:val="20"/>
        </w:rPr>
        <w:t>do 5-ti</w:t>
      </w:r>
      <w:proofErr w:type="gramEnd"/>
      <w:r>
        <w:rPr>
          <w:rFonts w:ascii="Arial" w:hAnsi="Arial" w:cs="Arial"/>
          <w:sz w:val="20"/>
          <w:szCs w:val="20"/>
        </w:rPr>
        <w:t xml:space="preserve"> dnů ode dne, kdy budou </w:t>
      </w:r>
      <w:r>
        <w:rPr>
          <w:rFonts w:ascii="Arial" w:hAnsi="Arial" w:cs="Arial"/>
          <w:sz w:val="20"/>
          <w:szCs w:val="20"/>
        </w:rPr>
        <w:t xml:space="preserve">druhou smluvní stranou k vydání stanoviska či rozhodnutí požádáni. </w:t>
      </w:r>
    </w:p>
    <w:p w:rsidR="00514539" w:rsidRDefault="00A63BA6">
      <w:pPr>
        <w:numPr>
          <w:ilvl w:val="0"/>
          <w:numId w:val="15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případě, kdy bude Objednatel v prodlení s plněním své shora uvedené součinnosti, posunují se o dobu prodlení Objednatele termíny plnění shora uvedené.  </w:t>
      </w:r>
    </w:p>
    <w:p w:rsidR="00514539" w:rsidRDefault="00A63BA6">
      <w:pPr>
        <w:numPr>
          <w:ilvl w:val="0"/>
          <w:numId w:val="15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a Zhotovitel se zavazu</w:t>
      </w:r>
      <w:r>
        <w:rPr>
          <w:rFonts w:ascii="Arial" w:hAnsi="Arial" w:cs="Arial"/>
          <w:sz w:val="20"/>
          <w:szCs w:val="20"/>
        </w:rPr>
        <w:t xml:space="preserve">jí vést prokazatelnou, řádnou a soustavnou písemnou komunikaci o průběhu provádění díla, a to formou: </w:t>
      </w:r>
    </w:p>
    <w:p w:rsidR="00514539" w:rsidRDefault="00A63BA6">
      <w:pPr>
        <w:pStyle w:val="Odstavecseseznamem"/>
        <w:numPr>
          <w:ilvl w:val="1"/>
          <w:numId w:val="16"/>
        </w:numPr>
        <w:ind w:right="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zápisů v montážním deníku (je-li veden) nebo</w:t>
      </w:r>
    </w:p>
    <w:p w:rsidR="00514539" w:rsidRDefault="00A63BA6">
      <w:pPr>
        <w:pStyle w:val="Odstavecseseznamem"/>
        <w:numPr>
          <w:ilvl w:val="1"/>
          <w:numId w:val="16"/>
        </w:numPr>
        <w:ind w:right="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jakékoli jiné písemné formě (například „výkaz práce“).</w:t>
      </w:r>
    </w:p>
    <w:p w:rsidR="00514539" w:rsidRDefault="00514539">
      <w:pPr>
        <w:pStyle w:val="Odstavecseseznamem"/>
        <w:ind w:left="1232" w:right="6" w:firstLine="0"/>
      </w:pPr>
    </w:p>
    <w:p w:rsidR="00514539" w:rsidRDefault="00A63BA6">
      <w:pPr>
        <w:pStyle w:val="Odstavecseseznamem"/>
        <w:numPr>
          <w:ilvl w:val="0"/>
          <w:numId w:val="15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Jakékoliv změny v obsahu této smlouvy mohou být či</w:t>
      </w:r>
      <w:r>
        <w:rPr>
          <w:rFonts w:ascii="Arial" w:hAnsi="Arial" w:cs="Arial"/>
          <w:sz w:val="20"/>
          <w:szCs w:val="20"/>
        </w:rPr>
        <w:t xml:space="preserve">něny pouze písemně, formou dodatku k této smlouvě. 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</w:p>
    <w:p w:rsidR="00514539" w:rsidRDefault="00A63BA6">
      <w:pPr>
        <w:numPr>
          <w:ilvl w:val="0"/>
          <w:numId w:val="15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může provést dílo ještě před sjednaným termínem uvedeným v Čl. III. této smlouvy. Objednatel je povinen dílo převzít, pokud toto bude řádně provedeno. O termínu předání a převzetí díla je Zh</w:t>
      </w:r>
      <w:r>
        <w:rPr>
          <w:rFonts w:ascii="Arial" w:hAnsi="Arial" w:cs="Arial"/>
          <w:sz w:val="20"/>
          <w:szCs w:val="20"/>
        </w:rPr>
        <w:t>otovitel povinen Objednatele alespoň 3 dny předem informovat.</w:t>
      </w:r>
    </w:p>
    <w:p w:rsidR="00514539" w:rsidRDefault="00A63BA6">
      <w:pPr>
        <w:numPr>
          <w:ilvl w:val="0"/>
          <w:numId w:val="15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je oprávněn provádět dílo každý kalendářní den vždy v čase od 7:00 hodin do 17:00 hodin, pokud se smluvní strany nedohodnou jinak. Zhotovitel je povinen umožnit provádění prací v míst</w:t>
      </w:r>
      <w:r>
        <w:rPr>
          <w:rFonts w:ascii="Arial" w:hAnsi="Arial" w:cs="Arial"/>
          <w:sz w:val="20"/>
          <w:szCs w:val="20"/>
        </w:rPr>
        <w:t>ě plnění třetím osobám, pokud tento stav nebude v rozporu s technologickými a bezpečnostními předpisy platnými pro provádění díla Zhotovitelem.</w:t>
      </w:r>
    </w:p>
    <w:p w:rsidR="00514539" w:rsidRDefault="00A63BA6">
      <w:pPr>
        <w:numPr>
          <w:ilvl w:val="0"/>
          <w:numId w:val="15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odpovídá za dodržování bezpečnostních předpisů při provádění díla. </w:t>
      </w:r>
    </w:p>
    <w:p w:rsidR="00514539" w:rsidRDefault="00A63BA6">
      <w:pPr>
        <w:numPr>
          <w:ilvl w:val="0"/>
          <w:numId w:val="15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je povinen po celou do</w:t>
      </w:r>
      <w:r>
        <w:rPr>
          <w:rFonts w:ascii="Arial" w:hAnsi="Arial" w:cs="Arial"/>
          <w:sz w:val="20"/>
          <w:szCs w:val="20"/>
        </w:rPr>
        <w:t xml:space="preserve">bu provádění díla zabezpečit na svůj náklad dodržování předpisů v oblasti odpadového hospodářství a je povinen v souladu s těmito předpisy nakládat s odpady vzniklými při provádění díla a tyto odpady dle citovaných předpisů likvidovat. </w:t>
      </w:r>
    </w:p>
    <w:p w:rsidR="00514539" w:rsidRDefault="00A63BA6">
      <w:pPr>
        <w:numPr>
          <w:ilvl w:val="0"/>
          <w:numId w:val="15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prodlení s předán</w:t>
      </w:r>
      <w:r>
        <w:rPr>
          <w:rFonts w:ascii="Arial" w:hAnsi="Arial" w:cs="Arial"/>
          <w:sz w:val="20"/>
          <w:szCs w:val="20"/>
        </w:rPr>
        <w:t xml:space="preserve">ím díla (nebo jeho části) není Zhotovitel v případě, kdy přejímací řízení neproběhlo nebo bylo zmařeno z důvodů na straně Objednatele. </w:t>
      </w:r>
    </w:p>
    <w:p w:rsidR="00514539" w:rsidRDefault="00A63BA6">
      <w:pPr>
        <w:numPr>
          <w:ilvl w:val="0"/>
          <w:numId w:val="15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se zavazuje proškolit pracovníky Objednatele pro správu a údržbu systému v rozsahu jednoho pracovního dne, a </w:t>
      </w:r>
      <w:r>
        <w:rPr>
          <w:rFonts w:ascii="Arial" w:hAnsi="Arial" w:cs="Arial"/>
          <w:sz w:val="20"/>
          <w:szCs w:val="20"/>
        </w:rPr>
        <w:t xml:space="preserve">to v místě plnění; o termínu školení je Zhotovitel povinen Objednatele alespoň 7 dnů předem informovat. </w:t>
      </w:r>
    </w:p>
    <w:p w:rsidR="00514539" w:rsidRDefault="00A63BA6">
      <w:pPr>
        <w:numPr>
          <w:ilvl w:val="0"/>
          <w:numId w:val="15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Převzetí díla musí být Objednatelem potvrzeno písemně. V případě, kdy v souladu s tímto odstavcem převezme Objednatel dílo, je povinen plnit své závazk</w:t>
      </w:r>
      <w:r>
        <w:rPr>
          <w:rFonts w:ascii="Arial" w:hAnsi="Arial" w:cs="Arial"/>
          <w:sz w:val="20"/>
          <w:szCs w:val="20"/>
        </w:rPr>
        <w:t xml:space="preserve">y spojené s převzetím díla v dohodnuté době. </w:t>
      </w:r>
    </w:p>
    <w:p w:rsidR="00514539" w:rsidRDefault="00A63BA6">
      <w:pPr>
        <w:numPr>
          <w:ilvl w:val="0"/>
          <w:numId w:val="15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předání a převzetí díla bude mezi smluvními stranami sepsán předávací protokol, ve kterém budou uvedeny i vady a nedodělky s termíny a způsobem jejich odstranění. Objednatel je však oprávněn odmítnout převzít</w:t>
      </w:r>
      <w:r>
        <w:rPr>
          <w:rFonts w:ascii="Arial" w:hAnsi="Arial" w:cs="Arial"/>
          <w:sz w:val="20"/>
          <w:szCs w:val="20"/>
        </w:rPr>
        <w:t xml:space="preserve"> dílo, které nebude v odpovídající kvalitě a jakosti, bude vykazovat jakékoli vady či nedodělky, nebo nebude odpovídat ujednáním této smlouvy, nebo i v případě, kdy Objednateli nebudou svědčit odpovídající licence dle čl. VIII. této smlouvy. Odmítnutí přev</w:t>
      </w:r>
      <w:r>
        <w:rPr>
          <w:rFonts w:ascii="Arial" w:hAnsi="Arial" w:cs="Arial"/>
          <w:sz w:val="20"/>
          <w:szCs w:val="20"/>
        </w:rPr>
        <w:t>zetí díla Objednatel řádně i s důvody potvrdí na předávacím protokolu.</w:t>
      </w:r>
    </w:p>
    <w:p w:rsidR="00514539" w:rsidRDefault="00A63BA6">
      <w:pPr>
        <w:numPr>
          <w:ilvl w:val="0"/>
          <w:numId w:val="15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Každý předávací protokol bude obsahovat informaci o Projektu v rozsahu, který bude Zhotoviteli sdělen Objednatelem nejpozději k datu předání. </w:t>
      </w:r>
    </w:p>
    <w:p w:rsidR="00514539" w:rsidRDefault="00A63BA6">
      <w:pPr>
        <w:numPr>
          <w:ilvl w:val="0"/>
          <w:numId w:val="15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nebude ze strany poskytovatele dotace uznáno plnění na základě přiznané dotace, nebo bude její výše krácena z důvodu neodstranění výhrad na straně Zhotovitele, zavazuje se Zhotovitel k úhradě smluvní pokuty ve výši rovnající se částce, o kterou došlo</w:t>
      </w:r>
      <w:r>
        <w:rPr>
          <w:rFonts w:ascii="Arial" w:hAnsi="Arial" w:cs="Arial"/>
          <w:sz w:val="20"/>
          <w:szCs w:val="20"/>
        </w:rPr>
        <w:t xml:space="preserve"> ke snížení plnění ze strany poskytovatele dotace Projektu vůči Objednateli. </w:t>
      </w:r>
    </w:p>
    <w:p w:rsidR="00514539" w:rsidRDefault="00A63BA6">
      <w:pPr>
        <w:numPr>
          <w:ilvl w:val="0"/>
          <w:numId w:val="15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Objednatel je oprávněn svým jednostranným rozhodnutím zastavit provádění díla, přičemž v takovém případě se původní lhůty a termíny prodlužují o čas, po který byla činnost podle </w:t>
      </w:r>
      <w:r>
        <w:rPr>
          <w:rFonts w:ascii="Arial" w:hAnsi="Arial" w:cs="Arial"/>
          <w:sz w:val="20"/>
          <w:szCs w:val="20"/>
        </w:rPr>
        <w:t>předmětu smlouvy příkazem Objednatele zastavena. Trvá-li zastavení prací více jak 30 po sobě následujících kalendářních dnů, může Zhotovitel od této smlouvy odstoupit. Z tohoto důvodu má nárok na náhradu nákladů, které byly prokazatelně vynaloženy na přípr</w:t>
      </w:r>
      <w:r>
        <w:rPr>
          <w:rFonts w:ascii="Arial" w:hAnsi="Arial" w:cs="Arial"/>
          <w:sz w:val="20"/>
          <w:szCs w:val="20"/>
        </w:rPr>
        <w:t xml:space="preserve">avu a řádné plnění této smlouvy. Příkaz k zastavení prací, či příkaz k opětovnému pokračování v činnosti, musí být dán Objednatelem písemně (popř. elektronicky). </w:t>
      </w:r>
    </w:p>
    <w:p w:rsidR="00514539" w:rsidRDefault="00A63BA6">
      <w:pPr>
        <w:numPr>
          <w:ilvl w:val="0"/>
          <w:numId w:val="15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se zavazuje, že nejpozději do 7 dnů ode dne nabytí účinnosti smlouvy sdělí písemně</w:t>
      </w:r>
      <w:r>
        <w:rPr>
          <w:rFonts w:ascii="Arial" w:hAnsi="Arial" w:cs="Arial"/>
          <w:sz w:val="20"/>
          <w:szCs w:val="20"/>
        </w:rPr>
        <w:t xml:space="preserve"> oprávněné osoby, které budou správci systému a budou Zhotovitelem v průběhu provádění díla zaškoleny ke správě a diagnostice systému. </w:t>
      </w:r>
    </w:p>
    <w:p w:rsidR="00514539" w:rsidRDefault="00514539">
      <w:pPr>
        <w:pStyle w:val="Odstavecseseznamem"/>
        <w:ind w:left="781" w:right="6" w:firstLine="0"/>
      </w:pPr>
    </w:p>
    <w:p w:rsidR="00514539" w:rsidRDefault="00A63BA6">
      <w:pPr>
        <w:pStyle w:val="Nadpis1"/>
        <w:numPr>
          <w:ilvl w:val="0"/>
          <w:numId w:val="5"/>
        </w:numPr>
        <w:spacing w:after="49"/>
        <w:ind w:left="690" w:hanging="70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CENA DÍLA </w:t>
      </w:r>
    </w:p>
    <w:p w:rsidR="00514539" w:rsidRDefault="00A63BA6">
      <w:pPr>
        <w:numPr>
          <w:ilvl w:val="0"/>
          <w:numId w:val="6"/>
        </w:numPr>
        <w:spacing w:after="120" w:line="240" w:lineRule="auto"/>
      </w:pPr>
      <w:r>
        <w:rPr>
          <w:rFonts w:ascii="Arial" w:hAnsi="Arial" w:cs="Arial"/>
          <w:sz w:val="20"/>
          <w:szCs w:val="20"/>
        </w:rPr>
        <w:t xml:space="preserve">Celková cena plnění dle této Smlouvy je stanovena pevnou částkou ve výši </w:t>
      </w:r>
      <w:proofErr w:type="gramStart"/>
      <w:r>
        <w:rPr>
          <w:rFonts w:ascii="Arial" w:hAnsi="Arial" w:cs="Arial"/>
          <w:sz w:val="20"/>
          <w:szCs w:val="20"/>
        </w:rPr>
        <w:t>482 000.- Kč</w:t>
      </w:r>
      <w:proofErr w:type="gramEnd"/>
      <w:r>
        <w:rPr>
          <w:rFonts w:ascii="Arial" w:hAnsi="Arial" w:cs="Arial"/>
          <w:sz w:val="20"/>
          <w:szCs w:val="20"/>
        </w:rPr>
        <w:t xml:space="preserve"> bez DPH. DPH ve výši 21 % činí </w:t>
      </w:r>
      <w:proofErr w:type="gramStart"/>
      <w:r>
        <w:rPr>
          <w:rFonts w:ascii="Arial" w:hAnsi="Arial" w:cs="Arial"/>
          <w:sz w:val="20"/>
          <w:szCs w:val="20"/>
        </w:rPr>
        <w:t>101 220.- Kč</w:t>
      </w:r>
      <w:proofErr w:type="gramEnd"/>
      <w:r>
        <w:rPr>
          <w:rFonts w:ascii="Arial" w:hAnsi="Arial" w:cs="Arial"/>
          <w:sz w:val="20"/>
          <w:szCs w:val="20"/>
        </w:rPr>
        <w:t xml:space="preserve">. Celková cena plnění dle této Smlouvy včetně DPH činí </w:t>
      </w:r>
      <w:proofErr w:type="gramStart"/>
      <w:r>
        <w:rPr>
          <w:rFonts w:ascii="Arial" w:hAnsi="Arial" w:cs="Arial"/>
          <w:sz w:val="20"/>
          <w:szCs w:val="20"/>
        </w:rPr>
        <w:t>583 220.- Kč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</w:p>
    <w:p w:rsidR="00514539" w:rsidRDefault="00A63BA6">
      <w:pPr>
        <w:pStyle w:val="Odstavecseseznamem"/>
        <w:numPr>
          <w:ilvl w:val="0"/>
          <w:numId w:val="6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Podrobný rozpis ceny díla je pak uveden v položkovém rozp</w:t>
      </w:r>
      <w:r>
        <w:rPr>
          <w:rFonts w:ascii="Arial" w:hAnsi="Arial" w:cs="Arial"/>
          <w:sz w:val="20"/>
          <w:szCs w:val="20"/>
        </w:rPr>
        <w:t>očtu, který je přílohou č. 1 této Smlouvy – Položkový rozpočet.</w:t>
      </w:r>
    </w:p>
    <w:p w:rsidR="00514539" w:rsidRDefault="00A63BA6">
      <w:pPr>
        <w:pStyle w:val="Odstavecseseznamem"/>
        <w:numPr>
          <w:ilvl w:val="0"/>
          <w:numId w:val="6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sjednaná v odst. 1 tohoto článku je pak sjednaná jako pevná a konečná a zahrnuje veškeré dodávky, plnění a další činnosti Zhotovitele dle této smlouvy (vč. poskytnutí odpovídajících licen</w:t>
      </w:r>
      <w:r>
        <w:rPr>
          <w:rFonts w:ascii="Arial" w:hAnsi="Arial" w:cs="Arial"/>
          <w:sz w:val="20"/>
          <w:szCs w:val="20"/>
        </w:rPr>
        <w:t>cí); Zhotovitel pak není oprávněn nad rámec této požadovat jakoukoli další úplatu či náhradu jakýchkoli nákladů spojených s plněním této smlouvy, když se má za to, že tyto jsou již zohledněny v takto sjednané ceně. Nad rámec takto sjednané ceny tedy nemá Z</w:t>
      </w:r>
      <w:r>
        <w:rPr>
          <w:rFonts w:ascii="Arial" w:hAnsi="Arial" w:cs="Arial"/>
          <w:sz w:val="20"/>
          <w:szCs w:val="20"/>
        </w:rPr>
        <w:t>hotovitel nárok na žádnou další úplatu z titulu plnění této smlouvy.</w:t>
      </w:r>
    </w:p>
    <w:p w:rsidR="00514539" w:rsidRDefault="00A63BA6">
      <w:pPr>
        <w:pStyle w:val="Odstavecseseznamem"/>
        <w:numPr>
          <w:ilvl w:val="0"/>
          <w:numId w:val="6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Zhotovitel odpovídá za to, že sazba daně z přidané hodnoty bude stanovena v souladu s platnými právními předpisy. V případě, že dojde ke změně zákonné sazby DPH, je Zhotovitel ke sjednané</w:t>
      </w:r>
      <w:r>
        <w:rPr>
          <w:rFonts w:ascii="Tahoma" w:hAnsi="Tahoma" w:cs="Tahoma"/>
          <w:sz w:val="20"/>
          <w:szCs w:val="20"/>
        </w:rPr>
        <w:t xml:space="preserve"> ceně díla bez DPH povinen účtovat DPH v platné výši. Smluvní strany se dohodly, že v případě změny ceny díla v důsledku změny sazby DPH není nutno ke smlouvě uzavírat dodatek.</w:t>
      </w:r>
    </w:p>
    <w:p w:rsidR="00514539" w:rsidRDefault="0051453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514539" w:rsidRDefault="00A63BA6">
      <w:pPr>
        <w:pStyle w:val="Nadpis1"/>
        <w:numPr>
          <w:ilvl w:val="0"/>
          <w:numId w:val="5"/>
        </w:numPr>
        <w:spacing w:after="49"/>
        <w:ind w:left="690" w:hanging="70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PLATEBNÍ PODMÍNKY </w:t>
      </w:r>
    </w:p>
    <w:p w:rsidR="00514539" w:rsidRDefault="00A63BA6">
      <w:pPr>
        <w:numPr>
          <w:ilvl w:val="0"/>
          <w:numId w:val="7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Nárok na cenu díla vzniká řádným provedením díla jako celku</w:t>
      </w:r>
      <w:r>
        <w:rPr>
          <w:rFonts w:ascii="Arial" w:hAnsi="Arial" w:cs="Arial"/>
          <w:sz w:val="20"/>
          <w:szCs w:val="20"/>
        </w:rPr>
        <w:t xml:space="preserve"> bez vad a nedodělků. Objednatel se zavazuje zaplatit Zhotoviteli za řádně provedené dílo sjednanou cenu, a to na základě řádně vystaveného daňového dokladu (faktury Zhotovitele) se splatností 30 dní od jeho doručení, přičemž povinnou přílohou této faktury</w:t>
      </w:r>
      <w:r>
        <w:rPr>
          <w:rFonts w:ascii="Arial" w:hAnsi="Arial" w:cs="Arial"/>
          <w:sz w:val="20"/>
          <w:szCs w:val="20"/>
        </w:rPr>
        <w:t xml:space="preserve"> je kopie oboustranně podepsaného předávacího protokolu o tom, že dílo bylo Zhotovitelem předáno a Objednatelem bez vad a nedodělků převzato.</w:t>
      </w:r>
    </w:p>
    <w:p w:rsidR="00514539" w:rsidRDefault="00A63BA6">
      <w:pPr>
        <w:numPr>
          <w:ilvl w:val="0"/>
          <w:numId w:val="7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Daňový doklad bude doručen písemně poštou nebo e-mailem na adresu faktury@nemtr.cz.</w:t>
      </w:r>
    </w:p>
    <w:p w:rsidR="00514539" w:rsidRDefault="00A63BA6">
      <w:pPr>
        <w:numPr>
          <w:ilvl w:val="0"/>
          <w:numId w:val="7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Každý originální daňový doklad</w:t>
      </w:r>
      <w:r>
        <w:rPr>
          <w:rFonts w:ascii="Arial" w:hAnsi="Arial" w:cs="Arial"/>
          <w:sz w:val="20"/>
          <w:szCs w:val="20"/>
        </w:rPr>
        <w:t xml:space="preserve"> (faktura) musí obsahovat informaci o Projektu v rozsahu, který bude Zhotoviteli sdělen Objednatelem nejpozději k datu řádného provedení díla.  </w:t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:rsidR="00514539" w:rsidRDefault="00A63BA6">
      <w:pPr>
        <w:numPr>
          <w:ilvl w:val="0"/>
          <w:numId w:val="7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Nebude-li faktura obsahovat některou povinnou nebo dohodnutou náležitost nebo bude chybně vyúčtována cena neb</w:t>
      </w:r>
      <w:r>
        <w:rPr>
          <w:rFonts w:ascii="Arial" w:hAnsi="Arial" w:cs="Arial"/>
          <w:sz w:val="20"/>
          <w:szCs w:val="20"/>
        </w:rPr>
        <w:t>o DPH, je Objednatel oprávněn fakturu před uplynutím lhůty splatnosti vrátit druhé smluvní straně k provedení opravy s vyznačením důvodu vrácení. Zhotovitel provede opravu vystavením nové faktury. Vrácením vadné faktury Zhotoviteli přestává běžet původní l</w:t>
      </w:r>
      <w:r>
        <w:rPr>
          <w:rFonts w:ascii="Arial" w:hAnsi="Arial" w:cs="Arial"/>
          <w:sz w:val="20"/>
          <w:szCs w:val="20"/>
        </w:rPr>
        <w:t>hůta splatnosti. Nová lhůta splatnosti běží ode dne doručení nové faktury Objednateli.</w:t>
      </w:r>
    </w:p>
    <w:p w:rsidR="00514539" w:rsidRDefault="00A63BA6">
      <w:pPr>
        <w:numPr>
          <w:ilvl w:val="0"/>
          <w:numId w:val="7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Objednatel splní svoji platební povinnost vždy v den, kdy je příslušná částka odepsána z účtu Objednatele ve prospěch příslušného účtu Zhotovitele. </w:t>
      </w:r>
    </w:p>
    <w:p w:rsidR="00514539" w:rsidRDefault="0051453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514539" w:rsidRDefault="00A63BA6">
      <w:pPr>
        <w:pStyle w:val="Nadpis1"/>
        <w:numPr>
          <w:ilvl w:val="0"/>
          <w:numId w:val="5"/>
        </w:numPr>
        <w:spacing w:after="49"/>
        <w:ind w:left="690" w:hanging="70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VLASTNICKÉ PRÁVO K </w:t>
      </w:r>
      <w:r>
        <w:rPr>
          <w:rFonts w:ascii="Arial" w:hAnsi="Arial" w:cs="Arial"/>
          <w:sz w:val="28"/>
          <w:szCs w:val="28"/>
        </w:rPr>
        <w:t>DÍLU A NEBEZPEČÍ ŠKODY</w:t>
      </w:r>
    </w:p>
    <w:p w:rsidR="00514539" w:rsidRDefault="00A63BA6">
      <w:pPr>
        <w:numPr>
          <w:ilvl w:val="0"/>
          <w:numId w:val="8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Vlastnické právo k předmětu díla přechází na Objednatele dnem řádného předání a převzetí bezvadného díla. Zároveň na Objednatele přechází i nebezpečí škody na něm vzniklé. </w:t>
      </w:r>
    </w:p>
    <w:p w:rsidR="00514539" w:rsidRDefault="00A63BA6">
      <w:pPr>
        <w:numPr>
          <w:ilvl w:val="0"/>
          <w:numId w:val="8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se jedná o software, na který Zhotovitel poskytuje lic</w:t>
      </w:r>
      <w:r>
        <w:rPr>
          <w:rFonts w:ascii="Arial" w:hAnsi="Arial" w:cs="Arial"/>
          <w:sz w:val="20"/>
          <w:szCs w:val="20"/>
        </w:rPr>
        <w:t>ence a který je dodán na základě této Smlouvy, má se za to a je odsouhlaseno, že slova „koupě“, „zhotovení díla“, „provedení díla“ nebo slova podobná a odvozená budou chápána rovněž jako „poskytnutí licence“, a označení „Objednatel“ je chápáno jako „držite</w:t>
      </w:r>
      <w:r>
        <w:rPr>
          <w:rFonts w:ascii="Arial" w:hAnsi="Arial" w:cs="Arial"/>
          <w:sz w:val="20"/>
          <w:szCs w:val="20"/>
        </w:rPr>
        <w:t>l licence“.</w:t>
      </w:r>
    </w:p>
    <w:p w:rsidR="00514539" w:rsidRDefault="00A63BA6">
      <w:pPr>
        <w:numPr>
          <w:ilvl w:val="0"/>
          <w:numId w:val="8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prohlašuje, že plněním závazků podle této Smlouvy neporušuje práva duševního vlastnictví ani jiná práva třetích osob. </w:t>
      </w:r>
    </w:p>
    <w:p w:rsidR="00514539" w:rsidRDefault="0051453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514539" w:rsidRDefault="00A63BA6">
      <w:pPr>
        <w:pStyle w:val="Nadpis1"/>
        <w:numPr>
          <w:ilvl w:val="0"/>
          <w:numId w:val="5"/>
        </w:numPr>
        <w:spacing w:after="49"/>
        <w:ind w:left="690" w:hanging="70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LICENČNÍ UJEDNÁNÍ</w:t>
      </w:r>
    </w:p>
    <w:p w:rsidR="00514539" w:rsidRDefault="0051453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514539" w:rsidRDefault="00A63BA6">
      <w:pPr>
        <w:spacing w:after="120" w:line="240" w:lineRule="auto"/>
        <w:ind w:left="851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Vzhledem k tomu, že v rámci plnění této Smlouvy bude Zhotovitelem dodán Objednateli software – systém, popř. jeho upgrade či modernizace (v tomto článku jen jako „Software“), který je autorským dílem ve smyslu zákona č. 121/2000 Sb., o právu autorském, o p</w:t>
      </w:r>
      <w:r>
        <w:rPr>
          <w:rFonts w:ascii="Arial" w:hAnsi="Arial" w:cs="Arial"/>
          <w:sz w:val="20"/>
          <w:szCs w:val="20"/>
        </w:rPr>
        <w:t>rávech souvisejících s právem autorským a o změně některých zákonů (autorský zákon), ve znění pozdějších předpisů (dále jen „autorský zákon“), Zhotovitel se zavazuje Objednateli poskytnout, postoupit či zajistit (v této Smlouvě společně jen „poskytnout“ ne</w:t>
      </w:r>
      <w:r>
        <w:rPr>
          <w:rFonts w:ascii="Arial" w:hAnsi="Arial" w:cs="Arial"/>
          <w:sz w:val="20"/>
          <w:szCs w:val="20"/>
        </w:rPr>
        <w:t xml:space="preserve">bo „dodat“) odpovídající licence </w:t>
      </w:r>
      <w:r>
        <w:rPr>
          <w:rFonts w:ascii="Arial" w:hAnsi="Arial" w:cs="Arial"/>
          <w:color w:val="00000A"/>
          <w:sz w:val="20"/>
          <w:szCs w:val="20"/>
        </w:rPr>
        <w:t>za účelem jeho plného a neomezeného užívání (v tomto článku jen jako „Licence“)</w:t>
      </w:r>
      <w:r>
        <w:rPr>
          <w:rFonts w:ascii="Arial" w:hAnsi="Arial" w:cs="Arial"/>
          <w:sz w:val="20"/>
          <w:szCs w:val="20"/>
        </w:rPr>
        <w:t>.</w:t>
      </w:r>
    </w:p>
    <w:p w:rsidR="00514539" w:rsidRDefault="00A63BA6">
      <w:pPr>
        <w:spacing w:after="120" w:line="240" w:lineRule="auto"/>
        <w:ind w:left="851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>Zhotovitel touto Smlouvou poskytuje Objednateli Licenci ke všem autorským dílům dodaným Objednateli v rámci plnění této Smlouvy (tj. zejmén</w:t>
      </w:r>
      <w:r>
        <w:rPr>
          <w:rFonts w:ascii="Arial" w:hAnsi="Arial" w:cs="Arial"/>
          <w:sz w:val="20"/>
          <w:szCs w:val="20"/>
        </w:rPr>
        <w:t>a k Software), přičemž účinnost těchto Licencí nastává okamžikem provedení díla. Do té doby je Objednatel příslušná autorská díla oprávněn užívat v rozsahu a způsobem nezbytným k provedení kontroly plnění před jeho dodáním a k jeho přejímce.</w:t>
      </w:r>
    </w:p>
    <w:p w:rsidR="00514539" w:rsidRDefault="00A63BA6">
      <w:pPr>
        <w:spacing w:after="120" w:line="240" w:lineRule="auto"/>
        <w:ind w:left="851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  <w:t>Licence k a</w:t>
      </w:r>
      <w:r>
        <w:rPr>
          <w:rFonts w:ascii="Arial" w:hAnsi="Arial" w:cs="Arial"/>
          <w:sz w:val="20"/>
          <w:szCs w:val="20"/>
        </w:rPr>
        <w:t>utorským dílům je poskytována jako neomezená a nevýhradní, bez množstevního, územního či časového omezení. Objednatel je na základě Zhotovitelem poskytnuté Licence oprávněn příslušná autorská díla užívat k veškeré své činnosti, k níž je oprávněn, a to všem</w:t>
      </w:r>
      <w:r>
        <w:rPr>
          <w:rFonts w:ascii="Arial" w:hAnsi="Arial" w:cs="Arial"/>
          <w:sz w:val="20"/>
          <w:szCs w:val="20"/>
        </w:rPr>
        <w:t>i v úvahu přicházejícími způsoby užití. Objednatel není povinen Licenci využít, a to ani zčásti.</w:t>
      </w:r>
    </w:p>
    <w:p w:rsidR="00514539" w:rsidRDefault="00A63BA6">
      <w:pPr>
        <w:spacing w:after="120" w:line="240" w:lineRule="auto"/>
        <w:ind w:left="851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  <w:t xml:space="preserve">V případě, že v rámci plnění této Smlouvy dodá Zhotovitel Objednateli autorské dílo třetí osoby, na které se vztahuje licenční ujednání jeho výrobce, platí </w:t>
      </w:r>
      <w:r>
        <w:rPr>
          <w:rFonts w:ascii="Arial" w:hAnsi="Arial" w:cs="Arial"/>
          <w:sz w:val="20"/>
          <w:szCs w:val="20"/>
        </w:rPr>
        <w:t>toto licenční ujednání výrobce. Toto licenční ujednání však musí zajišťovat Objednateli právo užívat příslušné autorské dílo minimálně v rozsahu stanoveném touto Smlouvou, zejména pak v tomto článku VIII. Smlouvy. Zhotovitel je povinen zajistit možnost uži</w:t>
      </w:r>
      <w:r>
        <w:rPr>
          <w:rFonts w:ascii="Arial" w:hAnsi="Arial" w:cs="Arial"/>
          <w:sz w:val="20"/>
          <w:szCs w:val="20"/>
        </w:rPr>
        <w:t>tí těchto autorských děl Objednatelem a vypořádat z toho plynoucí nároky třetích osob.</w:t>
      </w:r>
    </w:p>
    <w:p w:rsidR="00514539" w:rsidRDefault="00A63BA6">
      <w:pPr>
        <w:spacing w:after="120" w:line="240" w:lineRule="auto"/>
        <w:ind w:left="851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  <w:t>Zhotovitel je povinen předat Objednateli veškeré informace, doklady a dokumentaci potřebnou pro výkon práv dle tohoto článku.</w:t>
      </w:r>
    </w:p>
    <w:p w:rsidR="00514539" w:rsidRDefault="00A63BA6">
      <w:pPr>
        <w:spacing w:after="120" w:line="240" w:lineRule="auto"/>
        <w:ind w:left="851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ab/>
        <w:t>Odměna za poskytnutí Licence dle této</w:t>
      </w:r>
      <w:r>
        <w:rPr>
          <w:rFonts w:ascii="Arial" w:hAnsi="Arial" w:cs="Arial"/>
          <w:sz w:val="20"/>
          <w:szCs w:val="20"/>
        </w:rPr>
        <w:t xml:space="preserve"> Smlouvy je zahrnuta ve sjednané ceně plnění dle čl. V. této Smlouvy.</w:t>
      </w:r>
    </w:p>
    <w:p w:rsidR="00514539" w:rsidRDefault="00A63BA6">
      <w:pPr>
        <w:spacing w:after="120" w:line="240" w:lineRule="auto"/>
        <w:ind w:left="851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>
        <w:rPr>
          <w:rFonts w:ascii="Arial" w:hAnsi="Arial" w:cs="Arial"/>
          <w:sz w:val="20"/>
          <w:szCs w:val="20"/>
        </w:rPr>
        <w:tab/>
        <w:t>Licence zahrnuje právo na bezplatnou instalaci veškerých veřejně dostupných oprav a doplnění (dále jen „Update") v rámci dané vývojové verze Software. Zhotovitel je povinen Objednatel</w:t>
      </w:r>
      <w:r>
        <w:rPr>
          <w:rFonts w:ascii="Arial" w:hAnsi="Arial" w:cs="Arial"/>
          <w:sz w:val="20"/>
          <w:szCs w:val="20"/>
        </w:rPr>
        <w:t>e o Update Software bez zbytečného prodlení informovat a umožnit stažení a užívání takového Update např. prostřednictvím svých webových stránek.</w:t>
      </w:r>
    </w:p>
    <w:p w:rsidR="00514539" w:rsidRDefault="00A63BA6">
      <w:pPr>
        <w:spacing w:after="120" w:line="240" w:lineRule="auto"/>
        <w:ind w:left="851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</w:t>
      </w:r>
      <w:r>
        <w:rPr>
          <w:rFonts w:ascii="Arial" w:hAnsi="Arial" w:cs="Arial"/>
          <w:sz w:val="20"/>
          <w:szCs w:val="20"/>
        </w:rPr>
        <w:tab/>
        <w:t>Zhotovitel se zavazuje, že při poskytování plnění dle tohoto článku Smlouvy neporuší práva třetích osob, kte</w:t>
      </w:r>
      <w:r>
        <w:rPr>
          <w:rFonts w:ascii="Arial" w:hAnsi="Arial" w:cs="Arial"/>
          <w:sz w:val="20"/>
          <w:szCs w:val="20"/>
        </w:rPr>
        <w:t xml:space="preserve">rá těmto osobám mohou plynout z práv k duševnímu vlastnictví, zejména z autorských práv a práv průmyslového vlastnictví, že je plně oprávněn disponovat s právy, která </w:t>
      </w:r>
      <w:r>
        <w:rPr>
          <w:rFonts w:ascii="Arial" w:hAnsi="Arial" w:cs="Arial"/>
          <w:sz w:val="20"/>
          <w:szCs w:val="20"/>
        </w:rPr>
        <w:lastRenderedPageBreak/>
        <w:t>touto Smlouvou převádí/postupuje na Objednatele, nebo k jejichž užití poskytuje Objednate</w:t>
      </w:r>
      <w:r>
        <w:rPr>
          <w:rFonts w:ascii="Arial" w:hAnsi="Arial" w:cs="Arial"/>
          <w:sz w:val="20"/>
          <w:szCs w:val="20"/>
        </w:rPr>
        <w:t>li dle této Smlouvy Licenci a zavazuje se za tímto účelem zajistit řádné a nerušené užívání výstupů poskytovaného plnění Objednatelem, včetně případného zajištění dalších souhlasů a licencí od autorů děl v souladu s autorským zákonem, popř. od nositelů jin</w:t>
      </w:r>
      <w:r>
        <w:rPr>
          <w:rFonts w:ascii="Arial" w:hAnsi="Arial" w:cs="Arial"/>
          <w:sz w:val="20"/>
          <w:szCs w:val="20"/>
        </w:rPr>
        <w:t>ých práv duševního vlastnictví v souladu s právními předpisy. Zhotovitel se zavazuje, že Objednateli uhradí veškeré náklady, výdaje, škody a majetkovou i nemajetkovou újmu, které Objednateli vzniknou v důsledku porušení těchto povinností Zhotovitelem.</w:t>
      </w:r>
    </w:p>
    <w:p w:rsidR="00514539" w:rsidRDefault="00A63BA6">
      <w:pPr>
        <w:spacing w:after="120" w:line="240" w:lineRule="auto"/>
        <w:ind w:left="851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</w:t>
      </w:r>
      <w:r>
        <w:rPr>
          <w:rFonts w:ascii="Arial" w:hAnsi="Arial" w:cs="Arial"/>
          <w:sz w:val="20"/>
          <w:szCs w:val="20"/>
        </w:rPr>
        <w:tab/>
        <w:t>S</w:t>
      </w:r>
      <w:r>
        <w:rPr>
          <w:rFonts w:ascii="Arial" w:hAnsi="Arial" w:cs="Arial"/>
          <w:sz w:val="20"/>
          <w:szCs w:val="20"/>
        </w:rPr>
        <w:t>mluvní strany se dohodly, že pro účely této Smlouvy se nepoužije ustanovení § 2368, § 2370, § 2378 a § 2382 občanského zákoníku.</w:t>
      </w:r>
    </w:p>
    <w:p w:rsidR="00514539" w:rsidRDefault="0051453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514539" w:rsidRDefault="0051453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514539" w:rsidRDefault="00A63BA6">
      <w:pPr>
        <w:pStyle w:val="Nadpis1"/>
        <w:numPr>
          <w:ilvl w:val="0"/>
          <w:numId w:val="5"/>
        </w:numPr>
        <w:spacing w:after="49"/>
        <w:ind w:left="690" w:hanging="70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ODPOVĚDNOST ZA VADY A ZÁRUKA </w:t>
      </w:r>
    </w:p>
    <w:p w:rsidR="00514539" w:rsidRDefault="00A63BA6">
      <w:pPr>
        <w:numPr>
          <w:ilvl w:val="0"/>
          <w:numId w:val="17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dílo podle této smlouvy poskytuje Zhotovitel záruku za jakost v trvání 24 měsíců, která začí</w:t>
      </w:r>
      <w:r>
        <w:rPr>
          <w:rFonts w:ascii="Arial" w:hAnsi="Arial" w:cs="Arial"/>
          <w:sz w:val="20"/>
          <w:szCs w:val="20"/>
        </w:rPr>
        <w:t xml:space="preserve">ná běžet dnem převzetí řádně provedeného díla Objednatelem. Záruka se vztahuje zejména na jakost a funkčnost díla.  </w:t>
      </w:r>
    </w:p>
    <w:p w:rsidR="00514539" w:rsidRDefault="00A63BA6">
      <w:pPr>
        <w:numPr>
          <w:ilvl w:val="0"/>
          <w:numId w:val="17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Reklamace vad v rámci záruční doby budou Objednatelem uplatněny písemně, telefonicky nebo elektronickou poštou na kontaktní údaje Zhotovite</w:t>
      </w:r>
      <w:r>
        <w:rPr>
          <w:rFonts w:ascii="Arial" w:hAnsi="Arial" w:cs="Arial"/>
          <w:sz w:val="20"/>
          <w:szCs w:val="20"/>
        </w:rPr>
        <w:t>le uvedené v záhlaví této smlouvy (popř. na kontaktní údaje zástupců Zhotovitele uvedené v čl. I. odst. 4 této smlouvy), a Zhotovitel je povinen nastoupit k odstraňování vad do 72 hodin od okamžiku, kdy obdržel reklamaci Objednatele, přičemž náklady na ods</w:t>
      </w:r>
      <w:r>
        <w:rPr>
          <w:rFonts w:ascii="Arial" w:hAnsi="Arial" w:cs="Arial"/>
          <w:sz w:val="20"/>
          <w:szCs w:val="20"/>
        </w:rPr>
        <w:t>tranění vad nese Zhotovitel.</w:t>
      </w:r>
    </w:p>
    <w:p w:rsidR="00514539" w:rsidRDefault="00A63BA6">
      <w:pPr>
        <w:numPr>
          <w:ilvl w:val="0"/>
          <w:numId w:val="17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Odstranění vady musí být provedeno nejpozději do 5 pracovních dnů od oznámení této vady Zhotoviteli, pokud se smluvní strany v konkrétním případě nedohodnou písemně jinak. Zhotovitel je povinen odstranit vady ve lhůtě shora uvedené i v případě, že reklamac</w:t>
      </w:r>
      <w:r>
        <w:rPr>
          <w:rFonts w:ascii="Arial" w:hAnsi="Arial" w:cs="Arial"/>
          <w:sz w:val="20"/>
          <w:szCs w:val="20"/>
        </w:rPr>
        <w:t xml:space="preserve">i neuznává; v případě neoprávněné reklamace nese náklady na odstranění vady Objednatel.  </w:t>
      </w:r>
    </w:p>
    <w:p w:rsidR="00514539" w:rsidRDefault="00A63BA6">
      <w:pPr>
        <w:numPr>
          <w:ilvl w:val="0"/>
          <w:numId w:val="17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Zhotovitel neodpovídá za vady, které byly prokazatelně způsobeny nesprávným užíváním ze strany Objednatele nebo třetí osoby, jíž toto Objednatel vědomě umožnil; v tak</w:t>
      </w:r>
      <w:r>
        <w:rPr>
          <w:rFonts w:ascii="Tahoma" w:hAnsi="Tahoma" w:cs="Tahoma"/>
          <w:sz w:val="20"/>
          <w:szCs w:val="20"/>
        </w:rPr>
        <w:t xml:space="preserve">ovém případě </w:t>
      </w:r>
      <w:r>
        <w:rPr>
          <w:rFonts w:ascii="Arial" w:hAnsi="Arial" w:cs="Arial"/>
          <w:sz w:val="20"/>
          <w:szCs w:val="20"/>
        </w:rPr>
        <w:t xml:space="preserve">náklady na odstranění vad je povinen Objednatel uhradit. </w:t>
      </w:r>
    </w:p>
    <w:p w:rsidR="00514539" w:rsidRDefault="00A63BA6">
      <w:pPr>
        <w:numPr>
          <w:ilvl w:val="0"/>
          <w:numId w:val="17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se zavazuje provádět opravy systému po uplynutí záruční doby za úplatu na základě objednávky Objednatele či podmínek následně uzavřené smlouvy o provozní podpoře systému. </w:t>
      </w:r>
    </w:p>
    <w:p w:rsidR="00514539" w:rsidRDefault="00A63BA6">
      <w:pPr>
        <w:numPr>
          <w:ilvl w:val="0"/>
          <w:numId w:val="17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</w:t>
      </w:r>
      <w:r>
        <w:rPr>
          <w:rFonts w:ascii="Arial" w:hAnsi="Arial" w:cs="Arial"/>
          <w:sz w:val="20"/>
          <w:szCs w:val="20"/>
        </w:rPr>
        <w:t>otovitel zaručuje Objednateli soulad díla a jeho jednotlivých částí s veškerými platnými právními, bezpečnostními, hygienickými a technologickými předpisy a technickými normami platnými na území České republiky, a dále Zhotovitel zaručuje možnost používání</w:t>
      </w:r>
      <w:r>
        <w:rPr>
          <w:rFonts w:ascii="Arial" w:hAnsi="Arial" w:cs="Arial"/>
          <w:sz w:val="20"/>
          <w:szCs w:val="20"/>
        </w:rPr>
        <w:t xml:space="preserve"> tohoto díla v souladu s těmito předpisy a touto smlouvou na území České republiky. </w:t>
      </w:r>
    </w:p>
    <w:p w:rsidR="00514539" w:rsidRDefault="00A63BA6">
      <w:pPr>
        <w:numPr>
          <w:ilvl w:val="0"/>
          <w:numId w:val="17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ostatním se problematika odpovědnosti za vady a uplatňování práv z odpovědnosti za vady řídí příslušnými ustanoveními NOZ. </w:t>
      </w:r>
    </w:p>
    <w:p w:rsidR="00514539" w:rsidRDefault="0051453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514539" w:rsidRDefault="00A63BA6">
      <w:pPr>
        <w:pStyle w:val="Nadpis1"/>
        <w:numPr>
          <w:ilvl w:val="0"/>
          <w:numId w:val="5"/>
        </w:numPr>
        <w:spacing w:after="49"/>
        <w:ind w:left="690" w:hanging="70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ZMĚNA ZÁVAZKU A OSTATNÍ UJEDNÁNÍ </w:t>
      </w:r>
    </w:p>
    <w:p w:rsidR="00514539" w:rsidRDefault="00A63BA6">
      <w:pPr>
        <w:numPr>
          <w:ilvl w:val="0"/>
          <w:numId w:val="9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změně č</w:t>
      </w:r>
      <w:r>
        <w:rPr>
          <w:rFonts w:ascii="Arial" w:hAnsi="Arial" w:cs="Arial"/>
          <w:sz w:val="20"/>
          <w:szCs w:val="20"/>
        </w:rPr>
        <w:t xml:space="preserve">i doplnění této smlouvy může dojít pouze formou písemných dodatků, které musí být podepsány a odsouhlaseny oběma smluvními stranami, pokud v této smlouvě není pro jednotlivé případy výslovně stanoveno jinak. </w:t>
      </w:r>
    </w:p>
    <w:p w:rsidR="00514539" w:rsidRDefault="00A63BA6">
      <w:pPr>
        <w:numPr>
          <w:ilvl w:val="0"/>
          <w:numId w:val="9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Odstoupení od smlouvy: </w:t>
      </w:r>
    </w:p>
    <w:p w:rsidR="00514539" w:rsidRDefault="00A63BA6">
      <w:pPr>
        <w:pStyle w:val="Odstavecseseznamem"/>
        <w:numPr>
          <w:ilvl w:val="1"/>
          <w:numId w:val="4"/>
        </w:numPr>
        <w:spacing w:after="30"/>
        <w:ind w:right="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je oprávněn od této smlouvy odstoupit, pokud: </w:t>
      </w:r>
    </w:p>
    <w:p w:rsidR="00514539" w:rsidRDefault="00A63BA6">
      <w:pPr>
        <w:numPr>
          <w:ilvl w:val="2"/>
          <w:numId w:val="4"/>
        </w:numPr>
        <w:spacing w:after="3" w:line="259" w:lineRule="auto"/>
        <w:ind w:right="6" w:hanging="3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 Objednatel v prodlení s placením kterékoli ze svých platebních povinností po dobu delší </w:t>
      </w:r>
      <w:proofErr w:type="gramStart"/>
      <w:r>
        <w:rPr>
          <w:rFonts w:ascii="Arial" w:hAnsi="Arial" w:cs="Arial"/>
          <w:sz w:val="20"/>
          <w:szCs w:val="20"/>
        </w:rPr>
        <w:t>60-ti</w:t>
      </w:r>
      <w:proofErr w:type="gramEnd"/>
      <w:r>
        <w:rPr>
          <w:rFonts w:ascii="Arial" w:hAnsi="Arial" w:cs="Arial"/>
          <w:sz w:val="20"/>
          <w:szCs w:val="20"/>
        </w:rPr>
        <w:t xml:space="preserve"> dnů </w:t>
      </w:r>
    </w:p>
    <w:p w:rsidR="00514539" w:rsidRDefault="00A63BA6">
      <w:pPr>
        <w:numPr>
          <w:ilvl w:val="2"/>
          <w:numId w:val="4"/>
        </w:numPr>
        <w:ind w:right="6" w:hanging="3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dalších případech, kdy to výslovně stanoví tato smlouva </w:t>
      </w:r>
    </w:p>
    <w:p w:rsidR="00514539" w:rsidRDefault="00A63BA6">
      <w:pPr>
        <w:numPr>
          <w:ilvl w:val="2"/>
          <w:numId w:val="4"/>
        </w:numPr>
        <w:spacing w:after="189"/>
        <w:ind w:right="6" w:hanging="3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dalších případech stanovených platn</w:t>
      </w:r>
      <w:r>
        <w:rPr>
          <w:rFonts w:ascii="Arial" w:hAnsi="Arial" w:cs="Arial"/>
          <w:sz w:val="20"/>
          <w:szCs w:val="20"/>
        </w:rPr>
        <w:t xml:space="preserve">ou právní úpravou </w:t>
      </w:r>
    </w:p>
    <w:p w:rsidR="00514539" w:rsidRDefault="00A63BA6">
      <w:pPr>
        <w:numPr>
          <w:ilvl w:val="1"/>
          <w:numId w:val="4"/>
        </w:numPr>
        <w:spacing w:after="38"/>
        <w:ind w:right="6" w:hanging="3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Objednatel je oprávněn od této smlouvy odstoupit, pokud: </w:t>
      </w:r>
    </w:p>
    <w:p w:rsidR="00514539" w:rsidRDefault="00A63BA6">
      <w:pPr>
        <w:numPr>
          <w:ilvl w:val="2"/>
          <w:numId w:val="4"/>
        </w:numPr>
        <w:ind w:right="6" w:hanging="3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Zhotovitel bude v prodlení s provedením díla nebo jeho jednotlivých částí po dobu delší </w:t>
      </w:r>
      <w:proofErr w:type="gramStart"/>
      <w:r>
        <w:rPr>
          <w:rFonts w:ascii="Arial" w:hAnsi="Arial" w:cs="Arial"/>
          <w:sz w:val="20"/>
          <w:szCs w:val="20"/>
        </w:rPr>
        <w:t>30-ti</w:t>
      </w:r>
      <w:proofErr w:type="gramEnd"/>
      <w:r>
        <w:rPr>
          <w:rFonts w:ascii="Arial" w:hAnsi="Arial" w:cs="Arial"/>
          <w:sz w:val="20"/>
          <w:szCs w:val="20"/>
        </w:rPr>
        <w:t xml:space="preserve"> dnů </w:t>
      </w:r>
    </w:p>
    <w:p w:rsidR="00514539" w:rsidRDefault="00A63BA6">
      <w:pPr>
        <w:numPr>
          <w:ilvl w:val="2"/>
          <w:numId w:val="4"/>
        </w:numPr>
        <w:spacing w:after="162"/>
        <w:ind w:right="6" w:hanging="3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bude dílo provádět prokazatelně vadně, a ani přes dodatečně poskytnut</w:t>
      </w:r>
      <w:r>
        <w:rPr>
          <w:rFonts w:ascii="Arial" w:hAnsi="Arial" w:cs="Arial"/>
          <w:sz w:val="20"/>
          <w:szCs w:val="20"/>
        </w:rPr>
        <w:t xml:space="preserve">ou lhůtu Objednatelem tyto vady díla </w:t>
      </w:r>
      <w:proofErr w:type="gramStart"/>
      <w:r>
        <w:rPr>
          <w:rFonts w:ascii="Arial" w:hAnsi="Arial" w:cs="Arial"/>
          <w:sz w:val="20"/>
          <w:szCs w:val="20"/>
        </w:rPr>
        <w:t>nebude</w:t>
      </w:r>
      <w:proofErr w:type="gramEnd"/>
      <w:r>
        <w:rPr>
          <w:rFonts w:ascii="Arial" w:hAnsi="Arial" w:cs="Arial"/>
          <w:sz w:val="20"/>
          <w:szCs w:val="20"/>
        </w:rPr>
        <w:t xml:space="preserve"> odstraňovat resp. </w:t>
      </w:r>
      <w:proofErr w:type="gramStart"/>
      <w:r>
        <w:rPr>
          <w:rFonts w:ascii="Arial" w:hAnsi="Arial" w:cs="Arial"/>
          <w:sz w:val="20"/>
          <w:szCs w:val="20"/>
        </w:rPr>
        <w:t>bude</w:t>
      </w:r>
      <w:proofErr w:type="gramEnd"/>
      <w:r>
        <w:rPr>
          <w:rFonts w:ascii="Arial" w:hAnsi="Arial" w:cs="Arial"/>
          <w:sz w:val="20"/>
          <w:szCs w:val="20"/>
        </w:rPr>
        <w:t xml:space="preserve"> pokračovat ve vadném provádění díla</w:t>
      </w:r>
    </w:p>
    <w:p w:rsidR="00514539" w:rsidRDefault="00A63BA6">
      <w:pPr>
        <w:numPr>
          <w:ilvl w:val="2"/>
          <w:numId w:val="4"/>
        </w:numPr>
        <w:spacing w:after="162"/>
        <w:ind w:right="6" w:hanging="3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dojde k porušení kterékoli povinnosti Zhotovitelem dle čl. VIII. této smlouvy (Licenční ujednání), a Zhotovitel nezjedná nápravu ani v dodatečně mu posky</w:t>
      </w:r>
      <w:r>
        <w:rPr>
          <w:rFonts w:ascii="Arial" w:hAnsi="Arial" w:cs="Arial"/>
          <w:sz w:val="20"/>
          <w:szCs w:val="20"/>
        </w:rPr>
        <w:t xml:space="preserve">tnuté lhůtě </w:t>
      </w:r>
      <w:proofErr w:type="gramStart"/>
      <w:r>
        <w:rPr>
          <w:rFonts w:ascii="Arial" w:hAnsi="Arial" w:cs="Arial"/>
          <w:sz w:val="20"/>
          <w:szCs w:val="20"/>
        </w:rPr>
        <w:t>14-ti</w:t>
      </w:r>
      <w:proofErr w:type="gramEnd"/>
      <w:r>
        <w:rPr>
          <w:rFonts w:ascii="Arial" w:hAnsi="Arial" w:cs="Arial"/>
          <w:sz w:val="20"/>
          <w:szCs w:val="20"/>
        </w:rPr>
        <w:t xml:space="preserve"> dnů</w:t>
      </w:r>
    </w:p>
    <w:p w:rsidR="00514539" w:rsidRDefault="00A63BA6">
      <w:pPr>
        <w:numPr>
          <w:ilvl w:val="2"/>
          <w:numId w:val="4"/>
        </w:numPr>
        <w:spacing w:after="162"/>
        <w:ind w:right="6" w:hanging="361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opakované nedodržení smluvních ujednání o záruce za jakost či o právech z vadného plnění</w:t>
      </w:r>
    </w:p>
    <w:p w:rsidR="00514539" w:rsidRDefault="00A63BA6">
      <w:pPr>
        <w:numPr>
          <w:ilvl w:val="2"/>
          <w:numId w:val="4"/>
        </w:numPr>
        <w:spacing w:after="99"/>
        <w:ind w:right="6" w:hanging="3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dalších případech, kdy to výslovně stanoví tato smlouva </w:t>
      </w:r>
    </w:p>
    <w:p w:rsidR="00514539" w:rsidRDefault="00A63BA6">
      <w:pPr>
        <w:numPr>
          <w:ilvl w:val="2"/>
          <w:numId w:val="4"/>
        </w:numPr>
        <w:spacing w:after="190"/>
        <w:ind w:right="6" w:hanging="3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dalších případech stanovených platnou právní úpravou </w:t>
      </w:r>
    </w:p>
    <w:p w:rsidR="00514539" w:rsidRDefault="00A63BA6">
      <w:pPr>
        <w:numPr>
          <w:ilvl w:val="0"/>
          <w:numId w:val="9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Odstoupení od smlouvy musí být</w:t>
      </w:r>
      <w:r>
        <w:rPr>
          <w:rFonts w:ascii="Arial" w:hAnsi="Arial" w:cs="Arial"/>
          <w:sz w:val="20"/>
          <w:szCs w:val="20"/>
        </w:rPr>
        <w:t xml:space="preserve"> provedeno písemnou formou, kdy v písemném oznámení o odstoupení od smlouvy musí být specifikován důvod odstoupení od smlouvy tak, aby tento nemohl být zaměněn s jiným.  V ostatním pro odstoupení od smlouvy platí ustanovení NOZ. </w:t>
      </w:r>
    </w:p>
    <w:p w:rsidR="00514539" w:rsidRDefault="00A63BA6">
      <w:pPr>
        <w:numPr>
          <w:ilvl w:val="0"/>
          <w:numId w:val="9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Odstoupením od Smlouvy z d</w:t>
      </w:r>
      <w:r>
        <w:rPr>
          <w:rFonts w:ascii="Arial" w:hAnsi="Arial" w:cs="Arial"/>
          <w:sz w:val="20"/>
          <w:szCs w:val="20"/>
        </w:rPr>
        <w:t xml:space="preserve">ůvodů na straně Zhotovitele není dotčeno právo Objednatele na náhradu škody vzniklé Objednateli, zejména z důvodu krácení či neposkytnutí dotace na Projekt. </w:t>
      </w:r>
    </w:p>
    <w:p w:rsidR="00514539" w:rsidRDefault="00A63BA6">
      <w:pPr>
        <w:pStyle w:val="Nadpis1"/>
        <w:numPr>
          <w:ilvl w:val="0"/>
          <w:numId w:val="5"/>
        </w:numPr>
        <w:spacing w:after="49"/>
        <w:ind w:left="690" w:hanging="70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NÁHRADA ŠKODY, SMLUVNÍ POKUTY A ÚROKY Z PRODLENÍ </w:t>
      </w:r>
    </w:p>
    <w:p w:rsidR="00514539" w:rsidRDefault="00A63BA6">
      <w:pPr>
        <w:numPr>
          <w:ilvl w:val="0"/>
          <w:numId w:val="10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 náhradu škody plně platí příslušná ustanovení NOZ, pokud v této smlouvě není stanoveno jinak. </w:t>
      </w:r>
    </w:p>
    <w:p w:rsidR="00514539" w:rsidRDefault="00A63BA6">
      <w:pPr>
        <w:numPr>
          <w:ilvl w:val="0"/>
          <w:numId w:val="10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případě prodlení Zhotovitele s provedením díla dle této smlouvy nebo s odstraněním reklamované vady díla se smluvní strany dohodly na smluvní pokutě ve výš</w:t>
      </w:r>
      <w:r>
        <w:rPr>
          <w:rFonts w:ascii="Arial" w:hAnsi="Arial" w:cs="Arial"/>
          <w:sz w:val="20"/>
          <w:szCs w:val="20"/>
        </w:rPr>
        <w:t xml:space="preserve">i 0,5% z dohodnuté ceny díla vč. DPH za každý započatý den prodlení. </w:t>
      </w:r>
    </w:p>
    <w:p w:rsidR="00514539" w:rsidRDefault="00A63BA6">
      <w:pPr>
        <w:numPr>
          <w:ilvl w:val="0"/>
          <w:numId w:val="10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případě prodlení Objednatele s úhradou ceny za dílo podle této smlouvy se smluvní strany dohodly na zákonném úroku z prodlení z dlužné částky vč. DPH.</w:t>
      </w:r>
    </w:p>
    <w:p w:rsidR="00514539" w:rsidRDefault="00A63BA6">
      <w:pPr>
        <w:numPr>
          <w:ilvl w:val="0"/>
          <w:numId w:val="10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Ustanoveními tohoto článku nejsou</w:t>
      </w:r>
      <w:r>
        <w:rPr>
          <w:rFonts w:ascii="Arial" w:hAnsi="Arial" w:cs="Arial"/>
          <w:sz w:val="20"/>
          <w:szCs w:val="20"/>
        </w:rPr>
        <w:t xml:space="preserve"> dotčena ta ustanovení smlouvy, která specifikují náhradu škody, úrok z prodlení nebo smluvní pokuty v konkrétních případech porušení povinností.  </w:t>
      </w:r>
    </w:p>
    <w:p w:rsidR="00514539" w:rsidRDefault="00A63BA6">
      <w:pPr>
        <w:pStyle w:val="Nadpis1"/>
        <w:numPr>
          <w:ilvl w:val="0"/>
          <w:numId w:val="5"/>
        </w:numPr>
        <w:ind w:left="690" w:hanging="70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ŘEŠENÍ SPORU </w:t>
      </w:r>
    </w:p>
    <w:p w:rsidR="00514539" w:rsidRDefault="00A63BA6">
      <w:pPr>
        <w:numPr>
          <w:ilvl w:val="0"/>
          <w:numId w:val="11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zavazují řešit veškeré sporné věci vzniklé při realizaci a plnění této smlou</w:t>
      </w:r>
      <w:r>
        <w:rPr>
          <w:rFonts w:ascii="Arial" w:hAnsi="Arial" w:cs="Arial"/>
          <w:sz w:val="20"/>
          <w:szCs w:val="20"/>
        </w:rPr>
        <w:t xml:space="preserve">vy jednáním a dohodou statutárních zástupců smluvních stran nebo jimi pověřených osob. </w:t>
      </w:r>
    </w:p>
    <w:p w:rsidR="00514539" w:rsidRDefault="00A63BA6">
      <w:pPr>
        <w:numPr>
          <w:ilvl w:val="0"/>
          <w:numId w:val="11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nedojde k dohodě dle předcházejícího odstavce tohoto článku, je kterákoli ze stran oprávněna předložit spor k rozhodnutí soudu. Smluvní strany tímto zároveň sjedn</w:t>
      </w:r>
      <w:r>
        <w:rPr>
          <w:rFonts w:ascii="Arial" w:hAnsi="Arial" w:cs="Arial"/>
          <w:sz w:val="20"/>
          <w:szCs w:val="20"/>
        </w:rPr>
        <w:t>ávají pro jakékoli případné spory mezi nimi vzniklé ve věcech týkajících se této smlouvy či s touto souvisejících mezinárodní příslušnost (pravomoc) soudů České republiky; místní příslušnost českého soudu pak bude určena v souladu s procesními předpisy prá</w:t>
      </w:r>
      <w:r>
        <w:rPr>
          <w:rFonts w:ascii="Arial" w:hAnsi="Arial" w:cs="Arial"/>
          <w:sz w:val="20"/>
          <w:szCs w:val="20"/>
        </w:rPr>
        <w:t>vního řádu České republiky.</w:t>
      </w:r>
    </w:p>
    <w:p w:rsidR="00514539" w:rsidRDefault="00A63BA6">
      <w:pPr>
        <w:spacing w:after="0" w:line="259" w:lineRule="auto"/>
        <w:ind w:left="285" w:firstLine="0"/>
        <w:jc w:val="left"/>
      </w:pPr>
      <w:r>
        <w:t xml:space="preserve"> </w:t>
      </w:r>
    </w:p>
    <w:p w:rsidR="00514539" w:rsidRDefault="00A63BA6">
      <w:pPr>
        <w:pStyle w:val="Nadpis1"/>
        <w:numPr>
          <w:ilvl w:val="0"/>
          <w:numId w:val="5"/>
        </w:numPr>
        <w:ind w:left="690" w:hanging="70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USTANOVENÍ SPOLEČNÁ A ZÁVĚREČNÁ </w:t>
      </w:r>
    </w:p>
    <w:p w:rsidR="00514539" w:rsidRDefault="00A63BA6">
      <w:pPr>
        <w:numPr>
          <w:ilvl w:val="0"/>
          <w:numId w:val="12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Práva a povinnosti smluvních stran v této smlouvě výslovně neupravená se řídí výlučně právním řádem České republiky, zejména pak ustanoveními NOZ a dalšími souvisejícími právními předpisy.</w:t>
      </w:r>
    </w:p>
    <w:p w:rsidR="00514539" w:rsidRDefault="00A63BA6">
      <w:pPr>
        <w:numPr>
          <w:ilvl w:val="0"/>
          <w:numId w:val="12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Vešk</w:t>
      </w:r>
      <w:r>
        <w:rPr>
          <w:rFonts w:ascii="Arial" w:hAnsi="Arial" w:cs="Arial"/>
          <w:sz w:val="20"/>
          <w:szCs w:val="20"/>
        </w:rPr>
        <w:t>erá textová dokumentace k dílu (vč. licenčních ujednání), kterou při plnění smlouvy předává či předkládá Zhotovitel Objednateli, musí být předána či předložena v českém jazyce.</w:t>
      </w:r>
    </w:p>
    <w:p w:rsidR="00514539" w:rsidRDefault="00A63BA6">
      <w:pPr>
        <w:numPr>
          <w:ilvl w:val="0"/>
          <w:numId w:val="12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Osobní údaje obsažené v této smlouvě, či si vzájemně poskytnuté v souvislosti s</w:t>
      </w:r>
      <w:r>
        <w:rPr>
          <w:rFonts w:ascii="Arial" w:hAnsi="Arial" w:cs="Arial"/>
          <w:sz w:val="20"/>
          <w:szCs w:val="20"/>
        </w:rPr>
        <w:t xml:space="preserve"> realizací této smlouvy, budou danou smluvní stranou zpracovávány pouze pro účely plnění svých práv a </w:t>
      </w:r>
      <w:r>
        <w:rPr>
          <w:rFonts w:ascii="Arial" w:hAnsi="Arial" w:cs="Arial"/>
          <w:sz w:val="20"/>
          <w:szCs w:val="20"/>
        </w:rPr>
        <w:lastRenderedPageBreak/>
        <w:t>povinností vyplývajících z této smlouvy či ze zákona, či pro účely ochrany svých oprávněných zájmů; k jiným účelům nebudou tyto osobní údaje danou smluvní</w:t>
      </w:r>
      <w:r>
        <w:rPr>
          <w:rFonts w:ascii="Arial" w:hAnsi="Arial" w:cs="Arial"/>
          <w:sz w:val="20"/>
          <w:szCs w:val="20"/>
        </w:rPr>
        <w:t xml:space="preserve"> stranou použity, nestanoví-li zákon jinak. Každá ze smluvních stran se při zpracovávání osobních údajů zavazuje dodržovat platné právní předpisy.</w:t>
      </w:r>
    </w:p>
    <w:p w:rsidR="00514539" w:rsidRDefault="00A63BA6">
      <w:pPr>
        <w:numPr>
          <w:ilvl w:val="0"/>
          <w:numId w:val="12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 zavazuje obě strany dnem jejího oboustranného podpisu a nabývá účinnosti dnem zveřejnění v registru s</w:t>
      </w:r>
      <w:r>
        <w:rPr>
          <w:rFonts w:ascii="Arial" w:hAnsi="Arial" w:cs="Arial"/>
          <w:sz w:val="20"/>
          <w:szCs w:val="20"/>
        </w:rPr>
        <w:t>mluv. Zveřejnění v registru smluv zajistí Objednatel.</w:t>
      </w:r>
    </w:p>
    <w:p w:rsidR="00514539" w:rsidRDefault="00A63BA6">
      <w:pPr>
        <w:numPr>
          <w:ilvl w:val="0"/>
          <w:numId w:val="12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po řádném přečtení této smlouvy shodně prohlašují, že byla sepsána a uzavřena podle jejich pravé a svobodné vůle, nikoli v tísni či za nápadně nevýhodných podmínek a na důkaz toho připoju</w:t>
      </w:r>
      <w:r>
        <w:rPr>
          <w:rFonts w:ascii="Arial" w:hAnsi="Arial" w:cs="Arial"/>
          <w:sz w:val="20"/>
          <w:szCs w:val="20"/>
        </w:rPr>
        <w:t>jí své podpisy.</w:t>
      </w:r>
    </w:p>
    <w:p w:rsidR="00514539" w:rsidRDefault="00A63BA6">
      <w:pPr>
        <w:numPr>
          <w:ilvl w:val="0"/>
          <w:numId w:val="12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je vyhotovena ve dvou výtiscích, z nichž Objednatel i Zhotovitel obdrží vždy jeden výtisk. Nedílnou součástí této smlouvy jsou její přílohy, a to: </w:t>
      </w:r>
    </w:p>
    <w:p w:rsidR="00514539" w:rsidRDefault="00A63BA6">
      <w:pPr>
        <w:spacing w:after="0" w:line="259" w:lineRule="auto"/>
        <w:ind w:left="1412" w:firstLine="0"/>
        <w:jc w:val="left"/>
      </w:pPr>
      <w:r>
        <w:t xml:space="preserve"> </w:t>
      </w:r>
    </w:p>
    <w:p w:rsidR="00514539" w:rsidRDefault="00A63BA6">
      <w:pPr>
        <w:spacing w:after="3" w:line="259" w:lineRule="auto"/>
        <w:ind w:firstLine="2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1 – Položkový rozpočet </w:t>
      </w:r>
    </w:p>
    <w:p w:rsidR="00514539" w:rsidRDefault="00A63BA6">
      <w:pPr>
        <w:spacing w:after="30"/>
        <w:ind w:right="6" w:firstLine="2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– Specifikace předmětu díla </w:t>
      </w:r>
    </w:p>
    <w:p w:rsidR="00514539" w:rsidRDefault="00A63BA6">
      <w:pPr>
        <w:spacing w:after="3" w:line="259" w:lineRule="auto"/>
        <w:ind w:firstLine="2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3 – Harmonogram prací </w:t>
      </w:r>
    </w:p>
    <w:p w:rsidR="00514539" w:rsidRDefault="00514539">
      <w:pPr>
        <w:spacing w:after="0" w:line="259" w:lineRule="auto"/>
        <w:ind w:left="0" w:firstLine="0"/>
        <w:jc w:val="left"/>
      </w:pPr>
    </w:p>
    <w:p w:rsidR="00514539" w:rsidRDefault="00A63BA6">
      <w:pPr>
        <w:spacing w:after="0" w:line="259" w:lineRule="auto"/>
        <w:ind w:left="0" w:firstLine="0"/>
        <w:jc w:val="left"/>
      </w:pPr>
      <w:r>
        <w:t xml:space="preserve"> </w:t>
      </w:r>
    </w:p>
    <w:p w:rsidR="00514539" w:rsidRDefault="00A63BA6">
      <w:pPr>
        <w:spacing w:after="0" w:line="259" w:lineRule="auto"/>
        <w:ind w:left="0" w:firstLine="0"/>
        <w:jc w:val="left"/>
      </w:pPr>
      <w:r>
        <w:t xml:space="preserve"> </w:t>
      </w:r>
    </w:p>
    <w:p w:rsidR="00514539" w:rsidRDefault="00A63BA6">
      <w:pPr>
        <w:tabs>
          <w:tab w:val="center" w:pos="2839"/>
          <w:tab w:val="center" w:pos="3544"/>
          <w:tab w:val="center" w:pos="5520"/>
        </w:tabs>
        <w:spacing w:after="30"/>
        <w:ind w:left="0" w:firstLine="0"/>
        <w:jc w:val="left"/>
      </w:pPr>
      <w:r>
        <w:rPr>
          <w:rFonts w:ascii="Arial" w:hAnsi="Arial" w:cs="Arial"/>
          <w:sz w:val="20"/>
          <w:szCs w:val="20"/>
        </w:rPr>
        <w:t xml:space="preserve">V Třinci dne: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V Uherském Hradišti dne: </w:t>
      </w:r>
      <w:proofErr w:type="gramStart"/>
      <w:r>
        <w:rPr>
          <w:rFonts w:ascii="Arial" w:hAnsi="Arial" w:cs="Arial"/>
          <w:sz w:val="20"/>
          <w:szCs w:val="20"/>
        </w:rPr>
        <w:t>13.3.2026</w:t>
      </w:r>
      <w:proofErr w:type="gramEnd"/>
    </w:p>
    <w:p w:rsidR="00514539" w:rsidRDefault="00A63BA6">
      <w:pPr>
        <w:spacing w:after="0" w:line="259" w:lineRule="auto"/>
        <w:ind w:left="0" w:firstLine="0"/>
        <w:jc w:val="left"/>
      </w:pPr>
      <w:r>
        <w:t xml:space="preserve"> </w:t>
      </w:r>
    </w:p>
    <w:p w:rsidR="00514539" w:rsidRDefault="00A63BA6">
      <w:pPr>
        <w:spacing w:after="0" w:line="259" w:lineRule="auto"/>
        <w:ind w:left="0" w:firstLine="0"/>
        <w:jc w:val="left"/>
      </w:pPr>
      <w:r>
        <w:t xml:space="preserve"> </w:t>
      </w:r>
    </w:p>
    <w:p w:rsidR="00514539" w:rsidRDefault="00A63BA6">
      <w:pPr>
        <w:spacing w:after="0" w:line="259" w:lineRule="auto"/>
        <w:ind w:left="0" w:firstLine="0"/>
        <w:jc w:val="left"/>
      </w:pPr>
      <w:r>
        <w:t xml:space="preserve"> </w:t>
      </w:r>
    </w:p>
    <w:p w:rsidR="00514539" w:rsidRDefault="00A63BA6">
      <w:pPr>
        <w:tabs>
          <w:tab w:val="center" w:pos="2133"/>
          <w:tab w:val="center" w:pos="2839"/>
          <w:tab w:val="center" w:pos="3544"/>
          <w:tab w:val="center" w:pos="4973"/>
        </w:tabs>
        <w:spacing w:after="3" w:line="259" w:lineRule="auto"/>
        <w:ind w:left="0" w:firstLine="0"/>
        <w:jc w:val="left"/>
      </w:pPr>
      <w:r>
        <w:rPr>
          <w:rFonts w:ascii="Arial" w:hAnsi="Arial" w:cs="Arial"/>
          <w:sz w:val="20"/>
          <w:szCs w:val="20"/>
        </w:rPr>
        <w:t xml:space="preserve">Za Objednatele: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Za Zhotovitele: </w:t>
      </w:r>
    </w:p>
    <w:p w:rsidR="00514539" w:rsidRDefault="00A63BA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14539" w:rsidRDefault="00514539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:rsidR="00514539" w:rsidRDefault="00514539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:rsidR="00514539" w:rsidRDefault="00514539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:rsidR="00514539" w:rsidRDefault="00A63BA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14539" w:rsidRDefault="00A63BA6">
      <w:pPr>
        <w:tabs>
          <w:tab w:val="center" w:pos="3544"/>
          <w:tab w:val="center" w:pos="6096"/>
        </w:tabs>
        <w:spacing w:after="3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___________________________ </w:t>
      </w:r>
    </w:p>
    <w:p w:rsidR="00514539" w:rsidRDefault="00A63BA6">
      <w:pPr>
        <w:tabs>
          <w:tab w:val="center" w:pos="705"/>
          <w:tab w:val="center" w:pos="1412"/>
          <w:tab w:val="center" w:pos="2133"/>
          <w:tab w:val="center" w:pos="2839"/>
          <w:tab w:val="center" w:pos="3544"/>
          <w:tab w:val="center" w:pos="4250"/>
          <w:tab w:val="center" w:pos="6103"/>
        </w:tabs>
        <w:spacing w:after="3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Bc. Jaroslav </w:t>
      </w:r>
      <w:proofErr w:type="spellStart"/>
      <w:r>
        <w:rPr>
          <w:rFonts w:ascii="Arial" w:hAnsi="Arial" w:cs="Arial"/>
          <w:sz w:val="20"/>
          <w:szCs w:val="20"/>
        </w:rPr>
        <w:t>Brzyszkowski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Ing. Jaroslav </w:t>
      </w:r>
      <w:proofErr w:type="spellStart"/>
      <w:r>
        <w:rPr>
          <w:rFonts w:ascii="Arial" w:hAnsi="Arial" w:cs="Arial"/>
          <w:sz w:val="20"/>
          <w:szCs w:val="20"/>
        </w:rPr>
        <w:t>Ungerman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:rsidR="00514539" w:rsidRDefault="00A63BA6">
      <w:pPr>
        <w:tabs>
          <w:tab w:val="center" w:pos="1412"/>
          <w:tab w:val="center" w:pos="2133"/>
          <w:tab w:val="center" w:pos="2839"/>
          <w:tab w:val="center" w:pos="3544"/>
          <w:tab w:val="center" w:pos="4250"/>
          <w:tab w:val="center" w:pos="6096"/>
        </w:tabs>
        <w:spacing w:after="30"/>
        <w:ind w:left="0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ředitel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jednatel společnosti </w:t>
      </w:r>
    </w:p>
    <w:p w:rsidR="00514539" w:rsidRDefault="00A63BA6">
      <w:pPr>
        <w:spacing w:after="0" w:line="259" w:lineRule="auto"/>
        <w:ind w:left="0" w:firstLine="0"/>
        <w:jc w:val="left"/>
      </w:pPr>
      <w:r>
        <w:t xml:space="preserve"> </w:t>
      </w:r>
    </w:p>
    <w:p w:rsidR="00514539" w:rsidRDefault="00514539">
      <w:pPr>
        <w:spacing w:after="0" w:line="259" w:lineRule="auto"/>
        <w:ind w:left="0" w:firstLine="0"/>
        <w:jc w:val="left"/>
      </w:pPr>
    </w:p>
    <w:p w:rsidR="00514539" w:rsidRDefault="00514539">
      <w:pPr>
        <w:spacing w:after="0" w:line="259" w:lineRule="auto"/>
        <w:ind w:left="0" w:firstLine="0"/>
        <w:jc w:val="left"/>
      </w:pPr>
    </w:p>
    <w:p w:rsidR="00514539" w:rsidRDefault="00514539">
      <w:pPr>
        <w:spacing w:after="0" w:line="259" w:lineRule="auto"/>
        <w:ind w:left="0" w:firstLine="0"/>
        <w:jc w:val="left"/>
      </w:pPr>
    </w:p>
    <w:p w:rsidR="00514539" w:rsidRDefault="00514539">
      <w:pPr>
        <w:spacing w:after="0" w:line="259" w:lineRule="auto"/>
        <w:ind w:left="0" w:firstLine="0"/>
        <w:jc w:val="left"/>
      </w:pPr>
    </w:p>
    <w:p w:rsidR="00514539" w:rsidRDefault="00514539">
      <w:pPr>
        <w:spacing w:after="0" w:line="259" w:lineRule="auto"/>
        <w:ind w:left="0" w:firstLine="0"/>
        <w:jc w:val="left"/>
      </w:pPr>
    </w:p>
    <w:p w:rsidR="00514539" w:rsidRDefault="00514539">
      <w:pPr>
        <w:spacing w:after="0" w:line="259" w:lineRule="auto"/>
        <w:ind w:left="0" w:firstLine="0"/>
        <w:jc w:val="left"/>
      </w:pPr>
    </w:p>
    <w:p w:rsidR="00514539" w:rsidRDefault="00514539">
      <w:pPr>
        <w:spacing w:after="0" w:line="259" w:lineRule="auto"/>
        <w:ind w:left="0" w:firstLine="0"/>
        <w:jc w:val="left"/>
      </w:pPr>
    </w:p>
    <w:p w:rsidR="00514539" w:rsidRDefault="00514539">
      <w:pPr>
        <w:spacing w:after="0" w:line="259" w:lineRule="auto"/>
        <w:ind w:left="0" w:firstLine="0"/>
        <w:jc w:val="left"/>
      </w:pPr>
    </w:p>
    <w:p w:rsidR="00514539" w:rsidRDefault="00514539">
      <w:pPr>
        <w:spacing w:after="0" w:line="259" w:lineRule="auto"/>
        <w:ind w:left="0" w:firstLine="0"/>
        <w:jc w:val="left"/>
      </w:pPr>
    </w:p>
    <w:p w:rsidR="00514539" w:rsidRDefault="00514539">
      <w:pPr>
        <w:spacing w:after="0" w:line="259" w:lineRule="auto"/>
        <w:ind w:left="0" w:firstLine="0"/>
        <w:jc w:val="left"/>
      </w:pPr>
    </w:p>
    <w:p w:rsidR="00514539" w:rsidRDefault="00514539">
      <w:pPr>
        <w:spacing w:after="0" w:line="259" w:lineRule="auto"/>
        <w:ind w:left="0" w:firstLine="0"/>
        <w:jc w:val="left"/>
      </w:pPr>
    </w:p>
    <w:p w:rsidR="00A63BA6" w:rsidRDefault="00A63BA6">
      <w:pPr>
        <w:spacing w:after="0" w:line="259" w:lineRule="auto"/>
        <w:ind w:left="0" w:firstLine="0"/>
        <w:jc w:val="left"/>
      </w:pPr>
    </w:p>
    <w:p w:rsidR="00A63BA6" w:rsidRDefault="00A63BA6">
      <w:pPr>
        <w:spacing w:after="0" w:line="259" w:lineRule="auto"/>
        <w:ind w:left="0" w:firstLine="0"/>
        <w:jc w:val="left"/>
      </w:pPr>
    </w:p>
    <w:p w:rsidR="00514539" w:rsidRDefault="00514539">
      <w:pPr>
        <w:spacing w:after="0" w:line="259" w:lineRule="auto"/>
        <w:ind w:left="0" w:firstLine="0"/>
        <w:jc w:val="left"/>
      </w:pPr>
    </w:p>
    <w:p w:rsidR="00514539" w:rsidRDefault="00514539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:rsidR="00514539" w:rsidRDefault="00A63BA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Příloha č. 1 – Položkový rozpočet</w:t>
      </w:r>
    </w:p>
    <w:p w:rsidR="00514539" w:rsidRDefault="00514539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  <w:highlight w:val="yellow"/>
        </w:rPr>
      </w:pPr>
    </w:p>
    <w:p w:rsidR="00514539" w:rsidRDefault="00514539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:rsidR="00514539" w:rsidRDefault="00514539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:rsidR="00514539" w:rsidRDefault="00514539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:rsidR="00514539" w:rsidRDefault="00514539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:rsidR="00514539" w:rsidRDefault="00514539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:rsidR="00514539" w:rsidRDefault="00514539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:rsidR="00514539" w:rsidRDefault="00514539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:rsidR="00514539" w:rsidRDefault="00514539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:rsidR="00514539" w:rsidRDefault="00514539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:rsidR="00514539" w:rsidRDefault="00514539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:rsidR="00514539" w:rsidRDefault="00514539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:rsidR="00514539" w:rsidRDefault="00514539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:rsidR="00514539" w:rsidRDefault="00514539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:rsidR="00514539" w:rsidRDefault="00514539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:rsidR="00514539" w:rsidRDefault="00514539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:rsidR="00514539" w:rsidRDefault="00514539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:rsidR="00514539" w:rsidRDefault="00514539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:rsidR="00514539" w:rsidRDefault="00514539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:rsidR="00514539" w:rsidRDefault="00514539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:rsidR="00514539" w:rsidRDefault="00514539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:rsidR="00514539" w:rsidRDefault="00514539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:rsidR="00514539" w:rsidRDefault="00514539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:rsidR="00514539" w:rsidRDefault="00514539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:rsidR="00514539" w:rsidRDefault="00514539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:rsidR="00514539" w:rsidRDefault="00514539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:rsidR="00514539" w:rsidRDefault="00514539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:rsidR="00A63BA6" w:rsidRDefault="00A63BA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:rsidR="00A63BA6" w:rsidRDefault="00A63BA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:rsidR="00A63BA6" w:rsidRDefault="00A63BA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:rsidR="00A63BA6" w:rsidRDefault="00A63BA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:rsidR="00A63BA6" w:rsidRDefault="00A63BA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:rsidR="00A63BA6" w:rsidRDefault="00A63BA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:rsidR="00A63BA6" w:rsidRDefault="00A63BA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:rsidR="00A63BA6" w:rsidRDefault="00A63BA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  <w:bookmarkStart w:id="2" w:name="_GoBack"/>
      <w:bookmarkEnd w:id="2"/>
    </w:p>
    <w:p w:rsidR="00514539" w:rsidRDefault="00514539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:rsidR="00514539" w:rsidRDefault="00514539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:rsidR="00514539" w:rsidRDefault="00A63BA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Příloha č. 2 – Specifikace předmětu díla</w:t>
      </w:r>
    </w:p>
    <w:p w:rsidR="00514539" w:rsidRDefault="00514539">
      <w:pPr>
        <w:spacing w:after="0" w:line="259" w:lineRule="auto"/>
        <w:ind w:left="0" w:firstLine="0"/>
        <w:jc w:val="left"/>
      </w:pPr>
    </w:p>
    <w:p w:rsidR="00514539" w:rsidRDefault="00A63BA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Předmětem Smlouvy je provedení připojení systému ACS do systému </w:t>
      </w:r>
      <w:r>
        <w:rPr>
          <w:rFonts w:ascii="Arial" w:hAnsi="Arial" w:cs="Arial"/>
          <w:sz w:val="20"/>
          <w:szCs w:val="20"/>
        </w:rPr>
        <w:t>Identity managementu ACIDENTITA.</w:t>
      </w:r>
    </w:p>
    <w:p w:rsidR="00514539" w:rsidRDefault="00514539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:rsidR="00514539" w:rsidRDefault="00A63BA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Připojení bude realizované na aktuální verzi identifikačního (Přístupového) systému společnosti GOLDCARD, spol. s r.o., které nese označení GCS8000. Proto je součástí </w:t>
      </w:r>
      <w:proofErr w:type="gramStart"/>
      <w:r>
        <w:rPr>
          <w:rFonts w:ascii="Arial" w:hAnsi="Arial" w:cs="Arial"/>
          <w:sz w:val="20"/>
          <w:szCs w:val="20"/>
        </w:rPr>
        <w:t>díla i  modernizace</w:t>
      </w:r>
      <w:proofErr w:type="gramEnd"/>
      <w:r>
        <w:rPr>
          <w:rFonts w:ascii="Arial" w:hAnsi="Arial" w:cs="Arial"/>
          <w:sz w:val="20"/>
          <w:szCs w:val="20"/>
        </w:rPr>
        <w:t xml:space="preserve"> stávajícího identifikačního systému</w:t>
      </w:r>
      <w:r>
        <w:rPr>
          <w:rFonts w:ascii="Arial" w:hAnsi="Arial" w:cs="Arial"/>
          <w:sz w:val="20"/>
          <w:szCs w:val="20"/>
        </w:rPr>
        <w:t xml:space="preserve"> GCS7900 na uvedenou verzi.</w:t>
      </w:r>
    </w:p>
    <w:p w:rsidR="00514539" w:rsidRDefault="00514539">
      <w:pPr>
        <w:spacing w:after="0" w:line="259" w:lineRule="auto"/>
        <w:ind w:left="0" w:firstLine="0"/>
        <w:jc w:val="left"/>
      </w:pPr>
    </w:p>
    <w:p w:rsidR="00514539" w:rsidRDefault="00514539">
      <w:pPr>
        <w:spacing w:after="0" w:line="259" w:lineRule="auto"/>
        <w:ind w:left="0" w:firstLine="0"/>
        <w:jc w:val="left"/>
      </w:pPr>
    </w:p>
    <w:p w:rsidR="00514539" w:rsidRDefault="00A63BA6">
      <w:pPr>
        <w:spacing w:after="0" w:line="259" w:lineRule="auto"/>
        <w:ind w:left="0" w:firstLine="0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GCS8000 použité technologie:</w:t>
      </w:r>
    </w:p>
    <w:p w:rsidR="00514539" w:rsidRDefault="00A63BA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systém používá třívrstvou architekturu databázový server - aplikační server – klient.</w:t>
      </w:r>
    </w:p>
    <w:p w:rsidR="00514539" w:rsidRDefault="00514539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:rsidR="00514539" w:rsidRDefault="00A63BA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Databázový server - standardní SQL databáze </w:t>
      </w:r>
      <w:proofErr w:type="spellStart"/>
      <w:r>
        <w:rPr>
          <w:rFonts w:ascii="Arial" w:hAnsi="Arial" w:cs="Arial"/>
          <w:sz w:val="20"/>
          <w:szCs w:val="20"/>
        </w:rPr>
        <w:t>firebird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514539" w:rsidRDefault="00514539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:rsidR="00514539" w:rsidRDefault="00A63BA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Aplikační server používá technologii Java EE 7, v </w:t>
      </w:r>
      <w:r>
        <w:rPr>
          <w:rFonts w:ascii="Arial" w:hAnsi="Arial" w:cs="Arial"/>
          <w:sz w:val="20"/>
          <w:szCs w:val="20"/>
        </w:rPr>
        <w:t xml:space="preserve">současné době používáme implementaci </w:t>
      </w:r>
      <w:proofErr w:type="spellStart"/>
      <w:r>
        <w:rPr>
          <w:rFonts w:ascii="Arial" w:hAnsi="Arial" w:cs="Arial"/>
          <w:sz w:val="20"/>
          <w:szCs w:val="20"/>
        </w:rPr>
        <w:t>Payara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514539" w:rsidRDefault="00514539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:rsidR="00514539" w:rsidRDefault="00A63BA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Klient je implementovaný čistě pomocí technologií HTML 5, CSS a </w:t>
      </w:r>
      <w:proofErr w:type="spellStart"/>
      <w:r>
        <w:rPr>
          <w:rFonts w:ascii="Arial" w:hAnsi="Arial" w:cs="Arial"/>
          <w:sz w:val="20"/>
          <w:szCs w:val="20"/>
        </w:rPr>
        <w:t>JavaScript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:rsidR="00514539" w:rsidRDefault="00514539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:rsidR="00514539" w:rsidRDefault="00A63BA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Komunikace mezi serverem a klientem používá protokoly HTTP/HTTPS a </w:t>
      </w:r>
      <w:proofErr w:type="spellStart"/>
      <w:r>
        <w:rPr>
          <w:rFonts w:ascii="Arial" w:hAnsi="Arial" w:cs="Arial"/>
          <w:sz w:val="20"/>
          <w:szCs w:val="20"/>
        </w:rPr>
        <w:t>RESTfull</w:t>
      </w:r>
      <w:proofErr w:type="spellEnd"/>
      <w:r>
        <w:rPr>
          <w:rFonts w:ascii="Arial" w:hAnsi="Arial" w:cs="Arial"/>
          <w:sz w:val="20"/>
          <w:szCs w:val="20"/>
        </w:rPr>
        <w:t>. Data jsou předávaná ve formátu JSON.</w:t>
      </w:r>
    </w:p>
    <w:p w:rsidR="00514539" w:rsidRDefault="00514539">
      <w:pPr>
        <w:spacing w:after="0" w:line="259" w:lineRule="auto"/>
        <w:ind w:left="0" w:firstLine="0"/>
        <w:jc w:val="left"/>
      </w:pPr>
    </w:p>
    <w:p w:rsidR="00514539" w:rsidRDefault="00514539">
      <w:pPr>
        <w:spacing w:after="0" w:line="259" w:lineRule="auto"/>
        <w:ind w:left="0" w:firstLine="0"/>
        <w:jc w:val="left"/>
      </w:pPr>
    </w:p>
    <w:p w:rsidR="00514539" w:rsidRDefault="00A63BA6">
      <w:pPr>
        <w:spacing w:after="0" w:line="259" w:lineRule="auto"/>
        <w:ind w:left="0" w:firstLine="0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GCS8000 aktuální</w:t>
      </w:r>
      <w:r>
        <w:rPr>
          <w:rFonts w:ascii="Arial" w:hAnsi="Arial" w:cs="Arial"/>
          <w:b/>
          <w:bCs/>
          <w:sz w:val="20"/>
          <w:szCs w:val="20"/>
        </w:rPr>
        <w:t xml:space="preserve"> verze:</w:t>
      </w:r>
    </w:p>
    <w:p w:rsidR="00514539" w:rsidRDefault="00A63BA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proofErr w:type="spellStart"/>
      <w:r>
        <w:rPr>
          <w:rFonts w:ascii="Arial" w:hAnsi="Arial" w:cs="Arial"/>
          <w:sz w:val="20"/>
          <w:szCs w:val="20"/>
        </w:rPr>
        <w:t>java</w:t>
      </w:r>
      <w:proofErr w:type="spellEnd"/>
      <w:r>
        <w:rPr>
          <w:rFonts w:ascii="Arial" w:hAnsi="Arial" w:cs="Arial"/>
          <w:sz w:val="20"/>
          <w:szCs w:val="20"/>
        </w:rPr>
        <w:t xml:space="preserve"> 21.0.6+7 LTS</w:t>
      </w:r>
    </w:p>
    <w:p w:rsidR="00514539" w:rsidRDefault="00A63BA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proofErr w:type="spellStart"/>
      <w:r>
        <w:rPr>
          <w:rFonts w:ascii="Arial" w:hAnsi="Arial" w:cs="Arial"/>
          <w:sz w:val="20"/>
          <w:szCs w:val="20"/>
        </w:rPr>
        <w:t>payara</w:t>
      </w:r>
      <w:proofErr w:type="spellEnd"/>
      <w:r>
        <w:rPr>
          <w:rFonts w:ascii="Arial" w:hAnsi="Arial" w:cs="Arial"/>
          <w:sz w:val="20"/>
          <w:szCs w:val="20"/>
        </w:rPr>
        <w:t xml:space="preserve"> 6.2024.6 + Jakarta EE 10</w:t>
      </w:r>
    </w:p>
    <w:p w:rsidR="00514539" w:rsidRDefault="00A63BA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bookmarkStart w:id="3" w:name="__DdeLink__223_937290226"/>
      <w:proofErr w:type="spellStart"/>
      <w:r>
        <w:rPr>
          <w:rFonts w:ascii="Arial" w:hAnsi="Arial" w:cs="Arial"/>
          <w:sz w:val="20"/>
          <w:szCs w:val="20"/>
        </w:rPr>
        <w:t>firebird</w:t>
      </w:r>
      <w:bookmarkEnd w:id="3"/>
      <w:proofErr w:type="spellEnd"/>
      <w:r>
        <w:rPr>
          <w:rFonts w:ascii="Arial" w:hAnsi="Arial" w:cs="Arial"/>
          <w:sz w:val="20"/>
          <w:szCs w:val="20"/>
        </w:rPr>
        <w:t xml:space="preserve"> 5</w:t>
      </w:r>
    </w:p>
    <w:p w:rsidR="00514539" w:rsidRDefault="00514539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:rsidR="00514539" w:rsidRDefault="00A63BA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SW produkty GOLDCARD</w:t>
      </w:r>
    </w:p>
    <w:p w:rsidR="00514539" w:rsidRDefault="00A63BA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</w:t>
      </w:r>
      <w:proofErr w:type="spellStart"/>
      <w:r>
        <w:rPr>
          <w:rFonts w:ascii="Arial" w:hAnsi="Arial" w:cs="Arial"/>
          <w:sz w:val="20"/>
          <w:szCs w:val="20"/>
        </w:rPr>
        <w:t>iAttend</w:t>
      </w:r>
      <w:proofErr w:type="spellEnd"/>
      <w:r>
        <w:rPr>
          <w:rFonts w:ascii="Arial" w:hAnsi="Arial" w:cs="Arial"/>
          <w:sz w:val="20"/>
          <w:szCs w:val="20"/>
        </w:rPr>
        <w:t xml:space="preserve"> v3.0.0</w:t>
      </w:r>
    </w:p>
    <w:p w:rsidR="00514539" w:rsidRDefault="00A63BA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</w:t>
      </w:r>
      <w:proofErr w:type="spellStart"/>
      <w:r>
        <w:rPr>
          <w:rFonts w:ascii="Arial" w:hAnsi="Arial" w:cs="Arial"/>
          <w:sz w:val="20"/>
          <w:szCs w:val="20"/>
        </w:rPr>
        <w:t>gcAccess</w:t>
      </w:r>
      <w:proofErr w:type="spellEnd"/>
      <w:r>
        <w:rPr>
          <w:rFonts w:ascii="Arial" w:hAnsi="Arial" w:cs="Arial"/>
          <w:sz w:val="20"/>
          <w:szCs w:val="20"/>
        </w:rPr>
        <w:t xml:space="preserve"> v1.0.0</w:t>
      </w:r>
    </w:p>
    <w:p w:rsidR="00514539" w:rsidRDefault="00A63BA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</w:t>
      </w:r>
      <w:proofErr w:type="spellStart"/>
      <w:r>
        <w:rPr>
          <w:rFonts w:ascii="Arial" w:hAnsi="Arial" w:cs="Arial"/>
          <w:sz w:val="20"/>
          <w:szCs w:val="20"/>
        </w:rPr>
        <w:t>gcServerX</w:t>
      </w:r>
      <w:proofErr w:type="spellEnd"/>
      <w:r>
        <w:rPr>
          <w:rFonts w:ascii="Arial" w:hAnsi="Arial" w:cs="Arial"/>
          <w:sz w:val="20"/>
          <w:szCs w:val="20"/>
        </w:rPr>
        <w:t xml:space="preserve"> v2.1.41.12</w:t>
      </w:r>
    </w:p>
    <w:p w:rsidR="00514539" w:rsidRDefault="00A63BA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GC2 v3.0.0</w:t>
      </w:r>
    </w:p>
    <w:p w:rsidR="00514539" w:rsidRDefault="00A63BA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GC3 </w:t>
      </w:r>
      <w:bookmarkStart w:id="4" w:name="__DdeLink__232_3973134798"/>
      <w:r>
        <w:rPr>
          <w:rFonts w:ascii="Arial" w:hAnsi="Arial" w:cs="Arial"/>
          <w:sz w:val="20"/>
          <w:szCs w:val="20"/>
        </w:rPr>
        <w:t>v3.0.0</w:t>
      </w:r>
      <w:bookmarkEnd w:id="4"/>
      <w:r>
        <w:rPr>
          <w:rFonts w:ascii="Arial" w:hAnsi="Arial" w:cs="Arial"/>
          <w:sz w:val="20"/>
          <w:szCs w:val="20"/>
        </w:rPr>
        <w:t xml:space="preserve"> </w:t>
      </w:r>
    </w:p>
    <w:p w:rsidR="00514539" w:rsidRDefault="00514539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:rsidR="00514539" w:rsidRDefault="00A63BA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SW bude instalován se zachováním stávajících licenčních parametrů: </w:t>
      </w:r>
    </w:p>
    <w:p w:rsidR="00514539" w:rsidRDefault="00514539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:rsidR="00514539" w:rsidRDefault="00A63BA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počet subjektů = 10 000; počet id. karet = 650; počet kategorií = 100</w:t>
      </w:r>
    </w:p>
    <w:p w:rsidR="00514539" w:rsidRDefault="00514539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:rsidR="00514539" w:rsidRDefault="00514539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:rsidR="00514539" w:rsidRDefault="00514539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:rsidR="00514539" w:rsidRDefault="00514539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:rsidR="00514539" w:rsidRDefault="00514539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:rsidR="00514539" w:rsidRDefault="00514539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:rsidR="00514539" w:rsidRDefault="00514539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:rsidR="00514539" w:rsidRDefault="00514539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:rsidR="00514539" w:rsidRDefault="00514539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:rsidR="00514539" w:rsidRDefault="00514539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:rsidR="00514539" w:rsidRDefault="00514539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:rsidR="00514539" w:rsidRDefault="00514539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:rsidR="00514539" w:rsidRDefault="00514539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:rsidR="00514539" w:rsidRDefault="00514539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:rsidR="00514539" w:rsidRDefault="00514539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:rsidR="00514539" w:rsidRDefault="00A63BA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Příloha č. 3 – Harmonogram prací</w:t>
      </w:r>
    </w:p>
    <w:p w:rsidR="00514539" w:rsidRDefault="00514539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  <w:highlight w:val="yellow"/>
        </w:rPr>
      </w:pPr>
      <w:bookmarkStart w:id="5" w:name="_Hlk205891449"/>
      <w:bookmarkEnd w:id="5"/>
    </w:p>
    <w:p w:rsidR="00514539" w:rsidRDefault="00A63BA6">
      <w:pPr>
        <w:spacing w:after="0" w:line="259" w:lineRule="auto"/>
        <w:ind w:left="0" w:firstLine="0"/>
        <w:jc w:val="left"/>
      </w:pPr>
      <w:r>
        <w:rPr>
          <w:rFonts w:ascii="Arial" w:hAnsi="Arial" w:cs="Arial"/>
          <w:sz w:val="20"/>
          <w:szCs w:val="20"/>
        </w:rPr>
        <w:t>   </w:t>
      </w:r>
      <w:r>
        <w:rPr>
          <w:rFonts w:ascii="Arial" w:hAnsi="Arial" w:cs="Arial"/>
          <w:sz w:val="20"/>
          <w:szCs w:val="20"/>
        </w:rPr>
        <w:t xml:space="preserve"> 1. </w:t>
      </w:r>
      <w:proofErr w:type="spellStart"/>
      <w:r>
        <w:rPr>
          <w:rFonts w:ascii="Arial" w:hAnsi="Arial" w:cs="Arial"/>
          <w:sz w:val="20"/>
          <w:szCs w:val="20"/>
        </w:rPr>
        <w:t>Solution</w:t>
      </w:r>
      <w:proofErr w:type="spellEnd"/>
      <w:r>
        <w:rPr>
          <w:rFonts w:ascii="Arial" w:hAnsi="Arial" w:cs="Arial"/>
          <w:sz w:val="20"/>
          <w:szCs w:val="20"/>
        </w:rPr>
        <w:t xml:space="preserve"> Design (2 týdny)</w:t>
      </w:r>
      <w:r>
        <w:rPr>
          <w:rFonts w:ascii="Arial" w:hAnsi="Arial" w:cs="Arial"/>
          <w:sz w:val="20"/>
          <w:szCs w:val="20"/>
        </w:rPr>
        <w:br/>
        <w:t>            1.1 Úvodní schůzka se zástupci IT oddělení nemocnice</w:t>
      </w:r>
      <w:r>
        <w:rPr>
          <w:rFonts w:ascii="Arial" w:hAnsi="Arial" w:cs="Arial"/>
          <w:sz w:val="20"/>
          <w:szCs w:val="20"/>
        </w:rPr>
        <w:br/>
        <w:t>            1.2 Sběr požadavků a specifikace rozhraní IDM</w:t>
      </w:r>
      <w:r>
        <w:rPr>
          <w:rFonts w:ascii="Arial" w:hAnsi="Arial" w:cs="Arial"/>
          <w:sz w:val="20"/>
          <w:szCs w:val="20"/>
        </w:rPr>
        <w:br/>
        <w:t>            1.3 Analýza současného stavu přístupového systému</w:t>
      </w:r>
      <w:r>
        <w:rPr>
          <w:rFonts w:ascii="Arial" w:hAnsi="Arial" w:cs="Arial"/>
          <w:sz w:val="20"/>
          <w:szCs w:val="20"/>
        </w:rPr>
        <w:br/>
        <w:t>            1.4 Návrh architektury propoj</w:t>
      </w:r>
      <w:r>
        <w:rPr>
          <w:rFonts w:ascii="Arial" w:hAnsi="Arial" w:cs="Arial"/>
          <w:sz w:val="20"/>
          <w:szCs w:val="20"/>
        </w:rPr>
        <w:t>ení</w:t>
      </w:r>
      <w:r>
        <w:rPr>
          <w:rFonts w:ascii="Arial" w:hAnsi="Arial" w:cs="Arial"/>
          <w:sz w:val="20"/>
          <w:szCs w:val="20"/>
        </w:rPr>
        <w:br/>
        <w:t>            1.5 Schválení návrhu a plánování kapacit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        2. Instalace identifikačního systému GCS8000 (4 týdny)</w:t>
      </w:r>
      <w:r>
        <w:rPr>
          <w:rFonts w:ascii="Arial" w:hAnsi="Arial" w:cs="Arial"/>
          <w:sz w:val="20"/>
          <w:szCs w:val="20"/>
        </w:rPr>
        <w:br/>
        <w:t>            2.1 Generování základních sw modulů v rozsahu smluvní licence</w:t>
      </w:r>
      <w:r>
        <w:rPr>
          <w:rFonts w:ascii="Arial" w:hAnsi="Arial" w:cs="Arial"/>
          <w:sz w:val="20"/>
          <w:szCs w:val="20"/>
        </w:rPr>
        <w:br/>
        <w:t xml:space="preserve">            2.2 Instalace </w:t>
      </w:r>
      <w:proofErr w:type="spellStart"/>
      <w:r>
        <w:rPr>
          <w:rFonts w:ascii="Arial" w:hAnsi="Arial" w:cs="Arial"/>
          <w:sz w:val="20"/>
          <w:szCs w:val="20"/>
        </w:rPr>
        <w:t>sql</w:t>
      </w:r>
      <w:proofErr w:type="spellEnd"/>
      <w:r>
        <w:rPr>
          <w:rFonts w:ascii="Arial" w:hAnsi="Arial" w:cs="Arial"/>
          <w:sz w:val="20"/>
          <w:szCs w:val="20"/>
        </w:rPr>
        <w:t xml:space="preserve"> databázového serveru</w:t>
      </w:r>
      <w:r>
        <w:rPr>
          <w:rFonts w:ascii="Arial" w:hAnsi="Arial" w:cs="Arial"/>
          <w:sz w:val="20"/>
          <w:szCs w:val="20"/>
        </w:rPr>
        <w:br/>
        <w:t>          </w:t>
      </w:r>
      <w:r>
        <w:rPr>
          <w:rFonts w:ascii="Arial" w:hAnsi="Arial" w:cs="Arial"/>
          <w:sz w:val="20"/>
          <w:szCs w:val="20"/>
        </w:rPr>
        <w:t>  2.3 Instalace webového serveru PAYARA</w:t>
      </w:r>
      <w:r>
        <w:rPr>
          <w:rFonts w:ascii="Arial" w:hAnsi="Arial" w:cs="Arial"/>
          <w:sz w:val="20"/>
          <w:szCs w:val="20"/>
        </w:rPr>
        <w:br/>
        <w:t>            2.4 Instalace a základní konfigurace sw modulů GOLDCARD</w:t>
      </w:r>
    </w:p>
    <w:p w:rsidR="00514539" w:rsidRDefault="00A63BA6">
      <w:pPr>
        <w:spacing w:after="0" w:line="259" w:lineRule="auto"/>
        <w:ind w:left="1020" w:firstLine="0"/>
        <w:jc w:val="left"/>
      </w:pPr>
      <w:r>
        <w:rPr>
          <w:rFonts w:ascii="Arial" w:hAnsi="Arial" w:cs="Arial"/>
          <w:sz w:val="20"/>
          <w:szCs w:val="20"/>
        </w:rPr>
        <w:t>2.4.1 Přenos konfigurace z původního ACS GCS7900 do ACS GCS8000</w:t>
      </w:r>
    </w:p>
    <w:p w:rsidR="00514539" w:rsidRDefault="00A63BA6">
      <w:pPr>
        <w:spacing w:after="0" w:line="259" w:lineRule="auto"/>
        <w:ind w:left="1020" w:firstLine="0"/>
        <w:jc w:val="left"/>
      </w:pPr>
      <w:r>
        <w:rPr>
          <w:rFonts w:ascii="Arial" w:hAnsi="Arial" w:cs="Arial"/>
          <w:sz w:val="20"/>
          <w:szCs w:val="20"/>
        </w:rPr>
        <w:t>2.4.2 Konfigurace a testování komunikace s Technologickou sítí</w:t>
      </w:r>
    </w:p>
    <w:p w:rsidR="00514539" w:rsidRDefault="00A63BA6">
      <w:pPr>
        <w:spacing w:after="0" w:line="259" w:lineRule="auto"/>
        <w:ind w:left="0" w:firstLine="0"/>
        <w:jc w:val="left"/>
      </w:pPr>
      <w:r>
        <w:rPr>
          <w:rFonts w:ascii="Arial" w:hAnsi="Arial" w:cs="Arial"/>
          <w:sz w:val="20"/>
          <w:szCs w:val="20"/>
        </w:rPr>
        <w:br/>
        <w:t xml:space="preserve">        3. </w:t>
      </w:r>
      <w:r>
        <w:rPr>
          <w:rFonts w:ascii="Arial" w:hAnsi="Arial" w:cs="Arial"/>
          <w:sz w:val="20"/>
          <w:szCs w:val="20"/>
        </w:rPr>
        <w:t>Konfigurace ACS a napojení na IDM (4 týdny)</w:t>
      </w:r>
      <w:r>
        <w:rPr>
          <w:rFonts w:ascii="Arial" w:hAnsi="Arial" w:cs="Arial"/>
          <w:sz w:val="20"/>
          <w:szCs w:val="20"/>
        </w:rPr>
        <w:br/>
        <w:t>            3.1 Nastavení přenosu přístupových kategorií z ACS do IDM</w:t>
      </w:r>
      <w:r>
        <w:rPr>
          <w:rFonts w:ascii="Arial" w:hAnsi="Arial" w:cs="Arial"/>
          <w:sz w:val="20"/>
          <w:szCs w:val="20"/>
        </w:rPr>
        <w:br/>
        <w:t>            3.2 Nastavení přenosu uživatelů a synchronizace organizační struktury z IDM do ACS</w:t>
      </w:r>
      <w:r>
        <w:rPr>
          <w:rFonts w:ascii="Arial" w:hAnsi="Arial" w:cs="Arial"/>
          <w:sz w:val="20"/>
          <w:szCs w:val="20"/>
        </w:rPr>
        <w:br/>
        <w:t xml:space="preserve">            3.3 Konfigurace Technologické sítě </w:t>
      </w:r>
      <w:r>
        <w:rPr>
          <w:rFonts w:ascii="Arial" w:hAnsi="Arial" w:cs="Arial"/>
          <w:sz w:val="20"/>
          <w:szCs w:val="20"/>
        </w:rPr>
        <w:t>a definice přístupových kategorií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        4. Testování a pilotní nasazení (2 týdny)</w:t>
      </w:r>
      <w:r>
        <w:rPr>
          <w:rFonts w:ascii="Arial" w:hAnsi="Arial" w:cs="Arial"/>
          <w:sz w:val="20"/>
          <w:szCs w:val="20"/>
        </w:rPr>
        <w:br/>
        <w:t>            4.1 Testování přenosů přístupových kategorií do IDM</w:t>
      </w:r>
      <w:r>
        <w:rPr>
          <w:rFonts w:ascii="Arial" w:hAnsi="Arial" w:cs="Arial"/>
          <w:sz w:val="20"/>
          <w:szCs w:val="20"/>
        </w:rPr>
        <w:br/>
        <w:t>            4.2 Testování přenosů osob a přidělených přístupových kategorií do ACS</w:t>
      </w:r>
      <w:r>
        <w:rPr>
          <w:rFonts w:ascii="Arial" w:hAnsi="Arial" w:cs="Arial"/>
          <w:sz w:val="20"/>
          <w:szCs w:val="20"/>
        </w:rPr>
        <w:br/>
        <w:t>            4.3 Testován</w:t>
      </w:r>
      <w:r>
        <w:rPr>
          <w:rFonts w:ascii="Arial" w:hAnsi="Arial" w:cs="Arial"/>
          <w:sz w:val="20"/>
          <w:szCs w:val="20"/>
        </w:rPr>
        <w:t>í přenosů organizační struktury do ACS</w:t>
      </w:r>
    </w:p>
    <w:p w:rsidR="00514539" w:rsidRDefault="00A63BA6">
      <w:pPr>
        <w:spacing w:after="0" w:line="259" w:lineRule="auto"/>
        <w:ind w:left="0" w:firstLine="0"/>
        <w:jc w:val="left"/>
      </w:pPr>
      <w:r>
        <w:rPr>
          <w:rFonts w:ascii="Arial" w:hAnsi="Arial" w:cs="Arial"/>
          <w:sz w:val="20"/>
          <w:szCs w:val="20"/>
        </w:rPr>
        <w:t>            4.4 Testování přenosů přístupových oprávnění z ACS do datových serverů Technologické sítě</w:t>
      </w:r>
      <w:r>
        <w:rPr>
          <w:rFonts w:ascii="Arial" w:hAnsi="Arial" w:cs="Arial"/>
          <w:sz w:val="20"/>
          <w:szCs w:val="20"/>
        </w:rPr>
        <w:br/>
        <w:t>            4.5 Monitoring, podpora a řešení počátečních problémů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        5. Školení administrátorů (1MD)</w:t>
      </w:r>
      <w:r>
        <w:rPr>
          <w:rFonts w:ascii="Arial" w:hAnsi="Arial" w:cs="Arial"/>
          <w:sz w:val="20"/>
          <w:szCs w:val="20"/>
        </w:rPr>
        <w:br/>
        <w:t xml:space="preserve">        </w:t>
      </w:r>
      <w:r>
        <w:rPr>
          <w:rFonts w:ascii="Arial" w:hAnsi="Arial" w:cs="Arial"/>
          <w:sz w:val="20"/>
          <w:szCs w:val="20"/>
        </w:rPr>
        <w:t>    5.1 Zaškolení technického týmu pro správu systému ACS a synchronizaci s IDM</w:t>
      </w:r>
    </w:p>
    <w:p w:rsidR="00514539" w:rsidRDefault="00514539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:rsidR="00514539" w:rsidRDefault="00A63BA6">
      <w:pPr>
        <w:spacing w:after="0" w:line="259" w:lineRule="auto"/>
        <w:ind w:left="0" w:firstLine="0"/>
        <w:jc w:val="left"/>
      </w:pPr>
      <w:r>
        <w:rPr>
          <w:rFonts w:ascii="Arial" w:hAnsi="Arial" w:cs="Arial"/>
          <w:sz w:val="20"/>
          <w:szCs w:val="20"/>
        </w:rPr>
        <w:t>        6. Akceptace a předání do rutinního provozu</w:t>
      </w:r>
      <w:r>
        <w:rPr>
          <w:rFonts w:ascii="Arial" w:hAnsi="Arial" w:cs="Arial"/>
          <w:sz w:val="20"/>
          <w:szCs w:val="20"/>
        </w:rPr>
        <w:br/>
        <w:t>            5.1 Vyhodnocení pilotního provozu, formální akceptace řešení zadavatelem</w:t>
      </w:r>
      <w:r>
        <w:rPr>
          <w:rFonts w:ascii="Arial" w:hAnsi="Arial" w:cs="Arial"/>
          <w:sz w:val="20"/>
          <w:szCs w:val="20"/>
        </w:rPr>
        <w:br/>
        <w:t>            5.2 Potvrzení, že řešení p</w:t>
      </w:r>
      <w:r>
        <w:rPr>
          <w:rFonts w:ascii="Arial" w:hAnsi="Arial" w:cs="Arial"/>
          <w:sz w:val="20"/>
          <w:szCs w:val="20"/>
        </w:rPr>
        <w:t>lní všechny definované požadavky</w:t>
      </w:r>
    </w:p>
    <w:p w:rsidR="00514539" w:rsidRDefault="00A63BA6">
      <w:pPr>
        <w:spacing w:after="0" w:line="259" w:lineRule="auto"/>
        <w:ind w:left="0" w:firstLine="0"/>
        <w:jc w:val="left"/>
      </w:pPr>
      <w:r>
        <w:rPr>
          <w:rFonts w:ascii="Arial" w:hAnsi="Arial" w:cs="Arial"/>
          <w:sz w:val="20"/>
          <w:szCs w:val="20"/>
        </w:rPr>
        <w:t>            5.3 Formální předání řešení zadavateli pro každodenní vyžití</w:t>
      </w:r>
    </w:p>
    <w:p w:rsidR="00514539" w:rsidRDefault="00514539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:rsidR="00514539" w:rsidRDefault="00A63BA6">
      <w:pPr>
        <w:spacing w:after="0" w:line="259" w:lineRule="auto"/>
        <w:ind w:left="0" w:firstLine="0"/>
        <w:jc w:val="left"/>
      </w:pPr>
      <w:r>
        <w:rPr>
          <w:rFonts w:ascii="Arial" w:hAnsi="Arial" w:cs="Arial"/>
          <w:sz w:val="20"/>
          <w:szCs w:val="20"/>
        </w:rPr>
        <w:t>        7. Udržitelnost a rozvoj</w:t>
      </w:r>
      <w:r>
        <w:rPr>
          <w:rFonts w:ascii="Arial" w:hAnsi="Arial" w:cs="Arial"/>
          <w:sz w:val="20"/>
          <w:szCs w:val="20"/>
        </w:rPr>
        <w:br/>
        <w:t>            5.1 Zajištění SLA a dohledového systému</w:t>
      </w:r>
      <w:r>
        <w:rPr>
          <w:rFonts w:ascii="Arial" w:hAnsi="Arial" w:cs="Arial"/>
          <w:sz w:val="20"/>
          <w:szCs w:val="20"/>
        </w:rPr>
        <w:br/>
        <w:t xml:space="preserve">            5.2 Pravidelná synchronizace změn (např. při rotaci </w:t>
      </w:r>
      <w:r>
        <w:rPr>
          <w:rFonts w:ascii="Arial" w:hAnsi="Arial" w:cs="Arial"/>
          <w:sz w:val="20"/>
          <w:szCs w:val="20"/>
        </w:rPr>
        <w:t xml:space="preserve">personálu) </w:t>
      </w:r>
    </w:p>
    <w:sectPr w:rsidR="00514539">
      <w:headerReference w:type="default" r:id="rId8"/>
      <w:footerReference w:type="default" r:id="rId9"/>
      <w:pgSz w:w="11906" w:h="16838"/>
      <w:pgMar w:top="1470" w:right="1407" w:bottom="1480" w:left="1412" w:header="1006" w:footer="69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63BA6">
      <w:pPr>
        <w:spacing w:after="0" w:line="240" w:lineRule="auto"/>
      </w:pPr>
      <w:r>
        <w:separator/>
      </w:r>
    </w:p>
  </w:endnote>
  <w:endnote w:type="continuationSeparator" w:id="0">
    <w:p w:rsidR="00000000" w:rsidRDefault="00A63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539" w:rsidRDefault="00A63BA6">
    <w:pPr>
      <w:tabs>
        <w:tab w:val="center" w:pos="4566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63BA6">
      <w:pPr>
        <w:spacing w:after="0" w:line="240" w:lineRule="auto"/>
      </w:pPr>
      <w:r>
        <w:separator/>
      </w:r>
    </w:p>
  </w:footnote>
  <w:footnote w:type="continuationSeparator" w:id="0">
    <w:p w:rsidR="00000000" w:rsidRDefault="00A63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539" w:rsidRDefault="00A63BA6">
    <w:pPr>
      <w:pStyle w:val="Zhlav"/>
    </w:pPr>
    <w:r>
      <w:rPr>
        <w:noProof/>
      </w:rPr>
      <w:drawing>
        <wp:inline distT="0" distB="0" distL="0" distR="0">
          <wp:extent cx="5759450" cy="622935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2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054B2"/>
    <w:multiLevelType w:val="multilevel"/>
    <w:tmpl w:val="08D08148"/>
    <w:lvl w:ilvl="0">
      <w:start w:val="1"/>
      <w:numFmt w:val="decimal"/>
      <w:lvlText w:val="%1."/>
      <w:lvlJc w:val="left"/>
      <w:pPr>
        <w:ind w:left="715" w:hanging="360"/>
      </w:pPr>
      <w:rPr>
        <w:rFonts w:ascii="Arial" w:eastAsia="Times New Roman" w:hAnsi="Arial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2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" w15:restartNumberingAfterBreak="0">
    <w:nsid w:val="08001F45"/>
    <w:multiLevelType w:val="multilevel"/>
    <w:tmpl w:val="A40CEA9E"/>
    <w:lvl w:ilvl="0">
      <w:start w:val="1"/>
      <w:numFmt w:val="decimal"/>
      <w:lvlText w:val="%1."/>
      <w:lvlJc w:val="left"/>
      <w:pPr>
        <w:ind w:left="781" w:hanging="360"/>
      </w:pPr>
      <w:rPr>
        <w:rFonts w:eastAsia="Times New Roman" w:cs="Arial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ind w:left="1232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93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65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37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09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1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53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25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" w15:restartNumberingAfterBreak="0">
    <w:nsid w:val="0DE9495B"/>
    <w:multiLevelType w:val="multilevel"/>
    <w:tmpl w:val="CB90EE08"/>
    <w:lvl w:ilvl="0">
      <w:start w:val="1"/>
      <w:numFmt w:val="decimal"/>
      <w:lvlText w:val="%1."/>
      <w:lvlJc w:val="left"/>
      <w:pPr>
        <w:ind w:left="715" w:hanging="360"/>
      </w:pPr>
      <w:rPr>
        <w:rFonts w:ascii="Arial" w:eastAsia="Times New Roman" w:hAnsi="Arial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2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3" w15:restartNumberingAfterBreak="0">
    <w:nsid w:val="0DFD56CA"/>
    <w:multiLevelType w:val="multilevel"/>
    <w:tmpl w:val="8ABCE8E2"/>
    <w:lvl w:ilvl="0">
      <w:start w:val="1"/>
      <w:numFmt w:val="decimal"/>
      <w:lvlText w:val="%1."/>
      <w:lvlJc w:val="left"/>
      <w:pPr>
        <w:ind w:left="715" w:hanging="360"/>
      </w:pPr>
      <w:rPr>
        <w:rFonts w:ascii="Arial" w:eastAsia="Times New Roman" w:hAnsi="Arial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2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4" w15:restartNumberingAfterBreak="0">
    <w:nsid w:val="0ED525F0"/>
    <w:multiLevelType w:val="multilevel"/>
    <w:tmpl w:val="37CCEDD6"/>
    <w:lvl w:ilvl="0">
      <w:start w:val="1"/>
      <w:numFmt w:val="upperRoman"/>
      <w:pStyle w:val="Nadpis1"/>
      <w:lvlText w:val="%1."/>
      <w:lvlJc w:val="left"/>
      <w:pPr>
        <w:ind w:left="0" w:firstLine="0"/>
      </w:pPr>
      <w:rPr>
        <w:rFonts w:ascii="Arial" w:eastAsia="Times New Roman" w:hAnsi="Arial" w:cs="Times New Roman"/>
        <w:b/>
        <w:bCs/>
        <w:i w:val="0"/>
        <w:strike w:val="0"/>
        <w:dstrike w:val="0"/>
        <w:color w:val="000000"/>
        <w:position w:val="0"/>
        <w:sz w:val="28"/>
        <w:szCs w:val="29"/>
        <w:highlight w:val="white"/>
        <w:u w:val="none" w:color="000000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1C95286A"/>
    <w:multiLevelType w:val="multilevel"/>
    <w:tmpl w:val="2A30C5AC"/>
    <w:lvl w:ilvl="0">
      <w:start w:val="1"/>
      <w:numFmt w:val="decimal"/>
      <w:lvlText w:val="%1."/>
      <w:lvlJc w:val="left"/>
      <w:pPr>
        <w:ind w:left="715" w:hanging="360"/>
      </w:pPr>
      <w:rPr>
        <w:rFonts w:ascii="Arial" w:eastAsia="Times New Roman" w:hAnsi="Arial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2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6" w15:restartNumberingAfterBreak="0">
    <w:nsid w:val="2A9268BA"/>
    <w:multiLevelType w:val="multilevel"/>
    <w:tmpl w:val="0EE6D8EC"/>
    <w:lvl w:ilvl="0">
      <w:start w:val="1"/>
      <w:numFmt w:val="decimal"/>
      <w:lvlText w:val="%1."/>
      <w:lvlJc w:val="left"/>
      <w:pPr>
        <w:ind w:left="715" w:hanging="360"/>
      </w:pPr>
      <w:rPr>
        <w:rFonts w:ascii="Arial" w:eastAsia="Times New Roman" w:hAnsi="Arial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2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7" w15:restartNumberingAfterBreak="0">
    <w:nsid w:val="32BA4817"/>
    <w:multiLevelType w:val="multilevel"/>
    <w:tmpl w:val="D6787822"/>
    <w:lvl w:ilvl="0">
      <w:start w:val="1"/>
      <w:numFmt w:val="upperRoman"/>
      <w:lvlText w:val="%1."/>
      <w:lvlJc w:val="left"/>
      <w:pPr>
        <w:ind w:left="0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9"/>
        <w:szCs w:val="29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9"/>
        <w:szCs w:val="29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9"/>
        <w:szCs w:val="29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9"/>
        <w:szCs w:val="29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9"/>
        <w:szCs w:val="29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9"/>
        <w:szCs w:val="29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9"/>
        <w:szCs w:val="29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9"/>
        <w:szCs w:val="29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9"/>
        <w:szCs w:val="29"/>
        <w:highlight w:val="white"/>
        <w:u w:val="none" w:color="000000"/>
        <w:vertAlign w:val="baseline"/>
      </w:rPr>
    </w:lvl>
  </w:abstractNum>
  <w:abstractNum w:abstractNumId="8" w15:restartNumberingAfterBreak="0">
    <w:nsid w:val="39E00C3E"/>
    <w:multiLevelType w:val="multilevel"/>
    <w:tmpl w:val="D0F00856"/>
    <w:lvl w:ilvl="0">
      <w:start w:val="1"/>
      <w:numFmt w:val="decimal"/>
      <w:lvlText w:val="%1."/>
      <w:lvlJc w:val="left"/>
      <w:pPr>
        <w:ind w:left="715" w:hanging="360"/>
      </w:pPr>
      <w:rPr>
        <w:rFonts w:ascii="Arial" w:eastAsia="Times New Roman" w:hAnsi="Arial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2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9" w15:restartNumberingAfterBreak="0">
    <w:nsid w:val="47F7190A"/>
    <w:multiLevelType w:val="multilevel"/>
    <w:tmpl w:val="9796C5A6"/>
    <w:lvl w:ilvl="0">
      <w:start w:val="1"/>
      <w:numFmt w:val="decimal"/>
      <w:lvlText w:val="%1."/>
      <w:lvlJc w:val="left"/>
      <w:pPr>
        <w:ind w:left="715" w:hanging="360"/>
      </w:pPr>
      <w:rPr>
        <w:rFonts w:ascii="Arial" w:eastAsia="Times New Roman" w:hAnsi="Arial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2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0" w15:restartNumberingAfterBreak="0">
    <w:nsid w:val="56FE2955"/>
    <w:multiLevelType w:val="multilevel"/>
    <w:tmpl w:val="CC8C9740"/>
    <w:lvl w:ilvl="0">
      <w:start w:val="1"/>
      <w:numFmt w:val="decimal"/>
      <w:lvlText w:val="%1."/>
      <w:lvlJc w:val="left"/>
      <w:pPr>
        <w:ind w:left="715" w:hanging="360"/>
      </w:pPr>
      <w:rPr>
        <w:rFonts w:ascii="Arial" w:eastAsia="Times New Roman" w:hAnsi="Arial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2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1" w15:restartNumberingAfterBreak="0">
    <w:nsid w:val="6227391C"/>
    <w:multiLevelType w:val="multilevel"/>
    <w:tmpl w:val="2ADEF39A"/>
    <w:lvl w:ilvl="0">
      <w:start w:val="1"/>
      <w:numFmt w:val="decimal"/>
      <w:lvlText w:val="%1."/>
      <w:lvlJc w:val="left"/>
      <w:pPr>
        <w:ind w:left="715" w:hanging="360"/>
      </w:pPr>
      <w:rPr>
        <w:rFonts w:ascii="Arial" w:eastAsia="Times New Roman" w:hAnsi="Arial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2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2" w15:restartNumberingAfterBreak="0">
    <w:nsid w:val="696400C5"/>
    <w:multiLevelType w:val="multilevel"/>
    <w:tmpl w:val="74344A9A"/>
    <w:lvl w:ilvl="0">
      <w:start w:val="1"/>
      <w:numFmt w:val="decimal"/>
      <w:lvlText w:val="%1."/>
      <w:lvlJc w:val="left"/>
      <w:pPr>
        <w:ind w:left="78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ind w:left="1232" w:hanging="360"/>
      </w:pPr>
      <w:rPr>
        <w:rFonts w:ascii="Arial" w:eastAsia="Times New Roman" w:hAnsi="Arial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2">
      <w:start w:val="1"/>
      <w:numFmt w:val="bullet"/>
      <w:lvlText w:val="•"/>
      <w:lvlJc w:val="left"/>
      <w:pPr>
        <w:ind w:left="2088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4"/>
        <w:highlight w:val="white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807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527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247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967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687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407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3" w15:restartNumberingAfterBreak="0">
    <w:nsid w:val="6B197467"/>
    <w:multiLevelType w:val="multilevel"/>
    <w:tmpl w:val="D384F524"/>
    <w:lvl w:ilvl="0">
      <w:start w:val="1"/>
      <w:numFmt w:val="decimal"/>
      <w:lvlText w:val="%1."/>
      <w:lvlJc w:val="left"/>
      <w:pPr>
        <w:ind w:left="715" w:hanging="360"/>
      </w:pPr>
      <w:rPr>
        <w:rFonts w:ascii="Arial" w:eastAsia="Times New Roman" w:hAnsi="Arial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2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4" w15:restartNumberingAfterBreak="0">
    <w:nsid w:val="717444F0"/>
    <w:multiLevelType w:val="multilevel"/>
    <w:tmpl w:val="BA828350"/>
    <w:lvl w:ilvl="0">
      <w:start w:val="1"/>
      <w:numFmt w:val="decimal"/>
      <w:lvlText w:val="%1."/>
      <w:lvlJc w:val="left"/>
      <w:pPr>
        <w:ind w:left="781" w:hanging="360"/>
      </w:pPr>
      <w:rPr>
        <w:rFonts w:eastAsia="Times New Roman" w:cs="Arial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ind w:left="1232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93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65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37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09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1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53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25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5" w15:restartNumberingAfterBreak="0">
    <w:nsid w:val="7A600741"/>
    <w:multiLevelType w:val="multilevel"/>
    <w:tmpl w:val="D2160F1A"/>
    <w:lvl w:ilvl="0">
      <w:start w:val="1"/>
      <w:numFmt w:val="decimal"/>
      <w:lvlText w:val="%1."/>
      <w:lvlJc w:val="left"/>
      <w:pPr>
        <w:ind w:left="715" w:hanging="360"/>
      </w:pPr>
      <w:rPr>
        <w:rFonts w:ascii="Arial" w:eastAsia="Times New Roman" w:hAnsi="Arial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2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6" w15:restartNumberingAfterBreak="0">
    <w:nsid w:val="7C714766"/>
    <w:multiLevelType w:val="multilevel"/>
    <w:tmpl w:val="935EEB56"/>
    <w:lvl w:ilvl="0">
      <w:start w:val="1"/>
      <w:numFmt w:val="decimal"/>
      <w:lvlText w:val="%1."/>
      <w:lvlJc w:val="left"/>
      <w:pPr>
        <w:ind w:left="715" w:hanging="360"/>
      </w:pPr>
      <w:rPr>
        <w:rFonts w:ascii="Arial" w:eastAsia="Times New Roman" w:hAnsi="Arial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2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num w:numId="1">
    <w:abstractNumId w:val="4"/>
  </w:num>
  <w:num w:numId="2">
    <w:abstractNumId w:val="14"/>
  </w:num>
  <w:num w:numId="3">
    <w:abstractNumId w:val="16"/>
  </w:num>
  <w:num w:numId="4">
    <w:abstractNumId w:val="12"/>
  </w:num>
  <w:num w:numId="5">
    <w:abstractNumId w:val="7"/>
  </w:num>
  <w:num w:numId="6">
    <w:abstractNumId w:val="5"/>
  </w:num>
  <w:num w:numId="7">
    <w:abstractNumId w:val="13"/>
  </w:num>
  <w:num w:numId="8">
    <w:abstractNumId w:val="15"/>
  </w:num>
  <w:num w:numId="9">
    <w:abstractNumId w:val="10"/>
  </w:num>
  <w:num w:numId="10">
    <w:abstractNumId w:val="3"/>
  </w:num>
  <w:num w:numId="11">
    <w:abstractNumId w:val="11"/>
  </w:num>
  <w:num w:numId="12">
    <w:abstractNumId w:val="2"/>
  </w:num>
  <w:num w:numId="13">
    <w:abstractNumId w:val="6"/>
  </w:num>
  <w:num w:numId="14">
    <w:abstractNumId w:val="9"/>
  </w:num>
  <w:num w:numId="15">
    <w:abstractNumId w:val="0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539"/>
    <w:rsid w:val="00514539"/>
    <w:rsid w:val="00A6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B67A6-2C5D-4511-ABFC-DE6F51240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6946"/>
    <w:pPr>
      <w:spacing w:after="130" w:line="228" w:lineRule="auto"/>
      <w:ind w:left="445" w:hanging="44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basedOn w:val="Normln"/>
    <w:link w:val="Nadpis1Char"/>
    <w:uiPriority w:val="9"/>
    <w:unhideWhenUsed/>
    <w:qFormat/>
    <w:pPr>
      <w:keepNext/>
      <w:keepLines/>
      <w:numPr>
        <w:numId w:val="1"/>
      </w:numPr>
      <w:spacing w:after="60"/>
      <w:jc w:val="left"/>
      <w:outlineLvl w:val="0"/>
    </w:pPr>
    <w:rPr>
      <w:b/>
      <w:sz w:val="2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qFormat/>
    <w:rPr>
      <w:rFonts w:ascii="Times New Roman" w:eastAsia="Times New Roman" w:hAnsi="Times New Roman" w:cs="Times New Roman"/>
      <w:b/>
      <w:color w:val="000000"/>
      <w:sz w:val="29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CD0831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ListLabel1">
    <w:name w:val="ListLabel 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">
    <w:name w:val="ListLabel 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">
    <w:name w:val="ListLabel 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">
    <w:name w:val="ListLabel 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">
    <w:name w:val="ListLabel 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">
    <w:name w:val="ListLabel 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">
    <w:name w:val="ListLabel 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">
    <w:name w:val="ListLabel 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">
    <w:name w:val="ListLabel 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">
    <w:name w:val="ListLabel 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">
    <w:name w:val="ListLabel 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">
    <w:name w:val="ListLabel 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">
    <w:name w:val="ListLabel 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">
    <w:name w:val="ListLabel 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">
    <w:name w:val="ListLabel 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">
    <w:name w:val="ListLabel 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">
    <w:name w:val="ListLabel 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">
    <w:name w:val="ListLabel 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">
    <w:name w:val="ListLabel 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">
    <w:name w:val="ListLabel 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">
    <w:name w:val="ListLabel 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">
    <w:name w:val="ListLabel 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">
    <w:name w:val="ListLabel 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">
    <w:name w:val="ListLabel 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">
    <w:name w:val="ListLabel 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">
    <w:name w:val="ListLabel 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">
    <w:name w:val="ListLabel 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">
    <w:name w:val="ListLabel 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">
    <w:name w:val="ListLabel 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">
    <w:name w:val="ListLabel 3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1">
    <w:name w:val="ListLabel 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">
    <w:name w:val="ListLabel 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">
    <w:name w:val="ListLabel 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">
    <w:name w:val="ListLabel 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">
    <w:name w:val="ListLabel 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">
    <w:name w:val="ListLabel 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">
    <w:name w:val="ListLabel 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">
    <w:name w:val="ListLabel 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">
    <w:name w:val="ListLabel 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">
    <w:name w:val="ListLabel 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1">
    <w:name w:val="ListLabel 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">
    <w:name w:val="ListLabel 4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3">
    <w:name w:val="ListLabel 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">
    <w:name w:val="ListLabel 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">
    <w:name w:val="ListLabel 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6">
    <w:name w:val="ListLabel 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7">
    <w:name w:val="ListLabel 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8">
    <w:name w:val="ListLabel 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">
    <w:name w:val="ListLabel 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0">
    <w:name w:val="ListLabel 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1">
    <w:name w:val="ListLabel 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">
    <w:name w:val="ListLabel 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3">
    <w:name w:val="ListLabel 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4">
    <w:name w:val="ListLabel 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5">
    <w:name w:val="ListLabel 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6">
    <w:name w:val="ListLabel 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7">
    <w:name w:val="ListLabel 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8">
    <w:name w:val="ListLabel 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9">
    <w:name w:val="ListLabel 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0">
    <w:name w:val="ListLabel 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1">
    <w:name w:val="ListLabel 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2">
    <w:name w:val="ListLabel 6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3">
    <w:name w:val="ListLabel 6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4">
    <w:name w:val="ListLabel 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5">
    <w:name w:val="ListLabel 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6">
    <w:name w:val="ListLabel 66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7">
    <w:name w:val="ListLabel 67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8">
    <w:name w:val="ListLabel 68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9">
    <w:name w:val="ListLabel 69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0">
    <w:name w:val="ListLabel 70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1">
    <w:name w:val="ListLabel 71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2">
    <w:name w:val="ListLabel 72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3">
    <w:name w:val="ListLabel 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4">
    <w:name w:val="ListLabel 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5">
    <w:name w:val="ListLabel 7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6">
    <w:name w:val="ListLabel 7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7">
    <w:name w:val="ListLabel 7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8">
    <w:name w:val="ListLabel 7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9">
    <w:name w:val="ListLabel 7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0">
    <w:name w:val="ListLabel 8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1">
    <w:name w:val="ListLabel 8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2">
    <w:name w:val="ListLabel 8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3">
    <w:name w:val="ListLabel 8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4">
    <w:name w:val="ListLabel 8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5">
    <w:name w:val="ListLabel 8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6">
    <w:name w:val="ListLabel 8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7">
    <w:name w:val="ListLabel 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8">
    <w:name w:val="ListLabel 8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9">
    <w:name w:val="ListLabel 8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0">
    <w:name w:val="ListLabel 9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1">
    <w:name w:val="ListLabel 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2">
    <w:name w:val="ListLabel 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3">
    <w:name w:val="ListLabel 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4">
    <w:name w:val="ListLabel 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5">
    <w:name w:val="ListLabel 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6">
    <w:name w:val="ListLabel 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7">
    <w:name w:val="ListLabel 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8">
    <w:name w:val="ListLabel 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9">
    <w:name w:val="ListLabel 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0">
    <w:name w:val="ListLabel 100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101">
    <w:name w:val="ListLabel 101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102">
    <w:name w:val="ListLabel 102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103">
    <w:name w:val="ListLabel 103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104">
    <w:name w:val="ListLabel 104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105">
    <w:name w:val="ListLabel 105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106">
    <w:name w:val="ListLabel 106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107">
    <w:name w:val="ListLabel 107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108">
    <w:name w:val="ListLabel 108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109">
    <w:name w:val="ListLabel 10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0">
    <w:name w:val="ListLabel 1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1">
    <w:name w:val="ListLabel 1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2">
    <w:name w:val="ListLabel 1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3">
    <w:name w:val="ListLabel 1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4">
    <w:name w:val="ListLabel 1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5">
    <w:name w:val="ListLabel 1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6">
    <w:name w:val="ListLabel 1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7">
    <w:name w:val="ListLabel 1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8">
    <w:name w:val="ListLabel 118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119">
    <w:name w:val="ListLabel 1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0">
    <w:name w:val="ListLabel 1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1">
    <w:name w:val="ListLabel 1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2">
    <w:name w:val="ListLabel 1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3">
    <w:name w:val="ListLabel 1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4">
    <w:name w:val="ListLabel 1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5">
    <w:name w:val="ListLabel 1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6">
    <w:name w:val="ListLabel 1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7">
    <w:name w:val="ListLabel 1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8">
    <w:name w:val="ListLabel 1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9">
    <w:name w:val="ListLabel 1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0">
    <w:name w:val="ListLabel 13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1">
    <w:name w:val="ListLabel 1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2">
    <w:name w:val="ListLabel 1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3">
    <w:name w:val="ListLabel 1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4">
    <w:name w:val="ListLabel 1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5">
    <w:name w:val="ListLabel 1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6">
    <w:name w:val="ListLabel 1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7">
    <w:name w:val="ListLabel 1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8">
    <w:name w:val="ListLabel 1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9">
    <w:name w:val="ListLabel 1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0">
    <w:name w:val="ListLabel 1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1">
    <w:name w:val="ListLabel 1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2">
    <w:name w:val="ListLabel 14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3">
    <w:name w:val="ListLabel 1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4">
    <w:name w:val="ListLabel 1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5">
    <w:name w:val="ListLabel 1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6">
    <w:name w:val="ListLabel 1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7">
    <w:name w:val="ListLabel 1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8">
    <w:name w:val="ListLabel 1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9">
    <w:name w:val="ListLabel 1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0">
    <w:name w:val="ListLabel 1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1">
    <w:name w:val="ListLabel 1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2">
    <w:name w:val="ListLabel 1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3">
    <w:name w:val="ListLabel 1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4">
    <w:name w:val="ListLabel 1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5">
    <w:name w:val="ListLabel 1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6">
    <w:name w:val="ListLabel 1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7">
    <w:name w:val="ListLabel 1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8">
    <w:name w:val="ListLabel 1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9">
    <w:name w:val="ListLabel 1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0">
    <w:name w:val="ListLabel 1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1">
    <w:name w:val="ListLabel 1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2">
    <w:name w:val="ListLabel 16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3">
    <w:name w:val="ListLabel 16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4">
    <w:name w:val="ListLabel 1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5">
    <w:name w:val="ListLabel 1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6">
    <w:name w:val="ListLabel 1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7">
    <w:name w:val="ListLabel 16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8">
    <w:name w:val="ListLabel 16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9">
    <w:name w:val="ListLabel 16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0">
    <w:name w:val="ListLabel 17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1">
    <w:name w:val="ListLabel 17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2">
    <w:name w:val="ListLabel 17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3">
    <w:name w:val="ListLabel 1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4">
    <w:name w:val="ListLabel 1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5">
    <w:name w:val="ListLabel 175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6">
    <w:name w:val="ListLabel 176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7">
    <w:name w:val="ListLabel 177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8">
    <w:name w:val="ListLabel 178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9">
    <w:name w:val="ListLabel 179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0">
    <w:name w:val="ListLabel 180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1">
    <w:name w:val="ListLabel 181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2">
    <w:name w:val="ListLabel 18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3">
    <w:name w:val="ListLabel 18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4">
    <w:name w:val="ListLabel 18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5">
    <w:name w:val="ListLabel 18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6">
    <w:name w:val="ListLabel 18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7">
    <w:name w:val="ListLabel 1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8">
    <w:name w:val="ListLabel 18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9">
    <w:name w:val="ListLabel 18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0">
    <w:name w:val="ListLabel 19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1">
    <w:name w:val="ListLabel 1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2">
    <w:name w:val="ListLabel 1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3">
    <w:name w:val="ListLabel 1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4">
    <w:name w:val="ListLabel 1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5">
    <w:name w:val="ListLabel 1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6">
    <w:name w:val="ListLabel 1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7">
    <w:name w:val="ListLabel 1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8">
    <w:name w:val="ListLabel 1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9">
    <w:name w:val="ListLabel 1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0">
    <w:name w:val="ListLabel 20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1">
    <w:name w:val="ListLabel 2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2">
    <w:name w:val="ListLabel 20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3">
    <w:name w:val="ListLabel 20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4">
    <w:name w:val="ListLabel 20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5">
    <w:name w:val="ListLabel 20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6">
    <w:name w:val="ListLabel 20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7">
    <w:name w:val="ListLabel 20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8">
    <w:name w:val="ListLabel 20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9">
    <w:name w:val="ListLabel 209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210">
    <w:name w:val="ListLabel 210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211">
    <w:name w:val="ListLabel 211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212">
    <w:name w:val="ListLabel 212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213">
    <w:name w:val="ListLabel 213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214">
    <w:name w:val="ListLabel 214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215">
    <w:name w:val="ListLabel 215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216">
    <w:name w:val="ListLabel 216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217">
    <w:name w:val="ListLabel 217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218">
    <w:name w:val="ListLabel 218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219">
    <w:name w:val="ListLabel 2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0">
    <w:name w:val="ListLabel 2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1">
    <w:name w:val="ListLabel 2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2">
    <w:name w:val="ListLabel 2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3">
    <w:name w:val="ListLabel 2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4">
    <w:name w:val="ListLabel 2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5">
    <w:name w:val="ListLabel 2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6">
    <w:name w:val="ListLabel 2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7">
    <w:name w:val="ListLabel 2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8">
    <w:name w:val="ListLabel 2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9">
    <w:name w:val="ListLabel 2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0">
    <w:name w:val="ListLabel 23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1">
    <w:name w:val="ListLabel 2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2">
    <w:name w:val="ListLabel 2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3">
    <w:name w:val="ListLabel 2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4">
    <w:name w:val="ListLabel 2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5">
    <w:name w:val="ListLabel 2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6">
    <w:name w:val="ListLabel 2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7">
    <w:name w:val="ListLabel 2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8">
    <w:name w:val="ListLabel 2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9">
    <w:name w:val="ListLabel 2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0">
    <w:name w:val="ListLabel 2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1">
    <w:name w:val="ListLabel 2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2">
    <w:name w:val="ListLabel 24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3">
    <w:name w:val="ListLabel 2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4">
    <w:name w:val="ListLabel 2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5">
    <w:name w:val="ListLabel 2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6">
    <w:name w:val="ListLabel 2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7">
    <w:name w:val="ListLabel 2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8">
    <w:name w:val="ListLabel 2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9">
    <w:name w:val="ListLabel 2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0">
    <w:name w:val="ListLabel 2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1">
    <w:name w:val="ListLabel 2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2">
    <w:name w:val="ListLabel 2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3">
    <w:name w:val="ListLabel 2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4">
    <w:name w:val="ListLabel 2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5">
    <w:name w:val="ListLabel 2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6">
    <w:name w:val="ListLabel 2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7">
    <w:name w:val="ListLabel 2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8">
    <w:name w:val="ListLabel 2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9">
    <w:name w:val="ListLabel 2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0">
    <w:name w:val="ListLabel 2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1">
    <w:name w:val="ListLabel 2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2">
    <w:name w:val="ListLabel 26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3">
    <w:name w:val="ListLabel 26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4">
    <w:name w:val="ListLabel 2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5">
    <w:name w:val="ListLabel 2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6">
    <w:name w:val="ListLabel 2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7">
    <w:name w:val="ListLabel 26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8">
    <w:name w:val="ListLabel 26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9">
    <w:name w:val="ListLabel 26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0">
    <w:name w:val="ListLabel 27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1">
    <w:name w:val="ListLabel 27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2">
    <w:name w:val="ListLabel 27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3">
    <w:name w:val="ListLabel 2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4">
    <w:name w:val="ListLabel 2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5">
    <w:name w:val="ListLabel 275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6">
    <w:name w:val="ListLabel 276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7">
    <w:name w:val="ListLabel 277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8">
    <w:name w:val="ListLabel 278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9">
    <w:name w:val="ListLabel 279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0">
    <w:name w:val="ListLabel 280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1">
    <w:name w:val="ListLabel 281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2">
    <w:name w:val="ListLabel 28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3">
    <w:name w:val="ListLabel 28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4">
    <w:name w:val="ListLabel 28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5">
    <w:name w:val="ListLabel 28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6">
    <w:name w:val="ListLabel 28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7">
    <w:name w:val="ListLabel 2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8">
    <w:name w:val="ListLabel 28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9">
    <w:name w:val="ListLabel 28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0">
    <w:name w:val="ListLabel 29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1">
    <w:name w:val="ListLabel 2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2">
    <w:name w:val="ListLabel 2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3">
    <w:name w:val="ListLabel 2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4">
    <w:name w:val="ListLabel 2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5">
    <w:name w:val="ListLabel 2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6">
    <w:name w:val="ListLabel 2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7">
    <w:name w:val="ListLabel 2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8">
    <w:name w:val="ListLabel 2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9">
    <w:name w:val="ListLabel 2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0">
    <w:name w:val="ListLabel 30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1">
    <w:name w:val="ListLabel 3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2">
    <w:name w:val="ListLabel 30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3">
    <w:name w:val="ListLabel 30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4">
    <w:name w:val="ListLabel 30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5">
    <w:name w:val="ListLabel 30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6">
    <w:name w:val="ListLabel 30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7">
    <w:name w:val="ListLabel 30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8">
    <w:name w:val="ListLabel 30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9">
    <w:name w:val="ListLabel 309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310">
    <w:name w:val="ListLabel 310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311">
    <w:name w:val="ListLabel 311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312">
    <w:name w:val="ListLabel 312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313">
    <w:name w:val="ListLabel 313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314">
    <w:name w:val="ListLabel 314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315">
    <w:name w:val="ListLabel 315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316">
    <w:name w:val="ListLabel 316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317">
    <w:name w:val="ListLabel 317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318">
    <w:name w:val="ListLabel 318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319">
    <w:name w:val="ListLabel 3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0">
    <w:name w:val="ListLabel 3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1">
    <w:name w:val="ListLabel 3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2">
    <w:name w:val="ListLabel 3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3">
    <w:name w:val="ListLabel 3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4">
    <w:name w:val="ListLabel 3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5">
    <w:name w:val="ListLabel 3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6">
    <w:name w:val="ListLabel 3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7">
    <w:name w:val="ListLabel 3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8">
    <w:name w:val="ListLabel 3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9">
    <w:name w:val="ListLabel 3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0">
    <w:name w:val="ListLabel 33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1">
    <w:name w:val="ListLabel 3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2">
    <w:name w:val="ListLabel 3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3">
    <w:name w:val="ListLabel 3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4">
    <w:name w:val="ListLabel 3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5">
    <w:name w:val="ListLabel 3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6">
    <w:name w:val="ListLabel 3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7">
    <w:name w:val="ListLabel 3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8">
    <w:name w:val="ListLabel 3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9">
    <w:name w:val="ListLabel 3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0">
    <w:name w:val="ListLabel 3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1">
    <w:name w:val="ListLabel 3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2">
    <w:name w:val="ListLabel 34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3">
    <w:name w:val="ListLabel 3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4">
    <w:name w:val="ListLabel 3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5">
    <w:name w:val="ListLabel 3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6">
    <w:name w:val="ListLabel 3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7">
    <w:name w:val="ListLabel 3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8">
    <w:name w:val="ListLabel 3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9">
    <w:name w:val="ListLabel 3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0">
    <w:name w:val="ListLabel 3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1">
    <w:name w:val="ListLabel 3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2">
    <w:name w:val="ListLabel 3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3">
    <w:name w:val="ListLabel 3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4">
    <w:name w:val="ListLabel 3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5">
    <w:name w:val="ListLabel 3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6">
    <w:name w:val="ListLabel 3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7">
    <w:name w:val="ListLabel 3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8">
    <w:name w:val="ListLabel 3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9">
    <w:name w:val="ListLabel 3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0">
    <w:name w:val="ListLabel 3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1">
    <w:name w:val="ListLabel 3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2">
    <w:name w:val="ListLabel 36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3">
    <w:name w:val="ListLabel 36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4">
    <w:name w:val="ListLabel 3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5">
    <w:name w:val="ListLabel 3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6">
    <w:name w:val="ListLabel 3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7">
    <w:name w:val="ListLabel 36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8">
    <w:name w:val="ListLabel 36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9">
    <w:name w:val="ListLabel 36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0">
    <w:name w:val="ListLabel 37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1">
    <w:name w:val="ListLabel 37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2">
    <w:name w:val="ListLabel 37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3">
    <w:name w:val="ListLabel 3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4">
    <w:name w:val="ListLabel 3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5">
    <w:name w:val="ListLabel 375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6">
    <w:name w:val="ListLabel 376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7">
    <w:name w:val="ListLabel 377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8">
    <w:name w:val="ListLabel 378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9">
    <w:name w:val="ListLabel 379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0">
    <w:name w:val="ListLabel 380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1">
    <w:name w:val="ListLabel 381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2">
    <w:name w:val="ListLabel 38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3">
    <w:name w:val="ListLabel 38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4">
    <w:name w:val="ListLabel 38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5">
    <w:name w:val="ListLabel 38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6">
    <w:name w:val="ListLabel 38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7">
    <w:name w:val="ListLabel 3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8">
    <w:name w:val="ListLabel 38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9">
    <w:name w:val="ListLabel 38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0">
    <w:name w:val="ListLabel 39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1">
    <w:name w:val="ListLabel 3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2">
    <w:name w:val="ListLabel 3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3">
    <w:name w:val="ListLabel 3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4">
    <w:name w:val="ListLabel 3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5">
    <w:name w:val="ListLabel 3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6">
    <w:name w:val="ListLabel 3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7">
    <w:name w:val="ListLabel 3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8">
    <w:name w:val="ListLabel 3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9">
    <w:name w:val="ListLabel 3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0">
    <w:name w:val="ListLabel 40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1">
    <w:name w:val="ListLabel 4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2">
    <w:name w:val="ListLabel 40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3">
    <w:name w:val="ListLabel 40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4">
    <w:name w:val="ListLabel 40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5">
    <w:name w:val="ListLabel 40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6">
    <w:name w:val="ListLabel 40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7">
    <w:name w:val="ListLabel 40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8">
    <w:name w:val="ListLabel 40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9">
    <w:name w:val="ListLabel 409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410">
    <w:name w:val="ListLabel 410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411">
    <w:name w:val="ListLabel 411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412">
    <w:name w:val="ListLabel 412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413">
    <w:name w:val="ListLabel 413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414">
    <w:name w:val="ListLabel 414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415">
    <w:name w:val="ListLabel 415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416">
    <w:name w:val="ListLabel 416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417">
    <w:name w:val="ListLabel 417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0F3462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0F3462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0F3462"/>
    <w:rPr>
      <w:rFonts w:ascii="Times New Roman" w:eastAsia="Times New Roman" w:hAnsi="Times New Roman" w:cs="Times New Roman"/>
      <w:b/>
      <w:bCs/>
      <w:color w:val="000000"/>
      <w:szCs w:val="20"/>
    </w:rPr>
  </w:style>
  <w:style w:type="character" w:customStyle="1" w:styleId="ListLabel418">
    <w:name w:val="ListLabel 418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419">
    <w:name w:val="ListLabel 419"/>
    <w:qFormat/>
    <w:rPr>
      <w:rFonts w:eastAsia="Times New Roman" w:cs="Arial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420">
    <w:name w:val="ListLabel 420"/>
    <w:qFormat/>
    <w:rPr>
      <w:rFonts w:ascii="Arial" w:eastAsia="Times New Roman" w:hAnsi="Arial" w:cs="Arial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421">
    <w:name w:val="ListLabel 4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2">
    <w:name w:val="ListLabel 4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3">
    <w:name w:val="ListLabel 4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4">
    <w:name w:val="ListLabel 4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5">
    <w:name w:val="ListLabel 4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6">
    <w:name w:val="ListLabel 4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7">
    <w:name w:val="ListLabel 4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8">
    <w:name w:val="ListLabel 428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429">
    <w:name w:val="ListLabel 4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30">
    <w:name w:val="ListLabel 43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31">
    <w:name w:val="ListLabel 4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32">
    <w:name w:val="ListLabel 4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33">
    <w:name w:val="ListLabel 4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34">
    <w:name w:val="ListLabel 4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35">
    <w:name w:val="ListLabel 4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36">
    <w:name w:val="ListLabel 4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37">
    <w:name w:val="ListLabel 437"/>
    <w:qFormat/>
    <w:rPr>
      <w:rFonts w:eastAsia="Times New Roman" w:cs="Arial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438">
    <w:name w:val="ListLabel 4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39">
    <w:name w:val="ListLabel 4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0">
    <w:name w:val="ListLabel 4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1">
    <w:name w:val="ListLabel 4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2">
    <w:name w:val="ListLabel 44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3">
    <w:name w:val="ListLabel 4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4">
    <w:name w:val="ListLabel 4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5">
    <w:name w:val="ListLabel 4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6">
    <w:name w:val="ListLabel 4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7">
    <w:name w:val="ListLabel 4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8">
    <w:name w:val="ListLabel 4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9">
    <w:name w:val="ListLabel 4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0">
    <w:name w:val="ListLabel 4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1">
    <w:name w:val="ListLabel 4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2">
    <w:name w:val="ListLabel 4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3">
    <w:name w:val="ListLabel 4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4">
    <w:name w:val="ListLabel 4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5">
    <w:name w:val="ListLabel 4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6">
    <w:name w:val="ListLabel 4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7">
    <w:name w:val="ListLabel 4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8">
    <w:name w:val="ListLabel 4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9">
    <w:name w:val="ListLabel 4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60">
    <w:name w:val="ListLabel 4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61">
    <w:name w:val="ListLabel 4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62">
    <w:name w:val="ListLabel 46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63">
    <w:name w:val="ListLabel 46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64">
    <w:name w:val="ListLabel 4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65">
    <w:name w:val="ListLabel 4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66">
    <w:name w:val="ListLabel 4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67">
    <w:name w:val="ListLabel 46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68">
    <w:name w:val="ListLabel 46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69">
    <w:name w:val="ListLabel 46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70">
    <w:name w:val="ListLabel 47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71">
    <w:name w:val="ListLabel 47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72">
    <w:name w:val="ListLabel 47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73">
    <w:name w:val="ListLabel 4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74">
    <w:name w:val="ListLabel 474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475">
    <w:name w:val="ListLabel 475"/>
    <w:qFormat/>
    <w:rPr>
      <w:rFonts w:ascii="Arial" w:hAnsi="Arial" w:cs="Arial"/>
      <w:b w:val="0"/>
      <w:i w:val="0"/>
      <w:strike w:val="0"/>
      <w:dstrike w:val="0"/>
      <w:color w:val="000000"/>
      <w:position w:val="0"/>
      <w:sz w:val="20"/>
      <w:szCs w:val="24"/>
      <w:highlight w:val="white"/>
      <w:u w:val="none" w:color="000000"/>
      <w:vertAlign w:val="baseline"/>
    </w:rPr>
  </w:style>
  <w:style w:type="character" w:customStyle="1" w:styleId="ListLabel476">
    <w:name w:val="ListLabel 476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77">
    <w:name w:val="ListLabel 477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78">
    <w:name w:val="ListLabel 478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79">
    <w:name w:val="ListLabel 479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80">
    <w:name w:val="ListLabel 480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81">
    <w:name w:val="ListLabel 481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82">
    <w:name w:val="ListLabel 48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83">
    <w:name w:val="ListLabel 48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84">
    <w:name w:val="ListLabel 48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85">
    <w:name w:val="ListLabel 48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86">
    <w:name w:val="ListLabel 48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87">
    <w:name w:val="ListLabel 4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88">
    <w:name w:val="ListLabel 48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89">
    <w:name w:val="ListLabel 48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0">
    <w:name w:val="ListLabel 49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1">
    <w:name w:val="ListLabel 4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2">
    <w:name w:val="ListLabel 4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3">
    <w:name w:val="ListLabel 4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4">
    <w:name w:val="ListLabel 4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5">
    <w:name w:val="ListLabel 4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6">
    <w:name w:val="ListLabel 4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7">
    <w:name w:val="ListLabel 4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8">
    <w:name w:val="ListLabel 4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9">
    <w:name w:val="ListLabel 4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00">
    <w:name w:val="ListLabel 50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01">
    <w:name w:val="ListLabel 5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02">
    <w:name w:val="ListLabel 50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03">
    <w:name w:val="ListLabel 50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04">
    <w:name w:val="ListLabel 50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05">
    <w:name w:val="ListLabel 50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06">
    <w:name w:val="ListLabel 50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07">
    <w:name w:val="ListLabel 50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08">
    <w:name w:val="ListLabel 50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09">
    <w:name w:val="ListLabel 509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510">
    <w:name w:val="ListLabel 510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511">
    <w:name w:val="ListLabel 511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512">
    <w:name w:val="ListLabel 512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513">
    <w:name w:val="ListLabel 513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514">
    <w:name w:val="ListLabel 514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515">
    <w:name w:val="ListLabel 515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516">
    <w:name w:val="ListLabel 516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517">
    <w:name w:val="ListLabel 517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518">
    <w:name w:val="ListLabel 518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519">
    <w:name w:val="ListLabel 519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520">
    <w:name w:val="ListLabel 520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521">
    <w:name w:val="ListLabel 5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522">
    <w:name w:val="ListLabel 5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3">
    <w:name w:val="ListLabel 5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4">
    <w:name w:val="ListLabel 5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5">
    <w:name w:val="ListLabel 5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6">
    <w:name w:val="ListLabel 5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7">
    <w:name w:val="ListLabel 5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8">
    <w:name w:val="ListLabel 5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9">
    <w:name w:val="ListLabel 5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30">
    <w:name w:val="ListLabel 530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531">
    <w:name w:val="ListLabel 5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32">
    <w:name w:val="ListLabel 5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33">
    <w:name w:val="ListLabel 5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34">
    <w:name w:val="ListLabel 5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35">
    <w:name w:val="ListLabel 5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36">
    <w:name w:val="ListLabel 5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37">
    <w:name w:val="ListLabel 5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38">
    <w:name w:val="ListLabel 5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39">
    <w:name w:val="ListLabel 539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540">
    <w:name w:val="ListLabel 540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541">
    <w:name w:val="ListLabel 541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542">
    <w:name w:val="ListLabel 542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543">
    <w:name w:val="ListLabel 5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44">
    <w:name w:val="ListLabel 5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45">
    <w:name w:val="ListLabel 5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46">
    <w:name w:val="ListLabel 5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47">
    <w:name w:val="ListLabel 5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48">
    <w:name w:val="ListLabel 5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49">
    <w:name w:val="ListLabel 5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50">
    <w:name w:val="ListLabel 5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51">
    <w:name w:val="ListLabel 551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552">
    <w:name w:val="ListLabel 5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53">
    <w:name w:val="ListLabel 5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54">
    <w:name w:val="ListLabel 5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55">
    <w:name w:val="ListLabel 5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56">
    <w:name w:val="ListLabel 5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57">
    <w:name w:val="ListLabel 5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58">
    <w:name w:val="ListLabel 5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59">
    <w:name w:val="ListLabel 5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60">
    <w:name w:val="ListLabel 560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561">
    <w:name w:val="ListLabel 5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62">
    <w:name w:val="ListLabel 56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63">
    <w:name w:val="ListLabel 56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64">
    <w:name w:val="ListLabel 5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65">
    <w:name w:val="ListLabel 5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66">
    <w:name w:val="ListLabel 5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67">
    <w:name w:val="ListLabel 56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68">
    <w:name w:val="ListLabel 56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69">
    <w:name w:val="ListLabel 569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570">
    <w:name w:val="ListLabel 570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571">
    <w:name w:val="ListLabel 571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572">
    <w:name w:val="ListLabel 57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73">
    <w:name w:val="ListLabel 5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74">
    <w:name w:val="ListLabel 5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75">
    <w:name w:val="ListLabel 57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76">
    <w:name w:val="ListLabel 57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77">
    <w:name w:val="ListLabel 57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78">
    <w:name w:val="ListLabel 57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79">
    <w:name w:val="ListLabel 57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80">
    <w:name w:val="ListLabel 580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581">
    <w:name w:val="ListLabel 58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82">
    <w:name w:val="ListLabel 58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83">
    <w:name w:val="ListLabel 58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84">
    <w:name w:val="ListLabel 58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85">
    <w:name w:val="ListLabel 58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86">
    <w:name w:val="ListLabel 58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87">
    <w:name w:val="ListLabel 5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88">
    <w:name w:val="ListLabel 58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89">
    <w:name w:val="ListLabel 589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590">
    <w:name w:val="ListLabel 590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591">
    <w:name w:val="ListLabel 591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592">
    <w:name w:val="ListLabel 5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93">
    <w:name w:val="ListLabel 5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94">
    <w:name w:val="ListLabel 5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95">
    <w:name w:val="ListLabel 5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96">
    <w:name w:val="ListLabel 5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97">
    <w:name w:val="ListLabel 5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98">
    <w:name w:val="ListLabel 5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99">
    <w:name w:val="ListLabel 5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00">
    <w:name w:val="ListLabel 600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601">
    <w:name w:val="ListLabel 601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602">
    <w:name w:val="ListLabel 60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03">
    <w:name w:val="ListLabel 60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04">
    <w:name w:val="ListLabel 60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05">
    <w:name w:val="ListLabel 60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06">
    <w:name w:val="ListLabel 60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07">
    <w:name w:val="ListLabel 60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08">
    <w:name w:val="ListLabel 60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09">
    <w:name w:val="ListLabel 60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10">
    <w:name w:val="ListLabel 610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611">
    <w:name w:val="ListLabel 6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12">
    <w:name w:val="ListLabel 6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13">
    <w:name w:val="ListLabel 6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14">
    <w:name w:val="ListLabel 6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15">
    <w:name w:val="ListLabel 6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16">
    <w:name w:val="ListLabel 6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17">
    <w:name w:val="ListLabel 6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18">
    <w:name w:val="ListLabel 6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19">
    <w:name w:val="ListLabel 619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620">
    <w:name w:val="ListLabel 6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21">
    <w:name w:val="ListLabel 6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22">
    <w:name w:val="ListLabel 6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23">
    <w:name w:val="ListLabel 6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24">
    <w:name w:val="ListLabel 6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25">
    <w:name w:val="ListLabel 6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26">
    <w:name w:val="ListLabel 6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27">
    <w:name w:val="ListLabel 6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28">
    <w:name w:val="ListLabel 628"/>
    <w:qFormat/>
    <w:rPr>
      <w:rFonts w:eastAsia="Times New Roman" w:cs="Arial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629">
    <w:name w:val="ListLabel 629"/>
    <w:qFormat/>
    <w:rPr>
      <w:rFonts w:ascii="Arial" w:eastAsia="Times New Roman" w:hAnsi="Arial" w:cs="Arial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630">
    <w:name w:val="ListLabel 63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31">
    <w:name w:val="ListLabel 6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32">
    <w:name w:val="ListLabel 6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33">
    <w:name w:val="ListLabel 6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34">
    <w:name w:val="ListLabel 6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35">
    <w:name w:val="ListLabel 6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36">
    <w:name w:val="ListLabel 6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37">
    <w:name w:val="ListLabel 637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638">
    <w:name w:val="ListLabel 6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39">
    <w:name w:val="ListLabel 6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40">
    <w:name w:val="ListLabel 6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41">
    <w:name w:val="ListLabel 6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42">
    <w:name w:val="ListLabel 64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43">
    <w:name w:val="ListLabel 6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44">
    <w:name w:val="ListLabel 6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45">
    <w:name w:val="ListLabel 6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646">
    <w:name w:val="ListLabel 646"/>
    <w:qFormat/>
    <w:rPr>
      <w:rFonts w:ascii="Arial" w:eastAsia="Times New Roman" w:hAnsi="Arial" w:cs="Times New Roman"/>
      <w:b/>
      <w:bCs/>
      <w:i w:val="0"/>
      <w:strike w:val="0"/>
      <w:dstrike w:val="0"/>
      <w:color w:val="000000"/>
      <w:position w:val="0"/>
      <w:sz w:val="28"/>
      <w:szCs w:val="29"/>
      <w:highlight w:val="white"/>
      <w:u w:val="none" w:color="000000"/>
      <w:vertAlign w:val="baseline"/>
    </w:rPr>
  </w:style>
  <w:style w:type="character" w:customStyle="1" w:styleId="ListLabel647">
    <w:name w:val="ListLabel 647"/>
    <w:qFormat/>
    <w:rPr>
      <w:rFonts w:eastAsia="Times New Roman" w:cs="Arial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648">
    <w:name w:val="ListLabel 648"/>
    <w:qFormat/>
    <w:rPr>
      <w:rFonts w:ascii="Arial" w:eastAsia="Times New Roman" w:hAnsi="Arial" w:cs="Arial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649">
    <w:name w:val="ListLabel 6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50">
    <w:name w:val="ListLabel 6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51">
    <w:name w:val="ListLabel 6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52">
    <w:name w:val="ListLabel 6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53">
    <w:name w:val="ListLabel 6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54">
    <w:name w:val="ListLabel 6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55">
    <w:name w:val="ListLabel 6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56">
    <w:name w:val="ListLabel 656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657">
    <w:name w:val="ListLabel 6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58">
    <w:name w:val="ListLabel 6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59">
    <w:name w:val="ListLabel 6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60">
    <w:name w:val="ListLabel 6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61">
    <w:name w:val="ListLabel 6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62">
    <w:name w:val="ListLabel 66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63">
    <w:name w:val="ListLabel 66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64">
    <w:name w:val="ListLabel 6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65">
    <w:name w:val="ListLabel 6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66">
    <w:name w:val="ListLabel 666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667">
    <w:name w:val="ListLabel 667"/>
    <w:qFormat/>
    <w:rPr>
      <w:rFonts w:ascii="Arial" w:hAnsi="Arial" w:cs="Arial"/>
      <w:b w:val="0"/>
      <w:i w:val="0"/>
      <w:strike w:val="0"/>
      <w:dstrike w:val="0"/>
      <w:color w:val="000000"/>
      <w:position w:val="0"/>
      <w:sz w:val="20"/>
      <w:szCs w:val="24"/>
      <w:highlight w:val="white"/>
      <w:u w:val="none" w:color="000000"/>
      <w:vertAlign w:val="baseline"/>
    </w:rPr>
  </w:style>
  <w:style w:type="character" w:customStyle="1" w:styleId="ListLabel668">
    <w:name w:val="ListLabel 668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69">
    <w:name w:val="ListLabel 669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70">
    <w:name w:val="ListLabel 670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71">
    <w:name w:val="ListLabel 671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72">
    <w:name w:val="ListLabel 672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73">
    <w:name w:val="ListLabel 673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74">
    <w:name w:val="ListLabel 674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675">
    <w:name w:val="ListLabel 675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676">
    <w:name w:val="ListLabel 676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677">
    <w:name w:val="ListLabel 677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678">
    <w:name w:val="ListLabel 678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679">
    <w:name w:val="ListLabel 679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680">
    <w:name w:val="ListLabel 680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681">
    <w:name w:val="ListLabel 681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682">
    <w:name w:val="ListLabel 682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683">
    <w:name w:val="ListLabel 683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684">
    <w:name w:val="ListLabel 68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85">
    <w:name w:val="ListLabel 68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86">
    <w:name w:val="ListLabel 68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87">
    <w:name w:val="ListLabel 6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88">
    <w:name w:val="ListLabel 68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89">
    <w:name w:val="ListLabel 68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90">
    <w:name w:val="ListLabel 69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91">
    <w:name w:val="ListLabel 6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92">
    <w:name w:val="ListLabel 692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693">
    <w:name w:val="ListLabel 6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94">
    <w:name w:val="ListLabel 6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95">
    <w:name w:val="ListLabel 6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96">
    <w:name w:val="ListLabel 6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97">
    <w:name w:val="ListLabel 6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98">
    <w:name w:val="ListLabel 6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99">
    <w:name w:val="ListLabel 6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00">
    <w:name w:val="ListLabel 70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01">
    <w:name w:val="ListLabel 701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702">
    <w:name w:val="ListLabel 70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03">
    <w:name w:val="ListLabel 70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04">
    <w:name w:val="ListLabel 70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05">
    <w:name w:val="ListLabel 70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06">
    <w:name w:val="ListLabel 70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07">
    <w:name w:val="ListLabel 70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08">
    <w:name w:val="ListLabel 70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09">
    <w:name w:val="ListLabel 70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10">
    <w:name w:val="ListLabel 710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711">
    <w:name w:val="ListLabel 7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12">
    <w:name w:val="ListLabel 7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13">
    <w:name w:val="ListLabel 7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14">
    <w:name w:val="ListLabel 7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15">
    <w:name w:val="ListLabel 7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16">
    <w:name w:val="ListLabel 7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17">
    <w:name w:val="ListLabel 7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18">
    <w:name w:val="ListLabel 7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19">
    <w:name w:val="ListLabel 719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720">
    <w:name w:val="ListLabel 7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21">
    <w:name w:val="ListLabel 7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22">
    <w:name w:val="ListLabel 7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23">
    <w:name w:val="ListLabel 7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24">
    <w:name w:val="ListLabel 7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25">
    <w:name w:val="ListLabel 7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26">
    <w:name w:val="ListLabel 7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27">
    <w:name w:val="ListLabel 7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28">
    <w:name w:val="ListLabel 728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729">
    <w:name w:val="ListLabel 7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30">
    <w:name w:val="ListLabel 73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31">
    <w:name w:val="ListLabel 7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32">
    <w:name w:val="ListLabel 7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33">
    <w:name w:val="ListLabel 7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34">
    <w:name w:val="ListLabel 7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35">
    <w:name w:val="ListLabel 7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36">
    <w:name w:val="ListLabel 7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37">
    <w:name w:val="ListLabel 737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738">
    <w:name w:val="ListLabel 7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39">
    <w:name w:val="ListLabel 7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40">
    <w:name w:val="ListLabel 7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41">
    <w:name w:val="ListLabel 7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42">
    <w:name w:val="ListLabel 74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43">
    <w:name w:val="ListLabel 7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44">
    <w:name w:val="ListLabel 7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45">
    <w:name w:val="ListLabel 7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46">
    <w:name w:val="ListLabel 746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747">
    <w:name w:val="ListLabel 7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48">
    <w:name w:val="ListLabel 7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49">
    <w:name w:val="ListLabel 7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50">
    <w:name w:val="ListLabel 7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51">
    <w:name w:val="ListLabel 7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52">
    <w:name w:val="ListLabel 7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53">
    <w:name w:val="ListLabel 7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54">
    <w:name w:val="ListLabel 7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55">
    <w:name w:val="ListLabel 755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756">
    <w:name w:val="ListLabel 7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57">
    <w:name w:val="ListLabel 7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58">
    <w:name w:val="ListLabel 7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59">
    <w:name w:val="ListLabel 7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60">
    <w:name w:val="ListLabel 7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61">
    <w:name w:val="ListLabel 7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62">
    <w:name w:val="ListLabel 76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63">
    <w:name w:val="ListLabel 76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64">
    <w:name w:val="ListLabel 764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765">
    <w:name w:val="ListLabel 7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66">
    <w:name w:val="ListLabel 7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67">
    <w:name w:val="ListLabel 76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68">
    <w:name w:val="ListLabel 76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69">
    <w:name w:val="ListLabel 76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70">
    <w:name w:val="ListLabel 77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71">
    <w:name w:val="ListLabel 77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72">
    <w:name w:val="ListLabel 77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73">
    <w:name w:val="ListLabel 773"/>
    <w:qFormat/>
    <w:rPr>
      <w:rFonts w:eastAsia="Times New Roman" w:cs="Arial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774">
    <w:name w:val="ListLabel 774"/>
    <w:qFormat/>
    <w:rPr>
      <w:rFonts w:ascii="Arial" w:eastAsia="Times New Roman" w:hAnsi="Arial" w:cs="Arial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775">
    <w:name w:val="ListLabel 77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76">
    <w:name w:val="ListLabel 77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77">
    <w:name w:val="ListLabel 77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78">
    <w:name w:val="ListLabel 77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79">
    <w:name w:val="ListLabel 77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80">
    <w:name w:val="ListLabel 78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81">
    <w:name w:val="ListLabel 78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82">
    <w:name w:val="ListLabel 782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783">
    <w:name w:val="ListLabel 78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84">
    <w:name w:val="ListLabel 78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85">
    <w:name w:val="ListLabel 78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86">
    <w:name w:val="ListLabel 78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87">
    <w:name w:val="ListLabel 7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88">
    <w:name w:val="ListLabel 78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89">
    <w:name w:val="ListLabel 78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90">
    <w:name w:val="ListLabel 79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91">
    <w:name w:val="ListLabel 791"/>
    <w:qFormat/>
    <w:rPr>
      <w:rFonts w:ascii="Arial" w:eastAsia="Times New Roman" w:hAnsi="Arial" w:cs="Times New Roman"/>
      <w:b/>
      <w:bCs/>
      <w:i w:val="0"/>
      <w:strike w:val="0"/>
      <w:dstrike w:val="0"/>
      <w:color w:val="000000"/>
      <w:position w:val="0"/>
      <w:sz w:val="28"/>
      <w:szCs w:val="29"/>
      <w:highlight w:val="white"/>
      <w:u w:val="none" w:color="000000"/>
      <w:vertAlign w:val="baseline"/>
    </w:rPr>
  </w:style>
  <w:style w:type="character" w:customStyle="1" w:styleId="ListLabel792">
    <w:name w:val="ListLabel 792"/>
    <w:qFormat/>
    <w:rPr>
      <w:rFonts w:eastAsia="Times New Roman" w:cs="Arial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793">
    <w:name w:val="ListLabel 793"/>
    <w:qFormat/>
    <w:rPr>
      <w:rFonts w:ascii="Arial" w:eastAsia="Times New Roman" w:hAnsi="Arial" w:cs="Arial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794">
    <w:name w:val="ListLabel 7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95">
    <w:name w:val="ListLabel 7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96">
    <w:name w:val="ListLabel 7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97">
    <w:name w:val="ListLabel 7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98">
    <w:name w:val="ListLabel 7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99">
    <w:name w:val="ListLabel 7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00">
    <w:name w:val="ListLabel 80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01">
    <w:name w:val="ListLabel 801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802">
    <w:name w:val="ListLabel 80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03">
    <w:name w:val="ListLabel 80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04">
    <w:name w:val="ListLabel 80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05">
    <w:name w:val="ListLabel 80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06">
    <w:name w:val="ListLabel 80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07">
    <w:name w:val="ListLabel 80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08">
    <w:name w:val="ListLabel 80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09">
    <w:name w:val="ListLabel 80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10">
    <w:name w:val="ListLabel 8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11">
    <w:name w:val="ListLabel 811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812">
    <w:name w:val="ListLabel 812"/>
    <w:qFormat/>
    <w:rPr>
      <w:rFonts w:ascii="Arial" w:hAnsi="Arial" w:cs="Arial"/>
      <w:b w:val="0"/>
      <w:i w:val="0"/>
      <w:strike w:val="0"/>
      <w:dstrike w:val="0"/>
      <w:color w:val="000000"/>
      <w:position w:val="0"/>
      <w:sz w:val="20"/>
      <w:szCs w:val="24"/>
      <w:highlight w:val="white"/>
      <w:u w:val="none" w:color="000000"/>
      <w:vertAlign w:val="baseline"/>
    </w:rPr>
  </w:style>
  <w:style w:type="character" w:customStyle="1" w:styleId="ListLabel813">
    <w:name w:val="ListLabel 813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14">
    <w:name w:val="ListLabel 814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15">
    <w:name w:val="ListLabel 815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16">
    <w:name w:val="ListLabel 816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17">
    <w:name w:val="ListLabel 817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18">
    <w:name w:val="ListLabel 818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19">
    <w:name w:val="ListLabel 819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820">
    <w:name w:val="ListLabel 820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821">
    <w:name w:val="ListLabel 821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822">
    <w:name w:val="ListLabel 822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823">
    <w:name w:val="ListLabel 823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824">
    <w:name w:val="ListLabel 824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825">
    <w:name w:val="ListLabel 825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826">
    <w:name w:val="ListLabel 826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827">
    <w:name w:val="ListLabel 827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828">
    <w:name w:val="ListLabel 828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829">
    <w:name w:val="ListLabel 8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30">
    <w:name w:val="ListLabel 83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31">
    <w:name w:val="ListLabel 8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32">
    <w:name w:val="ListLabel 8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33">
    <w:name w:val="ListLabel 8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34">
    <w:name w:val="ListLabel 8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35">
    <w:name w:val="ListLabel 8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36">
    <w:name w:val="ListLabel 8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37">
    <w:name w:val="ListLabel 837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838">
    <w:name w:val="ListLabel 8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39">
    <w:name w:val="ListLabel 8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40">
    <w:name w:val="ListLabel 8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41">
    <w:name w:val="ListLabel 8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42">
    <w:name w:val="ListLabel 84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43">
    <w:name w:val="ListLabel 8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44">
    <w:name w:val="ListLabel 8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45">
    <w:name w:val="ListLabel 8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46">
    <w:name w:val="ListLabel 846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847">
    <w:name w:val="ListLabel 8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48">
    <w:name w:val="ListLabel 8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49">
    <w:name w:val="ListLabel 8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50">
    <w:name w:val="ListLabel 8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51">
    <w:name w:val="ListLabel 8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52">
    <w:name w:val="ListLabel 8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53">
    <w:name w:val="ListLabel 8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54">
    <w:name w:val="ListLabel 8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55">
    <w:name w:val="ListLabel 855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856">
    <w:name w:val="ListLabel 8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57">
    <w:name w:val="ListLabel 8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58">
    <w:name w:val="ListLabel 8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59">
    <w:name w:val="ListLabel 8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60">
    <w:name w:val="ListLabel 8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61">
    <w:name w:val="ListLabel 8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62">
    <w:name w:val="ListLabel 86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63">
    <w:name w:val="ListLabel 86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64">
    <w:name w:val="ListLabel 864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865">
    <w:name w:val="ListLabel 8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66">
    <w:name w:val="ListLabel 8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67">
    <w:name w:val="ListLabel 86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68">
    <w:name w:val="ListLabel 86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69">
    <w:name w:val="ListLabel 86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70">
    <w:name w:val="ListLabel 87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71">
    <w:name w:val="ListLabel 87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72">
    <w:name w:val="ListLabel 87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73">
    <w:name w:val="ListLabel 873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874">
    <w:name w:val="ListLabel 8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75">
    <w:name w:val="ListLabel 87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76">
    <w:name w:val="ListLabel 87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77">
    <w:name w:val="ListLabel 87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78">
    <w:name w:val="ListLabel 87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79">
    <w:name w:val="ListLabel 87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80">
    <w:name w:val="ListLabel 88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81">
    <w:name w:val="ListLabel 88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82">
    <w:name w:val="ListLabel 882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883">
    <w:name w:val="ListLabel 88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84">
    <w:name w:val="ListLabel 88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85">
    <w:name w:val="ListLabel 88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86">
    <w:name w:val="ListLabel 88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87">
    <w:name w:val="ListLabel 8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88">
    <w:name w:val="ListLabel 88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89">
    <w:name w:val="ListLabel 88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90">
    <w:name w:val="ListLabel 89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91">
    <w:name w:val="ListLabel 891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892">
    <w:name w:val="ListLabel 8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93">
    <w:name w:val="ListLabel 8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94">
    <w:name w:val="ListLabel 8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95">
    <w:name w:val="ListLabel 8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96">
    <w:name w:val="ListLabel 8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97">
    <w:name w:val="ListLabel 8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98">
    <w:name w:val="ListLabel 8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99">
    <w:name w:val="ListLabel 8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00">
    <w:name w:val="ListLabel 900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901">
    <w:name w:val="ListLabel 9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02">
    <w:name w:val="ListLabel 90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03">
    <w:name w:val="ListLabel 90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04">
    <w:name w:val="ListLabel 90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05">
    <w:name w:val="ListLabel 90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06">
    <w:name w:val="ListLabel 90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07">
    <w:name w:val="ListLabel 90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08">
    <w:name w:val="ListLabel 90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09">
    <w:name w:val="ListLabel 909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910">
    <w:name w:val="ListLabel 9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11">
    <w:name w:val="ListLabel 9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12">
    <w:name w:val="ListLabel 9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13">
    <w:name w:val="ListLabel 9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14">
    <w:name w:val="ListLabel 9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15">
    <w:name w:val="ListLabel 9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16">
    <w:name w:val="ListLabel 9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17">
    <w:name w:val="ListLabel 9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18">
    <w:name w:val="ListLabel 918"/>
    <w:qFormat/>
    <w:rPr>
      <w:rFonts w:eastAsia="Times New Roman" w:cs="Arial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919">
    <w:name w:val="ListLabel 919"/>
    <w:qFormat/>
    <w:rPr>
      <w:rFonts w:ascii="Arial" w:eastAsia="Times New Roman" w:hAnsi="Arial" w:cs="Arial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920">
    <w:name w:val="ListLabel 9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21">
    <w:name w:val="ListLabel 9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22">
    <w:name w:val="ListLabel 9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23">
    <w:name w:val="ListLabel 9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24">
    <w:name w:val="ListLabel 9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25">
    <w:name w:val="ListLabel 9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26">
    <w:name w:val="ListLabel 9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27">
    <w:name w:val="ListLabel 927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928">
    <w:name w:val="ListLabel 9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29">
    <w:name w:val="ListLabel 9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30">
    <w:name w:val="ListLabel 93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31">
    <w:name w:val="ListLabel 9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32">
    <w:name w:val="ListLabel 9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33">
    <w:name w:val="ListLabel 9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34">
    <w:name w:val="ListLabel 9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35">
    <w:name w:val="ListLabel 9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36">
    <w:name w:val="ListLabel 936"/>
    <w:qFormat/>
    <w:rPr>
      <w:rFonts w:ascii="Arial" w:eastAsia="Times New Roman" w:hAnsi="Arial" w:cs="Times New Roman"/>
      <w:b/>
      <w:bCs/>
      <w:i w:val="0"/>
      <w:strike w:val="0"/>
      <w:dstrike w:val="0"/>
      <w:color w:val="000000"/>
      <w:position w:val="0"/>
      <w:sz w:val="28"/>
      <w:szCs w:val="29"/>
      <w:highlight w:val="white"/>
      <w:u w:val="none" w:color="000000"/>
      <w:vertAlign w:val="baseline"/>
    </w:rPr>
  </w:style>
  <w:style w:type="character" w:customStyle="1" w:styleId="ListLabel937">
    <w:name w:val="ListLabel 937"/>
    <w:qFormat/>
    <w:rPr>
      <w:rFonts w:eastAsia="Times New Roman" w:cs="Arial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938">
    <w:name w:val="ListLabel 938"/>
    <w:qFormat/>
    <w:rPr>
      <w:rFonts w:ascii="Arial" w:eastAsia="Times New Roman" w:hAnsi="Arial" w:cs="Arial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939">
    <w:name w:val="ListLabel 9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40">
    <w:name w:val="ListLabel 9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41">
    <w:name w:val="ListLabel 9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42">
    <w:name w:val="ListLabel 94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43">
    <w:name w:val="ListLabel 9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44">
    <w:name w:val="ListLabel 9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45">
    <w:name w:val="ListLabel 9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46">
    <w:name w:val="ListLabel 946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947">
    <w:name w:val="ListLabel 9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48">
    <w:name w:val="ListLabel 9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49">
    <w:name w:val="ListLabel 9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50">
    <w:name w:val="ListLabel 9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51">
    <w:name w:val="ListLabel 9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52">
    <w:name w:val="ListLabel 9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53">
    <w:name w:val="ListLabel 9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54">
    <w:name w:val="ListLabel 9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55">
    <w:name w:val="ListLabel 9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56">
    <w:name w:val="ListLabel 956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957">
    <w:name w:val="ListLabel 957"/>
    <w:qFormat/>
    <w:rPr>
      <w:rFonts w:ascii="Arial" w:hAnsi="Arial" w:cs="Arial"/>
      <w:b w:val="0"/>
      <w:i w:val="0"/>
      <w:strike w:val="0"/>
      <w:dstrike w:val="0"/>
      <w:color w:val="000000"/>
      <w:position w:val="0"/>
      <w:sz w:val="20"/>
      <w:szCs w:val="24"/>
      <w:highlight w:val="white"/>
      <w:u w:val="none" w:color="000000"/>
      <w:vertAlign w:val="baseline"/>
    </w:rPr>
  </w:style>
  <w:style w:type="character" w:customStyle="1" w:styleId="ListLabel958">
    <w:name w:val="ListLabel 958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59">
    <w:name w:val="ListLabel 959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60">
    <w:name w:val="ListLabel 960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61">
    <w:name w:val="ListLabel 961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62">
    <w:name w:val="ListLabel 962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63">
    <w:name w:val="ListLabel 963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64">
    <w:name w:val="ListLabel 964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965">
    <w:name w:val="ListLabel 965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966">
    <w:name w:val="ListLabel 966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967">
    <w:name w:val="ListLabel 967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968">
    <w:name w:val="ListLabel 968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969">
    <w:name w:val="ListLabel 969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970">
    <w:name w:val="ListLabel 970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971">
    <w:name w:val="ListLabel 971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972">
    <w:name w:val="ListLabel 972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973">
    <w:name w:val="ListLabel 973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974">
    <w:name w:val="ListLabel 9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75">
    <w:name w:val="ListLabel 97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76">
    <w:name w:val="ListLabel 97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77">
    <w:name w:val="ListLabel 97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78">
    <w:name w:val="ListLabel 97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79">
    <w:name w:val="ListLabel 97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80">
    <w:name w:val="ListLabel 98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81">
    <w:name w:val="ListLabel 98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82">
    <w:name w:val="ListLabel 982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983">
    <w:name w:val="ListLabel 98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84">
    <w:name w:val="ListLabel 98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85">
    <w:name w:val="ListLabel 98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86">
    <w:name w:val="ListLabel 98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87">
    <w:name w:val="ListLabel 9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88">
    <w:name w:val="ListLabel 98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89">
    <w:name w:val="ListLabel 98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90">
    <w:name w:val="ListLabel 99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91">
    <w:name w:val="ListLabel 991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992">
    <w:name w:val="ListLabel 9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93">
    <w:name w:val="ListLabel 9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94">
    <w:name w:val="ListLabel 9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95">
    <w:name w:val="ListLabel 9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96">
    <w:name w:val="ListLabel 9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97">
    <w:name w:val="ListLabel 9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98">
    <w:name w:val="ListLabel 9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99">
    <w:name w:val="ListLabel 9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00">
    <w:name w:val="ListLabel 1000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1001">
    <w:name w:val="ListLabel 10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02">
    <w:name w:val="ListLabel 100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03">
    <w:name w:val="ListLabel 100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04">
    <w:name w:val="ListLabel 100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05">
    <w:name w:val="ListLabel 100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06">
    <w:name w:val="ListLabel 100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07">
    <w:name w:val="ListLabel 100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08">
    <w:name w:val="ListLabel 100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09">
    <w:name w:val="ListLabel 1009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1010">
    <w:name w:val="ListLabel 10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11">
    <w:name w:val="ListLabel 10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12">
    <w:name w:val="ListLabel 10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13">
    <w:name w:val="ListLabel 10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14">
    <w:name w:val="ListLabel 10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15">
    <w:name w:val="ListLabel 10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16">
    <w:name w:val="ListLabel 10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17">
    <w:name w:val="ListLabel 10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18">
    <w:name w:val="ListLabel 1018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1019">
    <w:name w:val="ListLabel 10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20">
    <w:name w:val="ListLabel 10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21">
    <w:name w:val="ListLabel 10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22">
    <w:name w:val="ListLabel 10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23">
    <w:name w:val="ListLabel 10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24">
    <w:name w:val="ListLabel 10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25">
    <w:name w:val="ListLabel 10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26">
    <w:name w:val="ListLabel 10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27">
    <w:name w:val="ListLabel 1027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1028">
    <w:name w:val="ListLabel 10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29">
    <w:name w:val="ListLabel 10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30">
    <w:name w:val="ListLabel 103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31">
    <w:name w:val="ListLabel 10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32">
    <w:name w:val="ListLabel 10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33">
    <w:name w:val="ListLabel 10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34">
    <w:name w:val="ListLabel 10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35">
    <w:name w:val="ListLabel 10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36">
    <w:name w:val="ListLabel 1036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1037">
    <w:name w:val="ListLabel 10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38">
    <w:name w:val="ListLabel 10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39">
    <w:name w:val="ListLabel 10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40">
    <w:name w:val="ListLabel 10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41">
    <w:name w:val="ListLabel 10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42">
    <w:name w:val="ListLabel 104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43">
    <w:name w:val="ListLabel 10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44">
    <w:name w:val="ListLabel 10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45">
    <w:name w:val="ListLabel 1045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1046">
    <w:name w:val="ListLabel 10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47">
    <w:name w:val="ListLabel 10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48">
    <w:name w:val="ListLabel 10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49">
    <w:name w:val="ListLabel 10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50">
    <w:name w:val="ListLabel 10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51">
    <w:name w:val="ListLabel 10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52">
    <w:name w:val="ListLabel 10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53">
    <w:name w:val="ListLabel 10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54">
    <w:name w:val="ListLabel 1054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1055">
    <w:name w:val="ListLabel 10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56">
    <w:name w:val="ListLabel 10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57">
    <w:name w:val="ListLabel 10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58">
    <w:name w:val="ListLabel 10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59">
    <w:name w:val="ListLabel 10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60">
    <w:name w:val="ListLabel 10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61">
    <w:name w:val="ListLabel 10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62">
    <w:name w:val="ListLabel 106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63">
    <w:name w:val="ListLabel 1063"/>
    <w:qFormat/>
    <w:rPr>
      <w:rFonts w:eastAsia="Times New Roman" w:cs="Arial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1064">
    <w:name w:val="ListLabel 1064"/>
    <w:qFormat/>
    <w:rPr>
      <w:rFonts w:ascii="Arial" w:eastAsia="Times New Roman" w:hAnsi="Arial" w:cs="Arial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1065">
    <w:name w:val="ListLabel 10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66">
    <w:name w:val="ListLabel 10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67">
    <w:name w:val="ListLabel 106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68">
    <w:name w:val="ListLabel 106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69">
    <w:name w:val="ListLabel 106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70">
    <w:name w:val="ListLabel 107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71">
    <w:name w:val="ListLabel 107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72">
    <w:name w:val="ListLabel 1072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1073">
    <w:name w:val="ListLabel 10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74">
    <w:name w:val="ListLabel 10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75">
    <w:name w:val="ListLabel 107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76">
    <w:name w:val="ListLabel 107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77">
    <w:name w:val="ListLabel 107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78">
    <w:name w:val="ListLabel 107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79">
    <w:name w:val="ListLabel 107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80">
    <w:name w:val="ListLabel 108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CD083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CD083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hlav">
    <w:name w:val="header"/>
    <w:basedOn w:val="Normln"/>
  </w:style>
  <w:style w:type="paragraph" w:styleId="Zpat">
    <w:name w:val="footer"/>
    <w:basedOn w:val="Normln"/>
  </w:style>
  <w:style w:type="paragraph" w:styleId="Revize">
    <w:name w:val="Revision"/>
    <w:uiPriority w:val="99"/>
    <w:semiHidden/>
    <w:qFormat/>
    <w:rsid w:val="007C0A7B"/>
    <w:rPr>
      <w:rFonts w:ascii="Times New Roman" w:eastAsia="Times New Roman" w:hAnsi="Times New Roman" w:cs="Times New Roman"/>
      <w:color w:val="000000"/>
      <w:sz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0F3462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0F34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D7DE8-E24B-4E03-A51C-6058B14C5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11</Pages>
  <Words>3888</Words>
  <Characters>22945</Characters>
  <Application>Microsoft Office Word</Application>
  <DocSecurity>0</DocSecurity>
  <Lines>191</Lines>
  <Paragraphs>53</Paragraphs>
  <ScaleCrop>false</ScaleCrop>
  <Company>Nemocnice ve Frýdku-Místku</Company>
  <LinksUpToDate>false</LinksUpToDate>
  <CharactersWithSpaces>26780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Poločková Radmila</dc:creator>
  <dc:description/>
  <cp:lastModifiedBy>104616</cp:lastModifiedBy>
  <cp:revision>104</cp:revision>
  <cp:lastPrinted>2025-09-10T05:21:00Z</cp:lastPrinted>
  <dcterms:created xsi:type="dcterms:W3CDTF">2025-09-02T07:10:00Z</dcterms:created>
  <dcterms:modified xsi:type="dcterms:W3CDTF">2026-03-18T10:51:00Z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Nemocnice ve Frýdku-Místku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