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0E33" w14:textId="77777777" w:rsidR="00F20D89" w:rsidRPr="00F20D89" w:rsidRDefault="00F20D89" w:rsidP="00F20D89">
      <w:pPr>
        <w:tabs>
          <w:tab w:val="left" w:pos="5245"/>
        </w:tabs>
        <w:spacing w:after="0" w:line="240" w:lineRule="auto"/>
        <w:rPr>
          <w:rFonts w:ascii="Times New Roman" w:hAnsi="Times New Roman"/>
          <w:i/>
          <w:sz w:val="18"/>
        </w:rPr>
      </w:pPr>
      <w:r w:rsidRPr="00F20D89">
        <w:rPr>
          <w:rFonts w:ascii="Times New Roman" w:hAnsi="Times New Roman"/>
          <w:b/>
          <w:sz w:val="24"/>
        </w:rPr>
        <w:tab/>
        <w:t xml:space="preserve">Číslo smlouvy: </w:t>
      </w:r>
      <w:r w:rsidRPr="00F20D89">
        <w:rPr>
          <w:rFonts w:ascii="Times New Roman" w:hAnsi="Times New Roman"/>
          <w:i/>
          <w:sz w:val="18"/>
        </w:rPr>
        <w:t>2026/00491/OVVK-OKAP</w:t>
      </w:r>
    </w:p>
    <w:p w14:paraId="1EB388E8" w14:textId="77777777" w:rsidR="00F20D89" w:rsidRPr="00F20D89" w:rsidRDefault="00F20D89" w:rsidP="00F20D89">
      <w:pPr>
        <w:tabs>
          <w:tab w:val="left" w:pos="5245"/>
        </w:tabs>
        <w:spacing w:after="0" w:line="240" w:lineRule="auto"/>
        <w:rPr>
          <w:rFonts w:ascii="Times New Roman" w:hAnsi="Times New Roman"/>
          <w:i/>
          <w:sz w:val="32"/>
          <w:szCs w:val="40"/>
        </w:rPr>
      </w:pPr>
    </w:p>
    <w:p w14:paraId="6897DF9B" w14:textId="77777777" w:rsidR="00F20D89" w:rsidRPr="00F20D89" w:rsidRDefault="00F20D89" w:rsidP="00F20D89">
      <w:pPr>
        <w:spacing w:after="0" w:line="240" w:lineRule="auto"/>
        <w:rPr>
          <w:rFonts w:ascii="Times New Roman" w:hAnsi="Times New Roman"/>
          <w:b/>
          <w:sz w:val="36"/>
          <w:szCs w:val="40"/>
        </w:rPr>
      </w:pPr>
      <w:r w:rsidRPr="00F20D89">
        <w:rPr>
          <w:rFonts w:ascii="Times New Roman" w:hAnsi="Times New Roman"/>
          <w:b/>
          <w:sz w:val="36"/>
          <w:szCs w:val="40"/>
        </w:rPr>
        <w:t>Průvodní dokument ke smlouvě uzavírané MČ Praha 3</w:t>
      </w:r>
    </w:p>
    <w:p w14:paraId="256A2769" w14:textId="77777777" w:rsidR="00F20D89" w:rsidRPr="00F20D89" w:rsidRDefault="00F20D89" w:rsidP="00F20D89">
      <w:pPr>
        <w:spacing w:line="256" w:lineRule="auto"/>
        <w:rPr>
          <w:rFonts w:ascii="Times New Roman" w:hAnsi="Times New Roman"/>
          <w:sz w:val="24"/>
        </w:rPr>
      </w:pPr>
    </w:p>
    <w:p w14:paraId="7476A269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sz w:val="24"/>
        </w:rPr>
      </w:pPr>
      <w:r w:rsidRPr="00F20D89">
        <w:rPr>
          <w:rFonts w:ascii="Times New Roman" w:hAnsi="Times New Roman"/>
          <w:b/>
          <w:sz w:val="24"/>
        </w:rPr>
        <w:t>Předkládající odbor:</w:t>
      </w:r>
      <w:r w:rsidRPr="00F20D89">
        <w:rPr>
          <w:rFonts w:ascii="Times New Roman" w:hAnsi="Times New Roman"/>
          <w:sz w:val="24"/>
        </w:rPr>
        <w:t xml:space="preserve"> </w:t>
      </w:r>
    </w:p>
    <w:p w14:paraId="064189FD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sz w:val="24"/>
        </w:rPr>
      </w:pPr>
      <w:r w:rsidRPr="00F20D89">
        <w:rPr>
          <w:rFonts w:ascii="Times New Roman" w:hAnsi="Times New Roman"/>
          <w:sz w:val="24"/>
        </w:rPr>
        <w:t>Odbor vnějších vztahů a kultury</w:t>
      </w:r>
    </w:p>
    <w:p w14:paraId="1B575B7F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sz w:val="24"/>
        </w:rPr>
      </w:pPr>
      <w:r w:rsidRPr="00F20D89">
        <w:rPr>
          <w:rFonts w:ascii="Times New Roman" w:hAnsi="Times New Roman"/>
          <w:b/>
          <w:sz w:val="24"/>
        </w:rPr>
        <w:t>Určeno k podpisu:</w:t>
      </w:r>
      <w:r w:rsidRPr="00F20D89">
        <w:rPr>
          <w:rFonts w:ascii="Times New Roman" w:hAnsi="Times New Roman"/>
          <w:sz w:val="24"/>
        </w:rPr>
        <w:t xml:space="preserve"> </w:t>
      </w:r>
    </w:p>
    <w:p w14:paraId="015DCD8A" w14:textId="77777777" w:rsidR="00F20D89" w:rsidRDefault="00F20D89" w:rsidP="00F20D89">
      <w:pPr>
        <w:spacing w:after="120" w:line="256" w:lineRule="auto"/>
        <w:rPr>
          <w:rFonts w:ascii="Times New Roman" w:hAnsi="Times New Roman"/>
          <w:noProof/>
          <w:sz w:val="24"/>
        </w:rPr>
      </w:pPr>
      <w:r w:rsidRPr="00F20D89">
        <w:rPr>
          <w:rFonts w:ascii="Times New Roman" w:hAnsi="Times New Roman"/>
          <w:noProof/>
          <w:sz w:val="24"/>
        </w:rPr>
        <w:t xml:space="preserve">Mgr. Michal Vronský </w:t>
      </w:r>
    </w:p>
    <w:p w14:paraId="69A3F92C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color w:val="808080"/>
        </w:rPr>
      </w:pPr>
    </w:p>
    <w:p w14:paraId="06A2D5AB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sz w:val="24"/>
        </w:rPr>
      </w:pPr>
      <w:r w:rsidRPr="00F20D89">
        <w:rPr>
          <w:rFonts w:ascii="Times New Roman" w:hAnsi="Times New Roman"/>
          <w:b/>
          <w:sz w:val="24"/>
        </w:rPr>
        <w:t>Název smlouvy (dodatku):</w:t>
      </w:r>
      <w:r w:rsidRPr="00F20D89">
        <w:rPr>
          <w:rFonts w:ascii="Times New Roman" w:hAnsi="Times New Roman"/>
          <w:sz w:val="24"/>
        </w:rPr>
        <w:t xml:space="preserve"> </w:t>
      </w:r>
    </w:p>
    <w:p w14:paraId="2FEBACE2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sz w:val="24"/>
        </w:rPr>
      </w:pPr>
      <w:r w:rsidRPr="00F20D89">
        <w:rPr>
          <w:rFonts w:ascii="Times New Roman" w:hAnsi="Times New Roman"/>
          <w:sz w:val="24"/>
        </w:rPr>
        <w:t>Smlouva o dílo</w:t>
      </w:r>
    </w:p>
    <w:p w14:paraId="7F541C11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b/>
          <w:sz w:val="24"/>
        </w:rPr>
      </w:pPr>
      <w:r w:rsidRPr="00F20D89">
        <w:rPr>
          <w:rFonts w:ascii="Times New Roman" w:hAnsi="Times New Roman"/>
          <w:b/>
          <w:sz w:val="24"/>
        </w:rPr>
        <w:t>Označení smluvních stran: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6"/>
      </w:tblGrid>
      <w:tr w:rsidR="00F20D89" w:rsidRPr="00F20D89" w14:paraId="3599935D" w14:textId="77777777">
        <w:tc>
          <w:tcPr>
            <w:tcW w:w="9886" w:type="dxa"/>
            <w:shd w:val="clear" w:color="auto" w:fill="FFFFFF" w:themeFill="background1"/>
            <w:hideMark/>
          </w:tcPr>
          <w:p w14:paraId="58C5C168" w14:textId="77777777" w:rsidR="00F20D89" w:rsidRPr="00F20D89" w:rsidRDefault="00F20D89" w:rsidP="00F20D89">
            <w:pPr>
              <w:spacing w:after="120"/>
              <w:rPr>
                <w:rFonts w:ascii="Times New Roman" w:hAnsi="Times New Roman"/>
                <w:sz w:val="24"/>
              </w:rPr>
            </w:pPr>
            <w:r w:rsidRPr="00F20D89">
              <w:rPr>
                <w:rFonts w:ascii="Times New Roman" w:hAnsi="Times New Roman"/>
                <w:sz w:val="24"/>
              </w:rPr>
              <w:t>Ing. Martin Kubík</w:t>
            </w:r>
          </w:p>
        </w:tc>
      </w:tr>
    </w:tbl>
    <w:p w14:paraId="5FB735CB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sz w:val="24"/>
        </w:rPr>
      </w:pPr>
      <w:r w:rsidRPr="00F20D89">
        <w:rPr>
          <w:rFonts w:ascii="Times New Roman" w:hAnsi="Times New Roman"/>
          <w:b/>
          <w:sz w:val="24"/>
        </w:rPr>
        <w:t>Smlouva je uzavřena na dobu neurčitou:</w:t>
      </w:r>
      <w:r w:rsidRPr="00F20D89">
        <w:rPr>
          <w:rFonts w:ascii="Times New Roman" w:hAnsi="Times New Roman"/>
          <w:sz w:val="24"/>
        </w:rPr>
        <w:t xml:space="preserve"> </w:t>
      </w:r>
    </w:p>
    <w:p w14:paraId="129792E0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sz w:val="24"/>
        </w:rPr>
      </w:pPr>
      <w:r w:rsidRPr="00F20D89">
        <w:rPr>
          <w:rFonts w:ascii="Times New Roman" w:hAnsi="Times New Roman"/>
          <w:sz w:val="24"/>
        </w:rPr>
        <w:t>NE</w:t>
      </w:r>
    </w:p>
    <w:p w14:paraId="5BEA64F4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sz w:val="24"/>
        </w:rPr>
      </w:pPr>
      <w:r w:rsidRPr="00F20D89">
        <w:rPr>
          <w:rFonts w:ascii="Times New Roman" w:hAnsi="Times New Roman"/>
          <w:b/>
          <w:sz w:val="24"/>
        </w:rPr>
        <w:t>Projednáno v orgánech městské části:</w:t>
      </w:r>
      <w:r w:rsidRPr="00F20D89">
        <w:rPr>
          <w:rFonts w:ascii="Times New Roman" w:hAnsi="Times New Roman"/>
          <w:sz w:val="24"/>
        </w:rPr>
        <w:t xml:space="preserve"> </w:t>
      </w:r>
    </w:p>
    <w:p w14:paraId="4A2FCCB7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noProof/>
          <w:color w:val="808080"/>
        </w:rPr>
      </w:pPr>
      <w:r w:rsidRPr="00F20D89">
        <w:rPr>
          <w:rFonts w:ascii="Times New Roman" w:hAnsi="Times New Roman"/>
          <w:noProof/>
          <w:sz w:val="24"/>
        </w:rPr>
        <w:t xml:space="preserve"> usnesením č. 185 ze dne 11.3.2026</w:t>
      </w:r>
    </w:p>
    <w:p w14:paraId="26CD6DC9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sz w:val="24"/>
        </w:rPr>
      </w:pPr>
      <w:r w:rsidRPr="00F20D89">
        <w:rPr>
          <w:rFonts w:ascii="Times New Roman" w:hAnsi="Times New Roman"/>
          <w:b/>
          <w:sz w:val="24"/>
        </w:rPr>
        <w:t>Finanční plnění ze smlouvy:</w:t>
      </w:r>
      <w:r w:rsidRPr="00F20D89">
        <w:rPr>
          <w:rFonts w:ascii="Times New Roman" w:hAnsi="Times New Roman"/>
          <w:sz w:val="24"/>
        </w:rPr>
        <w:t xml:space="preserve"> </w:t>
      </w:r>
    </w:p>
    <w:p w14:paraId="31F981AD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sz w:val="24"/>
        </w:rPr>
      </w:pPr>
      <w:r w:rsidRPr="00F20D89">
        <w:rPr>
          <w:rFonts w:ascii="Times New Roman" w:hAnsi="Times New Roman"/>
          <w:sz w:val="24"/>
        </w:rPr>
        <w:t>600 000,00</w:t>
      </w:r>
      <w:r w:rsidRPr="00F20D89">
        <w:rPr>
          <w:rFonts w:ascii="Times New Roman" w:hAnsi="Times New Roman"/>
          <w:noProof/>
          <w:sz w:val="24"/>
        </w:rPr>
        <w:t xml:space="preserve"> Kč</w:t>
      </w:r>
    </w:p>
    <w:p w14:paraId="4BF09287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noProof/>
          <w:color w:val="808080"/>
        </w:rPr>
      </w:pPr>
      <w:r w:rsidRPr="00F20D89">
        <w:rPr>
          <w:rFonts w:ascii="Times New Roman" w:hAnsi="Times New Roman"/>
          <w:b/>
          <w:sz w:val="24"/>
        </w:rPr>
        <w:t>Referent (pracovník zodpovědný za správnost vyhotovení smlouvy)</w:t>
      </w:r>
      <w:r w:rsidRPr="00F20D89">
        <w:rPr>
          <w:rFonts w:ascii="Times New Roman" w:hAnsi="Times New Roman"/>
          <w:noProof/>
          <w:color w:val="808080"/>
        </w:rPr>
        <w:t xml:space="preserve">: </w:t>
      </w:r>
    </w:p>
    <w:p w14:paraId="67322639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noProof/>
          <w:sz w:val="24"/>
        </w:rPr>
      </w:pPr>
      <w:r w:rsidRPr="00F20D89">
        <w:rPr>
          <w:rFonts w:ascii="Times New Roman" w:hAnsi="Times New Roman"/>
          <w:sz w:val="24"/>
        </w:rPr>
        <w:t>Dagmar Šendula</w:t>
      </w:r>
    </w:p>
    <w:p w14:paraId="09F1491A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noProof/>
          <w:color w:val="808080"/>
        </w:rPr>
      </w:pPr>
    </w:p>
    <w:p w14:paraId="088E2F9C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sz w:val="24"/>
        </w:rPr>
      </w:pPr>
      <w:r w:rsidRPr="00F20D89">
        <w:rPr>
          <w:rFonts w:ascii="Times New Roman" w:hAnsi="Times New Roman"/>
          <w:sz w:val="24"/>
        </w:rPr>
        <w:tab/>
        <w:t xml:space="preserve">Datum………. </w:t>
      </w:r>
      <w:r w:rsidRPr="00F20D89">
        <w:rPr>
          <w:rFonts w:ascii="Times New Roman" w:hAnsi="Times New Roman"/>
          <w:sz w:val="24"/>
        </w:rPr>
        <w:tab/>
      </w:r>
      <w:r w:rsidRPr="00F20D89">
        <w:rPr>
          <w:rFonts w:ascii="Times New Roman" w:hAnsi="Times New Roman"/>
          <w:sz w:val="24"/>
        </w:rPr>
        <w:tab/>
      </w:r>
      <w:r w:rsidRPr="00F20D89">
        <w:rPr>
          <w:rFonts w:ascii="Times New Roman" w:hAnsi="Times New Roman"/>
          <w:sz w:val="24"/>
        </w:rPr>
        <w:tab/>
        <w:t>Podpis……….</w:t>
      </w:r>
    </w:p>
    <w:p w14:paraId="51C519E2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b/>
          <w:sz w:val="24"/>
        </w:rPr>
      </w:pPr>
      <w:r w:rsidRPr="00F20D89">
        <w:rPr>
          <w:rFonts w:ascii="Times New Roman" w:hAnsi="Times New Roman"/>
          <w:b/>
          <w:sz w:val="24"/>
        </w:rPr>
        <w:t>Pracovník zodpovědný za kontrolu finančního plnění smlouvy:</w:t>
      </w:r>
    </w:p>
    <w:p w14:paraId="117EE55F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sz w:val="24"/>
        </w:rPr>
      </w:pPr>
      <w:r w:rsidRPr="00F20D89">
        <w:rPr>
          <w:rFonts w:ascii="Times New Roman" w:hAnsi="Times New Roman"/>
          <w:sz w:val="24"/>
        </w:rPr>
        <w:t>Jiřina Saidová</w:t>
      </w:r>
    </w:p>
    <w:p w14:paraId="4C322110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sz w:val="24"/>
        </w:rPr>
      </w:pPr>
    </w:p>
    <w:p w14:paraId="3A2B3B74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sz w:val="24"/>
        </w:rPr>
      </w:pPr>
      <w:r w:rsidRPr="00F20D89">
        <w:rPr>
          <w:rFonts w:ascii="Times New Roman" w:hAnsi="Times New Roman"/>
          <w:sz w:val="24"/>
        </w:rPr>
        <w:tab/>
        <w:t xml:space="preserve">Datum………. </w:t>
      </w:r>
      <w:r w:rsidRPr="00F20D89">
        <w:rPr>
          <w:rFonts w:ascii="Times New Roman" w:hAnsi="Times New Roman"/>
          <w:sz w:val="24"/>
        </w:rPr>
        <w:tab/>
      </w:r>
      <w:r w:rsidRPr="00F20D89">
        <w:rPr>
          <w:rFonts w:ascii="Times New Roman" w:hAnsi="Times New Roman"/>
          <w:sz w:val="24"/>
        </w:rPr>
        <w:tab/>
      </w:r>
      <w:r w:rsidRPr="00F20D89">
        <w:rPr>
          <w:rFonts w:ascii="Times New Roman" w:hAnsi="Times New Roman"/>
          <w:sz w:val="24"/>
        </w:rPr>
        <w:tab/>
        <w:t>Podpis……….</w:t>
      </w:r>
    </w:p>
    <w:p w14:paraId="2794A669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i/>
          <w:sz w:val="18"/>
        </w:rPr>
      </w:pPr>
      <w:r w:rsidRPr="00F20D89">
        <w:rPr>
          <w:rFonts w:ascii="Times New Roman" w:hAnsi="Times New Roman"/>
          <w:b/>
          <w:sz w:val="24"/>
        </w:rPr>
        <w:t>Posouzení smlouvy z právního hlediska:</w:t>
      </w:r>
      <w:r w:rsidRPr="00F20D89">
        <w:rPr>
          <w:rFonts w:ascii="Times New Roman" w:hAnsi="Times New Roman"/>
          <w:sz w:val="24"/>
        </w:rPr>
        <w:t xml:space="preserve"> </w:t>
      </w:r>
    </w:p>
    <w:p w14:paraId="0CC0D8BF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noProof/>
          <w:sz w:val="24"/>
        </w:rPr>
      </w:pPr>
      <w:r w:rsidRPr="00F20D89">
        <w:rPr>
          <w:rFonts w:ascii="Times New Roman" w:hAnsi="Times New Roman"/>
          <w:sz w:val="24"/>
        </w:rPr>
        <w:t>Mgr. Šárka Táborská</w:t>
      </w:r>
    </w:p>
    <w:p w14:paraId="5D47DF9E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noProof/>
          <w:sz w:val="24"/>
        </w:rPr>
      </w:pPr>
    </w:p>
    <w:p w14:paraId="295A8E23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sz w:val="24"/>
        </w:rPr>
      </w:pPr>
      <w:r w:rsidRPr="00F20D89">
        <w:rPr>
          <w:rFonts w:ascii="Times New Roman" w:hAnsi="Times New Roman"/>
          <w:sz w:val="24"/>
        </w:rPr>
        <w:tab/>
        <w:t xml:space="preserve">Datum………. </w:t>
      </w:r>
      <w:r w:rsidRPr="00F20D89">
        <w:rPr>
          <w:rFonts w:ascii="Times New Roman" w:hAnsi="Times New Roman"/>
          <w:sz w:val="24"/>
        </w:rPr>
        <w:tab/>
      </w:r>
      <w:r w:rsidRPr="00F20D89">
        <w:rPr>
          <w:rFonts w:ascii="Times New Roman" w:hAnsi="Times New Roman"/>
          <w:sz w:val="24"/>
        </w:rPr>
        <w:tab/>
      </w:r>
      <w:r w:rsidRPr="00F20D89">
        <w:rPr>
          <w:rFonts w:ascii="Times New Roman" w:hAnsi="Times New Roman"/>
          <w:sz w:val="24"/>
        </w:rPr>
        <w:tab/>
        <w:t>Podpis……….</w:t>
      </w:r>
    </w:p>
    <w:p w14:paraId="120B911C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i/>
          <w:sz w:val="18"/>
        </w:rPr>
      </w:pPr>
      <w:r w:rsidRPr="00F20D89">
        <w:rPr>
          <w:rFonts w:ascii="Times New Roman" w:hAnsi="Times New Roman"/>
          <w:b/>
          <w:sz w:val="24"/>
        </w:rPr>
        <w:t>Souhlas vedoucího odboru s podpisem smlouvy:</w:t>
      </w:r>
      <w:r w:rsidRPr="00F20D89">
        <w:rPr>
          <w:rFonts w:ascii="Times New Roman" w:hAnsi="Times New Roman"/>
          <w:i/>
          <w:sz w:val="18"/>
        </w:rPr>
        <w:t xml:space="preserve"> </w:t>
      </w:r>
    </w:p>
    <w:p w14:paraId="60CAA215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iCs/>
          <w:sz w:val="24"/>
          <w:szCs w:val="24"/>
        </w:rPr>
      </w:pPr>
      <w:r w:rsidRPr="00F20D89">
        <w:rPr>
          <w:rFonts w:ascii="Times New Roman" w:hAnsi="Times New Roman"/>
          <w:iCs/>
          <w:sz w:val="24"/>
          <w:szCs w:val="24"/>
        </w:rPr>
        <w:t>Bc. Zuzana Šprinclová</w:t>
      </w:r>
    </w:p>
    <w:p w14:paraId="58B8E156" w14:textId="77777777" w:rsidR="00F20D89" w:rsidRPr="00F20D89" w:rsidRDefault="00F20D89" w:rsidP="00F20D89">
      <w:pPr>
        <w:spacing w:after="120" w:line="256" w:lineRule="auto"/>
        <w:rPr>
          <w:rFonts w:ascii="Times New Roman" w:hAnsi="Times New Roman"/>
          <w:noProof/>
          <w:sz w:val="24"/>
        </w:rPr>
      </w:pPr>
    </w:p>
    <w:p w14:paraId="47A974B0" w14:textId="77777777" w:rsidR="00F20D89" w:rsidRPr="00F20D89" w:rsidRDefault="00F20D89" w:rsidP="00F20D89">
      <w:pPr>
        <w:spacing w:after="120" w:line="256" w:lineRule="auto"/>
        <w:rPr>
          <w:rFonts w:ascii="Calibri" w:hAnsi="Calibri"/>
        </w:rPr>
      </w:pPr>
      <w:r w:rsidRPr="00F20D89">
        <w:rPr>
          <w:rFonts w:ascii="Times New Roman" w:hAnsi="Times New Roman"/>
          <w:sz w:val="24"/>
        </w:rPr>
        <w:tab/>
        <w:t xml:space="preserve">Datum………. </w:t>
      </w:r>
      <w:r w:rsidRPr="00F20D89">
        <w:rPr>
          <w:rFonts w:ascii="Times New Roman" w:hAnsi="Times New Roman"/>
          <w:sz w:val="24"/>
        </w:rPr>
        <w:tab/>
      </w:r>
      <w:r w:rsidRPr="00F20D89">
        <w:rPr>
          <w:rFonts w:ascii="Times New Roman" w:hAnsi="Times New Roman"/>
          <w:sz w:val="24"/>
        </w:rPr>
        <w:tab/>
      </w:r>
      <w:r w:rsidRPr="00F20D89">
        <w:rPr>
          <w:rFonts w:ascii="Times New Roman" w:hAnsi="Times New Roman"/>
          <w:sz w:val="24"/>
        </w:rPr>
        <w:tab/>
        <w:t>Podpis……….</w:t>
      </w:r>
      <w:r w:rsidRPr="00F20D89">
        <w:rPr>
          <w:rFonts w:ascii="Arial" w:hAnsi="Arial" w:cs="Arial"/>
          <w:b/>
          <w:sz w:val="40"/>
          <w:szCs w:val="40"/>
          <w:lang w:eastAsia="cs-CZ"/>
        </w:rPr>
        <w:tab/>
      </w:r>
    </w:p>
    <w:p w14:paraId="3EBA022D" w14:textId="1EF11EFA" w:rsidR="00D74691" w:rsidRPr="00F20D89" w:rsidRDefault="00D74691" w:rsidP="00F20D89"/>
    <w:sectPr w:rsidR="00D74691" w:rsidRPr="00F20D89" w:rsidSect="00D325C1">
      <w:headerReference w:type="default" r:id="rId6"/>
      <w:endnotePr>
        <w:numFmt w:val="decimal"/>
      </w:endnotePr>
      <w:pgSz w:w="11906" w:h="16838"/>
      <w:pgMar w:top="124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656F" w14:textId="77777777" w:rsidR="00CE79DB" w:rsidRDefault="00CE79DB" w:rsidP="006914C5">
      <w:pPr>
        <w:spacing w:after="0" w:line="240" w:lineRule="auto"/>
      </w:pPr>
      <w:r>
        <w:separator/>
      </w:r>
    </w:p>
  </w:endnote>
  <w:endnote w:type="continuationSeparator" w:id="0">
    <w:p w14:paraId="511558D9" w14:textId="77777777" w:rsidR="00CE79DB" w:rsidRDefault="00CE79DB" w:rsidP="0069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C902" w14:textId="77777777" w:rsidR="00CE79DB" w:rsidRDefault="00CE79DB" w:rsidP="006914C5">
      <w:pPr>
        <w:spacing w:after="0" w:line="240" w:lineRule="auto"/>
      </w:pPr>
      <w:r>
        <w:separator/>
      </w:r>
    </w:p>
  </w:footnote>
  <w:footnote w:type="continuationSeparator" w:id="0">
    <w:p w14:paraId="6476A379" w14:textId="77777777" w:rsidR="00CE79DB" w:rsidRDefault="00CE79DB" w:rsidP="00691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EFDA" w14:textId="77777777" w:rsidR="00A20FD5" w:rsidRPr="000E1E54" w:rsidRDefault="00A20FD5" w:rsidP="000E1E54">
    <w:pPr>
      <w:tabs>
        <w:tab w:val="left" w:pos="1440"/>
      </w:tabs>
      <w:spacing w:after="0"/>
      <w:rPr>
        <w:rFonts w:ascii="Arial" w:hAnsi="Arial" w:cs="Arial"/>
        <w:color w:val="003C69"/>
        <w:sz w:val="16"/>
        <w:szCs w:val="16"/>
      </w:rPr>
    </w:pPr>
    <w:r>
      <w:rPr>
        <w:rFonts w:ascii="Arial" w:hAnsi="Arial" w:cs="Arial"/>
        <w:bCs/>
        <w:color w:val="003C69"/>
        <w:kern w:val="24"/>
      </w:rPr>
      <w:tab/>
    </w:r>
    <w:r>
      <w:rPr>
        <w:rFonts w:ascii="Arial" w:hAnsi="Arial" w:cs="Arial"/>
        <w:bCs/>
        <w:color w:val="003C69"/>
        <w:kern w:val="24"/>
      </w:rPr>
      <w:tab/>
    </w:r>
    <w:r>
      <w:rPr>
        <w:rFonts w:ascii="Arial" w:hAnsi="Arial" w:cs="Arial"/>
        <w:bCs/>
        <w:color w:val="003C69"/>
        <w:kern w:val="24"/>
      </w:rPr>
      <w:tab/>
    </w:r>
    <w:r>
      <w:rPr>
        <w:rFonts w:ascii="Arial" w:hAnsi="Arial" w:cs="Arial"/>
        <w:bCs/>
        <w:color w:val="003C69"/>
        <w:kern w:val="24"/>
      </w:rPr>
      <w:tab/>
    </w:r>
    <w:r>
      <w:rPr>
        <w:rFonts w:ascii="Arial" w:hAnsi="Arial" w:cs="Arial"/>
        <w:bCs/>
        <w:color w:val="003C69"/>
        <w:kern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92CE7"/>
    <w:rsid w:val="00002E6D"/>
    <w:rsid w:val="000448FC"/>
    <w:rsid w:val="00060C41"/>
    <w:rsid w:val="000C65B2"/>
    <w:rsid w:val="000D6C7F"/>
    <w:rsid w:val="000E1E54"/>
    <w:rsid w:val="00111733"/>
    <w:rsid w:val="00177501"/>
    <w:rsid w:val="00186051"/>
    <w:rsid w:val="001E3A59"/>
    <w:rsid w:val="001E7BB0"/>
    <w:rsid w:val="00222EF9"/>
    <w:rsid w:val="002A5F31"/>
    <w:rsid w:val="002E6F8C"/>
    <w:rsid w:val="002E788A"/>
    <w:rsid w:val="00312D5E"/>
    <w:rsid w:val="0031679B"/>
    <w:rsid w:val="00344058"/>
    <w:rsid w:val="00372F27"/>
    <w:rsid w:val="003C06CE"/>
    <w:rsid w:val="00481C8C"/>
    <w:rsid w:val="004A1A66"/>
    <w:rsid w:val="004D50B6"/>
    <w:rsid w:val="004F20E9"/>
    <w:rsid w:val="005830F1"/>
    <w:rsid w:val="00592CE7"/>
    <w:rsid w:val="005B4D9D"/>
    <w:rsid w:val="005C27CB"/>
    <w:rsid w:val="00624274"/>
    <w:rsid w:val="00661066"/>
    <w:rsid w:val="006914C5"/>
    <w:rsid w:val="006A398A"/>
    <w:rsid w:val="006B2284"/>
    <w:rsid w:val="00706C6E"/>
    <w:rsid w:val="00734CA1"/>
    <w:rsid w:val="00736B80"/>
    <w:rsid w:val="0075518A"/>
    <w:rsid w:val="00757A40"/>
    <w:rsid w:val="007661CD"/>
    <w:rsid w:val="007761FE"/>
    <w:rsid w:val="007A65D5"/>
    <w:rsid w:val="007C79BD"/>
    <w:rsid w:val="008A07B8"/>
    <w:rsid w:val="008B4345"/>
    <w:rsid w:val="009273EC"/>
    <w:rsid w:val="0093044B"/>
    <w:rsid w:val="00931475"/>
    <w:rsid w:val="00987879"/>
    <w:rsid w:val="009B57BC"/>
    <w:rsid w:val="009E2952"/>
    <w:rsid w:val="00A02370"/>
    <w:rsid w:val="00A20FD5"/>
    <w:rsid w:val="00AB00C8"/>
    <w:rsid w:val="00AD238C"/>
    <w:rsid w:val="00B1053C"/>
    <w:rsid w:val="00B659D5"/>
    <w:rsid w:val="00BC4A89"/>
    <w:rsid w:val="00BE0B96"/>
    <w:rsid w:val="00C33A49"/>
    <w:rsid w:val="00C676CE"/>
    <w:rsid w:val="00C725E2"/>
    <w:rsid w:val="00CC0DE1"/>
    <w:rsid w:val="00CE79DB"/>
    <w:rsid w:val="00CF75DC"/>
    <w:rsid w:val="00D129C5"/>
    <w:rsid w:val="00D325C1"/>
    <w:rsid w:val="00D617D5"/>
    <w:rsid w:val="00D74691"/>
    <w:rsid w:val="00DD43CE"/>
    <w:rsid w:val="00DF2B84"/>
    <w:rsid w:val="00E41A3C"/>
    <w:rsid w:val="00E46D54"/>
    <w:rsid w:val="00E570FB"/>
    <w:rsid w:val="00EB2FB9"/>
    <w:rsid w:val="00EE1CE9"/>
    <w:rsid w:val="00EE24F0"/>
    <w:rsid w:val="00EE554B"/>
    <w:rsid w:val="00F20D89"/>
    <w:rsid w:val="00F273C0"/>
    <w:rsid w:val="00F34EDC"/>
    <w:rsid w:val="00F93B2C"/>
    <w:rsid w:val="00F9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1C49F"/>
  <w14:defaultImageDpi w14:val="0"/>
  <w15:docId w15:val="{D9AC34D4-47B4-4CE4-B4CD-5393DA89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14C5"/>
    <w:pPr>
      <w:spacing w:after="0" w:line="240" w:lineRule="auto"/>
    </w:pPr>
    <w:rPr>
      <w:rFonts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914C5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6914C5"/>
    <w:rPr>
      <w:rFonts w:ascii="Times New Roman" w:hAnsi="Times New Roman" w:cs="Times New Roman"/>
      <w:sz w:val="20"/>
      <w:szCs w:val="20"/>
      <w:lang w:val="x-none"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6914C5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32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325C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D32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325C1"/>
    <w:rPr>
      <w:rFonts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F20D8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701</Characters>
  <Application>Microsoft Office Word</Application>
  <DocSecurity>0</DocSecurity>
  <Lines>5</Lines>
  <Paragraphs>1</Paragraphs>
  <ScaleCrop>false</ScaleCrop>
  <Company>Mestska cast Praha 3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Teska Šimon Ing. (ÚMČ Praha 3)</dc:creator>
  <cp:keywords/>
  <dc:description/>
  <cp:lastModifiedBy>Šendula Dagmar (ÚMČ Praha 3)</cp:lastModifiedBy>
  <cp:revision>3</cp:revision>
  <dcterms:created xsi:type="dcterms:W3CDTF">2026-03-16T10:24:00Z</dcterms:created>
  <dcterms:modified xsi:type="dcterms:W3CDTF">2026-03-16T10:24:00Z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2026-03-16T10:24:59Z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fcfd46b9-1f46-4779-b6fb-9c4e43505e55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