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62A97" w14:textId="77777777" w:rsidR="00E6495D" w:rsidRDefault="00E6495D" w:rsidP="008E237D">
      <w:pPr>
        <w:pStyle w:val="RLNzevsmlouvy"/>
        <w:spacing w:before="0" w:after="0" w:line="280" w:lineRule="atLeast"/>
        <w:rPr>
          <w:spacing w:val="0"/>
          <w:kern w:val="0"/>
          <w:sz w:val="24"/>
          <w:szCs w:val="24"/>
        </w:rPr>
      </w:pPr>
      <w:bookmarkStart w:id="0" w:name="OLE_LINK1"/>
      <w:bookmarkStart w:id="1" w:name="OLE_LINK2"/>
    </w:p>
    <w:p w14:paraId="69C22DC0" w14:textId="3F5911BA" w:rsidR="00BB3714" w:rsidRDefault="005A0BDA" w:rsidP="008E237D">
      <w:pPr>
        <w:pStyle w:val="RLNzevsmlouvy"/>
        <w:spacing w:before="0" w:after="0" w:line="280" w:lineRule="atLeast"/>
        <w:rPr>
          <w:spacing w:val="0"/>
          <w:kern w:val="0"/>
          <w:sz w:val="24"/>
          <w:szCs w:val="24"/>
        </w:rPr>
      </w:pPr>
      <w:r w:rsidRPr="00040C60">
        <w:rPr>
          <w:spacing w:val="0"/>
          <w:kern w:val="0"/>
          <w:sz w:val="24"/>
          <w:szCs w:val="24"/>
        </w:rPr>
        <w:t xml:space="preserve">DODATEK č. </w:t>
      </w:r>
      <w:r w:rsidR="00366BF1">
        <w:rPr>
          <w:spacing w:val="0"/>
          <w:kern w:val="0"/>
          <w:sz w:val="24"/>
          <w:szCs w:val="24"/>
        </w:rPr>
        <w:t>4</w:t>
      </w:r>
      <w:r w:rsidRPr="00040C60">
        <w:rPr>
          <w:spacing w:val="0"/>
          <w:kern w:val="0"/>
          <w:sz w:val="24"/>
          <w:szCs w:val="24"/>
        </w:rPr>
        <w:t xml:space="preserve"> </w:t>
      </w:r>
    </w:p>
    <w:p w14:paraId="2E2E395D" w14:textId="39E2BFF4" w:rsidR="000F2A45" w:rsidRPr="00040C60" w:rsidRDefault="008158DC" w:rsidP="008E237D">
      <w:pPr>
        <w:pStyle w:val="RLNzevsmlouvy"/>
        <w:spacing w:before="0" w:after="0" w:line="280" w:lineRule="atLeast"/>
        <w:rPr>
          <w:spacing w:val="0"/>
          <w:kern w:val="0"/>
          <w:sz w:val="24"/>
          <w:szCs w:val="24"/>
        </w:rPr>
      </w:pPr>
      <w:r w:rsidRPr="00040C60">
        <w:rPr>
          <w:spacing w:val="0"/>
          <w:kern w:val="0"/>
          <w:sz w:val="24"/>
          <w:szCs w:val="24"/>
        </w:rPr>
        <w:t>k</w:t>
      </w:r>
      <w:r w:rsidR="00BB3714">
        <w:rPr>
          <w:spacing w:val="0"/>
          <w:kern w:val="0"/>
          <w:sz w:val="24"/>
          <w:szCs w:val="24"/>
        </w:rPr>
        <w:t> </w:t>
      </w:r>
      <w:r w:rsidR="00040C60" w:rsidRPr="00040C60">
        <w:rPr>
          <w:spacing w:val="0"/>
          <w:kern w:val="0"/>
          <w:sz w:val="24"/>
          <w:szCs w:val="24"/>
        </w:rPr>
        <w:t xml:space="preserve">dílčí smlouvě č. </w:t>
      </w:r>
      <w:r w:rsidR="008C6204">
        <w:rPr>
          <w:spacing w:val="0"/>
          <w:kern w:val="0"/>
          <w:sz w:val="24"/>
          <w:szCs w:val="24"/>
        </w:rPr>
        <w:t>7</w:t>
      </w:r>
      <w:r w:rsidR="00040C60" w:rsidRPr="00040C60">
        <w:rPr>
          <w:spacing w:val="0"/>
          <w:kern w:val="0"/>
          <w:sz w:val="24"/>
          <w:szCs w:val="24"/>
        </w:rPr>
        <w:t xml:space="preserve"> o poskytování</w:t>
      </w:r>
      <w:r w:rsidR="00455096">
        <w:rPr>
          <w:spacing w:val="0"/>
          <w:kern w:val="0"/>
          <w:sz w:val="24"/>
          <w:szCs w:val="24"/>
        </w:rPr>
        <w:t xml:space="preserve"> </w:t>
      </w:r>
      <w:r w:rsidR="00040C60" w:rsidRPr="00040C60">
        <w:rPr>
          <w:spacing w:val="0"/>
          <w:kern w:val="0"/>
          <w:sz w:val="24"/>
          <w:szCs w:val="24"/>
        </w:rPr>
        <w:t xml:space="preserve">služeb </w:t>
      </w:r>
    </w:p>
    <w:p w14:paraId="6F61B7C1" w14:textId="77777777" w:rsidR="00004EF0" w:rsidRPr="00333042" w:rsidRDefault="00004EF0" w:rsidP="008E237D">
      <w:pPr>
        <w:spacing w:line="280" w:lineRule="atLeast"/>
        <w:rPr>
          <w:rFonts w:cs="Arial"/>
        </w:rPr>
      </w:pPr>
    </w:p>
    <w:bookmarkEnd w:id="0"/>
    <w:bookmarkEnd w:id="1"/>
    <w:p w14:paraId="5F6F60E4" w14:textId="77777777" w:rsidR="00040C60" w:rsidRDefault="00040C60" w:rsidP="00040C60">
      <w:pPr>
        <w:pStyle w:val="RLdajeosmluvnstran"/>
        <w:spacing w:after="0" w:line="280" w:lineRule="atLeast"/>
        <w:jc w:val="left"/>
        <w:rPr>
          <w:rFonts w:cs="Arial"/>
        </w:rPr>
      </w:pPr>
    </w:p>
    <w:p w14:paraId="12D348BF" w14:textId="0D03A220" w:rsidR="00607561" w:rsidRPr="00333042" w:rsidRDefault="00607561" w:rsidP="00040C60">
      <w:pPr>
        <w:pStyle w:val="RLdajeosmluvnstran"/>
        <w:spacing w:after="0" w:line="280" w:lineRule="atLeast"/>
        <w:jc w:val="left"/>
        <w:rPr>
          <w:rFonts w:cs="Arial"/>
        </w:rPr>
      </w:pPr>
      <w:r w:rsidRPr="00333042">
        <w:rPr>
          <w:rFonts w:cs="Arial"/>
        </w:rPr>
        <w:t>Smluvní strany:</w:t>
      </w:r>
    </w:p>
    <w:p w14:paraId="160BBA62" w14:textId="77777777" w:rsidR="00134EF7" w:rsidRPr="00333042" w:rsidRDefault="00134EF7" w:rsidP="00040C60">
      <w:pPr>
        <w:pStyle w:val="Default"/>
        <w:spacing w:line="280" w:lineRule="atLeast"/>
      </w:pPr>
    </w:p>
    <w:p w14:paraId="5AF9F168" w14:textId="530D99C7" w:rsidR="00134EF7" w:rsidRPr="00333042" w:rsidRDefault="00455096" w:rsidP="00040C60">
      <w:pPr>
        <w:pStyle w:val="Default"/>
        <w:spacing w:line="280" w:lineRule="atLeast"/>
        <w:rPr>
          <w:sz w:val="20"/>
          <w:szCs w:val="20"/>
        </w:rPr>
      </w:pPr>
      <w:r>
        <w:rPr>
          <w:b/>
          <w:bCs/>
          <w:sz w:val="20"/>
          <w:szCs w:val="20"/>
        </w:rPr>
        <w:t>Objednatel: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134EF7" w:rsidRPr="00333042">
        <w:rPr>
          <w:b/>
          <w:bCs/>
          <w:sz w:val="20"/>
          <w:szCs w:val="20"/>
        </w:rPr>
        <w:t>Česká republika – Ministerstvo práce a sociálních věcí</w:t>
      </w:r>
    </w:p>
    <w:p w14:paraId="41AEF846" w14:textId="5DC73E6E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se sídlem: </w:t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 xml:space="preserve">Na </w:t>
      </w:r>
      <w:r w:rsidR="005B178A">
        <w:rPr>
          <w:sz w:val="20"/>
          <w:szCs w:val="20"/>
        </w:rPr>
        <w:t>P</w:t>
      </w:r>
      <w:r w:rsidRPr="00333042">
        <w:rPr>
          <w:sz w:val="20"/>
          <w:szCs w:val="20"/>
        </w:rPr>
        <w:t>oříčním právu 1/376, 128 0</w:t>
      </w:r>
      <w:r w:rsidR="00B3197A">
        <w:rPr>
          <w:sz w:val="20"/>
          <w:szCs w:val="20"/>
        </w:rPr>
        <w:t>0</w:t>
      </w:r>
      <w:r w:rsidRPr="00333042">
        <w:rPr>
          <w:sz w:val="20"/>
          <w:szCs w:val="20"/>
        </w:rPr>
        <w:t xml:space="preserve"> Praha 2</w:t>
      </w:r>
    </w:p>
    <w:p w14:paraId="707778EF" w14:textId="469AAF45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IČO: </w:t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>00551023</w:t>
      </w:r>
    </w:p>
    <w:p w14:paraId="32674B0E" w14:textId="01341873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zastoupená: </w:t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 xml:space="preserve">Ing. Karlem </w:t>
      </w:r>
      <w:proofErr w:type="spellStart"/>
      <w:r w:rsidRPr="00333042">
        <w:rPr>
          <w:sz w:val="20"/>
          <w:szCs w:val="20"/>
        </w:rPr>
        <w:t>Trpkošem</w:t>
      </w:r>
      <w:proofErr w:type="spellEnd"/>
      <w:r w:rsidRPr="00333042">
        <w:rPr>
          <w:sz w:val="20"/>
          <w:szCs w:val="20"/>
        </w:rPr>
        <w:t>, vrchním ředitelem sekce informačních technologií</w:t>
      </w:r>
    </w:p>
    <w:p w14:paraId="3FB73705" w14:textId="629AADA5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bankovní spojení: </w:t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>Česká národní banka</w:t>
      </w:r>
    </w:p>
    <w:p w14:paraId="72C699F9" w14:textId="3507AD64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č. účtu: </w:t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>2229001/0710</w:t>
      </w:r>
    </w:p>
    <w:p w14:paraId="7E953188" w14:textId="6DB86784" w:rsidR="00134EF7" w:rsidRPr="00333042" w:rsidRDefault="00134EF7" w:rsidP="00040C60">
      <w:pPr>
        <w:pStyle w:val="RLdajeosmluvnstran"/>
        <w:spacing w:after="0" w:line="280" w:lineRule="atLeast"/>
        <w:jc w:val="left"/>
        <w:rPr>
          <w:rFonts w:cs="Arial"/>
          <w:szCs w:val="20"/>
        </w:rPr>
      </w:pPr>
      <w:r w:rsidRPr="00333042">
        <w:rPr>
          <w:rFonts w:cs="Arial"/>
          <w:szCs w:val="20"/>
        </w:rPr>
        <w:t xml:space="preserve">ID datové schránky: </w:t>
      </w:r>
      <w:r w:rsidR="00455096">
        <w:rPr>
          <w:rFonts w:cs="Arial"/>
          <w:szCs w:val="20"/>
        </w:rPr>
        <w:tab/>
      </w:r>
      <w:r w:rsidRPr="00333042">
        <w:rPr>
          <w:rFonts w:cs="Arial"/>
          <w:szCs w:val="20"/>
        </w:rPr>
        <w:t>sc9aavg</w:t>
      </w:r>
    </w:p>
    <w:p w14:paraId="555B4584" w14:textId="57F21ED2" w:rsidR="00607561" w:rsidRPr="00333042" w:rsidRDefault="00607561" w:rsidP="008E237D">
      <w:pPr>
        <w:pStyle w:val="RLdajeosmluvnstran"/>
        <w:spacing w:before="60" w:after="0" w:line="280" w:lineRule="atLeast"/>
        <w:jc w:val="left"/>
        <w:rPr>
          <w:rFonts w:cs="Arial"/>
        </w:rPr>
      </w:pPr>
      <w:r w:rsidRPr="00333042">
        <w:rPr>
          <w:rFonts w:cs="Arial"/>
        </w:rPr>
        <w:t>(dále jen „</w:t>
      </w:r>
      <w:r w:rsidRPr="00333042">
        <w:rPr>
          <w:rFonts w:cs="Arial"/>
          <w:b/>
        </w:rPr>
        <w:t>Objednatel</w:t>
      </w:r>
      <w:r w:rsidRPr="00333042">
        <w:rPr>
          <w:rFonts w:cs="Arial"/>
        </w:rPr>
        <w:t>“</w:t>
      </w:r>
      <w:r w:rsidR="00DB4E1D" w:rsidRPr="00333042">
        <w:rPr>
          <w:rFonts w:cs="Arial"/>
        </w:rPr>
        <w:t xml:space="preserve"> nebo „</w:t>
      </w:r>
      <w:r w:rsidR="00DB4E1D" w:rsidRPr="00333042">
        <w:rPr>
          <w:rFonts w:cs="Arial"/>
          <w:b/>
        </w:rPr>
        <w:t>MPSV</w:t>
      </w:r>
      <w:r w:rsidR="00DB4E1D" w:rsidRPr="00333042">
        <w:rPr>
          <w:rFonts w:cs="Arial"/>
        </w:rPr>
        <w:t>“</w:t>
      </w:r>
      <w:r w:rsidRPr="00333042">
        <w:rPr>
          <w:rFonts w:cs="Arial"/>
        </w:rPr>
        <w:t>)</w:t>
      </w:r>
    </w:p>
    <w:p w14:paraId="2986B6D7" w14:textId="77777777" w:rsidR="00607561" w:rsidRPr="00333042" w:rsidRDefault="00607561" w:rsidP="00040C60">
      <w:pPr>
        <w:pStyle w:val="RLdajeosmluvnstran"/>
        <w:spacing w:after="0" w:line="280" w:lineRule="atLeast"/>
        <w:jc w:val="left"/>
        <w:rPr>
          <w:rFonts w:cs="Arial"/>
          <w:szCs w:val="22"/>
        </w:rPr>
      </w:pPr>
    </w:p>
    <w:p w14:paraId="30212070" w14:textId="5D5EA69D" w:rsidR="00607561" w:rsidRDefault="00040C60" w:rsidP="00040C60">
      <w:pPr>
        <w:spacing w:after="0" w:line="280" w:lineRule="atLeast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a</w:t>
      </w:r>
    </w:p>
    <w:p w14:paraId="7A081380" w14:textId="77777777" w:rsidR="00040C60" w:rsidRPr="00333042" w:rsidRDefault="00040C60" w:rsidP="00040C60">
      <w:pPr>
        <w:spacing w:after="0" w:line="280" w:lineRule="atLeast"/>
        <w:rPr>
          <w:rFonts w:cs="Arial"/>
          <w:szCs w:val="22"/>
          <w:lang w:eastAsia="en-US"/>
        </w:rPr>
      </w:pPr>
    </w:p>
    <w:p w14:paraId="02CF746E" w14:textId="77777777" w:rsidR="001C3A06" w:rsidRPr="00022068" w:rsidRDefault="001C3A06" w:rsidP="001C3A06">
      <w:pPr>
        <w:spacing w:after="0" w:line="280" w:lineRule="atLeast"/>
        <w:rPr>
          <w:rFonts w:cs="Arial"/>
          <w:szCs w:val="20"/>
        </w:rPr>
      </w:pPr>
      <w:r w:rsidRPr="00022068">
        <w:rPr>
          <w:rFonts w:cs="Arial"/>
          <w:b/>
          <w:bCs/>
          <w:szCs w:val="20"/>
        </w:rPr>
        <w:t>Poskytovatel:</w:t>
      </w:r>
      <w:r>
        <w:rPr>
          <w:rFonts w:cs="Arial"/>
          <w:b/>
          <w:bCs/>
          <w:szCs w:val="20"/>
        </w:rPr>
        <w:t xml:space="preserve"> </w:t>
      </w:r>
      <w:r>
        <w:rPr>
          <w:rFonts w:cs="Arial"/>
          <w:b/>
          <w:bCs/>
          <w:szCs w:val="20"/>
        </w:rPr>
        <w:tab/>
      </w:r>
      <w:r w:rsidRPr="00022068">
        <w:rPr>
          <w:rFonts w:cs="Arial"/>
          <w:b/>
          <w:bCs/>
          <w:szCs w:val="20"/>
        </w:rPr>
        <w:t xml:space="preserve"> </w:t>
      </w:r>
      <w:r w:rsidRPr="00022068">
        <w:rPr>
          <w:rFonts w:cs="Arial"/>
          <w:b/>
          <w:bCs/>
          <w:szCs w:val="20"/>
        </w:rPr>
        <w:tab/>
      </w:r>
      <w:proofErr w:type="spellStart"/>
      <w:r>
        <w:rPr>
          <w:rFonts w:cs="Arial"/>
          <w:b/>
          <w:bCs/>
          <w:szCs w:val="20"/>
        </w:rPr>
        <w:t>Eviden</w:t>
      </w:r>
      <w:proofErr w:type="spellEnd"/>
      <w:r>
        <w:rPr>
          <w:rFonts w:cs="Arial"/>
          <w:b/>
          <w:bCs/>
          <w:szCs w:val="20"/>
        </w:rPr>
        <w:t xml:space="preserve"> Czech Republic s.r.o.</w:t>
      </w:r>
    </w:p>
    <w:p w14:paraId="6BB24366" w14:textId="77777777" w:rsidR="001C3A06" w:rsidRPr="00022068" w:rsidRDefault="001C3A06" w:rsidP="001C3A06">
      <w:pPr>
        <w:spacing w:after="0" w:line="280" w:lineRule="atLeast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>se sídlem:</w:t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  <w:t>Doudlebská 1699/5, 140 00 Praha 4 – Nusle</w:t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</w:p>
    <w:p w14:paraId="30D09D0A" w14:textId="77777777" w:rsidR="001C3A06" w:rsidRPr="00022068" w:rsidRDefault="001C3A06" w:rsidP="001C3A06">
      <w:pPr>
        <w:spacing w:after="0" w:line="280" w:lineRule="atLeast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>IČO:</w:t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  <w:t>44851391</w:t>
      </w:r>
      <w:r w:rsidRPr="00022068">
        <w:rPr>
          <w:rFonts w:cs="Arial"/>
          <w:bCs/>
          <w:color w:val="000000"/>
          <w:szCs w:val="20"/>
        </w:rPr>
        <w:tab/>
      </w:r>
    </w:p>
    <w:p w14:paraId="4E255249" w14:textId="77777777" w:rsidR="001C3A06" w:rsidRPr="00022068" w:rsidRDefault="001C3A06" w:rsidP="001C3A06">
      <w:pPr>
        <w:spacing w:after="0" w:line="280" w:lineRule="atLeast"/>
        <w:rPr>
          <w:rFonts w:cs="Arial"/>
          <w:szCs w:val="20"/>
        </w:rPr>
      </w:pPr>
      <w:r w:rsidRPr="00022068">
        <w:rPr>
          <w:rFonts w:cs="Arial"/>
          <w:bCs/>
          <w:color w:val="000000"/>
          <w:szCs w:val="20"/>
        </w:rPr>
        <w:t>DIČ:</w:t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  <w:r>
        <w:rPr>
          <w:rFonts w:cs="Arial"/>
          <w:szCs w:val="20"/>
        </w:rPr>
        <w:t>CZ</w:t>
      </w:r>
      <w:r w:rsidRPr="00022068">
        <w:rPr>
          <w:rFonts w:cs="Arial"/>
          <w:bCs/>
          <w:color w:val="000000"/>
          <w:szCs w:val="20"/>
        </w:rPr>
        <w:t>44851391</w:t>
      </w:r>
    </w:p>
    <w:p w14:paraId="08D2A991" w14:textId="357D7C57" w:rsidR="001C3A06" w:rsidRPr="001B0B76" w:rsidRDefault="001C3A06" w:rsidP="001C3A06">
      <w:pPr>
        <w:spacing w:after="0" w:line="280" w:lineRule="atLeast"/>
        <w:rPr>
          <w:rFonts w:cs="Arial"/>
          <w:bCs/>
          <w:color w:val="000000"/>
          <w:szCs w:val="20"/>
        </w:rPr>
      </w:pPr>
      <w:r w:rsidRPr="001B0B76">
        <w:rPr>
          <w:rFonts w:cs="Arial"/>
          <w:bCs/>
          <w:color w:val="000000"/>
          <w:szCs w:val="20"/>
        </w:rPr>
        <w:t xml:space="preserve">bankovní spojení: </w:t>
      </w:r>
      <w:r w:rsidRPr="001B0B76">
        <w:rPr>
          <w:rFonts w:cs="Arial"/>
          <w:bCs/>
          <w:color w:val="000000"/>
          <w:szCs w:val="20"/>
        </w:rPr>
        <w:tab/>
      </w:r>
      <w:r w:rsidR="00A9025E" w:rsidRPr="00A9025E">
        <w:rPr>
          <w:rFonts w:cs="Arial"/>
          <w:bCs/>
          <w:i/>
          <w:iCs/>
          <w:color w:val="FFFFFF" w:themeColor="background1"/>
          <w:szCs w:val="20"/>
          <w:highlight w:val="black"/>
        </w:rPr>
        <w:t>neveřejný údaj</w:t>
      </w:r>
    </w:p>
    <w:p w14:paraId="14BFDA7F" w14:textId="61FAEE0F" w:rsidR="001C3A06" w:rsidRPr="001B0B76" w:rsidRDefault="001C3A06" w:rsidP="001C3A06">
      <w:pPr>
        <w:spacing w:after="0" w:line="280" w:lineRule="atLeast"/>
        <w:rPr>
          <w:rFonts w:cs="Arial"/>
          <w:bCs/>
          <w:color w:val="000000"/>
          <w:szCs w:val="20"/>
        </w:rPr>
      </w:pPr>
      <w:r w:rsidRPr="001B0B76">
        <w:rPr>
          <w:rFonts w:cs="Arial"/>
          <w:bCs/>
          <w:color w:val="000000"/>
          <w:szCs w:val="20"/>
        </w:rPr>
        <w:t>č. účtu:</w:t>
      </w:r>
      <w:r>
        <w:rPr>
          <w:rFonts w:cs="Arial"/>
          <w:bCs/>
          <w:color w:val="000000"/>
          <w:szCs w:val="20"/>
        </w:rPr>
        <w:tab/>
      </w:r>
      <w:r>
        <w:rPr>
          <w:rFonts w:cs="Arial"/>
          <w:bCs/>
          <w:color w:val="000000"/>
          <w:szCs w:val="20"/>
        </w:rPr>
        <w:tab/>
      </w:r>
      <w:r>
        <w:rPr>
          <w:rFonts w:cs="Arial"/>
          <w:bCs/>
          <w:color w:val="000000"/>
          <w:szCs w:val="20"/>
        </w:rPr>
        <w:tab/>
      </w:r>
      <w:r w:rsidR="00A9025E" w:rsidRPr="00A9025E">
        <w:rPr>
          <w:rFonts w:cs="Arial"/>
          <w:bCs/>
          <w:i/>
          <w:iCs/>
          <w:color w:val="FFFFFF" w:themeColor="background1"/>
          <w:szCs w:val="20"/>
          <w:highlight w:val="black"/>
        </w:rPr>
        <w:t>neveřejný údaj</w:t>
      </w:r>
    </w:p>
    <w:p w14:paraId="1F2E042B" w14:textId="73521A86" w:rsidR="001C3A06" w:rsidRPr="00022068" w:rsidRDefault="001C3A06" w:rsidP="001C3A06">
      <w:pPr>
        <w:spacing w:after="0" w:line="280" w:lineRule="atLeast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>zastoupen:</w:t>
      </w:r>
      <w:r w:rsidRPr="00022068">
        <w:rPr>
          <w:rFonts w:cs="Arial"/>
          <w:bCs/>
          <w:color w:val="000000"/>
          <w:szCs w:val="20"/>
        </w:rPr>
        <w:tab/>
      </w:r>
      <w:r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 xml:space="preserve">Ing. </w:t>
      </w:r>
      <w:r w:rsidR="00667612">
        <w:rPr>
          <w:rFonts w:cs="Arial"/>
          <w:bCs/>
          <w:color w:val="000000"/>
          <w:szCs w:val="20"/>
        </w:rPr>
        <w:t>Jaroslavem Šimkem</w:t>
      </w:r>
      <w:r w:rsidRPr="00022068">
        <w:rPr>
          <w:rFonts w:cs="Arial"/>
          <w:bCs/>
          <w:color w:val="000000"/>
          <w:szCs w:val="20"/>
        </w:rPr>
        <w:t>, jednatel</w:t>
      </w:r>
      <w:r>
        <w:rPr>
          <w:rFonts w:cs="Arial"/>
          <w:bCs/>
          <w:color w:val="000000"/>
          <w:szCs w:val="20"/>
        </w:rPr>
        <w:t>em</w:t>
      </w:r>
      <w:r w:rsidRPr="00022068">
        <w:rPr>
          <w:rFonts w:cs="Arial"/>
          <w:bCs/>
          <w:color w:val="000000"/>
          <w:szCs w:val="20"/>
        </w:rPr>
        <w:t xml:space="preserve"> </w:t>
      </w:r>
    </w:p>
    <w:p w14:paraId="4362AAC8" w14:textId="77777777" w:rsidR="001C3A06" w:rsidRPr="00022068" w:rsidRDefault="001C3A06" w:rsidP="001C3A06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 xml:space="preserve">zapsaný v obchodním rejstříku vedeném </w:t>
      </w:r>
      <w:r>
        <w:rPr>
          <w:rFonts w:cs="Arial"/>
          <w:szCs w:val="20"/>
        </w:rPr>
        <w:t xml:space="preserve">Městským </w:t>
      </w:r>
      <w:r w:rsidRPr="00022068">
        <w:rPr>
          <w:rFonts w:cs="Arial"/>
          <w:bCs/>
          <w:color w:val="000000"/>
          <w:szCs w:val="20"/>
        </w:rPr>
        <w:t xml:space="preserve">soudem v </w:t>
      </w:r>
      <w:r>
        <w:rPr>
          <w:rFonts w:cs="Arial"/>
          <w:szCs w:val="20"/>
        </w:rPr>
        <w:t>Praze</w:t>
      </w:r>
      <w:r w:rsidRPr="00022068">
        <w:rPr>
          <w:rFonts w:cs="Arial"/>
          <w:bCs/>
          <w:color w:val="000000"/>
          <w:szCs w:val="20"/>
        </w:rPr>
        <w:t xml:space="preserve">, oddíl </w:t>
      </w:r>
      <w:r>
        <w:rPr>
          <w:rFonts w:cs="Arial"/>
          <w:szCs w:val="20"/>
        </w:rPr>
        <w:t>C</w:t>
      </w:r>
      <w:r w:rsidRPr="00022068">
        <w:rPr>
          <w:rFonts w:cs="Arial"/>
          <w:szCs w:val="20"/>
        </w:rPr>
        <w:t>, vložka</w:t>
      </w:r>
      <w:r w:rsidRPr="00022068">
        <w:rPr>
          <w:rFonts w:cs="Arial"/>
          <w:bCs/>
          <w:color w:val="000000"/>
          <w:szCs w:val="20"/>
        </w:rPr>
        <w:t xml:space="preserve"> </w:t>
      </w:r>
      <w:r>
        <w:rPr>
          <w:rFonts w:cs="Arial"/>
          <w:szCs w:val="20"/>
        </w:rPr>
        <w:t>8954</w:t>
      </w:r>
    </w:p>
    <w:p w14:paraId="1D9853B6" w14:textId="1668121A" w:rsidR="00607561" w:rsidRPr="00040C60" w:rsidRDefault="00607561" w:rsidP="008E237D">
      <w:pPr>
        <w:pStyle w:val="Default"/>
        <w:spacing w:before="60" w:line="280" w:lineRule="atLeast"/>
        <w:rPr>
          <w:sz w:val="20"/>
          <w:szCs w:val="20"/>
        </w:rPr>
      </w:pPr>
      <w:r w:rsidRPr="00040C60">
        <w:rPr>
          <w:sz w:val="20"/>
          <w:szCs w:val="20"/>
        </w:rPr>
        <w:t>(dále jen „</w:t>
      </w:r>
      <w:r w:rsidR="00902894" w:rsidRPr="00040C60">
        <w:rPr>
          <w:b/>
          <w:bCs/>
          <w:sz w:val="20"/>
          <w:szCs w:val="20"/>
        </w:rPr>
        <w:t>Poskytovatel</w:t>
      </w:r>
      <w:r w:rsidRPr="00040C60">
        <w:rPr>
          <w:sz w:val="20"/>
          <w:szCs w:val="20"/>
        </w:rPr>
        <w:t>“)</w:t>
      </w:r>
    </w:p>
    <w:p w14:paraId="318B2698" w14:textId="77777777" w:rsidR="00333042" w:rsidRPr="00040C60" w:rsidRDefault="00333042" w:rsidP="00040C60">
      <w:pPr>
        <w:pStyle w:val="Default"/>
        <w:spacing w:after="120" w:line="280" w:lineRule="exact"/>
        <w:jc w:val="center"/>
        <w:rPr>
          <w:sz w:val="20"/>
          <w:szCs w:val="20"/>
        </w:rPr>
      </w:pPr>
    </w:p>
    <w:p w14:paraId="0ABE3A07" w14:textId="132AB9F7" w:rsidR="00CA0CAF" w:rsidRPr="00333042" w:rsidRDefault="00CA0CAF" w:rsidP="00076F3A">
      <w:pPr>
        <w:jc w:val="both"/>
        <w:rPr>
          <w:rFonts w:cs="Arial"/>
          <w:szCs w:val="20"/>
        </w:rPr>
      </w:pPr>
      <w:r w:rsidRPr="00333042">
        <w:rPr>
          <w:rFonts w:cs="Arial"/>
          <w:szCs w:val="20"/>
        </w:rPr>
        <w:t>(Objednatel a Poskytovatel společně též jako „</w:t>
      </w:r>
      <w:r w:rsidRPr="00333042">
        <w:rPr>
          <w:rFonts w:cs="Arial"/>
          <w:b/>
          <w:bCs/>
          <w:szCs w:val="20"/>
        </w:rPr>
        <w:t>Smluvní strany</w:t>
      </w:r>
      <w:r w:rsidRPr="00333042">
        <w:rPr>
          <w:rFonts w:cs="Arial"/>
          <w:szCs w:val="20"/>
        </w:rPr>
        <w:t>“ a/nebo jednotlivě jako „</w:t>
      </w:r>
      <w:r w:rsidRPr="00333042">
        <w:rPr>
          <w:rFonts w:cs="Arial"/>
          <w:b/>
          <w:bCs/>
          <w:szCs w:val="20"/>
        </w:rPr>
        <w:t>Smluvní strana</w:t>
      </w:r>
      <w:r w:rsidRPr="00333042">
        <w:rPr>
          <w:rFonts w:cs="Arial"/>
          <w:szCs w:val="20"/>
        </w:rPr>
        <w:t xml:space="preserve">“) </w:t>
      </w:r>
    </w:p>
    <w:p w14:paraId="660AE097" w14:textId="77777777" w:rsidR="00CA0CAF" w:rsidRPr="00333042" w:rsidRDefault="00CA0CAF" w:rsidP="00CA0CAF">
      <w:pPr>
        <w:jc w:val="center"/>
        <w:rPr>
          <w:rFonts w:cs="Arial"/>
          <w:szCs w:val="20"/>
        </w:rPr>
      </w:pPr>
    </w:p>
    <w:p w14:paraId="4C4DCB0F" w14:textId="77777777" w:rsidR="00E6495D" w:rsidRDefault="00E6495D" w:rsidP="00333042">
      <w:pPr>
        <w:spacing w:after="0" w:line="280" w:lineRule="atLeast"/>
        <w:jc w:val="center"/>
        <w:rPr>
          <w:rFonts w:cs="Arial"/>
          <w:szCs w:val="22"/>
          <w:lang w:eastAsia="en-US"/>
        </w:rPr>
      </w:pPr>
    </w:p>
    <w:p w14:paraId="63534872" w14:textId="22650BC8" w:rsidR="009B50EF" w:rsidRPr="00333042" w:rsidRDefault="009B50EF" w:rsidP="00333042">
      <w:pPr>
        <w:spacing w:after="0" w:line="280" w:lineRule="atLeast"/>
        <w:jc w:val="center"/>
        <w:rPr>
          <w:rFonts w:cs="Arial"/>
          <w:szCs w:val="22"/>
          <w:lang w:eastAsia="en-US"/>
        </w:rPr>
      </w:pPr>
      <w:r w:rsidRPr="00333042">
        <w:rPr>
          <w:rFonts w:cs="Arial"/>
          <w:szCs w:val="22"/>
          <w:lang w:eastAsia="en-US"/>
        </w:rPr>
        <w:t xml:space="preserve">dnešního dne uzavřely tento </w:t>
      </w:r>
      <w:r w:rsidR="00A76B56">
        <w:rPr>
          <w:rFonts w:cs="Arial"/>
          <w:szCs w:val="22"/>
          <w:lang w:eastAsia="en-US"/>
        </w:rPr>
        <w:t>D</w:t>
      </w:r>
      <w:r w:rsidRPr="00333042">
        <w:rPr>
          <w:rFonts w:cs="Arial"/>
          <w:szCs w:val="22"/>
          <w:lang w:eastAsia="en-US"/>
        </w:rPr>
        <w:t xml:space="preserve">odatek č. </w:t>
      </w:r>
      <w:r w:rsidR="00366BF1">
        <w:rPr>
          <w:rFonts w:cs="Arial"/>
          <w:szCs w:val="22"/>
          <w:lang w:eastAsia="en-US"/>
        </w:rPr>
        <w:t>4</w:t>
      </w:r>
      <w:r w:rsidRPr="00333042">
        <w:rPr>
          <w:rFonts w:cs="Arial"/>
          <w:szCs w:val="22"/>
          <w:lang w:eastAsia="en-US"/>
        </w:rPr>
        <w:t xml:space="preserve"> k</w:t>
      </w:r>
      <w:r w:rsidR="00040C60">
        <w:rPr>
          <w:rFonts w:cs="Arial"/>
          <w:szCs w:val="22"/>
          <w:lang w:eastAsia="en-US"/>
        </w:rPr>
        <w:t xml:space="preserve"> Dílčí smlouvě č. </w:t>
      </w:r>
      <w:r w:rsidR="008C6204">
        <w:rPr>
          <w:rFonts w:cs="Arial"/>
          <w:szCs w:val="22"/>
          <w:lang w:eastAsia="en-US"/>
        </w:rPr>
        <w:t>7</w:t>
      </w:r>
      <w:r w:rsidR="00040C60">
        <w:rPr>
          <w:rFonts w:cs="Arial"/>
          <w:szCs w:val="22"/>
          <w:lang w:eastAsia="en-US"/>
        </w:rPr>
        <w:t xml:space="preserve"> o poskytování</w:t>
      </w:r>
      <w:r w:rsidR="00076F3A">
        <w:rPr>
          <w:rFonts w:cs="Arial"/>
          <w:szCs w:val="22"/>
          <w:lang w:eastAsia="en-US"/>
        </w:rPr>
        <w:t xml:space="preserve"> </w:t>
      </w:r>
      <w:r w:rsidR="00040C60">
        <w:rPr>
          <w:rFonts w:cs="Arial"/>
          <w:szCs w:val="22"/>
          <w:lang w:eastAsia="en-US"/>
        </w:rPr>
        <w:t xml:space="preserve">služeb </w:t>
      </w:r>
      <w:r w:rsidR="00C8107B">
        <w:rPr>
          <w:rFonts w:cs="Arial"/>
          <w:szCs w:val="22"/>
          <w:lang w:eastAsia="en-US"/>
        </w:rPr>
        <w:br/>
        <w:t>ze</w:t>
      </w:r>
      <w:r w:rsidRPr="00333042">
        <w:rPr>
          <w:rFonts w:cs="Arial"/>
          <w:szCs w:val="22"/>
          <w:lang w:eastAsia="en-US"/>
        </w:rPr>
        <w:t xml:space="preserve"> dne </w:t>
      </w:r>
      <w:r w:rsidR="005B178A">
        <w:rPr>
          <w:rFonts w:cs="Arial"/>
          <w:szCs w:val="22"/>
          <w:lang w:eastAsia="en-US"/>
        </w:rPr>
        <w:t>1</w:t>
      </w:r>
      <w:r w:rsidR="008C6204">
        <w:rPr>
          <w:rFonts w:cs="Arial"/>
          <w:szCs w:val="22"/>
          <w:lang w:eastAsia="en-US"/>
        </w:rPr>
        <w:t>5</w:t>
      </w:r>
      <w:r w:rsidR="00B90A4C">
        <w:rPr>
          <w:rFonts w:cs="Arial"/>
          <w:szCs w:val="22"/>
          <w:lang w:eastAsia="en-US"/>
        </w:rPr>
        <w:t>.</w:t>
      </w:r>
      <w:r w:rsidR="00B952D9">
        <w:rPr>
          <w:rFonts w:cs="Arial"/>
          <w:szCs w:val="22"/>
          <w:lang w:eastAsia="en-US"/>
        </w:rPr>
        <w:t> </w:t>
      </w:r>
      <w:r w:rsidR="008C6204">
        <w:rPr>
          <w:rFonts w:cs="Arial"/>
          <w:szCs w:val="22"/>
          <w:lang w:eastAsia="en-US"/>
        </w:rPr>
        <w:t>4</w:t>
      </w:r>
      <w:r w:rsidR="00B90A4C">
        <w:rPr>
          <w:rFonts w:cs="Arial"/>
          <w:szCs w:val="22"/>
          <w:lang w:eastAsia="en-US"/>
        </w:rPr>
        <w:t>. 202</w:t>
      </w:r>
      <w:r w:rsidR="008C6204">
        <w:rPr>
          <w:rFonts w:cs="Arial"/>
          <w:szCs w:val="22"/>
          <w:lang w:eastAsia="en-US"/>
        </w:rPr>
        <w:t>4</w:t>
      </w:r>
      <w:r w:rsidR="00C8107B">
        <w:rPr>
          <w:rFonts w:cs="Arial"/>
          <w:szCs w:val="22"/>
          <w:lang w:eastAsia="en-US"/>
        </w:rPr>
        <w:t xml:space="preserve">, uzavřené </w:t>
      </w:r>
      <w:r w:rsidRPr="00333042">
        <w:rPr>
          <w:rFonts w:cs="Arial"/>
          <w:szCs w:val="22"/>
          <w:lang w:eastAsia="en-US"/>
        </w:rPr>
        <w:t>v souladu s ustanovením § 1746 odst. 2 zákona č. 89/2012 Sb., občanský zákoník, ve znění pozdějších předpisů (dále jen „</w:t>
      </w:r>
      <w:r w:rsidRPr="00333042">
        <w:rPr>
          <w:rFonts w:cs="Arial"/>
          <w:b/>
          <w:lang w:eastAsia="en-US"/>
        </w:rPr>
        <w:t>Dodatek</w:t>
      </w:r>
      <w:r w:rsidR="005A62D6" w:rsidRPr="00333042">
        <w:rPr>
          <w:rFonts w:cs="Arial"/>
          <w:b/>
          <w:lang w:eastAsia="en-US"/>
        </w:rPr>
        <w:t xml:space="preserve"> č.</w:t>
      </w:r>
      <w:r w:rsidR="008E237D">
        <w:rPr>
          <w:rFonts w:cs="Arial"/>
          <w:b/>
          <w:lang w:eastAsia="en-US"/>
        </w:rPr>
        <w:t xml:space="preserve"> </w:t>
      </w:r>
      <w:r w:rsidR="00366BF1">
        <w:rPr>
          <w:rFonts w:cs="Arial"/>
          <w:b/>
          <w:lang w:eastAsia="en-US"/>
        </w:rPr>
        <w:t>4</w:t>
      </w:r>
      <w:r w:rsidRPr="00333042">
        <w:rPr>
          <w:rFonts w:cs="Arial"/>
          <w:szCs w:val="22"/>
          <w:lang w:eastAsia="en-US"/>
        </w:rPr>
        <w:t>“)</w:t>
      </w:r>
      <w:r w:rsidR="00807E11">
        <w:rPr>
          <w:rFonts w:cs="Arial"/>
          <w:szCs w:val="22"/>
          <w:lang w:eastAsia="en-US"/>
        </w:rPr>
        <w:t>.</w:t>
      </w:r>
    </w:p>
    <w:p w14:paraId="76D7A1EB" w14:textId="3735EF3E" w:rsidR="009B50EF" w:rsidRDefault="009B50EF" w:rsidP="00333042">
      <w:pPr>
        <w:spacing w:after="0" w:line="280" w:lineRule="atLeast"/>
        <w:rPr>
          <w:rFonts w:cs="Arial"/>
          <w:b/>
          <w:lang w:eastAsia="x-none"/>
        </w:rPr>
      </w:pPr>
    </w:p>
    <w:p w14:paraId="7A294175" w14:textId="77777777" w:rsidR="00E6495D" w:rsidRDefault="00E6495D" w:rsidP="00333042">
      <w:pPr>
        <w:spacing w:after="0" w:line="280" w:lineRule="atLeast"/>
        <w:rPr>
          <w:rFonts w:cs="Arial"/>
          <w:b/>
          <w:lang w:eastAsia="x-none"/>
        </w:rPr>
      </w:pPr>
    </w:p>
    <w:p w14:paraId="47C0826A" w14:textId="77777777" w:rsidR="00BD4D8F" w:rsidRPr="00333042" w:rsidRDefault="00BD4D8F" w:rsidP="00333042">
      <w:pPr>
        <w:spacing w:after="0" w:line="280" w:lineRule="atLeast"/>
        <w:rPr>
          <w:rFonts w:cs="Arial"/>
          <w:b/>
          <w:lang w:eastAsia="x-none"/>
        </w:rPr>
      </w:pPr>
    </w:p>
    <w:p w14:paraId="1329E32E" w14:textId="4429BC10" w:rsidR="00EC245F" w:rsidRDefault="007E206D" w:rsidP="006E40C7">
      <w:pPr>
        <w:pStyle w:val="RLProhlensmluvnchstran"/>
        <w:rPr>
          <w:rFonts w:cs="Arial"/>
          <w:lang w:val="cs-CZ"/>
        </w:rPr>
      </w:pPr>
      <w:r w:rsidRPr="00333042">
        <w:rPr>
          <w:rFonts w:cs="Arial"/>
          <w:lang w:val="cs-CZ"/>
        </w:rPr>
        <w:t xml:space="preserve">Smluvní strany, vědomy si svých závazků v tomto Dodatku </w:t>
      </w:r>
      <w:r w:rsidR="00A76B56">
        <w:rPr>
          <w:rFonts w:cs="Arial"/>
          <w:lang w:val="cs-CZ"/>
        </w:rPr>
        <w:t xml:space="preserve">č. </w:t>
      </w:r>
      <w:r w:rsidR="00366BF1">
        <w:rPr>
          <w:rFonts w:cs="Arial"/>
          <w:lang w:val="cs-CZ"/>
        </w:rPr>
        <w:t>4</w:t>
      </w:r>
      <w:r w:rsidR="00A76B56">
        <w:rPr>
          <w:rFonts w:cs="Arial"/>
          <w:lang w:val="cs-CZ"/>
        </w:rPr>
        <w:t xml:space="preserve"> </w:t>
      </w:r>
      <w:r w:rsidRPr="00333042">
        <w:rPr>
          <w:rFonts w:cs="Arial"/>
          <w:lang w:val="cs-CZ"/>
        </w:rPr>
        <w:t xml:space="preserve">obsažených a s úmyslem být tímto Dodatkem </w:t>
      </w:r>
      <w:r w:rsidR="00FF7633" w:rsidRPr="00333042">
        <w:rPr>
          <w:rFonts w:cs="Arial"/>
          <w:lang w:val="cs-CZ"/>
        </w:rPr>
        <w:t xml:space="preserve">č. </w:t>
      </w:r>
      <w:r w:rsidR="00366BF1">
        <w:rPr>
          <w:rFonts w:cs="Arial"/>
          <w:lang w:val="cs-CZ"/>
        </w:rPr>
        <w:t>4</w:t>
      </w:r>
      <w:r w:rsidR="00FF7633" w:rsidRPr="00333042">
        <w:rPr>
          <w:rFonts w:cs="Arial"/>
          <w:lang w:val="cs-CZ"/>
        </w:rPr>
        <w:t xml:space="preserve"> </w:t>
      </w:r>
      <w:r w:rsidRPr="00333042">
        <w:rPr>
          <w:rFonts w:cs="Arial"/>
          <w:lang w:val="cs-CZ"/>
        </w:rPr>
        <w:t>vázány, dohodly se na následujícím znění</w:t>
      </w:r>
      <w:r w:rsidR="000609EC">
        <w:rPr>
          <w:rFonts w:cs="Arial"/>
          <w:lang w:val="cs-CZ"/>
        </w:rPr>
        <w:t xml:space="preserve"> tohoto</w:t>
      </w:r>
      <w:r w:rsidRPr="00333042">
        <w:rPr>
          <w:rFonts w:cs="Arial"/>
          <w:lang w:val="cs-CZ"/>
        </w:rPr>
        <w:t xml:space="preserve"> Dodatku</w:t>
      </w:r>
      <w:r w:rsidR="00A76B56">
        <w:rPr>
          <w:rFonts w:cs="Arial"/>
          <w:lang w:val="cs-CZ"/>
        </w:rPr>
        <w:t xml:space="preserve"> č. </w:t>
      </w:r>
      <w:r w:rsidR="00366BF1">
        <w:rPr>
          <w:rFonts w:cs="Arial"/>
          <w:lang w:val="cs-CZ"/>
        </w:rPr>
        <w:t>4</w:t>
      </w:r>
      <w:r w:rsidRPr="00333042">
        <w:rPr>
          <w:rFonts w:cs="Arial"/>
          <w:lang w:val="cs-CZ"/>
        </w:rPr>
        <w:t>:</w:t>
      </w:r>
    </w:p>
    <w:p w14:paraId="344121D4" w14:textId="77777777" w:rsidR="00FE33A0" w:rsidRDefault="00FE33A0">
      <w:pPr>
        <w:spacing w:after="0" w:line="240" w:lineRule="auto"/>
        <w:rPr>
          <w:rFonts w:cs="Arial"/>
          <w:b/>
          <w:szCs w:val="22"/>
          <w:lang w:eastAsia="en-US"/>
        </w:rPr>
      </w:pPr>
      <w:r>
        <w:rPr>
          <w:rFonts w:cs="Arial"/>
          <w:szCs w:val="22"/>
        </w:rPr>
        <w:br w:type="page"/>
      </w:r>
    </w:p>
    <w:p w14:paraId="3FE4BEC8" w14:textId="53DF2FFF" w:rsidR="005B4150" w:rsidRDefault="005B4150" w:rsidP="009A65E7">
      <w:pPr>
        <w:pStyle w:val="RLlneksmlouvy"/>
        <w:tabs>
          <w:tab w:val="clear" w:pos="737"/>
          <w:tab w:val="num" w:pos="567"/>
        </w:tabs>
        <w:spacing w:before="120" w:after="0" w:line="280" w:lineRule="atLeast"/>
        <w:ind w:left="567" w:hanging="567"/>
        <w:rPr>
          <w:rFonts w:cs="Arial"/>
          <w:szCs w:val="22"/>
          <w:lang w:val="cs-CZ"/>
        </w:rPr>
      </w:pPr>
      <w:r w:rsidRPr="00333042">
        <w:rPr>
          <w:rFonts w:cs="Arial"/>
          <w:szCs w:val="22"/>
          <w:lang w:val="cs-CZ"/>
        </w:rPr>
        <w:lastRenderedPageBreak/>
        <w:t>PREAMBULE</w:t>
      </w:r>
    </w:p>
    <w:p w14:paraId="3DF42553" w14:textId="77BA926E" w:rsidR="00F9198F" w:rsidRPr="00A16CC4" w:rsidRDefault="005B4150" w:rsidP="00F9198F">
      <w:pPr>
        <w:pStyle w:val="RLTextlnkuslovan"/>
        <w:tabs>
          <w:tab w:val="clear" w:pos="1474"/>
        </w:tabs>
        <w:spacing w:before="120" w:after="0" w:line="280" w:lineRule="atLeast"/>
        <w:ind w:left="567" w:hanging="567"/>
        <w:rPr>
          <w:rFonts w:cs="Arial"/>
          <w:lang w:val="cs-CZ"/>
        </w:rPr>
      </w:pPr>
      <w:r w:rsidRPr="00333042">
        <w:rPr>
          <w:rFonts w:cs="Arial"/>
          <w:szCs w:val="22"/>
          <w:lang w:val="cs-CZ" w:eastAsia="en-US"/>
        </w:rPr>
        <w:t xml:space="preserve">Smluvní strany uzavřely dne </w:t>
      </w:r>
      <w:r w:rsidR="005B178A">
        <w:rPr>
          <w:rFonts w:cs="Arial"/>
          <w:szCs w:val="22"/>
          <w:lang w:val="cs-CZ" w:eastAsia="en-US"/>
        </w:rPr>
        <w:t>1</w:t>
      </w:r>
      <w:r w:rsidR="00974ECE">
        <w:rPr>
          <w:rFonts w:cs="Arial"/>
          <w:szCs w:val="22"/>
          <w:lang w:val="cs-CZ" w:eastAsia="en-US"/>
        </w:rPr>
        <w:t>5</w:t>
      </w:r>
      <w:r w:rsidR="004B71D4" w:rsidRPr="00333042">
        <w:rPr>
          <w:rFonts w:cs="Arial"/>
          <w:szCs w:val="22"/>
          <w:lang w:eastAsia="en-US"/>
        </w:rPr>
        <w:t xml:space="preserve">. </w:t>
      </w:r>
      <w:r w:rsidR="00974ECE">
        <w:rPr>
          <w:rFonts w:cs="Arial"/>
          <w:szCs w:val="22"/>
          <w:lang w:eastAsia="en-US"/>
        </w:rPr>
        <w:t>4</w:t>
      </w:r>
      <w:r w:rsidR="004B71D4" w:rsidRPr="00333042">
        <w:rPr>
          <w:rFonts w:cs="Arial"/>
          <w:szCs w:val="22"/>
          <w:lang w:eastAsia="en-US"/>
        </w:rPr>
        <w:t>. 202</w:t>
      </w:r>
      <w:r w:rsidR="00974ECE">
        <w:rPr>
          <w:rFonts w:cs="Arial"/>
          <w:szCs w:val="22"/>
          <w:lang w:val="cs-CZ" w:eastAsia="en-US"/>
        </w:rPr>
        <w:t>4</w:t>
      </w:r>
      <w:r w:rsidR="004B71D4" w:rsidRPr="00333042">
        <w:rPr>
          <w:rFonts w:cs="Arial"/>
          <w:szCs w:val="22"/>
          <w:lang w:eastAsia="en-US"/>
        </w:rPr>
        <w:t xml:space="preserve"> </w:t>
      </w:r>
      <w:r w:rsidR="00A76B56">
        <w:rPr>
          <w:rFonts w:cs="Arial"/>
          <w:szCs w:val="22"/>
          <w:lang w:eastAsia="en-US"/>
        </w:rPr>
        <w:t>Dílčí smlouv</w:t>
      </w:r>
      <w:r w:rsidR="00A76B56">
        <w:rPr>
          <w:rFonts w:cs="Arial"/>
          <w:szCs w:val="22"/>
          <w:lang w:val="cs-CZ" w:eastAsia="en-US"/>
        </w:rPr>
        <w:t>u</w:t>
      </w:r>
      <w:r w:rsidR="00A76B56">
        <w:rPr>
          <w:rFonts w:cs="Arial"/>
          <w:szCs w:val="22"/>
          <w:lang w:eastAsia="en-US"/>
        </w:rPr>
        <w:t xml:space="preserve"> č. </w:t>
      </w:r>
      <w:r w:rsidR="00974ECE">
        <w:rPr>
          <w:rFonts w:cs="Arial"/>
          <w:szCs w:val="22"/>
          <w:lang w:val="cs-CZ" w:eastAsia="en-US"/>
        </w:rPr>
        <w:t>7</w:t>
      </w:r>
      <w:r w:rsidR="00A76B56">
        <w:rPr>
          <w:rFonts w:cs="Arial"/>
          <w:szCs w:val="22"/>
          <w:lang w:eastAsia="en-US"/>
        </w:rPr>
        <w:t xml:space="preserve"> o poskytování služeb</w:t>
      </w:r>
      <w:r w:rsidR="00A76B56">
        <w:rPr>
          <w:rFonts w:cs="Arial"/>
          <w:szCs w:val="22"/>
          <w:lang w:val="cs-CZ" w:eastAsia="en-US"/>
        </w:rPr>
        <w:t xml:space="preserve"> (dále jen „</w:t>
      </w:r>
      <w:r w:rsidR="00A76B56" w:rsidRPr="00A76B56">
        <w:rPr>
          <w:rFonts w:cs="Arial"/>
          <w:b/>
          <w:bCs/>
          <w:szCs w:val="22"/>
          <w:lang w:val="cs-CZ" w:eastAsia="en-US"/>
        </w:rPr>
        <w:t>Dílčí smlouva</w:t>
      </w:r>
      <w:r w:rsidR="009C032B">
        <w:rPr>
          <w:rFonts w:cs="Arial"/>
          <w:b/>
          <w:bCs/>
          <w:szCs w:val="22"/>
          <w:lang w:val="cs-CZ" w:eastAsia="en-US"/>
        </w:rPr>
        <w:t xml:space="preserve"> č. </w:t>
      </w:r>
      <w:r w:rsidR="00974ECE">
        <w:rPr>
          <w:rFonts w:cs="Arial"/>
          <w:b/>
          <w:bCs/>
          <w:szCs w:val="22"/>
          <w:lang w:val="cs-CZ" w:eastAsia="en-US"/>
        </w:rPr>
        <w:t>7</w:t>
      </w:r>
      <w:r w:rsidR="00A76B56">
        <w:rPr>
          <w:rFonts w:cs="Arial"/>
          <w:szCs w:val="22"/>
          <w:lang w:val="cs-CZ" w:eastAsia="en-US"/>
        </w:rPr>
        <w:t>“)</w:t>
      </w:r>
      <w:r w:rsidR="00503F4F">
        <w:rPr>
          <w:rFonts w:cs="Arial"/>
          <w:szCs w:val="22"/>
          <w:lang w:val="cs-CZ" w:eastAsia="en-US"/>
        </w:rPr>
        <w:t>, a to</w:t>
      </w:r>
      <w:r w:rsidR="00FF776F">
        <w:rPr>
          <w:rFonts w:cs="Arial"/>
          <w:szCs w:val="22"/>
          <w:lang w:val="cs-CZ" w:eastAsia="en-US"/>
        </w:rPr>
        <w:t xml:space="preserve"> na základě </w:t>
      </w:r>
      <w:proofErr w:type="spellStart"/>
      <w:r w:rsidR="00B3197A">
        <w:rPr>
          <w:rFonts w:cs="Arial"/>
          <w:szCs w:val="22"/>
          <w:lang w:val="cs-CZ" w:eastAsia="en-US"/>
        </w:rPr>
        <w:t>m</w:t>
      </w:r>
      <w:r w:rsidR="00FF776F">
        <w:rPr>
          <w:rFonts w:cs="Arial"/>
          <w:szCs w:val="22"/>
          <w:lang w:val="cs-CZ" w:eastAsia="en-US"/>
        </w:rPr>
        <w:t>initendru</w:t>
      </w:r>
      <w:proofErr w:type="spellEnd"/>
      <w:r w:rsidR="00FF776F">
        <w:rPr>
          <w:rFonts w:cs="Arial"/>
          <w:szCs w:val="22"/>
          <w:lang w:val="cs-CZ" w:eastAsia="en-US"/>
        </w:rPr>
        <w:t xml:space="preserve"> </w:t>
      </w:r>
      <w:r w:rsidR="009C032B">
        <w:rPr>
          <w:rFonts w:cs="Arial"/>
          <w:szCs w:val="22"/>
          <w:lang w:val="cs-CZ" w:eastAsia="en-US"/>
        </w:rPr>
        <w:t xml:space="preserve">s názvem </w:t>
      </w:r>
      <w:r w:rsidR="00FF776F">
        <w:rPr>
          <w:rFonts w:cs="Arial"/>
          <w:szCs w:val="22"/>
          <w:lang w:val="cs-CZ" w:eastAsia="en-US"/>
        </w:rPr>
        <w:t>„</w:t>
      </w:r>
      <w:r w:rsidR="005B178A" w:rsidRPr="005B178A">
        <w:rPr>
          <w:rFonts w:cs="Arial"/>
          <w:i/>
          <w:iCs/>
          <w:szCs w:val="22"/>
          <w:lang w:val="cs-CZ" w:eastAsia="en-US"/>
        </w:rPr>
        <w:t>(</w:t>
      </w:r>
      <w:r w:rsidR="005B178A" w:rsidRPr="005B178A">
        <w:rPr>
          <w:rFonts w:cs="Arial"/>
          <w:i/>
          <w:iCs/>
          <w:szCs w:val="20"/>
        </w:rPr>
        <w:t>M-0</w:t>
      </w:r>
      <w:r w:rsidR="00974ECE">
        <w:rPr>
          <w:rFonts w:cs="Arial"/>
          <w:i/>
          <w:iCs/>
          <w:szCs w:val="20"/>
        </w:rPr>
        <w:t>7</w:t>
      </w:r>
      <w:r w:rsidR="005B178A" w:rsidRPr="005B178A">
        <w:rPr>
          <w:rFonts w:cs="Arial"/>
          <w:i/>
          <w:iCs/>
          <w:szCs w:val="20"/>
        </w:rPr>
        <w:t xml:space="preserve">) </w:t>
      </w:r>
      <w:r w:rsidR="00974ECE" w:rsidRPr="00974ECE">
        <w:rPr>
          <w:rFonts w:cs="Arial"/>
          <w:i/>
          <w:iCs/>
          <w:szCs w:val="20"/>
        </w:rPr>
        <w:t xml:space="preserve">IT </w:t>
      </w:r>
      <w:proofErr w:type="spellStart"/>
      <w:r w:rsidR="00974ECE" w:rsidRPr="00974ECE">
        <w:rPr>
          <w:rFonts w:cs="Arial"/>
          <w:i/>
          <w:iCs/>
          <w:szCs w:val="20"/>
        </w:rPr>
        <w:t>delivery</w:t>
      </w:r>
      <w:proofErr w:type="spellEnd"/>
      <w:r w:rsidR="00974ECE">
        <w:rPr>
          <w:rFonts w:cs="Arial"/>
          <w:i/>
          <w:iCs/>
          <w:szCs w:val="20"/>
        </w:rPr>
        <w:t xml:space="preserve"> – P</w:t>
      </w:r>
      <w:r w:rsidR="00974ECE" w:rsidRPr="00974ECE">
        <w:rPr>
          <w:rFonts w:cs="Arial"/>
          <w:i/>
          <w:iCs/>
          <w:szCs w:val="20"/>
        </w:rPr>
        <w:t>oskytování implementačních služeb k projektu JMHZ – implementace</w:t>
      </w:r>
      <w:r w:rsidR="00FF776F" w:rsidRPr="00076F3A">
        <w:rPr>
          <w:rFonts w:cs="Arial"/>
          <w:i/>
          <w:iCs/>
          <w:szCs w:val="22"/>
          <w:lang w:eastAsia="en-US"/>
        </w:rPr>
        <w:t>“</w:t>
      </w:r>
      <w:r w:rsidR="00B3197A">
        <w:rPr>
          <w:rFonts w:cs="Arial"/>
          <w:i/>
          <w:iCs/>
          <w:szCs w:val="22"/>
          <w:lang w:eastAsia="en-US"/>
        </w:rPr>
        <w:t xml:space="preserve"> </w:t>
      </w:r>
      <w:r w:rsidR="00B3197A" w:rsidRPr="00B3197A">
        <w:rPr>
          <w:rFonts w:cs="Arial"/>
          <w:szCs w:val="22"/>
          <w:lang w:eastAsia="en-US"/>
        </w:rPr>
        <w:t>(dále jen</w:t>
      </w:r>
      <w:r w:rsidR="00503F4F">
        <w:rPr>
          <w:rFonts w:cs="Arial"/>
          <w:szCs w:val="22"/>
          <w:lang w:val="cs-CZ" w:eastAsia="en-US"/>
        </w:rPr>
        <w:t xml:space="preserve"> „</w:t>
      </w:r>
      <w:proofErr w:type="spellStart"/>
      <w:r w:rsidR="00B3197A" w:rsidRPr="00B3197A">
        <w:rPr>
          <w:rFonts w:cs="Arial"/>
          <w:b/>
          <w:bCs/>
          <w:szCs w:val="22"/>
          <w:lang w:eastAsia="en-US"/>
        </w:rPr>
        <w:t>Minitendr</w:t>
      </w:r>
      <w:proofErr w:type="spellEnd"/>
      <w:r w:rsidR="00B3197A" w:rsidRPr="00B3197A">
        <w:rPr>
          <w:rFonts w:cs="Arial"/>
          <w:szCs w:val="22"/>
          <w:lang w:eastAsia="en-US"/>
        </w:rPr>
        <w:t>”)</w:t>
      </w:r>
      <w:r w:rsidR="00A76B56" w:rsidRPr="00B3197A">
        <w:rPr>
          <w:rFonts w:cs="Arial"/>
          <w:szCs w:val="22"/>
          <w:lang w:eastAsia="en-US"/>
        </w:rPr>
        <w:t>.</w:t>
      </w:r>
      <w:r w:rsidR="00A76B56">
        <w:rPr>
          <w:rFonts w:cs="Arial"/>
          <w:szCs w:val="22"/>
          <w:lang w:val="cs-CZ" w:eastAsia="en-US"/>
        </w:rPr>
        <w:t xml:space="preserve"> </w:t>
      </w:r>
      <w:r w:rsidR="00A76B56" w:rsidRPr="00407C33">
        <w:rPr>
          <w:rFonts w:cs="Arial"/>
          <w:szCs w:val="20"/>
        </w:rPr>
        <w:t xml:space="preserve">Poskytovatel se Dílčí smlouvou </w:t>
      </w:r>
      <w:r w:rsidR="009C032B">
        <w:rPr>
          <w:rFonts w:cs="Arial"/>
          <w:szCs w:val="20"/>
          <w:lang w:val="cs-CZ"/>
        </w:rPr>
        <w:t xml:space="preserve">č. </w:t>
      </w:r>
      <w:r w:rsidR="00974ECE">
        <w:rPr>
          <w:rFonts w:cs="Arial"/>
          <w:szCs w:val="20"/>
          <w:lang w:val="cs-CZ"/>
        </w:rPr>
        <w:t>7</w:t>
      </w:r>
      <w:r w:rsidR="009C032B">
        <w:rPr>
          <w:rFonts w:cs="Arial"/>
          <w:szCs w:val="20"/>
          <w:lang w:val="cs-CZ"/>
        </w:rPr>
        <w:t xml:space="preserve"> </w:t>
      </w:r>
      <w:r w:rsidR="00A76B56" w:rsidRPr="00407C33">
        <w:rPr>
          <w:rFonts w:cs="Arial"/>
          <w:szCs w:val="20"/>
        </w:rPr>
        <w:t>zav</w:t>
      </w:r>
      <w:r w:rsidR="005B178A">
        <w:rPr>
          <w:rFonts w:cs="Arial"/>
          <w:szCs w:val="20"/>
        </w:rPr>
        <w:t>ázal</w:t>
      </w:r>
      <w:r w:rsidR="00A76B56" w:rsidRPr="00407C33">
        <w:rPr>
          <w:rFonts w:cs="Arial"/>
          <w:szCs w:val="20"/>
        </w:rPr>
        <w:t xml:space="preserve"> </w:t>
      </w:r>
      <w:r w:rsidR="00076F3A">
        <w:rPr>
          <w:rFonts w:cs="Arial"/>
          <w:szCs w:val="20"/>
          <w:lang w:val="cs-CZ"/>
        </w:rPr>
        <w:t xml:space="preserve">poskytnout </w:t>
      </w:r>
      <w:r w:rsidR="00076F3A" w:rsidRPr="00407C33">
        <w:rPr>
          <w:rFonts w:cs="Arial"/>
          <w:szCs w:val="20"/>
        </w:rPr>
        <w:t xml:space="preserve">plnění </w:t>
      </w:r>
      <w:r w:rsidR="00076F3A">
        <w:rPr>
          <w:rFonts w:cs="Arial"/>
          <w:szCs w:val="20"/>
        </w:rPr>
        <w:t xml:space="preserve">spočívající v zajištění </w:t>
      </w:r>
      <w:r w:rsidR="00076F3A" w:rsidRPr="00511241">
        <w:rPr>
          <w:rFonts w:cs="Arial"/>
          <w:szCs w:val="20"/>
        </w:rPr>
        <w:t>kapacit IT odborníků</w:t>
      </w:r>
      <w:r w:rsidR="00B952D9" w:rsidRPr="00511241">
        <w:rPr>
          <w:rFonts w:cs="Arial"/>
          <w:szCs w:val="20"/>
        </w:rPr>
        <w:t xml:space="preserve"> </w:t>
      </w:r>
      <w:r w:rsidR="000609EC">
        <w:rPr>
          <w:rFonts w:cs="Arial"/>
          <w:szCs w:val="20"/>
        </w:rPr>
        <w:br/>
      </w:r>
      <w:r w:rsidR="00974ECE" w:rsidRPr="00DF49E1">
        <w:rPr>
          <w:rFonts w:cs="Arial"/>
          <w:szCs w:val="20"/>
        </w:rPr>
        <w:t xml:space="preserve">pro realizaci implementačních služeb pro projekt </w:t>
      </w:r>
      <w:r w:rsidR="00974ECE" w:rsidRPr="00DF49E1">
        <w:t>Jednotné měsíční hlášení zaměstnavatelů</w:t>
      </w:r>
      <w:r w:rsidR="00B952D9">
        <w:rPr>
          <w:rFonts w:cs="Arial"/>
          <w:szCs w:val="20"/>
        </w:rPr>
        <w:t xml:space="preserve"> </w:t>
      </w:r>
      <w:r w:rsidR="005B178A">
        <w:rPr>
          <w:rFonts w:cs="Arial"/>
          <w:szCs w:val="20"/>
        </w:rPr>
        <w:t xml:space="preserve">(dále jen </w:t>
      </w:r>
      <w:r w:rsidR="005B178A">
        <w:rPr>
          <w:rFonts w:cs="Arial"/>
          <w:szCs w:val="22"/>
          <w:lang w:val="cs-CZ" w:eastAsia="en-US"/>
        </w:rPr>
        <w:t>„</w:t>
      </w:r>
      <w:r w:rsidR="005B178A" w:rsidRPr="005B178A">
        <w:rPr>
          <w:rFonts w:cs="Arial"/>
          <w:b/>
          <w:bCs/>
          <w:szCs w:val="20"/>
        </w:rPr>
        <w:t>Služby</w:t>
      </w:r>
      <w:r w:rsidR="005B178A">
        <w:rPr>
          <w:rFonts w:cs="Arial"/>
          <w:szCs w:val="20"/>
        </w:rPr>
        <w:t>”)</w:t>
      </w:r>
      <w:r w:rsidR="005B178A" w:rsidRPr="001B4226">
        <w:rPr>
          <w:rFonts w:cs="Arial"/>
          <w:szCs w:val="20"/>
        </w:rPr>
        <w:t xml:space="preserve">. </w:t>
      </w:r>
    </w:p>
    <w:p w14:paraId="23AA9173" w14:textId="60DB1F86" w:rsidR="00A16CC4" w:rsidRPr="00A16CC4" w:rsidRDefault="00A16CC4" w:rsidP="00A16CC4">
      <w:pPr>
        <w:pStyle w:val="RLTextlnkuslovan"/>
        <w:tabs>
          <w:tab w:val="clear" w:pos="1474"/>
        </w:tabs>
        <w:spacing w:before="120" w:after="0" w:line="280" w:lineRule="atLeast"/>
        <w:ind w:left="567" w:hanging="567"/>
        <w:rPr>
          <w:rFonts w:cs="Arial"/>
          <w:lang w:val="cs-CZ"/>
        </w:rPr>
      </w:pPr>
      <w:r w:rsidRPr="00F9198F">
        <w:rPr>
          <w:szCs w:val="22"/>
          <w:lang w:eastAsia="en-US"/>
        </w:rPr>
        <w:t xml:space="preserve">Dílčí smlouva </w:t>
      </w:r>
      <w:r>
        <w:rPr>
          <w:szCs w:val="22"/>
          <w:lang w:val="cs-CZ" w:eastAsia="en-US"/>
        </w:rPr>
        <w:t>č. 7 navazuje</w:t>
      </w:r>
      <w:r w:rsidRPr="00F9198F">
        <w:rPr>
          <w:szCs w:val="22"/>
          <w:lang w:eastAsia="en-US"/>
        </w:rPr>
        <w:t xml:space="preserve"> </w:t>
      </w:r>
      <w:r>
        <w:rPr>
          <w:szCs w:val="22"/>
          <w:lang w:val="cs-CZ" w:eastAsia="en-US"/>
        </w:rPr>
        <w:t xml:space="preserve">na </w:t>
      </w:r>
      <w:r w:rsidRPr="00F9198F">
        <w:rPr>
          <w:szCs w:val="20"/>
        </w:rPr>
        <w:t xml:space="preserve">Rámcovou dohodu </w:t>
      </w:r>
      <w:r>
        <w:rPr>
          <w:szCs w:val="20"/>
          <w:lang w:val="cs-CZ"/>
        </w:rPr>
        <w:t xml:space="preserve">na poskytování služeb </w:t>
      </w:r>
      <w:r w:rsidRPr="00F9198F">
        <w:rPr>
          <w:szCs w:val="20"/>
        </w:rPr>
        <w:t>(dále jen „</w:t>
      </w:r>
      <w:r w:rsidRPr="00F9198F">
        <w:rPr>
          <w:b/>
          <w:szCs w:val="20"/>
        </w:rPr>
        <w:t>Rámcová dohoda</w:t>
      </w:r>
      <w:r w:rsidRPr="00F9198F">
        <w:rPr>
          <w:szCs w:val="20"/>
        </w:rPr>
        <w:t>“)</w:t>
      </w:r>
      <w:r>
        <w:rPr>
          <w:szCs w:val="20"/>
          <w:lang w:val="cs-CZ"/>
        </w:rPr>
        <w:t>, která byla uzavřena dne 13</w:t>
      </w:r>
      <w:r w:rsidRPr="00F9198F">
        <w:rPr>
          <w:szCs w:val="20"/>
        </w:rPr>
        <w:t>.</w:t>
      </w:r>
      <w:r>
        <w:rPr>
          <w:szCs w:val="20"/>
          <w:lang w:val="cs-CZ"/>
        </w:rPr>
        <w:t xml:space="preserve"> </w:t>
      </w:r>
      <w:r w:rsidRPr="00F9198F">
        <w:rPr>
          <w:szCs w:val="20"/>
        </w:rPr>
        <w:t>7.</w:t>
      </w:r>
      <w:r>
        <w:rPr>
          <w:szCs w:val="20"/>
          <w:lang w:val="cs-CZ"/>
        </w:rPr>
        <w:t xml:space="preserve"> </w:t>
      </w:r>
      <w:r w:rsidRPr="00F9198F">
        <w:rPr>
          <w:szCs w:val="20"/>
        </w:rPr>
        <w:t xml:space="preserve">2023 </w:t>
      </w:r>
      <w:r w:rsidRPr="00F9198F">
        <w:rPr>
          <w:szCs w:val="22"/>
          <w:lang w:eastAsia="en-US"/>
        </w:rPr>
        <w:t xml:space="preserve">na základě zadávacího řízení veřejné zakázky </w:t>
      </w:r>
      <w:r>
        <w:rPr>
          <w:szCs w:val="22"/>
          <w:lang w:val="cs-CZ" w:eastAsia="en-US"/>
        </w:rPr>
        <w:t xml:space="preserve">s názvem </w:t>
      </w:r>
      <w:r w:rsidRPr="00F9198F">
        <w:rPr>
          <w:szCs w:val="22"/>
          <w:lang w:eastAsia="en-US"/>
        </w:rPr>
        <w:t>„</w:t>
      </w:r>
      <w:r>
        <w:rPr>
          <w:rFonts w:cs="Arial"/>
          <w:i/>
          <w:iCs/>
          <w:snapToGrid w:val="0"/>
          <w:szCs w:val="22"/>
        </w:rPr>
        <w:t xml:space="preserve">IT </w:t>
      </w:r>
      <w:proofErr w:type="spellStart"/>
      <w:r>
        <w:rPr>
          <w:rFonts w:cs="Arial"/>
          <w:i/>
          <w:iCs/>
          <w:snapToGrid w:val="0"/>
          <w:szCs w:val="22"/>
        </w:rPr>
        <w:t>delivery</w:t>
      </w:r>
      <w:proofErr w:type="spellEnd"/>
      <w:r w:rsidRPr="00FD69A3">
        <w:rPr>
          <w:rFonts w:cs="Arial"/>
          <w:i/>
          <w:iCs/>
          <w:snapToGrid w:val="0"/>
          <w:szCs w:val="22"/>
        </w:rPr>
        <w:t xml:space="preserve"> II</w:t>
      </w:r>
      <w:r w:rsidRPr="00F9198F">
        <w:rPr>
          <w:szCs w:val="22"/>
          <w:lang w:eastAsia="en-US"/>
        </w:rPr>
        <w:t>“</w:t>
      </w:r>
      <w:r w:rsidRPr="00F9198F">
        <w:rPr>
          <w:szCs w:val="22"/>
          <w:lang w:val="cs-CZ" w:eastAsia="en-US"/>
        </w:rPr>
        <w:t xml:space="preserve">. </w:t>
      </w:r>
      <w:r w:rsidRPr="00F9198F">
        <w:rPr>
          <w:rFonts w:cs="Arial"/>
          <w:szCs w:val="20"/>
        </w:rPr>
        <w:t>Rámcov</w:t>
      </w:r>
      <w:r>
        <w:rPr>
          <w:rFonts w:cs="Arial"/>
          <w:szCs w:val="20"/>
        </w:rPr>
        <w:t>ou</w:t>
      </w:r>
      <w:r w:rsidRPr="00F9198F">
        <w:rPr>
          <w:rFonts w:cs="Arial"/>
          <w:szCs w:val="20"/>
        </w:rPr>
        <w:t xml:space="preserve"> dohod</w:t>
      </w:r>
      <w:r>
        <w:rPr>
          <w:rFonts w:cs="Arial"/>
          <w:szCs w:val="20"/>
        </w:rPr>
        <w:t>ou</w:t>
      </w:r>
      <w:r w:rsidRPr="00F9198F">
        <w:rPr>
          <w:rFonts w:cs="Arial"/>
          <w:szCs w:val="20"/>
        </w:rPr>
        <w:t xml:space="preserve"> se Poskytovatel zavázal Objednateli poskytovat služby definované v čl. 3 </w:t>
      </w:r>
      <w:r w:rsidRPr="00D34F4A">
        <w:rPr>
          <w:rFonts w:cs="Arial"/>
          <w:szCs w:val="20"/>
        </w:rPr>
        <w:t xml:space="preserve">Rámcové dohody, a to za podmínek stanovených v Dílčí smlouvě </w:t>
      </w:r>
      <w:r w:rsidRPr="00D34F4A">
        <w:rPr>
          <w:rFonts w:cs="Arial"/>
          <w:szCs w:val="20"/>
          <w:lang w:val="cs-CZ"/>
        </w:rPr>
        <w:t xml:space="preserve">č. </w:t>
      </w:r>
      <w:r>
        <w:rPr>
          <w:rFonts w:cs="Arial"/>
          <w:szCs w:val="20"/>
          <w:lang w:val="cs-CZ"/>
        </w:rPr>
        <w:t>7</w:t>
      </w:r>
      <w:r w:rsidRPr="00D34F4A">
        <w:rPr>
          <w:rFonts w:cs="Arial"/>
          <w:szCs w:val="20"/>
          <w:lang w:val="cs-CZ"/>
        </w:rPr>
        <w:t xml:space="preserve"> </w:t>
      </w:r>
      <w:r w:rsidRPr="00D34F4A">
        <w:rPr>
          <w:rFonts w:cs="Arial"/>
          <w:szCs w:val="20"/>
        </w:rPr>
        <w:t>a v Rámcové dohodě.</w:t>
      </w:r>
      <w:r w:rsidRPr="00D34F4A">
        <w:rPr>
          <w:rFonts w:cs="Arial"/>
          <w:szCs w:val="20"/>
          <w:lang w:val="cs-CZ"/>
        </w:rPr>
        <w:t xml:space="preserve"> </w:t>
      </w:r>
      <w:r w:rsidRPr="00D34F4A">
        <w:rPr>
          <w:rFonts w:cs="Arial"/>
          <w:szCs w:val="20"/>
        </w:rPr>
        <w:t xml:space="preserve"> </w:t>
      </w:r>
    </w:p>
    <w:p w14:paraId="06274BD9" w14:textId="0B57FADE" w:rsidR="00E6495D" w:rsidRPr="00E6495D" w:rsidRDefault="00E6495D" w:rsidP="00E6495D">
      <w:pPr>
        <w:pStyle w:val="RLTextlnkuslovan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</w:rPr>
      </w:pPr>
      <w:r>
        <w:rPr>
          <w:rFonts w:cs="Arial"/>
          <w:szCs w:val="20"/>
        </w:rPr>
        <w:t xml:space="preserve">Smluvní strany uzavřely dne 13. 3. 2025 </w:t>
      </w:r>
      <w:r w:rsidR="000609EC">
        <w:rPr>
          <w:rFonts w:cs="Arial"/>
          <w:szCs w:val="20"/>
        </w:rPr>
        <w:t>D</w:t>
      </w:r>
      <w:r>
        <w:rPr>
          <w:rFonts w:cs="Arial"/>
          <w:szCs w:val="20"/>
        </w:rPr>
        <w:t xml:space="preserve">odatek č. 1 k Dílčí smlouvě č. 7 (dále jen </w:t>
      </w:r>
      <w:r w:rsidR="00A16CC4" w:rsidRPr="00F9198F">
        <w:rPr>
          <w:szCs w:val="20"/>
        </w:rPr>
        <w:t>„</w:t>
      </w:r>
      <w:r w:rsidRPr="007254CC">
        <w:rPr>
          <w:rFonts w:cs="Arial"/>
          <w:b/>
          <w:bCs/>
          <w:i/>
          <w:iCs/>
          <w:szCs w:val="20"/>
        </w:rPr>
        <w:t xml:space="preserve">Dodatek </w:t>
      </w:r>
      <w:r>
        <w:rPr>
          <w:rFonts w:cs="Arial"/>
          <w:b/>
          <w:bCs/>
          <w:i/>
          <w:iCs/>
          <w:szCs w:val="20"/>
        </w:rPr>
        <w:br/>
      </w:r>
      <w:r w:rsidRPr="007254CC">
        <w:rPr>
          <w:rFonts w:cs="Arial"/>
          <w:b/>
          <w:bCs/>
          <w:i/>
          <w:iCs/>
          <w:szCs w:val="20"/>
        </w:rPr>
        <w:t>č. 1</w:t>
      </w:r>
      <w:r>
        <w:rPr>
          <w:rFonts w:cs="Arial"/>
          <w:szCs w:val="20"/>
        </w:rPr>
        <w:t>”), kterým došlo v souladu s § 222</w:t>
      </w:r>
      <w:r w:rsidRPr="008B153A">
        <w:t xml:space="preserve"> </w:t>
      </w:r>
      <w:r w:rsidR="000609EC">
        <w:t xml:space="preserve">odst. 3 </w:t>
      </w:r>
      <w:r w:rsidRPr="008B153A">
        <w:rPr>
          <w:rFonts w:cs="Arial"/>
          <w:szCs w:val="20"/>
        </w:rPr>
        <w:t>zákona č. 134/2016 Sb., o zadávání veřejných zakázek, ve znění pozdějších předpisů (dále jen „</w:t>
      </w:r>
      <w:r w:rsidRPr="008B153A">
        <w:rPr>
          <w:rFonts w:cs="Arial"/>
          <w:b/>
          <w:bCs/>
          <w:i/>
          <w:iCs/>
          <w:szCs w:val="20"/>
        </w:rPr>
        <w:t>ZZVZ</w:t>
      </w:r>
      <w:r w:rsidRPr="008B153A">
        <w:rPr>
          <w:rFonts w:cs="Arial"/>
          <w:szCs w:val="20"/>
        </w:rPr>
        <w:t>“)</w:t>
      </w:r>
      <w:r>
        <w:rPr>
          <w:rFonts w:cs="Arial"/>
          <w:szCs w:val="20"/>
        </w:rPr>
        <w:t xml:space="preserve"> k</w:t>
      </w:r>
      <w:r>
        <w:t xml:space="preserve"> prodloužení doby, na kterou je Dílčí smlouva č. 7 uzavřena</w:t>
      </w:r>
      <w:r w:rsidR="000609EC">
        <w:t xml:space="preserve">, a to z důvodu </w:t>
      </w:r>
      <w:r w:rsidR="000609EC" w:rsidRPr="000609EC">
        <w:t>objektivní potřeb</w:t>
      </w:r>
      <w:r w:rsidR="000609EC">
        <w:t>y Objednatele</w:t>
      </w:r>
      <w:r w:rsidR="000609EC" w:rsidRPr="000609EC">
        <w:t xml:space="preserve"> rozložit poskytování Služeb sjednaných Dílčí smlouvou č. 7 do delšího časového období a Služby dále čerpat pro naplnění účelu a cíle sledovaného Dílčí smlouvou č. 7</w:t>
      </w:r>
      <w:r w:rsidR="000609EC">
        <w:t>.</w:t>
      </w:r>
    </w:p>
    <w:p w14:paraId="5A5213C6" w14:textId="62176453" w:rsidR="00E6495D" w:rsidRPr="000609EC" w:rsidRDefault="000609EC" w:rsidP="000609EC">
      <w:pPr>
        <w:pStyle w:val="RLTextlnkuslovan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</w:rPr>
      </w:pPr>
      <w:r>
        <w:t>Smluvní strany uzavřely d</w:t>
      </w:r>
      <w:r w:rsidR="00E6495D">
        <w:t xml:space="preserve">ne 6. 6. 2025 Dodatek č. 2 k Dílčí smlouvě č. 7 </w:t>
      </w:r>
      <w:r w:rsidR="00E6495D">
        <w:rPr>
          <w:rFonts w:cs="Arial"/>
          <w:szCs w:val="20"/>
        </w:rPr>
        <w:t xml:space="preserve">(dále jen </w:t>
      </w:r>
      <w:r w:rsidR="00A16CC4" w:rsidRPr="00F9198F">
        <w:rPr>
          <w:szCs w:val="20"/>
        </w:rPr>
        <w:t>„</w:t>
      </w:r>
      <w:r w:rsidR="00E6495D" w:rsidRPr="007254CC">
        <w:rPr>
          <w:rFonts w:cs="Arial"/>
          <w:b/>
          <w:bCs/>
          <w:i/>
          <w:iCs/>
          <w:szCs w:val="20"/>
        </w:rPr>
        <w:t>Dodatek č.</w:t>
      </w:r>
      <w:r w:rsidR="009351D5">
        <w:rPr>
          <w:rFonts w:cs="Arial"/>
          <w:b/>
          <w:bCs/>
          <w:i/>
          <w:iCs/>
          <w:szCs w:val="20"/>
        </w:rPr>
        <w:t> </w:t>
      </w:r>
      <w:r w:rsidR="00E6495D">
        <w:rPr>
          <w:rFonts w:cs="Arial"/>
          <w:b/>
          <w:bCs/>
          <w:i/>
          <w:iCs/>
          <w:szCs w:val="20"/>
        </w:rPr>
        <w:t>2</w:t>
      </w:r>
      <w:r w:rsidR="00E6495D">
        <w:rPr>
          <w:rFonts w:cs="Arial"/>
          <w:szCs w:val="20"/>
        </w:rPr>
        <w:t>”), kterým došlo v souladu s § 222</w:t>
      </w:r>
      <w:r w:rsidR="00E6495D" w:rsidRPr="008B153A">
        <w:t xml:space="preserve"> </w:t>
      </w:r>
      <w:r>
        <w:t xml:space="preserve">odst. 3 </w:t>
      </w:r>
      <w:r w:rsidR="00E6495D">
        <w:t xml:space="preserve">ZZVZ ke sjednání </w:t>
      </w:r>
      <w:r w:rsidR="00D016F0">
        <w:t xml:space="preserve">práv a </w:t>
      </w:r>
      <w:r w:rsidR="00E6495D">
        <w:t xml:space="preserve">povinností </w:t>
      </w:r>
      <w:r>
        <w:t>Poskytovatele</w:t>
      </w:r>
      <w:r w:rsidR="00E6495D">
        <w:t>, je</w:t>
      </w:r>
      <w:r>
        <w:t>ho</w:t>
      </w:r>
      <w:r w:rsidR="00E6495D">
        <w:t xml:space="preserve">ž potřeba </w:t>
      </w:r>
      <w:r>
        <w:t>nastala</w:t>
      </w:r>
      <w:r w:rsidR="00E6495D">
        <w:t xml:space="preserve"> v důsledku finanční podpory </w:t>
      </w:r>
      <w:r>
        <w:t xml:space="preserve">plnění Rámcové dohody a dílčích smluv uzavíraným na jejím základě z </w:t>
      </w:r>
      <w:r w:rsidRPr="000609EC">
        <w:t>Nástroje na podporu a oživení a odolnosti, resp. Národního plánu obnovy</w:t>
      </w:r>
      <w:r>
        <w:t xml:space="preserve"> (dále jen </w:t>
      </w:r>
      <w:r w:rsidRPr="000609EC">
        <w:rPr>
          <w:szCs w:val="20"/>
        </w:rPr>
        <w:t>„</w:t>
      </w:r>
      <w:r w:rsidRPr="000609EC">
        <w:rPr>
          <w:b/>
          <w:bCs/>
          <w:i/>
          <w:iCs/>
        </w:rPr>
        <w:t>NPO</w:t>
      </w:r>
      <w:r>
        <w:t>”).</w:t>
      </w:r>
    </w:p>
    <w:p w14:paraId="13AEE8D1" w14:textId="6BC609D1" w:rsidR="00366BF1" w:rsidRPr="00366BF1" w:rsidRDefault="00366BF1" w:rsidP="00366BF1">
      <w:pPr>
        <w:pStyle w:val="RLTextlnkuslovan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</w:rPr>
      </w:pPr>
      <w:r>
        <w:rPr>
          <w:rFonts w:cs="Arial"/>
          <w:szCs w:val="20"/>
        </w:rPr>
        <w:t xml:space="preserve">Smluvní strany uzavřely dne 13. 8. 2025 Dodatek č. 3 k Dílčí smlouvě č. 7 (dále jen </w:t>
      </w:r>
      <w:r w:rsidRPr="00F9198F">
        <w:rPr>
          <w:szCs w:val="20"/>
        </w:rPr>
        <w:t>„</w:t>
      </w:r>
      <w:r w:rsidRPr="007254CC">
        <w:rPr>
          <w:rFonts w:cs="Arial"/>
          <w:b/>
          <w:bCs/>
          <w:i/>
          <w:iCs/>
          <w:szCs w:val="20"/>
        </w:rPr>
        <w:t xml:space="preserve">Dodatek </w:t>
      </w:r>
      <w:r>
        <w:rPr>
          <w:rFonts w:cs="Arial"/>
          <w:b/>
          <w:bCs/>
          <w:i/>
          <w:iCs/>
          <w:szCs w:val="20"/>
        </w:rPr>
        <w:br/>
      </w:r>
      <w:r w:rsidRPr="007254CC">
        <w:rPr>
          <w:rFonts w:cs="Arial"/>
          <w:b/>
          <w:bCs/>
          <w:i/>
          <w:iCs/>
          <w:szCs w:val="20"/>
        </w:rPr>
        <w:t xml:space="preserve">č. </w:t>
      </w:r>
      <w:r>
        <w:rPr>
          <w:rFonts w:cs="Arial"/>
          <w:b/>
          <w:bCs/>
          <w:i/>
          <w:iCs/>
          <w:szCs w:val="20"/>
        </w:rPr>
        <w:t>3</w:t>
      </w:r>
      <w:r>
        <w:rPr>
          <w:rFonts w:cs="Arial"/>
          <w:szCs w:val="20"/>
        </w:rPr>
        <w:t>”), kterým došlo v souladu s § 222</w:t>
      </w:r>
      <w:r w:rsidRPr="008B153A">
        <w:t xml:space="preserve"> </w:t>
      </w:r>
      <w:r>
        <w:t xml:space="preserve">odst. 3 </w:t>
      </w:r>
      <w:r w:rsidRPr="008B153A">
        <w:rPr>
          <w:rFonts w:cs="Arial"/>
          <w:szCs w:val="20"/>
        </w:rPr>
        <w:t>zákona č. 134/2016 Sb., o zadávání veřejných zakázek, ve znění pozdějších předpisů (dále jen „</w:t>
      </w:r>
      <w:r w:rsidRPr="008B153A">
        <w:rPr>
          <w:rFonts w:cs="Arial"/>
          <w:b/>
          <w:bCs/>
          <w:i/>
          <w:iCs/>
          <w:szCs w:val="20"/>
        </w:rPr>
        <w:t>ZZVZ</w:t>
      </w:r>
      <w:r w:rsidRPr="008B153A">
        <w:rPr>
          <w:rFonts w:cs="Arial"/>
          <w:szCs w:val="20"/>
        </w:rPr>
        <w:t>“)</w:t>
      </w:r>
      <w:r>
        <w:rPr>
          <w:rFonts w:cs="Arial"/>
          <w:szCs w:val="20"/>
        </w:rPr>
        <w:t xml:space="preserve"> k</w:t>
      </w:r>
      <w:r>
        <w:t xml:space="preserve"> prodloužení doby, na kterou je Dílčí smlouva č. 7 uzavřena, a to z důvodu </w:t>
      </w:r>
      <w:r w:rsidRPr="000609EC">
        <w:t>objektivní potřeb</w:t>
      </w:r>
      <w:r>
        <w:t>y Objednatele</w:t>
      </w:r>
      <w:r w:rsidRPr="000609EC">
        <w:t xml:space="preserve"> rozložit poskytování Služeb sjednaných Dílčí smlouvou č. 7 do delšího časového období a Služby dále čerpat pro naplnění účelu a cíle sledovaného Dílčí smlouvou č. 7</w:t>
      </w:r>
      <w:r>
        <w:t>.</w:t>
      </w:r>
    </w:p>
    <w:p w14:paraId="62119379" w14:textId="50E73CB1" w:rsidR="00383467" w:rsidRPr="00A12D9F" w:rsidRDefault="00366BF1" w:rsidP="00A12D9F">
      <w:pPr>
        <w:pStyle w:val="RLTextlnkuslovan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</w:rPr>
      </w:pPr>
      <w:r w:rsidRPr="00383467">
        <w:rPr>
          <w:rFonts w:cs="Arial"/>
          <w:szCs w:val="22"/>
          <w:lang w:val="cs-CZ" w:eastAsia="en-US"/>
        </w:rPr>
        <w:t xml:space="preserve">Důvodem uzavření tohoto Dodatku č. 4 je potřeba dodatečného navýšení rozsahu Služeb sjednaného Dílčí smlouvou č. 7 formou rozšíření předpokládaného rozsahu člověkodnů v rámci realizačního týmu Poskytovatele, které je objektivně nezbytné pro naplnění účelu a cíle sledovaného Dílčí smlouvou č. 7, tj. realizaci </w:t>
      </w:r>
      <w:r w:rsidRPr="00383467">
        <w:rPr>
          <w:rFonts w:cs="Arial"/>
          <w:szCs w:val="20"/>
        </w:rPr>
        <w:t xml:space="preserve">implementačních služeb pro projekt </w:t>
      </w:r>
      <w:r w:rsidRPr="00DF49E1">
        <w:t>Jednotné měsíční hlášení zaměstnavatelů</w:t>
      </w:r>
      <w:r w:rsidRPr="00383467">
        <w:rPr>
          <w:rFonts w:cs="Arial"/>
          <w:szCs w:val="22"/>
          <w:lang w:val="cs-CZ" w:eastAsia="en-US"/>
        </w:rPr>
        <w:t>. Potřeba navýšení kapacit IT odborníků v rámci realizačního týmu Poskytovatele nastala v</w:t>
      </w:r>
      <w:r w:rsidR="00383467" w:rsidRPr="00383467">
        <w:rPr>
          <w:rFonts w:cs="Arial"/>
          <w:szCs w:val="22"/>
          <w:lang w:val="cs-CZ" w:eastAsia="en-US"/>
        </w:rPr>
        <w:t> přímé návaznosti na</w:t>
      </w:r>
      <w:r w:rsidR="00383467" w:rsidRPr="00383467">
        <w:rPr>
          <w:rFonts w:cs="Arial"/>
          <w:szCs w:val="20"/>
          <w:lang w:val="cs-CZ"/>
        </w:rPr>
        <w:t xml:space="preserve"> změny a upřesnění požadavků na</w:t>
      </w:r>
      <w:r w:rsidR="00383467">
        <w:rPr>
          <w:rFonts w:cs="Arial"/>
          <w:szCs w:val="20"/>
          <w:lang w:val="cs-CZ"/>
        </w:rPr>
        <w:t> </w:t>
      </w:r>
      <w:r w:rsidR="00383467" w:rsidRPr="00383467">
        <w:rPr>
          <w:rFonts w:cs="Arial"/>
          <w:szCs w:val="20"/>
          <w:lang w:val="cs-CZ"/>
        </w:rPr>
        <w:t>funkcionalitu a řešení JMHZ, které byly v průběhu realizace identifikovány jako nezbytné pro dosažení přínosů projektu</w:t>
      </w:r>
      <w:r w:rsidR="00383467" w:rsidRPr="00A12D9F">
        <w:rPr>
          <w:rFonts w:cs="Arial"/>
          <w:szCs w:val="20"/>
          <w:lang w:val="cs-CZ"/>
        </w:rPr>
        <w:t xml:space="preserve">. Zejména se jedná o rozšíření a zpřesnění business zadání s dopadem do analytických, návrhových a souvisejících vývojových činností. V důsledku toho dochází k objektivnímu navýšení pracnosti zejména na pozicích IT architekt/IT analytik, přičemž posílení seniorních kapacit </w:t>
      </w:r>
      <w:r w:rsidR="00A12D9F" w:rsidRPr="00A12D9F">
        <w:rPr>
          <w:rFonts w:cs="Arial"/>
          <w:szCs w:val="20"/>
          <w:lang w:val="cs-CZ"/>
        </w:rPr>
        <w:t>je</w:t>
      </w:r>
      <w:r w:rsidR="00383467" w:rsidRPr="00A12D9F">
        <w:rPr>
          <w:rFonts w:cs="Arial"/>
          <w:szCs w:val="20"/>
          <w:lang w:val="cs-CZ"/>
        </w:rPr>
        <w:t xml:space="preserve"> zvoleno za účelem zajištění odborné úrovně výstupů, omezení rizika přepracování a minimalizace dopadu na harmonogram. Změny v rozsahu a rozložení pracnosti </w:t>
      </w:r>
      <w:r w:rsidR="00A12D9F" w:rsidRPr="00A12D9F">
        <w:rPr>
          <w:rFonts w:cs="Arial"/>
          <w:szCs w:val="20"/>
          <w:lang w:val="cs-CZ"/>
        </w:rPr>
        <w:t>jsou</w:t>
      </w:r>
      <w:r w:rsidR="00383467" w:rsidRPr="00A12D9F">
        <w:rPr>
          <w:rFonts w:cs="Arial"/>
          <w:szCs w:val="20"/>
          <w:lang w:val="cs-CZ"/>
        </w:rPr>
        <w:t xml:space="preserve"> řešeny v souladu s mechanismem řízení zdrojů s tím, že dopady na rozsah, pracnost, harmonogram a náklady </w:t>
      </w:r>
      <w:r w:rsidR="00A12D9F" w:rsidRPr="00A12D9F">
        <w:rPr>
          <w:rFonts w:cs="Arial"/>
          <w:szCs w:val="20"/>
          <w:lang w:val="cs-CZ"/>
        </w:rPr>
        <w:t>jsou</w:t>
      </w:r>
      <w:r w:rsidR="00383467" w:rsidRPr="00A12D9F">
        <w:rPr>
          <w:rFonts w:cs="Arial"/>
          <w:szCs w:val="20"/>
          <w:lang w:val="cs-CZ"/>
        </w:rPr>
        <w:t xml:space="preserve"> průběžně vyhodnocovány. Zvolená alokace seniorních rolí proto představuje přiměřené organizační opatření k zajištění kvality a k ochraně harmonogramu projektu. Navýšení rozsahu Služeb oproti původnímu předpokladu je tak důsledek schválených změn v projektu JMHZ, upřesnění požadavků a jako dopad nezbytných činností v analytických a</w:t>
      </w:r>
      <w:r w:rsidR="00A12D9F" w:rsidRPr="00A12D9F">
        <w:rPr>
          <w:rFonts w:cs="Arial"/>
          <w:szCs w:val="20"/>
          <w:lang w:val="cs-CZ"/>
        </w:rPr>
        <w:t> </w:t>
      </w:r>
      <w:r w:rsidR="00383467" w:rsidRPr="00A12D9F">
        <w:rPr>
          <w:rFonts w:cs="Arial"/>
          <w:szCs w:val="20"/>
          <w:lang w:val="cs-CZ"/>
        </w:rPr>
        <w:t xml:space="preserve">návrhových fázích. Celá řada těchto změn a upřesnění je také výsledkem legislativního procesu </w:t>
      </w:r>
      <w:r w:rsidR="00383467" w:rsidRPr="00A12D9F">
        <w:rPr>
          <w:rFonts w:cs="Arial"/>
          <w:szCs w:val="20"/>
          <w:lang w:val="cs-CZ"/>
        </w:rPr>
        <w:lastRenderedPageBreak/>
        <w:t>schvalování zákona č. 323/2025 Sb., o jednotném měsíčním hlášení zaměstnavatele a vnesena do původního řešení pozměňovacími návrhy a samotným výkladem zákona jednotlivými dotčenými OVM a vládou ČR prostřednictvím vydaných vyhlášek.</w:t>
      </w:r>
    </w:p>
    <w:p w14:paraId="03DB01FF" w14:textId="57A25D58" w:rsidR="003A7499" w:rsidRPr="003A7499" w:rsidRDefault="003A7499" w:rsidP="003A7499">
      <w:pPr>
        <w:pStyle w:val="RLTextlnkuslovan"/>
        <w:tabs>
          <w:tab w:val="clear" w:pos="1474"/>
          <w:tab w:val="num" w:pos="1305"/>
        </w:tabs>
        <w:spacing w:before="120" w:after="0" w:line="280" w:lineRule="atLeast"/>
        <w:ind w:left="567" w:hanging="567"/>
        <w:rPr>
          <w:rFonts w:cs="Arial"/>
          <w:szCs w:val="20"/>
          <w:lang w:val="cs-CZ" w:eastAsia="en-US"/>
        </w:rPr>
      </w:pPr>
      <w:r w:rsidRPr="007A11A0">
        <w:rPr>
          <w:rFonts w:cs="Arial"/>
          <w:szCs w:val="20"/>
          <w:lang w:val="cs-CZ" w:eastAsia="en-US"/>
        </w:rPr>
        <w:t xml:space="preserve">Dodatečně sjednávané </w:t>
      </w:r>
      <w:r>
        <w:rPr>
          <w:rFonts w:cs="Arial"/>
          <w:szCs w:val="20"/>
          <w:lang w:val="cs-CZ" w:eastAsia="en-US"/>
        </w:rPr>
        <w:t>S</w:t>
      </w:r>
      <w:r w:rsidRPr="007A11A0">
        <w:rPr>
          <w:rFonts w:cs="Arial"/>
          <w:szCs w:val="20"/>
          <w:lang w:val="cs-CZ" w:eastAsia="en-US"/>
        </w:rPr>
        <w:t xml:space="preserve">lužby jsou od současných činností realizačního týmu Poskytovatele neoddělitelné, doplňují původní </w:t>
      </w:r>
      <w:proofErr w:type="spellStart"/>
      <w:r w:rsidRPr="007A11A0">
        <w:rPr>
          <w:rFonts w:cs="Arial"/>
          <w:szCs w:val="20"/>
          <w:lang w:val="cs-CZ" w:eastAsia="en-US"/>
        </w:rPr>
        <w:t>scope</w:t>
      </w:r>
      <w:proofErr w:type="spellEnd"/>
      <w:r w:rsidRPr="007A11A0">
        <w:rPr>
          <w:rFonts w:cs="Arial"/>
          <w:szCs w:val="20"/>
          <w:lang w:val="cs-CZ" w:eastAsia="en-US"/>
        </w:rPr>
        <w:t xml:space="preserve"> zadání v rámci Dílčí smlouvy č. </w:t>
      </w:r>
      <w:r>
        <w:rPr>
          <w:rFonts w:cs="Arial"/>
          <w:szCs w:val="20"/>
          <w:lang w:val="cs-CZ" w:eastAsia="en-US"/>
        </w:rPr>
        <w:t>7</w:t>
      </w:r>
      <w:r w:rsidRPr="007A11A0">
        <w:rPr>
          <w:rFonts w:cs="Arial"/>
          <w:szCs w:val="20"/>
          <w:lang w:val="cs-CZ" w:eastAsia="en-US"/>
        </w:rPr>
        <w:t xml:space="preserve"> a nelze je objektivně poskytnout jiným realizačním týmem, než týmem Poskytovatele, a to vzhledem ke skutečnosti, že zachování realizačního týmu Poskytovatele při poskytování předmětných specifických </w:t>
      </w:r>
      <w:r>
        <w:rPr>
          <w:rFonts w:cs="Arial"/>
          <w:szCs w:val="20"/>
          <w:lang w:val="cs-CZ" w:eastAsia="en-US"/>
        </w:rPr>
        <w:t>s</w:t>
      </w:r>
      <w:r w:rsidRPr="007A11A0">
        <w:rPr>
          <w:rFonts w:cs="Arial"/>
          <w:szCs w:val="20"/>
          <w:lang w:val="cs-CZ" w:eastAsia="en-US"/>
        </w:rPr>
        <w:t xml:space="preserve">lužeb sjednaných Dílčí smlouvou č. </w:t>
      </w:r>
      <w:r>
        <w:rPr>
          <w:rFonts w:cs="Arial"/>
          <w:szCs w:val="20"/>
          <w:lang w:val="cs-CZ" w:eastAsia="en-US"/>
        </w:rPr>
        <w:t>7</w:t>
      </w:r>
      <w:r w:rsidRPr="007A11A0">
        <w:rPr>
          <w:rFonts w:cs="Arial"/>
          <w:szCs w:val="20"/>
          <w:lang w:val="cs-CZ" w:eastAsia="en-US"/>
        </w:rPr>
        <w:t xml:space="preserve"> a tímto Dodatkem č. </w:t>
      </w:r>
      <w:r>
        <w:rPr>
          <w:rFonts w:cs="Arial"/>
          <w:szCs w:val="20"/>
          <w:lang w:val="cs-CZ" w:eastAsia="en-US"/>
        </w:rPr>
        <w:t>4</w:t>
      </w:r>
      <w:r w:rsidRPr="007A11A0">
        <w:rPr>
          <w:rFonts w:cs="Arial"/>
          <w:szCs w:val="20"/>
          <w:lang w:val="cs-CZ" w:eastAsia="en-US"/>
        </w:rPr>
        <w:t xml:space="preserve"> je klíčové pro zajištění jednotné odpovědnosti Poskytovatele. V případě, že by </w:t>
      </w:r>
      <w:r>
        <w:rPr>
          <w:rFonts w:cs="Arial"/>
          <w:szCs w:val="20"/>
          <w:lang w:val="cs-CZ" w:eastAsia="en-US"/>
        </w:rPr>
        <w:t>S</w:t>
      </w:r>
      <w:r w:rsidRPr="007A11A0">
        <w:rPr>
          <w:rFonts w:cs="Arial"/>
          <w:szCs w:val="20"/>
          <w:lang w:val="cs-CZ" w:eastAsia="en-US"/>
        </w:rPr>
        <w:t xml:space="preserve">lužby sjednané tímto Dodatkem č. </w:t>
      </w:r>
      <w:r>
        <w:rPr>
          <w:rFonts w:cs="Arial"/>
          <w:szCs w:val="20"/>
          <w:lang w:val="cs-CZ" w:eastAsia="en-US"/>
        </w:rPr>
        <w:t>4</w:t>
      </w:r>
      <w:r w:rsidRPr="007A11A0">
        <w:rPr>
          <w:rFonts w:cs="Arial"/>
          <w:szCs w:val="20"/>
          <w:lang w:val="cs-CZ" w:eastAsia="en-US"/>
        </w:rPr>
        <w:t xml:space="preserve"> byly poskytovány jiným poskytovatelem, hrozí Objednateli bezpečnostní rizika, organizační rizika a v konečném důsledku i vícenáklady. Vzhledem k výše uvedenému je uzavření tohoto Dodatku č. </w:t>
      </w:r>
      <w:r>
        <w:rPr>
          <w:rFonts w:cs="Arial"/>
          <w:szCs w:val="20"/>
          <w:lang w:val="cs-CZ" w:eastAsia="en-US"/>
        </w:rPr>
        <w:t>4</w:t>
      </w:r>
      <w:r w:rsidRPr="007A11A0">
        <w:rPr>
          <w:rFonts w:cs="Arial"/>
          <w:szCs w:val="20"/>
          <w:lang w:val="cs-CZ" w:eastAsia="en-US"/>
        </w:rPr>
        <w:t xml:space="preserve"> jediným efektivním, účelným a hospodárným řešením.  </w:t>
      </w:r>
    </w:p>
    <w:p w14:paraId="6DA7B976" w14:textId="5DFAF3CB" w:rsidR="005B178A" w:rsidRPr="003F5131" w:rsidRDefault="000729C5" w:rsidP="005B178A">
      <w:pPr>
        <w:pStyle w:val="RLTextlnkuslovan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</w:rPr>
      </w:pPr>
      <w:r>
        <w:rPr>
          <w:rFonts w:cs="Arial"/>
          <w:lang w:eastAsia="en-US"/>
        </w:rPr>
        <w:t xml:space="preserve"> </w:t>
      </w:r>
      <w:r w:rsidR="000609EC" w:rsidRPr="000609EC">
        <w:rPr>
          <w:rFonts w:cs="Arial"/>
          <w:lang w:eastAsia="en-US"/>
        </w:rPr>
        <w:t>Vzhledem ke skutečnostem uvedeným v odst. 1.</w:t>
      </w:r>
      <w:r w:rsidR="00366BF1">
        <w:rPr>
          <w:rFonts w:cs="Arial"/>
          <w:lang w:eastAsia="en-US"/>
        </w:rPr>
        <w:t>6</w:t>
      </w:r>
      <w:r w:rsidR="000609EC" w:rsidRPr="000609EC">
        <w:rPr>
          <w:rFonts w:cs="Arial"/>
          <w:lang w:eastAsia="en-US"/>
        </w:rPr>
        <w:t xml:space="preserve"> se Smluvní strany dohodly na</w:t>
      </w:r>
      <w:r w:rsidR="000609EC">
        <w:rPr>
          <w:rFonts w:cs="Arial"/>
          <w:lang w:eastAsia="en-US"/>
        </w:rPr>
        <w:t xml:space="preserve"> úpravě </w:t>
      </w:r>
      <w:r>
        <w:rPr>
          <w:rFonts w:cs="Arial"/>
          <w:lang w:eastAsia="en-US"/>
        </w:rPr>
        <w:t>Dílčí s</w:t>
      </w:r>
      <w:r w:rsidRPr="000E121C">
        <w:rPr>
          <w:rFonts w:cs="Arial"/>
          <w:lang w:eastAsia="en-US"/>
        </w:rPr>
        <w:t>mlouv</w:t>
      </w:r>
      <w:r w:rsidR="000609EC">
        <w:rPr>
          <w:rFonts w:cs="Arial"/>
          <w:lang w:eastAsia="en-US"/>
        </w:rPr>
        <w:t>y</w:t>
      </w:r>
      <w:r>
        <w:rPr>
          <w:rFonts w:cs="Arial"/>
          <w:lang w:eastAsia="en-US"/>
        </w:rPr>
        <w:t xml:space="preserve"> </w:t>
      </w:r>
      <w:r w:rsidR="00A643BB">
        <w:rPr>
          <w:rFonts w:cs="Arial"/>
          <w:lang w:eastAsia="en-US"/>
        </w:rPr>
        <w:t xml:space="preserve">č. </w:t>
      </w:r>
      <w:r w:rsidR="00974ECE">
        <w:rPr>
          <w:rFonts w:cs="Arial"/>
          <w:lang w:eastAsia="en-US"/>
        </w:rPr>
        <w:t>7</w:t>
      </w:r>
      <w:r w:rsidR="000609EC">
        <w:rPr>
          <w:rFonts w:cs="Arial"/>
          <w:lang w:eastAsia="en-US"/>
        </w:rPr>
        <w:t>, ve znění Dodatku č. 1</w:t>
      </w:r>
      <w:r w:rsidR="00366BF1">
        <w:rPr>
          <w:rFonts w:cs="Arial"/>
          <w:lang w:eastAsia="en-US"/>
        </w:rPr>
        <w:t xml:space="preserve">, </w:t>
      </w:r>
      <w:r w:rsidR="000609EC">
        <w:rPr>
          <w:rFonts w:cs="Arial"/>
          <w:lang w:eastAsia="en-US"/>
        </w:rPr>
        <w:t>Dodatku č. 2</w:t>
      </w:r>
      <w:r w:rsidR="00366BF1">
        <w:rPr>
          <w:rFonts w:cs="Arial"/>
          <w:lang w:eastAsia="en-US"/>
        </w:rPr>
        <w:t xml:space="preserve"> a Dodatku č. 3</w:t>
      </w:r>
      <w:r w:rsidR="000609EC">
        <w:rPr>
          <w:rFonts w:cs="Arial"/>
          <w:lang w:eastAsia="en-US"/>
        </w:rPr>
        <w:t>,</w:t>
      </w:r>
      <w:r w:rsidR="00A643BB">
        <w:rPr>
          <w:rFonts w:cs="Arial"/>
          <w:lang w:eastAsia="en-US"/>
        </w:rPr>
        <w:t xml:space="preserve"> </w:t>
      </w:r>
      <w:r w:rsidRPr="000E121C">
        <w:rPr>
          <w:rFonts w:cs="Arial"/>
          <w:lang w:eastAsia="en-US"/>
        </w:rPr>
        <w:t xml:space="preserve">a </w:t>
      </w:r>
      <w:r>
        <w:rPr>
          <w:rFonts w:cs="Arial"/>
          <w:lang w:eastAsia="en-US"/>
        </w:rPr>
        <w:t xml:space="preserve">to </w:t>
      </w:r>
      <w:r w:rsidRPr="000E121C">
        <w:rPr>
          <w:rFonts w:cs="Arial"/>
          <w:lang w:eastAsia="en-US"/>
        </w:rPr>
        <w:t>způsobem uvedeným dále v tomto Dodatku</w:t>
      </w:r>
      <w:r>
        <w:rPr>
          <w:rFonts w:cs="Arial"/>
          <w:lang w:eastAsia="en-US"/>
        </w:rPr>
        <w:t xml:space="preserve"> č. </w:t>
      </w:r>
      <w:r w:rsidR="00366BF1">
        <w:rPr>
          <w:rFonts w:cs="Arial"/>
          <w:lang w:eastAsia="en-US"/>
        </w:rPr>
        <w:t>4</w:t>
      </w:r>
      <w:r w:rsidR="005B178A" w:rsidRPr="003F5131">
        <w:rPr>
          <w:rFonts w:cs="Arial"/>
          <w:szCs w:val="20"/>
        </w:rPr>
        <w:t xml:space="preserve">. </w:t>
      </w:r>
    </w:p>
    <w:p w14:paraId="55A3B7D0" w14:textId="46071FF2" w:rsidR="005B4150" w:rsidRDefault="005B4150" w:rsidP="00A16CC4">
      <w:pPr>
        <w:pStyle w:val="RLlneksmlouvy"/>
        <w:keepNext w:val="0"/>
        <w:widowControl w:val="0"/>
        <w:tabs>
          <w:tab w:val="clear" w:pos="737"/>
          <w:tab w:val="num" w:pos="567"/>
        </w:tabs>
        <w:spacing w:before="480" w:after="0" w:line="280" w:lineRule="atLeast"/>
        <w:ind w:left="567" w:hanging="567"/>
        <w:rPr>
          <w:rFonts w:cs="Arial"/>
          <w:lang w:val="cs-CZ"/>
        </w:rPr>
      </w:pPr>
      <w:r w:rsidRPr="00333042">
        <w:rPr>
          <w:rFonts w:cs="Arial"/>
          <w:lang w:val="cs-CZ"/>
        </w:rPr>
        <w:t>PŘEDMĚT DODATKU</w:t>
      </w:r>
      <w:r w:rsidR="00D20D6F" w:rsidRPr="00333042">
        <w:rPr>
          <w:rFonts w:cs="Arial"/>
          <w:lang w:val="cs-CZ"/>
        </w:rPr>
        <w:t xml:space="preserve"> Č. </w:t>
      </w:r>
      <w:r w:rsidR="002B66ED">
        <w:rPr>
          <w:rFonts w:cs="Arial"/>
          <w:lang w:val="cs-CZ"/>
        </w:rPr>
        <w:t>4</w:t>
      </w:r>
    </w:p>
    <w:p w14:paraId="06BA58FC" w14:textId="77777777" w:rsidR="000B0A7C" w:rsidRDefault="000B0A7C" w:rsidP="000B0A7C">
      <w:pPr>
        <w:pStyle w:val="RLTextlnkuslovan"/>
        <w:widowControl w:val="0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</w:rPr>
      </w:pPr>
      <w:bookmarkStart w:id="2" w:name="_Ref524623310"/>
      <w:r w:rsidRPr="006D54A0">
        <w:rPr>
          <w:rFonts w:cs="Arial"/>
          <w:szCs w:val="20"/>
        </w:rPr>
        <w:t xml:space="preserve">Smluvní strany </w:t>
      </w:r>
      <w:r>
        <w:rPr>
          <w:rFonts w:cs="Arial"/>
          <w:szCs w:val="20"/>
          <w:lang w:val="cs-CZ"/>
        </w:rPr>
        <w:t>sjednávají</w:t>
      </w:r>
      <w:r w:rsidRPr="00CB0FE3">
        <w:rPr>
          <w:rFonts w:cs="Arial"/>
          <w:szCs w:val="22"/>
          <w:lang w:val="cs-CZ" w:eastAsia="en-US"/>
        </w:rPr>
        <w:t xml:space="preserve"> dodatečné navýšení rozsahu </w:t>
      </w:r>
      <w:r>
        <w:rPr>
          <w:rFonts w:cs="Arial"/>
          <w:szCs w:val="22"/>
          <w:lang w:val="cs-CZ" w:eastAsia="en-US"/>
        </w:rPr>
        <w:t>S</w:t>
      </w:r>
      <w:r w:rsidRPr="00CB0FE3">
        <w:rPr>
          <w:rFonts w:cs="Arial"/>
          <w:szCs w:val="22"/>
          <w:lang w:val="cs-CZ" w:eastAsia="en-US"/>
        </w:rPr>
        <w:t>lužeb,</w:t>
      </w:r>
      <w:r>
        <w:rPr>
          <w:rFonts w:cs="Arial"/>
          <w:szCs w:val="22"/>
          <w:lang w:val="cs-CZ" w:eastAsia="en-US"/>
        </w:rPr>
        <w:t xml:space="preserve"> a to </w:t>
      </w:r>
      <w:r>
        <w:rPr>
          <w:rFonts w:cs="Arial"/>
          <w:szCs w:val="20"/>
          <w:lang w:val="cs-CZ"/>
        </w:rPr>
        <w:t xml:space="preserve">formou </w:t>
      </w:r>
      <w:r w:rsidRPr="00CB0FE3">
        <w:rPr>
          <w:rFonts w:cs="Arial"/>
          <w:szCs w:val="20"/>
        </w:rPr>
        <w:t>rozšíření předpokládaného rozsahu</w:t>
      </w:r>
      <w:r w:rsidRPr="00F35F5C">
        <w:rPr>
          <w:rFonts w:cs="Arial"/>
          <w:b/>
          <w:bCs/>
          <w:szCs w:val="20"/>
        </w:rPr>
        <w:t xml:space="preserve"> </w:t>
      </w:r>
      <w:r>
        <w:rPr>
          <w:rFonts w:cs="Arial"/>
          <w:szCs w:val="20"/>
        </w:rPr>
        <w:t>člověkodnů (</w:t>
      </w:r>
      <w:r>
        <w:rPr>
          <w:rFonts w:cs="Arial"/>
          <w:szCs w:val="20"/>
          <w:lang w:val="cs-CZ"/>
        </w:rPr>
        <w:t>dále jen „</w:t>
      </w:r>
      <w:r w:rsidRPr="00F35F5C">
        <w:rPr>
          <w:rFonts w:cs="Arial"/>
          <w:b/>
          <w:bCs/>
          <w:szCs w:val="20"/>
        </w:rPr>
        <w:t>MD</w:t>
      </w:r>
      <w:r w:rsidRPr="00F35F5C">
        <w:rPr>
          <w:rFonts w:cs="Arial"/>
          <w:szCs w:val="20"/>
          <w:lang w:val="cs-CZ"/>
        </w:rPr>
        <w:t>“</w:t>
      </w:r>
      <w:r>
        <w:rPr>
          <w:rFonts w:cs="Arial"/>
          <w:szCs w:val="20"/>
        </w:rPr>
        <w:t xml:space="preserve">) </w:t>
      </w:r>
      <w:r w:rsidRPr="006D54A0">
        <w:rPr>
          <w:rFonts w:cs="Arial"/>
          <w:szCs w:val="20"/>
        </w:rPr>
        <w:t>v rámci realizačního týmu</w:t>
      </w:r>
      <w:r>
        <w:rPr>
          <w:rFonts w:cs="Arial"/>
          <w:szCs w:val="20"/>
        </w:rPr>
        <w:t xml:space="preserve"> Poskytovatele</w:t>
      </w:r>
      <w:r w:rsidRPr="006D54A0">
        <w:rPr>
          <w:rFonts w:cs="Arial"/>
          <w:szCs w:val="20"/>
        </w:rPr>
        <w:t xml:space="preserve">. </w:t>
      </w:r>
    </w:p>
    <w:p w14:paraId="35F4765E" w14:textId="1A613A1F" w:rsidR="000B0A7C" w:rsidRDefault="000B0A7C" w:rsidP="000B0A7C">
      <w:pPr>
        <w:pStyle w:val="RLTextlnkuslovan"/>
        <w:widowControl w:val="0"/>
        <w:numPr>
          <w:ilvl w:val="0"/>
          <w:numId w:val="0"/>
        </w:numPr>
        <w:spacing w:before="120" w:after="0" w:line="280" w:lineRule="atLeast"/>
        <w:ind w:left="567"/>
        <w:rPr>
          <w:rFonts w:cs="Arial"/>
          <w:szCs w:val="20"/>
          <w:lang w:val="cs-CZ"/>
        </w:rPr>
      </w:pPr>
      <w:r w:rsidRPr="001624EA">
        <w:rPr>
          <w:rFonts w:cs="Arial"/>
          <w:szCs w:val="20"/>
        </w:rPr>
        <w:t>Odst. 2.</w:t>
      </w:r>
      <w:r>
        <w:rPr>
          <w:rFonts w:cs="Arial"/>
          <w:szCs w:val="20"/>
          <w:lang w:val="cs-CZ"/>
        </w:rPr>
        <w:t>2</w:t>
      </w:r>
      <w:r w:rsidRPr="001624EA">
        <w:rPr>
          <w:rFonts w:cs="Arial"/>
          <w:szCs w:val="20"/>
        </w:rPr>
        <w:t xml:space="preserve"> Dílčí smlouvy č. </w:t>
      </w:r>
      <w:r>
        <w:rPr>
          <w:rFonts w:cs="Arial"/>
          <w:szCs w:val="20"/>
        </w:rPr>
        <w:t>7</w:t>
      </w:r>
      <w:r w:rsidRPr="001624EA">
        <w:rPr>
          <w:rFonts w:cs="Arial"/>
          <w:szCs w:val="20"/>
        </w:rPr>
        <w:t xml:space="preserve"> </w:t>
      </w:r>
      <w:r>
        <w:rPr>
          <w:rFonts w:cs="Arial"/>
          <w:szCs w:val="20"/>
          <w:lang w:val="cs-CZ"/>
        </w:rPr>
        <w:t xml:space="preserve">se upravuje následovně: </w:t>
      </w:r>
    </w:p>
    <w:p w14:paraId="3AC07E72" w14:textId="69F75C83" w:rsidR="000B0A7C" w:rsidRPr="000B0A7C" w:rsidRDefault="000B0A7C" w:rsidP="000B0A7C">
      <w:pPr>
        <w:pStyle w:val="RLTextlnkuslovan"/>
        <w:numPr>
          <w:ilvl w:val="0"/>
          <w:numId w:val="0"/>
        </w:numPr>
        <w:spacing w:before="120" w:line="280" w:lineRule="atLeast"/>
        <w:ind w:left="567"/>
        <w:rPr>
          <w:rFonts w:cs="Arial"/>
          <w:i/>
          <w:iCs/>
          <w:szCs w:val="20"/>
        </w:rPr>
      </w:pPr>
      <w:r w:rsidRPr="000B0A7C">
        <w:rPr>
          <w:rFonts w:cs="Arial"/>
          <w:i/>
          <w:iCs/>
          <w:szCs w:val="20"/>
        </w:rPr>
        <w:t>„Poskytovatel se Dílčí smlouvou zavazuje poskytnout plnění spočívající v plnění osob pro výše uvedené plnění na následujících pozicích s následujícím předpokládaným rozsahem člověkodnů (MD) pro jednotlivé pozice:</w:t>
      </w:r>
    </w:p>
    <w:p w14:paraId="05BFB110" w14:textId="59426FA5" w:rsidR="000B0A7C" w:rsidRPr="000B0A7C" w:rsidRDefault="000B0A7C" w:rsidP="000B0A7C">
      <w:pPr>
        <w:pStyle w:val="RLTextlnkuslovan"/>
        <w:numPr>
          <w:ilvl w:val="1"/>
          <w:numId w:val="11"/>
        </w:numPr>
        <w:spacing w:after="0" w:line="280" w:lineRule="atLeast"/>
        <w:ind w:left="1321" w:hanging="357"/>
        <w:rPr>
          <w:rFonts w:cs="Arial"/>
          <w:i/>
          <w:iCs/>
          <w:szCs w:val="20"/>
        </w:rPr>
      </w:pPr>
      <w:r w:rsidRPr="000B0A7C">
        <w:rPr>
          <w:rFonts w:cs="Arial"/>
          <w:i/>
          <w:iCs/>
          <w:szCs w:val="20"/>
        </w:rPr>
        <w:t xml:space="preserve">Projektový manager – předpokládaný rozsah je </w:t>
      </w:r>
      <w:r w:rsidR="005A0483">
        <w:rPr>
          <w:rFonts w:cs="Arial"/>
          <w:i/>
          <w:iCs/>
          <w:szCs w:val="20"/>
        </w:rPr>
        <w:t>242</w:t>
      </w:r>
      <w:r w:rsidRPr="000B0A7C">
        <w:rPr>
          <w:rFonts w:cs="Arial"/>
          <w:i/>
          <w:iCs/>
          <w:szCs w:val="20"/>
        </w:rPr>
        <w:t xml:space="preserve"> MD (1 FTE)</w:t>
      </w:r>
      <w:r w:rsidR="00B37815">
        <w:rPr>
          <w:rFonts w:cs="Arial"/>
          <w:i/>
          <w:iCs/>
          <w:szCs w:val="20"/>
        </w:rPr>
        <w:t xml:space="preserve"> </w:t>
      </w:r>
    </w:p>
    <w:p w14:paraId="25F85787" w14:textId="6C65616C" w:rsidR="000B0A7C" w:rsidRPr="000B0A7C" w:rsidRDefault="000B0A7C" w:rsidP="000B0A7C">
      <w:pPr>
        <w:pStyle w:val="RLTextlnkuslovan"/>
        <w:numPr>
          <w:ilvl w:val="1"/>
          <w:numId w:val="11"/>
        </w:numPr>
        <w:spacing w:after="0" w:line="280" w:lineRule="atLeast"/>
        <w:ind w:left="1321" w:hanging="357"/>
        <w:rPr>
          <w:rFonts w:cs="Arial"/>
          <w:i/>
          <w:iCs/>
          <w:szCs w:val="20"/>
        </w:rPr>
      </w:pPr>
      <w:r w:rsidRPr="000B0A7C">
        <w:rPr>
          <w:rFonts w:cs="Arial"/>
          <w:i/>
          <w:iCs/>
          <w:szCs w:val="20"/>
        </w:rPr>
        <w:t xml:space="preserve">IT architekt senior – předpokládaný rozsah je </w:t>
      </w:r>
      <w:r w:rsidR="005A0483">
        <w:rPr>
          <w:rFonts w:cs="Arial"/>
          <w:i/>
          <w:iCs/>
          <w:szCs w:val="20"/>
        </w:rPr>
        <w:t>341</w:t>
      </w:r>
      <w:r w:rsidR="00E1636A">
        <w:rPr>
          <w:rFonts w:cs="Arial"/>
          <w:i/>
          <w:iCs/>
          <w:szCs w:val="20"/>
        </w:rPr>
        <w:t xml:space="preserve"> </w:t>
      </w:r>
      <w:r w:rsidRPr="000B0A7C">
        <w:rPr>
          <w:rFonts w:cs="Arial"/>
          <w:i/>
          <w:iCs/>
          <w:szCs w:val="20"/>
        </w:rPr>
        <w:t>MD (1 FTE)</w:t>
      </w:r>
      <w:r w:rsidR="00B37815">
        <w:rPr>
          <w:rFonts w:cs="Arial"/>
          <w:i/>
          <w:iCs/>
          <w:szCs w:val="20"/>
        </w:rPr>
        <w:t xml:space="preserve">    </w:t>
      </w:r>
    </w:p>
    <w:p w14:paraId="4342B008" w14:textId="57F33A7C" w:rsidR="000B0A7C" w:rsidRPr="000B0A7C" w:rsidRDefault="000B0A7C" w:rsidP="000B0A7C">
      <w:pPr>
        <w:pStyle w:val="RLTextlnkuslovan"/>
        <w:numPr>
          <w:ilvl w:val="1"/>
          <w:numId w:val="11"/>
        </w:numPr>
        <w:spacing w:after="0" w:line="280" w:lineRule="atLeast"/>
        <w:ind w:left="1321" w:hanging="357"/>
        <w:rPr>
          <w:rFonts w:cs="Arial"/>
          <w:i/>
          <w:iCs/>
          <w:szCs w:val="20"/>
        </w:rPr>
      </w:pPr>
      <w:r w:rsidRPr="000B0A7C">
        <w:rPr>
          <w:rFonts w:cs="Arial"/>
          <w:i/>
          <w:iCs/>
          <w:szCs w:val="20"/>
        </w:rPr>
        <w:t xml:space="preserve">IT analytik senior I. – předpokládaný rozsah je </w:t>
      </w:r>
      <w:r w:rsidR="005A0483">
        <w:rPr>
          <w:rFonts w:cs="Arial"/>
          <w:i/>
          <w:iCs/>
          <w:szCs w:val="20"/>
        </w:rPr>
        <w:t>479</w:t>
      </w:r>
      <w:r w:rsidR="00E1636A" w:rsidRPr="00E1636A">
        <w:rPr>
          <w:rFonts w:cs="Arial"/>
          <w:i/>
          <w:iCs/>
          <w:szCs w:val="20"/>
        </w:rPr>
        <w:t xml:space="preserve"> </w:t>
      </w:r>
      <w:r w:rsidRPr="000B0A7C">
        <w:rPr>
          <w:rFonts w:cs="Arial"/>
          <w:i/>
          <w:iCs/>
          <w:szCs w:val="20"/>
        </w:rPr>
        <w:t>MD (1 FTE)</w:t>
      </w:r>
      <w:r w:rsidR="00B37815">
        <w:rPr>
          <w:rFonts w:cs="Arial"/>
          <w:i/>
          <w:iCs/>
          <w:szCs w:val="20"/>
        </w:rPr>
        <w:t xml:space="preserve">  </w:t>
      </w:r>
    </w:p>
    <w:p w14:paraId="70680283" w14:textId="2F9B355D" w:rsidR="000B0A7C" w:rsidRPr="000B0A7C" w:rsidRDefault="000B0A7C" w:rsidP="000B0A7C">
      <w:pPr>
        <w:pStyle w:val="RLTextlnkuslovan"/>
        <w:numPr>
          <w:ilvl w:val="1"/>
          <w:numId w:val="11"/>
        </w:numPr>
        <w:spacing w:after="0" w:line="280" w:lineRule="atLeast"/>
        <w:ind w:left="1321" w:hanging="357"/>
        <w:rPr>
          <w:rFonts w:cs="Arial"/>
          <w:i/>
          <w:iCs/>
          <w:szCs w:val="20"/>
        </w:rPr>
      </w:pPr>
      <w:r w:rsidRPr="000B0A7C">
        <w:rPr>
          <w:rFonts w:cs="Arial"/>
          <w:i/>
          <w:iCs/>
          <w:szCs w:val="20"/>
        </w:rPr>
        <w:t xml:space="preserve">IT analytik senior II. – předpokládaný rozsah je </w:t>
      </w:r>
      <w:r w:rsidR="005A0483">
        <w:rPr>
          <w:rFonts w:cs="Arial"/>
          <w:i/>
          <w:iCs/>
          <w:szCs w:val="20"/>
        </w:rPr>
        <w:t>491</w:t>
      </w:r>
      <w:r w:rsidRPr="000B0A7C">
        <w:rPr>
          <w:rFonts w:cs="Arial"/>
          <w:i/>
          <w:iCs/>
          <w:szCs w:val="20"/>
        </w:rPr>
        <w:t xml:space="preserve"> MD (1 FTE)</w:t>
      </w:r>
      <w:r w:rsidR="00B37815">
        <w:rPr>
          <w:rFonts w:cs="Arial"/>
          <w:i/>
          <w:iCs/>
          <w:szCs w:val="20"/>
        </w:rPr>
        <w:t xml:space="preserve">  </w:t>
      </w:r>
    </w:p>
    <w:p w14:paraId="61355319" w14:textId="6CCD5137" w:rsidR="000B0A7C" w:rsidRPr="000B0A7C" w:rsidRDefault="000B0A7C" w:rsidP="000B0A7C">
      <w:pPr>
        <w:pStyle w:val="RLTextlnkuslovan"/>
        <w:numPr>
          <w:ilvl w:val="1"/>
          <w:numId w:val="11"/>
        </w:numPr>
        <w:spacing w:after="0" w:line="280" w:lineRule="atLeast"/>
        <w:ind w:left="1321" w:hanging="357"/>
        <w:rPr>
          <w:rFonts w:cs="Arial"/>
          <w:i/>
          <w:iCs/>
          <w:szCs w:val="20"/>
        </w:rPr>
      </w:pPr>
      <w:r w:rsidRPr="000B0A7C">
        <w:rPr>
          <w:rFonts w:cs="Arial"/>
          <w:i/>
          <w:iCs/>
          <w:szCs w:val="20"/>
        </w:rPr>
        <w:t xml:space="preserve">Databázový Developer senior – předpokládaný rozsah je </w:t>
      </w:r>
      <w:r w:rsidR="005A0483">
        <w:rPr>
          <w:rFonts w:cs="Arial"/>
          <w:i/>
          <w:iCs/>
          <w:szCs w:val="20"/>
        </w:rPr>
        <w:t>428</w:t>
      </w:r>
      <w:r w:rsidRPr="000B0A7C">
        <w:rPr>
          <w:rFonts w:cs="Arial"/>
          <w:i/>
          <w:iCs/>
          <w:szCs w:val="20"/>
        </w:rPr>
        <w:t xml:space="preserve"> MD (1,5 FTE)</w:t>
      </w:r>
      <w:r w:rsidR="00B37815">
        <w:rPr>
          <w:rFonts w:cs="Arial"/>
          <w:i/>
          <w:iCs/>
          <w:szCs w:val="20"/>
        </w:rPr>
        <w:t xml:space="preserve"> </w:t>
      </w:r>
    </w:p>
    <w:p w14:paraId="55C1DB7E" w14:textId="786C11D1" w:rsidR="000B0A7C" w:rsidRPr="000B0A7C" w:rsidRDefault="000B0A7C" w:rsidP="000B0A7C">
      <w:pPr>
        <w:pStyle w:val="RLTextlnkuslovan"/>
        <w:numPr>
          <w:ilvl w:val="1"/>
          <w:numId w:val="11"/>
        </w:numPr>
        <w:spacing w:after="0" w:line="280" w:lineRule="atLeast"/>
        <w:ind w:left="1321" w:hanging="357"/>
        <w:rPr>
          <w:rFonts w:cs="Arial"/>
          <w:i/>
          <w:iCs/>
          <w:szCs w:val="20"/>
        </w:rPr>
      </w:pPr>
      <w:proofErr w:type="spellStart"/>
      <w:r w:rsidRPr="000B0A7C">
        <w:rPr>
          <w:rFonts w:cs="Arial"/>
          <w:i/>
          <w:iCs/>
          <w:szCs w:val="20"/>
        </w:rPr>
        <w:t>Frontend</w:t>
      </w:r>
      <w:proofErr w:type="spellEnd"/>
      <w:r w:rsidRPr="000B0A7C">
        <w:rPr>
          <w:rFonts w:cs="Arial"/>
          <w:i/>
          <w:iCs/>
          <w:szCs w:val="20"/>
        </w:rPr>
        <w:t xml:space="preserve"> Developer senior – předpokládaný rozsah je </w:t>
      </w:r>
      <w:r w:rsidR="005A0483">
        <w:rPr>
          <w:rFonts w:cs="Arial"/>
          <w:i/>
          <w:iCs/>
          <w:szCs w:val="20"/>
        </w:rPr>
        <w:t>394</w:t>
      </w:r>
      <w:r w:rsidR="005A0483" w:rsidRPr="00E1636A">
        <w:rPr>
          <w:rFonts w:cs="Arial"/>
          <w:i/>
          <w:iCs/>
          <w:szCs w:val="20"/>
        </w:rPr>
        <w:t xml:space="preserve"> </w:t>
      </w:r>
      <w:r w:rsidRPr="000B0A7C">
        <w:rPr>
          <w:rFonts w:cs="Arial"/>
          <w:i/>
          <w:iCs/>
          <w:szCs w:val="20"/>
        </w:rPr>
        <w:t>MD (1 FTE)</w:t>
      </w:r>
      <w:r w:rsidR="00B37815">
        <w:rPr>
          <w:rFonts w:cs="Arial"/>
          <w:i/>
          <w:iCs/>
          <w:szCs w:val="20"/>
        </w:rPr>
        <w:t xml:space="preserve"> </w:t>
      </w:r>
    </w:p>
    <w:p w14:paraId="7EE9A81F" w14:textId="78EF5741" w:rsidR="00084ACB" w:rsidRDefault="000B0A7C" w:rsidP="000B0A7C">
      <w:pPr>
        <w:pStyle w:val="RLTextlnkuslovan"/>
        <w:numPr>
          <w:ilvl w:val="1"/>
          <w:numId w:val="11"/>
        </w:numPr>
        <w:spacing w:after="0" w:line="280" w:lineRule="atLeast"/>
        <w:ind w:left="1321" w:hanging="357"/>
        <w:rPr>
          <w:rFonts w:cs="Arial"/>
          <w:i/>
          <w:iCs/>
          <w:szCs w:val="20"/>
        </w:rPr>
      </w:pPr>
      <w:proofErr w:type="spellStart"/>
      <w:r w:rsidRPr="000B0A7C">
        <w:rPr>
          <w:rFonts w:cs="Arial"/>
          <w:i/>
          <w:iCs/>
          <w:szCs w:val="20"/>
        </w:rPr>
        <w:t>Backend</w:t>
      </w:r>
      <w:proofErr w:type="spellEnd"/>
      <w:r w:rsidRPr="000B0A7C">
        <w:rPr>
          <w:rFonts w:cs="Arial"/>
          <w:i/>
          <w:iCs/>
          <w:szCs w:val="20"/>
        </w:rPr>
        <w:t xml:space="preserve"> Developer (Java) Senior – předpokládaný rozsah je </w:t>
      </w:r>
      <w:r w:rsidR="00CF7F7E">
        <w:rPr>
          <w:rFonts w:cs="Arial"/>
          <w:i/>
          <w:iCs/>
          <w:szCs w:val="20"/>
        </w:rPr>
        <w:t>844</w:t>
      </w:r>
      <w:r w:rsidR="00CF7F7E" w:rsidRPr="000B0A7C">
        <w:rPr>
          <w:rFonts w:cs="Arial"/>
          <w:i/>
          <w:iCs/>
          <w:szCs w:val="20"/>
        </w:rPr>
        <w:t xml:space="preserve"> </w:t>
      </w:r>
      <w:r w:rsidRPr="000B0A7C">
        <w:rPr>
          <w:rFonts w:cs="Arial"/>
          <w:i/>
          <w:iCs/>
          <w:szCs w:val="20"/>
        </w:rPr>
        <w:t>MD (4 FTE)</w:t>
      </w:r>
      <w:r w:rsidR="00B37815">
        <w:rPr>
          <w:rFonts w:cs="Arial"/>
          <w:i/>
          <w:iCs/>
          <w:szCs w:val="20"/>
        </w:rPr>
        <w:t xml:space="preserve">  </w:t>
      </w:r>
    </w:p>
    <w:p w14:paraId="07F1B0F0" w14:textId="5F4A8236" w:rsidR="000B0A7C" w:rsidRDefault="000B0A7C" w:rsidP="000B0A7C">
      <w:pPr>
        <w:pStyle w:val="RLTextlnkuslovan"/>
        <w:numPr>
          <w:ilvl w:val="1"/>
          <w:numId w:val="11"/>
        </w:numPr>
        <w:spacing w:after="0" w:line="280" w:lineRule="atLeast"/>
        <w:ind w:left="1321" w:hanging="357"/>
        <w:rPr>
          <w:rFonts w:cs="Arial"/>
          <w:i/>
          <w:iCs/>
          <w:szCs w:val="20"/>
        </w:rPr>
      </w:pPr>
      <w:proofErr w:type="spellStart"/>
      <w:r w:rsidRPr="000B0A7C">
        <w:rPr>
          <w:rFonts w:cs="Arial"/>
          <w:i/>
          <w:iCs/>
          <w:szCs w:val="20"/>
        </w:rPr>
        <w:t>Backend</w:t>
      </w:r>
      <w:proofErr w:type="spellEnd"/>
      <w:r w:rsidRPr="000B0A7C">
        <w:rPr>
          <w:rFonts w:cs="Arial"/>
          <w:i/>
          <w:iCs/>
          <w:szCs w:val="20"/>
        </w:rPr>
        <w:t xml:space="preserve"> Developer (Java) Junior – předpokládaný rozsah je </w:t>
      </w:r>
      <w:r w:rsidR="00CF7F7E">
        <w:rPr>
          <w:rFonts w:cs="Arial"/>
          <w:i/>
          <w:iCs/>
          <w:szCs w:val="20"/>
        </w:rPr>
        <w:t>304</w:t>
      </w:r>
      <w:r w:rsidR="00CF7F7E" w:rsidRPr="000B0A7C">
        <w:rPr>
          <w:rFonts w:cs="Arial"/>
          <w:i/>
          <w:iCs/>
          <w:szCs w:val="20"/>
        </w:rPr>
        <w:t xml:space="preserve"> </w:t>
      </w:r>
      <w:r w:rsidRPr="000B0A7C">
        <w:rPr>
          <w:rFonts w:cs="Arial"/>
          <w:i/>
          <w:iCs/>
          <w:szCs w:val="20"/>
        </w:rPr>
        <w:t>MD (3 FTE)</w:t>
      </w:r>
      <w:r w:rsidR="00B37815">
        <w:rPr>
          <w:rFonts w:cs="Arial"/>
          <w:i/>
          <w:iCs/>
          <w:szCs w:val="20"/>
        </w:rPr>
        <w:t xml:space="preserve">  </w:t>
      </w:r>
    </w:p>
    <w:p w14:paraId="7DC647E1" w14:textId="3EAD74AD" w:rsidR="000B0A7C" w:rsidRPr="000B0A7C" w:rsidRDefault="000B0A7C" w:rsidP="000B0A7C">
      <w:pPr>
        <w:pStyle w:val="RLTextlnkuslovan"/>
        <w:widowControl w:val="0"/>
        <w:numPr>
          <w:ilvl w:val="0"/>
          <w:numId w:val="0"/>
        </w:numPr>
        <w:spacing w:before="120" w:after="0" w:line="280" w:lineRule="atLeast"/>
        <w:ind w:left="567"/>
        <w:rPr>
          <w:rFonts w:cs="Arial"/>
          <w:i/>
          <w:iCs/>
          <w:szCs w:val="20"/>
        </w:rPr>
      </w:pPr>
      <w:r w:rsidRPr="000B0A7C">
        <w:rPr>
          <w:rFonts w:cs="Arial"/>
          <w:i/>
          <w:iCs/>
          <w:szCs w:val="20"/>
        </w:rPr>
        <w:t>(dále jen „</w:t>
      </w:r>
      <w:r w:rsidRPr="000B0A7C">
        <w:rPr>
          <w:rFonts w:cs="Arial"/>
          <w:b/>
          <w:bCs/>
          <w:i/>
          <w:iCs/>
          <w:szCs w:val="20"/>
        </w:rPr>
        <w:t>Služby</w:t>
      </w:r>
      <w:r w:rsidRPr="000B0A7C">
        <w:rPr>
          <w:rFonts w:cs="Arial"/>
          <w:i/>
          <w:iCs/>
          <w:szCs w:val="20"/>
        </w:rPr>
        <w:t>“).”</w:t>
      </w:r>
    </w:p>
    <w:p w14:paraId="5FFE1AB4" w14:textId="68AAB489" w:rsidR="000B0A7C" w:rsidRDefault="000B0A7C" w:rsidP="000B0A7C">
      <w:pPr>
        <w:pStyle w:val="RLTextlnkuslovan"/>
        <w:widowControl w:val="0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</w:rPr>
      </w:pPr>
      <w:r w:rsidRPr="00890000">
        <w:rPr>
          <w:rFonts w:cs="Arial"/>
          <w:szCs w:val="20"/>
        </w:rPr>
        <w:t>Smluvní strany prohlašují, že odst</w:t>
      </w:r>
      <w:r w:rsidRPr="00F35F5C">
        <w:rPr>
          <w:rFonts w:cs="Arial"/>
          <w:szCs w:val="20"/>
        </w:rPr>
        <w:t>.</w:t>
      </w:r>
      <w:r w:rsidRPr="00890000">
        <w:rPr>
          <w:rFonts w:cs="Arial"/>
          <w:szCs w:val="20"/>
        </w:rPr>
        <w:t xml:space="preserve"> 2.</w:t>
      </w:r>
      <w:r>
        <w:rPr>
          <w:rFonts w:cs="Arial"/>
          <w:szCs w:val="20"/>
          <w:lang w:val="cs-CZ"/>
        </w:rPr>
        <w:t>4</w:t>
      </w:r>
      <w:r w:rsidRPr="00890000">
        <w:rPr>
          <w:rFonts w:cs="Arial"/>
          <w:szCs w:val="20"/>
        </w:rPr>
        <w:t xml:space="preserve"> Dílčí smlouvy č. </w:t>
      </w:r>
      <w:r>
        <w:rPr>
          <w:rFonts w:cs="Arial"/>
          <w:szCs w:val="20"/>
        </w:rPr>
        <w:t>7</w:t>
      </w:r>
      <w:r w:rsidRPr="00890000">
        <w:rPr>
          <w:rFonts w:cs="Arial"/>
          <w:szCs w:val="20"/>
        </w:rPr>
        <w:t xml:space="preserve"> zůstává beze změny a </w:t>
      </w:r>
      <w:r w:rsidRPr="00A46C6B">
        <w:rPr>
          <w:rFonts w:cs="Arial"/>
          <w:szCs w:val="20"/>
        </w:rPr>
        <w:t xml:space="preserve">Objednatel je oprávněn poptávat </w:t>
      </w:r>
      <w:r>
        <w:rPr>
          <w:rFonts w:cs="Arial"/>
          <w:szCs w:val="20"/>
          <w:lang w:val="cs-CZ"/>
        </w:rPr>
        <w:t>s</w:t>
      </w:r>
      <w:proofErr w:type="spellStart"/>
      <w:r w:rsidRPr="00A46C6B">
        <w:rPr>
          <w:rFonts w:cs="Arial"/>
          <w:szCs w:val="20"/>
        </w:rPr>
        <w:t>lužby</w:t>
      </w:r>
      <w:proofErr w:type="spellEnd"/>
      <w:r w:rsidRPr="00A46C6B">
        <w:rPr>
          <w:rFonts w:cs="Arial"/>
          <w:szCs w:val="20"/>
        </w:rPr>
        <w:t xml:space="preserve"> v rámci jednotlivých rolí dle svých aktuálních potřeb</w:t>
      </w:r>
      <w:r w:rsidRPr="00890000">
        <w:rPr>
          <w:rFonts w:cs="Arial"/>
          <w:szCs w:val="20"/>
        </w:rPr>
        <w:t xml:space="preserve"> (</w:t>
      </w:r>
      <w:r w:rsidRPr="00A46C6B">
        <w:rPr>
          <w:rFonts w:cs="Arial"/>
          <w:szCs w:val="20"/>
        </w:rPr>
        <w:t>tj. poptávat jednotlivé role v nižším či vyšším rozsahu, než je stanovený předpokládaný počet</w:t>
      </w:r>
      <w:r w:rsidRPr="00890000">
        <w:rPr>
          <w:rFonts w:cs="Arial"/>
          <w:szCs w:val="20"/>
        </w:rPr>
        <w:t xml:space="preserve"> MD)</w:t>
      </w:r>
      <w:r w:rsidRPr="00A46C6B">
        <w:rPr>
          <w:rFonts w:cs="Arial"/>
          <w:szCs w:val="20"/>
        </w:rPr>
        <w:t>.</w:t>
      </w:r>
    </w:p>
    <w:p w14:paraId="32535664" w14:textId="72CA3FEF" w:rsidR="000B0A7C" w:rsidRDefault="000B0A7C" w:rsidP="007F1415">
      <w:pPr>
        <w:pStyle w:val="RLTextlnkuslovan"/>
        <w:widowControl w:val="0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 xml:space="preserve">V důsledku </w:t>
      </w:r>
      <w:r w:rsidRPr="00097235">
        <w:rPr>
          <w:rFonts w:cs="Arial"/>
          <w:szCs w:val="20"/>
          <w:lang w:val="cs-CZ"/>
        </w:rPr>
        <w:t>aktualizace předpokládaného rozsahu MD dle odst. 2.1 tohoto Dodatku č.</w:t>
      </w:r>
      <w:r>
        <w:rPr>
          <w:rFonts w:cs="Arial"/>
          <w:szCs w:val="20"/>
          <w:lang w:val="cs-CZ"/>
        </w:rPr>
        <w:t xml:space="preserve"> 4</w:t>
      </w:r>
      <w:r w:rsidRPr="00097235">
        <w:rPr>
          <w:rFonts w:cs="Arial"/>
          <w:szCs w:val="20"/>
          <w:lang w:val="cs-CZ"/>
        </w:rPr>
        <w:t xml:space="preserve"> </w:t>
      </w:r>
      <w:r>
        <w:rPr>
          <w:rFonts w:cs="Arial"/>
          <w:szCs w:val="20"/>
          <w:lang w:val="cs-CZ"/>
        </w:rPr>
        <w:t>se </w:t>
      </w:r>
      <w:r w:rsidRPr="00097235">
        <w:rPr>
          <w:rFonts w:cs="Arial"/>
          <w:szCs w:val="20"/>
          <w:lang w:val="cs-CZ"/>
        </w:rPr>
        <w:t>nav</w:t>
      </w:r>
      <w:r>
        <w:rPr>
          <w:rFonts w:cs="Arial"/>
          <w:szCs w:val="20"/>
          <w:lang w:val="cs-CZ"/>
        </w:rPr>
        <w:t>yšuje</w:t>
      </w:r>
      <w:r w:rsidRPr="00097235">
        <w:rPr>
          <w:rFonts w:cs="Arial"/>
          <w:szCs w:val="20"/>
          <w:lang w:val="cs-CZ"/>
        </w:rPr>
        <w:t xml:space="preserve"> celkov</w:t>
      </w:r>
      <w:r>
        <w:rPr>
          <w:rFonts w:cs="Arial"/>
          <w:szCs w:val="20"/>
          <w:lang w:val="cs-CZ"/>
        </w:rPr>
        <w:t>ý</w:t>
      </w:r>
      <w:r w:rsidRPr="00097235">
        <w:rPr>
          <w:rFonts w:cs="Arial"/>
          <w:szCs w:val="20"/>
          <w:lang w:val="cs-CZ"/>
        </w:rPr>
        <w:t xml:space="preserve"> finanční limit pro </w:t>
      </w:r>
      <w:r>
        <w:rPr>
          <w:rFonts w:cs="Arial"/>
          <w:szCs w:val="20"/>
          <w:lang w:val="cs-CZ"/>
        </w:rPr>
        <w:t>s</w:t>
      </w:r>
      <w:r w:rsidRPr="00097235">
        <w:rPr>
          <w:rFonts w:cs="Arial"/>
          <w:szCs w:val="20"/>
          <w:lang w:val="cs-CZ"/>
        </w:rPr>
        <w:t>lužby</w:t>
      </w:r>
      <w:r>
        <w:rPr>
          <w:rFonts w:cs="Arial"/>
          <w:szCs w:val="20"/>
          <w:lang w:val="cs-CZ"/>
        </w:rPr>
        <w:t xml:space="preserve"> dle Dílčí smlouvy č. 7. </w:t>
      </w:r>
    </w:p>
    <w:p w14:paraId="4225FC7D" w14:textId="286D2225" w:rsidR="000B0A7C" w:rsidRPr="00646DC1" w:rsidRDefault="000B0A7C" w:rsidP="007F1415">
      <w:pPr>
        <w:pStyle w:val="RLTextlnkuslovan"/>
        <w:widowControl w:val="0"/>
        <w:numPr>
          <w:ilvl w:val="0"/>
          <w:numId w:val="0"/>
        </w:numPr>
        <w:spacing w:before="120" w:after="0" w:line="280" w:lineRule="atLeast"/>
        <w:ind w:left="567"/>
        <w:rPr>
          <w:rFonts w:cs="Arial"/>
          <w:szCs w:val="20"/>
          <w:lang w:val="cs-CZ"/>
        </w:rPr>
      </w:pPr>
      <w:r w:rsidRPr="006D54A0">
        <w:rPr>
          <w:rFonts w:cs="Arial"/>
          <w:szCs w:val="20"/>
        </w:rPr>
        <w:t xml:space="preserve">Odst. </w:t>
      </w:r>
      <w:r>
        <w:rPr>
          <w:rFonts w:cs="Arial"/>
          <w:szCs w:val="20"/>
          <w:lang w:val="cs-CZ"/>
        </w:rPr>
        <w:t>3</w:t>
      </w:r>
      <w:r w:rsidRPr="006D54A0">
        <w:rPr>
          <w:rFonts w:cs="Arial"/>
          <w:szCs w:val="20"/>
        </w:rPr>
        <w:t xml:space="preserve">.2 Dílčí smlouvy č. </w:t>
      </w:r>
      <w:r>
        <w:rPr>
          <w:rFonts w:cs="Arial"/>
          <w:szCs w:val="20"/>
        </w:rPr>
        <w:t>7</w:t>
      </w:r>
      <w:r w:rsidRPr="006D54A0">
        <w:rPr>
          <w:rFonts w:cs="Arial"/>
          <w:szCs w:val="20"/>
        </w:rPr>
        <w:t xml:space="preserve"> </w:t>
      </w:r>
      <w:r>
        <w:rPr>
          <w:rFonts w:cs="Arial"/>
          <w:lang w:val="cs-CZ"/>
        </w:rPr>
        <w:t>se upravuje následovně</w:t>
      </w:r>
      <w:r w:rsidRPr="001624EA">
        <w:rPr>
          <w:rFonts w:cs="Arial"/>
          <w:lang w:val="cs-CZ"/>
        </w:rPr>
        <w:t>:</w:t>
      </w:r>
      <w:r>
        <w:rPr>
          <w:rFonts w:cs="Arial"/>
          <w:highlight w:val="yellow"/>
          <w:lang w:val="cs-CZ"/>
        </w:rPr>
        <w:t xml:space="preserve"> </w:t>
      </w:r>
    </w:p>
    <w:p w14:paraId="46543029" w14:textId="4872326D" w:rsidR="000B0A7C" w:rsidRDefault="000B0A7C" w:rsidP="007F1415">
      <w:pPr>
        <w:widowControl w:val="0"/>
        <w:spacing w:before="60" w:after="0"/>
        <w:ind w:left="567"/>
        <w:jc w:val="both"/>
        <w:rPr>
          <w:rFonts w:cs="Arial"/>
          <w:szCs w:val="20"/>
        </w:rPr>
      </w:pPr>
      <w:r>
        <w:rPr>
          <w:rFonts w:cs="Arial"/>
          <w:i/>
          <w:iCs/>
          <w:szCs w:val="20"/>
          <w:lang w:eastAsia="en-US"/>
        </w:rPr>
        <w:t>„</w:t>
      </w:r>
      <w:r w:rsidRPr="001624EA">
        <w:rPr>
          <w:rFonts w:cs="Arial"/>
          <w:i/>
          <w:iCs/>
          <w:szCs w:val="20"/>
          <w:lang w:eastAsia="en-US"/>
        </w:rPr>
        <w:t xml:space="preserve">Smluvní strany se dohodly, že cena za celý předmět plnění dle čl. 2 této Dílčí smlouvy nepřesáhne </w:t>
      </w:r>
      <w:r w:rsidRPr="000B0A7C">
        <w:rPr>
          <w:rFonts w:cs="Arial"/>
          <w:i/>
          <w:iCs/>
          <w:szCs w:val="20"/>
          <w:lang w:eastAsia="en-US"/>
        </w:rPr>
        <w:t>částku</w:t>
      </w:r>
      <w:r w:rsidR="00F25D1B">
        <w:rPr>
          <w:rFonts w:cs="Arial"/>
          <w:i/>
          <w:iCs/>
          <w:szCs w:val="20"/>
          <w:lang w:eastAsia="en-US"/>
        </w:rPr>
        <w:t xml:space="preserve"> </w:t>
      </w:r>
      <w:r w:rsidR="00C03C26">
        <w:rPr>
          <w:rFonts w:cs="Arial"/>
          <w:i/>
          <w:iCs/>
          <w:szCs w:val="20"/>
          <w:lang w:eastAsia="en-US"/>
        </w:rPr>
        <w:t>41 098 130</w:t>
      </w:r>
      <w:r w:rsidRPr="00A820C9">
        <w:rPr>
          <w:rFonts w:cs="Arial"/>
          <w:i/>
          <w:iCs/>
          <w:szCs w:val="20"/>
          <w:lang w:eastAsia="en-US"/>
        </w:rPr>
        <w:t xml:space="preserve">,- </w:t>
      </w:r>
      <w:r w:rsidRPr="00A820C9">
        <w:rPr>
          <w:rFonts w:cs="Arial"/>
          <w:i/>
          <w:iCs/>
          <w:szCs w:val="20"/>
        </w:rPr>
        <w:t>Kč bez DPH“</w:t>
      </w:r>
      <w:r w:rsidRPr="00A820C9">
        <w:rPr>
          <w:rFonts w:cs="Arial"/>
          <w:szCs w:val="20"/>
        </w:rPr>
        <w:t>.</w:t>
      </w:r>
      <w:r w:rsidR="003633B0">
        <w:rPr>
          <w:rFonts w:cs="Arial"/>
          <w:szCs w:val="20"/>
        </w:rPr>
        <w:t xml:space="preserve">  </w:t>
      </w:r>
    </w:p>
    <w:p w14:paraId="2D5A92B1" w14:textId="52F406BC" w:rsidR="000B0A7C" w:rsidRPr="000B0A7C" w:rsidRDefault="000B0A7C" w:rsidP="007F1415">
      <w:pPr>
        <w:pStyle w:val="RLTextlnkuslovan"/>
        <w:widowControl w:val="0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  <w:lang w:val="cs-CZ"/>
        </w:rPr>
      </w:pPr>
      <w:r w:rsidRPr="00390D69">
        <w:rPr>
          <w:rFonts w:cs="Arial"/>
          <w:szCs w:val="20"/>
          <w:lang w:val="cs-CZ"/>
        </w:rPr>
        <w:t xml:space="preserve">Smluvní strany prohlašují, že cena za poskytování služeb dle odst. 3.1 Dílčí smlouvy č. </w:t>
      </w:r>
      <w:r>
        <w:rPr>
          <w:rFonts w:cs="Arial"/>
          <w:szCs w:val="20"/>
          <w:lang w:val="cs-CZ"/>
        </w:rPr>
        <w:t>7</w:t>
      </w:r>
      <w:r w:rsidRPr="00390D69">
        <w:rPr>
          <w:rFonts w:cs="Arial"/>
          <w:szCs w:val="20"/>
          <w:lang w:val="cs-CZ"/>
        </w:rPr>
        <w:t xml:space="preserve"> </w:t>
      </w:r>
      <w:r w:rsidRPr="00390D69">
        <w:rPr>
          <w:rFonts w:cs="Arial"/>
          <w:szCs w:val="20"/>
          <w:lang w:val="cs-CZ"/>
        </w:rPr>
        <w:br/>
        <w:t xml:space="preserve">za jeden MD s ohledem na požadovaný typ dílčího plnění v rámci objednané Služby v Kč </w:t>
      </w:r>
      <w:r w:rsidRPr="00390D69">
        <w:rPr>
          <w:rFonts w:cs="Arial"/>
          <w:szCs w:val="20"/>
          <w:lang w:val="cs-CZ"/>
        </w:rPr>
        <w:br/>
        <w:t xml:space="preserve">bez DPH zůstává beze změny. </w:t>
      </w:r>
    </w:p>
    <w:p w14:paraId="4CD709E6" w14:textId="46E72A9D" w:rsidR="00F75080" w:rsidRPr="000E121C" w:rsidRDefault="00F75080" w:rsidP="00F75080">
      <w:pPr>
        <w:pStyle w:val="RLTextlnkuslovan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</w:rPr>
      </w:pPr>
      <w:r w:rsidRPr="000E121C">
        <w:rPr>
          <w:rFonts w:cs="Arial"/>
        </w:rPr>
        <w:lastRenderedPageBreak/>
        <w:t xml:space="preserve">Smluvní strany se dohodly, že ustanovení </w:t>
      </w:r>
      <w:r>
        <w:rPr>
          <w:rFonts w:cs="Arial"/>
        </w:rPr>
        <w:t>odst. 4.1 Dílčí s</w:t>
      </w:r>
      <w:r w:rsidRPr="000E121C">
        <w:rPr>
          <w:rFonts w:cs="Arial"/>
        </w:rPr>
        <w:t xml:space="preserve">mlouvy </w:t>
      </w:r>
      <w:r>
        <w:rPr>
          <w:rFonts w:cs="Arial"/>
        </w:rPr>
        <w:t xml:space="preserve">č. </w:t>
      </w:r>
      <w:r w:rsidR="00A16CC4">
        <w:rPr>
          <w:rFonts w:cs="Arial"/>
        </w:rPr>
        <w:t>7</w:t>
      </w:r>
      <w:r w:rsidR="005D1119">
        <w:rPr>
          <w:rFonts w:cs="Arial"/>
        </w:rPr>
        <w:t>, ve znění Dodatku č. 1,</w:t>
      </w:r>
      <w:r>
        <w:rPr>
          <w:rFonts w:cs="Arial"/>
        </w:rPr>
        <w:t xml:space="preserve"> </w:t>
      </w:r>
      <w:r w:rsidRPr="000E121C">
        <w:rPr>
          <w:rFonts w:cs="Arial"/>
        </w:rPr>
        <w:t xml:space="preserve">se </w:t>
      </w:r>
      <w:r>
        <w:rPr>
          <w:rFonts w:cs="Arial"/>
        </w:rPr>
        <w:t>upravuje následovně</w:t>
      </w:r>
      <w:r w:rsidRPr="000E121C">
        <w:rPr>
          <w:rFonts w:cs="Arial"/>
        </w:rPr>
        <w:t xml:space="preserve">: </w:t>
      </w:r>
    </w:p>
    <w:p w14:paraId="70A39232" w14:textId="52F27F40" w:rsidR="00F75080" w:rsidRPr="00B82BB9" w:rsidRDefault="00F75080" w:rsidP="00F75080">
      <w:pPr>
        <w:pStyle w:val="RLslovanodstavec"/>
        <w:numPr>
          <w:ilvl w:val="0"/>
          <w:numId w:val="0"/>
        </w:numPr>
        <w:spacing w:before="60" w:after="0" w:line="280" w:lineRule="atLeast"/>
        <w:ind w:left="737" w:hanging="29"/>
        <w:rPr>
          <w:rFonts w:cs="Arial"/>
          <w:i/>
          <w:iCs/>
          <w:color w:val="000000"/>
          <w:spacing w:val="0"/>
        </w:rPr>
      </w:pPr>
      <w:r w:rsidRPr="00B82BB9">
        <w:rPr>
          <w:rFonts w:cs="Arial"/>
          <w:i/>
          <w:iCs/>
          <w:color w:val="000000"/>
          <w:spacing w:val="0"/>
        </w:rPr>
        <w:t>„</w:t>
      </w:r>
      <w:r w:rsidRPr="00F75080">
        <w:rPr>
          <w:rFonts w:cs="Arial"/>
          <w:i/>
          <w:iCs/>
          <w:szCs w:val="20"/>
          <w:lang w:eastAsia="en-US"/>
        </w:rPr>
        <w:t xml:space="preserve">Tato Dílčí smlouva se uzavírá na dobu určitou, a to </w:t>
      </w:r>
      <w:r>
        <w:rPr>
          <w:rFonts w:cs="Arial"/>
          <w:i/>
          <w:iCs/>
          <w:szCs w:val="20"/>
          <w:lang w:eastAsia="en-US"/>
        </w:rPr>
        <w:t>do 3</w:t>
      </w:r>
      <w:r w:rsidR="005E38B0">
        <w:rPr>
          <w:rFonts w:cs="Arial"/>
          <w:i/>
          <w:iCs/>
          <w:szCs w:val="20"/>
          <w:lang w:eastAsia="en-US"/>
        </w:rPr>
        <w:t>1</w:t>
      </w:r>
      <w:r>
        <w:rPr>
          <w:rFonts w:cs="Arial"/>
          <w:i/>
          <w:iCs/>
          <w:szCs w:val="20"/>
          <w:lang w:eastAsia="en-US"/>
        </w:rPr>
        <w:t xml:space="preserve">. </w:t>
      </w:r>
      <w:r w:rsidR="000B0A7C">
        <w:rPr>
          <w:rFonts w:cs="Arial"/>
          <w:i/>
          <w:iCs/>
          <w:szCs w:val="20"/>
          <w:lang w:eastAsia="en-US"/>
        </w:rPr>
        <w:t>5</w:t>
      </w:r>
      <w:r>
        <w:rPr>
          <w:rFonts w:cs="Arial"/>
          <w:i/>
          <w:iCs/>
          <w:szCs w:val="20"/>
          <w:lang w:eastAsia="en-US"/>
        </w:rPr>
        <w:t>. 202</w:t>
      </w:r>
      <w:r w:rsidR="00A16CC4">
        <w:rPr>
          <w:rFonts w:cs="Arial"/>
          <w:i/>
          <w:iCs/>
          <w:szCs w:val="20"/>
          <w:lang w:eastAsia="en-US"/>
        </w:rPr>
        <w:t>6</w:t>
      </w:r>
      <w:r w:rsidRPr="00F75080">
        <w:rPr>
          <w:rFonts w:cs="Arial"/>
          <w:i/>
          <w:iCs/>
          <w:szCs w:val="20"/>
          <w:lang w:eastAsia="en-US"/>
        </w:rPr>
        <w:t>, případně do vyčerpání stanovené maximální částky uvedené v odst. 3.2 této Dílčí smlouvy, podle toho, která z uváděných skutečností nastane dříve</w:t>
      </w:r>
      <w:r w:rsidRPr="00F75080">
        <w:rPr>
          <w:rFonts w:cs="Arial"/>
          <w:i/>
          <w:iCs/>
          <w:color w:val="000000"/>
          <w:spacing w:val="0"/>
        </w:rPr>
        <w:t>.</w:t>
      </w:r>
      <w:r w:rsidRPr="00B82BB9">
        <w:rPr>
          <w:rFonts w:cs="Arial"/>
          <w:i/>
          <w:iCs/>
          <w:color w:val="000000"/>
          <w:spacing w:val="0"/>
        </w:rPr>
        <w:t>“</w:t>
      </w:r>
    </w:p>
    <w:p w14:paraId="4E2C799B" w14:textId="472655E6" w:rsidR="00F75080" w:rsidRDefault="00F75080" w:rsidP="00F75080">
      <w:pPr>
        <w:pStyle w:val="RLTextlnkuslovan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</w:rPr>
      </w:pPr>
      <w:r w:rsidRPr="00974441">
        <w:rPr>
          <w:rFonts w:cs="Arial"/>
        </w:rPr>
        <w:t xml:space="preserve">Smluvní strany potvrzují, že ostatní ustanovení </w:t>
      </w:r>
      <w:r w:rsidR="00A16CC4">
        <w:rPr>
          <w:rFonts w:cs="Arial"/>
        </w:rPr>
        <w:t>Dílčí smlouvy č. 7</w:t>
      </w:r>
      <w:r w:rsidR="005D1119">
        <w:rPr>
          <w:rFonts w:cs="Arial"/>
        </w:rPr>
        <w:t>, ve znění Dodatku č. 1</w:t>
      </w:r>
      <w:r w:rsidR="000B0A7C">
        <w:rPr>
          <w:rFonts w:cs="Arial"/>
        </w:rPr>
        <w:t xml:space="preserve">, </w:t>
      </w:r>
      <w:r w:rsidR="005D1119">
        <w:rPr>
          <w:rFonts w:cs="Arial"/>
        </w:rPr>
        <w:t>Dodatku č. 2</w:t>
      </w:r>
      <w:r w:rsidR="000B0A7C">
        <w:rPr>
          <w:rFonts w:cs="Arial"/>
        </w:rPr>
        <w:t xml:space="preserve"> a Dodatku č. 3</w:t>
      </w:r>
      <w:r w:rsidR="005D1119">
        <w:rPr>
          <w:rFonts w:cs="Arial"/>
        </w:rPr>
        <w:t>,</w:t>
      </w:r>
      <w:r>
        <w:rPr>
          <w:rFonts w:cs="Arial"/>
        </w:rPr>
        <w:t xml:space="preserve"> </w:t>
      </w:r>
      <w:r w:rsidRPr="00974441">
        <w:rPr>
          <w:rFonts w:cs="Arial"/>
        </w:rPr>
        <w:t xml:space="preserve">zůstávají tímto Dodatkem </w:t>
      </w:r>
      <w:r>
        <w:rPr>
          <w:rFonts w:cs="Arial"/>
        </w:rPr>
        <w:t xml:space="preserve">č. </w:t>
      </w:r>
      <w:r w:rsidR="000B0A7C">
        <w:rPr>
          <w:rFonts w:cs="Arial"/>
        </w:rPr>
        <w:t>4</w:t>
      </w:r>
      <w:r>
        <w:rPr>
          <w:rFonts w:cs="Arial"/>
        </w:rPr>
        <w:t xml:space="preserve"> </w:t>
      </w:r>
      <w:r w:rsidRPr="00974441">
        <w:rPr>
          <w:rFonts w:cs="Arial"/>
        </w:rPr>
        <w:t>nedotčena.</w:t>
      </w:r>
      <w:bookmarkEnd w:id="2"/>
      <w:r w:rsidRPr="00974441">
        <w:rPr>
          <w:rFonts w:cs="Arial"/>
        </w:rPr>
        <w:t xml:space="preserve"> </w:t>
      </w:r>
    </w:p>
    <w:p w14:paraId="3648D6AC" w14:textId="3A269BF3" w:rsidR="007F1415" w:rsidRPr="007F1415" w:rsidRDefault="007F1415" w:rsidP="007F1415">
      <w:pPr>
        <w:pStyle w:val="RLTextlnkuslovan"/>
        <w:tabs>
          <w:tab w:val="clear" w:pos="1474"/>
          <w:tab w:val="num" w:pos="567"/>
          <w:tab w:val="num" w:pos="1305"/>
        </w:tabs>
        <w:spacing w:before="120" w:after="0" w:line="280" w:lineRule="atLeast"/>
        <w:ind w:left="567" w:hanging="567"/>
        <w:rPr>
          <w:rFonts w:cs="Arial"/>
          <w:szCs w:val="20"/>
        </w:rPr>
      </w:pPr>
      <w:r w:rsidRPr="004405BD">
        <w:rPr>
          <w:rFonts w:cs="Arial"/>
          <w:szCs w:val="20"/>
        </w:rPr>
        <w:t xml:space="preserve">Smluvní strany se dále dohodly, že Služby realizované dle tohoto Dodatku č. </w:t>
      </w:r>
      <w:r>
        <w:rPr>
          <w:rFonts w:cs="Arial"/>
          <w:szCs w:val="20"/>
        </w:rPr>
        <w:t>4</w:t>
      </w:r>
      <w:r w:rsidRPr="004405BD">
        <w:rPr>
          <w:rFonts w:cs="Arial"/>
          <w:szCs w:val="20"/>
        </w:rPr>
        <w:t xml:space="preserve"> nebudou financovány </w:t>
      </w:r>
      <w:r>
        <w:t>v rámci projektu s názvem „</w:t>
      </w:r>
      <w:r w:rsidRPr="00BF78B2">
        <w:rPr>
          <w:i/>
          <w:iCs/>
          <w:color w:val="000000" w:themeColor="text1"/>
        </w:rPr>
        <w:t>Zajištění redesignu agendy zaměstnanosti s ohledem na</w:t>
      </w:r>
      <w:r>
        <w:rPr>
          <w:i/>
          <w:iCs/>
          <w:color w:val="000000" w:themeColor="text1"/>
        </w:rPr>
        <w:t> </w:t>
      </w:r>
      <w:r w:rsidRPr="00BF78B2">
        <w:rPr>
          <w:i/>
          <w:iCs/>
          <w:color w:val="000000" w:themeColor="text1"/>
        </w:rPr>
        <w:t>digitalizaci procesů a snížení administrativní zátěže</w:t>
      </w:r>
      <w:r>
        <w:t>“ z Národního plánu obnovy.</w:t>
      </w:r>
    </w:p>
    <w:p w14:paraId="3BD681D7" w14:textId="78DFF387" w:rsidR="00E720C5" w:rsidRDefault="00E720C5" w:rsidP="00A16CC4">
      <w:pPr>
        <w:pStyle w:val="RLlneksmlouvy"/>
        <w:tabs>
          <w:tab w:val="clear" w:pos="737"/>
          <w:tab w:val="num" w:pos="567"/>
        </w:tabs>
        <w:spacing w:before="480" w:after="0" w:line="280" w:lineRule="atLeast"/>
        <w:ind w:left="567" w:hanging="567"/>
        <w:rPr>
          <w:rFonts w:cs="Arial"/>
          <w:lang w:val="cs-CZ"/>
        </w:rPr>
      </w:pPr>
      <w:r w:rsidRPr="00333042">
        <w:rPr>
          <w:rFonts w:cs="Arial"/>
          <w:lang w:val="cs-CZ"/>
        </w:rPr>
        <w:t>ZÁVĚREČNÁ USTANOVENÍ</w:t>
      </w:r>
    </w:p>
    <w:p w14:paraId="4F06AE18" w14:textId="4A76DBDC" w:rsidR="003A7499" w:rsidRPr="007A11A0" w:rsidRDefault="003A7499" w:rsidP="003A7499">
      <w:pPr>
        <w:pStyle w:val="RLTextlnkuslovan"/>
        <w:widowControl w:val="0"/>
        <w:tabs>
          <w:tab w:val="clear" w:pos="1474"/>
          <w:tab w:val="num" w:pos="567"/>
          <w:tab w:val="num" w:pos="1305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cs="Arial"/>
          <w:szCs w:val="20"/>
          <w:lang w:eastAsia="en-US"/>
        </w:rPr>
      </w:pPr>
      <w:bookmarkStart w:id="3" w:name="_Hlt313894965"/>
      <w:bookmarkStart w:id="4" w:name="_Hlt313947528"/>
      <w:bookmarkStart w:id="5" w:name="_Hlt313947599"/>
      <w:bookmarkStart w:id="6" w:name="_Hlt313947695"/>
      <w:bookmarkStart w:id="7" w:name="_Hlt313947731"/>
      <w:bookmarkStart w:id="8" w:name="_Hlt313947749"/>
      <w:bookmarkStart w:id="9" w:name="_Hlt313951415"/>
      <w:bookmarkEnd w:id="3"/>
      <w:bookmarkEnd w:id="4"/>
      <w:bookmarkEnd w:id="5"/>
      <w:bookmarkEnd w:id="6"/>
      <w:bookmarkEnd w:id="7"/>
      <w:bookmarkEnd w:id="8"/>
      <w:bookmarkEnd w:id="9"/>
      <w:r w:rsidRPr="007A11A0">
        <w:rPr>
          <w:rFonts w:cs="Arial"/>
          <w:szCs w:val="20"/>
          <w:lang w:eastAsia="en-US"/>
        </w:rPr>
        <w:t xml:space="preserve">Dílčí smlouva č. </w:t>
      </w:r>
      <w:r>
        <w:rPr>
          <w:rFonts w:cs="Arial"/>
          <w:szCs w:val="20"/>
          <w:lang w:eastAsia="en-US"/>
        </w:rPr>
        <w:t xml:space="preserve">7 ve znění předchozích dodatků </w:t>
      </w:r>
      <w:r w:rsidRPr="007A11A0">
        <w:rPr>
          <w:rFonts w:cs="Arial"/>
          <w:szCs w:val="20"/>
          <w:lang w:eastAsia="en-US"/>
        </w:rPr>
        <w:t xml:space="preserve">zůstává mimo ujednání výslovně sjednaná tímto Dodatkem č. </w:t>
      </w:r>
      <w:r>
        <w:rPr>
          <w:rFonts w:cs="Arial"/>
          <w:szCs w:val="20"/>
          <w:lang w:eastAsia="en-US"/>
        </w:rPr>
        <w:t>4</w:t>
      </w:r>
      <w:r w:rsidRPr="007A11A0">
        <w:rPr>
          <w:rFonts w:cs="Arial"/>
          <w:szCs w:val="20"/>
          <w:lang w:eastAsia="en-US"/>
        </w:rPr>
        <w:t xml:space="preserve"> nedotčena.</w:t>
      </w:r>
    </w:p>
    <w:p w14:paraId="4E51B479" w14:textId="794329A4" w:rsidR="003A7499" w:rsidRPr="001D47BF" w:rsidRDefault="003A7499" w:rsidP="003A7499">
      <w:pPr>
        <w:pStyle w:val="RLTextlnkuslovan"/>
        <w:widowControl w:val="0"/>
        <w:tabs>
          <w:tab w:val="clear" w:pos="1474"/>
          <w:tab w:val="num" w:pos="567"/>
          <w:tab w:val="num" w:pos="1305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cs="Arial"/>
          <w:szCs w:val="20"/>
          <w:lang w:eastAsia="en-US"/>
        </w:rPr>
      </w:pPr>
      <w:r w:rsidRPr="007A11A0">
        <w:rPr>
          <w:rFonts w:cs="Arial"/>
          <w:szCs w:val="20"/>
          <w:lang w:val="cs-CZ" w:eastAsia="en-US"/>
        </w:rPr>
        <w:t xml:space="preserve">Znění tohoto Dodatku č. </w:t>
      </w:r>
      <w:r>
        <w:rPr>
          <w:rFonts w:cs="Arial"/>
          <w:szCs w:val="20"/>
          <w:lang w:val="cs-CZ" w:eastAsia="en-US"/>
        </w:rPr>
        <w:t xml:space="preserve">4 </w:t>
      </w:r>
      <w:r w:rsidRPr="007A11A0">
        <w:rPr>
          <w:rFonts w:cs="Arial"/>
          <w:szCs w:val="20"/>
          <w:lang w:val="cs-CZ" w:eastAsia="en-US"/>
        </w:rPr>
        <w:t xml:space="preserve">tvoří úplnou dohodu Smluvních stran o předmětu a rozsahu změny Dílčí smlouvy č. </w:t>
      </w:r>
      <w:r>
        <w:rPr>
          <w:rFonts w:cs="Arial"/>
          <w:szCs w:val="20"/>
          <w:lang w:val="cs-CZ" w:eastAsia="en-US"/>
        </w:rPr>
        <w:t>7</w:t>
      </w:r>
      <w:r w:rsidRPr="007A11A0">
        <w:rPr>
          <w:rFonts w:cs="Arial"/>
          <w:szCs w:val="20"/>
          <w:lang w:val="cs-CZ" w:eastAsia="en-US"/>
        </w:rPr>
        <w:t>.</w:t>
      </w:r>
      <w:r w:rsidRPr="007A11A0">
        <w:rPr>
          <w:rFonts w:cs="Arial"/>
          <w:szCs w:val="20"/>
          <w:lang w:eastAsia="en-US"/>
        </w:rPr>
        <w:t xml:space="preserve"> </w:t>
      </w:r>
    </w:p>
    <w:p w14:paraId="2F85530F" w14:textId="688627A4" w:rsidR="003A7499" w:rsidRDefault="003A7499" w:rsidP="003A7499">
      <w:pPr>
        <w:pStyle w:val="RLTextlnkuslovan"/>
        <w:tabs>
          <w:tab w:val="clear" w:pos="1474"/>
          <w:tab w:val="num" w:pos="1305"/>
        </w:tabs>
        <w:spacing w:before="120" w:line="280" w:lineRule="atLeast"/>
        <w:ind w:left="567" w:hanging="567"/>
      </w:pPr>
      <w:r>
        <w:t>Tento Dodatek č. 4 je uzavírán v souladu s § 222 odst. 5 zákona č. 134/2016 Sb., o zadávání veřejných zakázek, ve znění pozdějších předpisů (dále jen „</w:t>
      </w:r>
      <w:r w:rsidRPr="001D47BF">
        <w:rPr>
          <w:b/>
          <w:bCs/>
        </w:rPr>
        <w:t>ZZVZ</w:t>
      </w:r>
      <w:r>
        <w:t xml:space="preserve">“) s tím, že uzavření tohoto Dodatku č. 4 není podstatnou změnu závazku ze smlouvy ve smyslu ZZVZ. </w:t>
      </w:r>
      <w:r w:rsidRPr="007A11A0">
        <w:rPr>
          <w:rFonts w:cs="Arial"/>
          <w:szCs w:val="20"/>
          <w:lang w:val="cs-CZ" w:eastAsia="en-US"/>
        </w:rPr>
        <w:t xml:space="preserve">Rozšíření rozsahu poskytovaných Služeb a s tím spojené navýšení celkového finančního limitu Dílčí smlouvy č. </w:t>
      </w:r>
      <w:r>
        <w:rPr>
          <w:rFonts w:cs="Arial"/>
          <w:szCs w:val="20"/>
          <w:lang w:val="cs-CZ" w:eastAsia="en-US"/>
        </w:rPr>
        <w:t>7</w:t>
      </w:r>
      <w:r w:rsidRPr="007A11A0">
        <w:rPr>
          <w:rFonts w:cs="Arial"/>
          <w:szCs w:val="20"/>
          <w:lang w:val="cs-CZ" w:eastAsia="en-US"/>
        </w:rPr>
        <w:t xml:space="preserve"> je stanoveno v souladu s § 222 odst. 9 ZZVZ, tj. navýšení nepřesahuje 30 % původní hodnoty závazku u změny dle § 222 odst. 5 ZZVZ</w:t>
      </w:r>
      <w:r>
        <w:rPr>
          <w:rFonts w:cs="Arial"/>
          <w:szCs w:val="20"/>
          <w:lang w:val="cs-CZ" w:eastAsia="en-US"/>
        </w:rPr>
        <w:t xml:space="preserve">, </w:t>
      </w:r>
      <w:r w:rsidRPr="007A11A0">
        <w:rPr>
          <w:rFonts w:cs="Arial"/>
          <w:szCs w:val="20"/>
          <w:lang w:val="cs-CZ" w:eastAsia="en-US"/>
        </w:rPr>
        <w:t xml:space="preserve">nejedná se o změnu, která by umožnila účast jiných dodavatelů, mohla ovlivnit výběr dodavatele v rámci </w:t>
      </w:r>
      <w:proofErr w:type="spellStart"/>
      <w:r w:rsidRPr="007A11A0">
        <w:rPr>
          <w:rFonts w:cs="Arial"/>
          <w:szCs w:val="20"/>
          <w:lang w:val="cs-CZ" w:eastAsia="en-US"/>
        </w:rPr>
        <w:t>Minitendru</w:t>
      </w:r>
      <w:proofErr w:type="spellEnd"/>
      <w:r w:rsidRPr="007A11A0">
        <w:rPr>
          <w:rFonts w:cs="Arial"/>
          <w:szCs w:val="20"/>
          <w:lang w:val="cs-CZ" w:eastAsia="en-US"/>
        </w:rPr>
        <w:t xml:space="preserve">, měnila ekonomickou rovnováhu závazku </w:t>
      </w:r>
      <w:r w:rsidRPr="007A11A0">
        <w:rPr>
          <w:rFonts w:cs="Arial"/>
          <w:szCs w:val="20"/>
          <w:lang w:eastAsia="en-US"/>
        </w:rPr>
        <w:t xml:space="preserve">či vedla k významnému rozšíření rozsahu plnění </w:t>
      </w:r>
      <w:proofErr w:type="spellStart"/>
      <w:r w:rsidRPr="007A11A0">
        <w:rPr>
          <w:rFonts w:cs="Arial"/>
          <w:szCs w:val="20"/>
          <w:lang w:eastAsia="en-US"/>
        </w:rPr>
        <w:t>Minitendru</w:t>
      </w:r>
      <w:proofErr w:type="spellEnd"/>
      <w:r>
        <w:t>.</w:t>
      </w:r>
    </w:p>
    <w:p w14:paraId="28D03CC5" w14:textId="3E9AE929" w:rsidR="003A7499" w:rsidRPr="005F0483" w:rsidRDefault="003A7499" w:rsidP="003A7499">
      <w:pPr>
        <w:pStyle w:val="RLTextlnkuslovan"/>
        <w:widowControl w:val="0"/>
        <w:tabs>
          <w:tab w:val="clear" w:pos="1474"/>
          <w:tab w:val="num" w:pos="567"/>
          <w:tab w:val="num" w:pos="1305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cs="Arial"/>
          <w:szCs w:val="22"/>
          <w:lang w:eastAsia="en-US"/>
        </w:rPr>
      </w:pPr>
      <w:r w:rsidRPr="00333042">
        <w:rPr>
          <w:rFonts w:cs="Arial"/>
          <w:szCs w:val="22"/>
        </w:rPr>
        <w:t xml:space="preserve">Tento Dodatek </w:t>
      </w:r>
      <w:r w:rsidRPr="00333042">
        <w:rPr>
          <w:rFonts w:cs="Arial"/>
          <w:szCs w:val="22"/>
          <w:lang w:val="cs-CZ"/>
        </w:rPr>
        <w:t xml:space="preserve">č. </w:t>
      </w:r>
      <w:r>
        <w:rPr>
          <w:rFonts w:cs="Arial"/>
          <w:szCs w:val="22"/>
          <w:lang w:val="cs-CZ"/>
        </w:rPr>
        <w:t>4</w:t>
      </w:r>
      <w:r w:rsidRPr="00333042">
        <w:rPr>
          <w:rFonts w:cs="Arial"/>
          <w:szCs w:val="22"/>
          <w:lang w:val="cs-CZ"/>
        </w:rPr>
        <w:t xml:space="preserve"> </w:t>
      </w:r>
      <w:r w:rsidRPr="00333042">
        <w:rPr>
          <w:rFonts w:cs="Arial"/>
          <w:szCs w:val="22"/>
        </w:rPr>
        <w:t xml:space="preserve">nabývá platnosti dnem jeho podpisu oběma </w:t>
      </w:r>
      <w:r>
        <w:rPr>
          <w:rFonts w:cs="Arial"/>
          <w:szCs w:val="22"/>
          <w:lang w:val="cs-CZ"/>
        </w:rPr>
        <w:t>S</w:t>
      </w:r>
      <w:r w:rsidRPr="00333042">
        <w:rPr>
          <w:rFonts w:cs="Arial"/>
          <w:szCs w:val="22"/>
        </w:rPr>
        <w:t>mluvními stranami a</w:t>
      </w:r>
      <w:r w:rsidRPr="00333042">
        <w:rPr>
          <w:rFonts w:cs="Arial"/>
          <w:szCs w:val="22"/>
          <w:lang w:val="cs-CZ"/>
        </w:rPr>
        <w:t> </w:t>
      </w:r>
      <w:r w:rsidRPr="00333042">
        <w:rPr>
          <w:rFonts w:cs="Arial"/>
          <w:szCs w:val="22"/>
        </w:rPr>
        <w:t xml:space="preserve">účinnosti </w:t>
      </w:r>
      <w:r w:rsidRPr="00333042">
        <w:rPr>
          <w:rFonts w:cs="Arial"/>
        </w:rPr>
        <w:t xml:space="preserve">v den uveřejnění v registru smluv dle zákona č. 340/2015 Sb., </w:t>
      </w:r>
      <w:r>
        <w:rPr>
          <w:rFonts w:cs="Arial"/>
          <w:lang w:val="cs-CZ"/>
        </w:rPr>
        <w:t>z</w:t>
      </w:r>
      <w:proofErr w:type="spellStart"/>
      <w:r w:rsidRPr="004D43BE">
        <w:rPr>
          <w:rFonts w:cs="Arial"/>
        </w:rPr>
        <w:t>ákon</w:t>
      </w:r>
      <w:proofErr w:type="spellEnd"/>
      <w:r w:rsidRPr="004D43BE">
        <w:rPr>
          <w:rFonts w:cs="Arial"/>
        </w:rPr>
        <w:t xml:space="preserve"> o zvláštních podmínkách účinnosti některých smluv, uveřejňování těchto smluv a o registru smluv (zákon o</w:t>
      </w:r>
      <w:r>
        <w:rPr>
          <w:rFonts w:cs="Arial"/>
          <w:lang w:val="cs-CZ"/>
        </w:rPr>
        <w:t> </w:t>
      </w:r>
      <w:r w:rsidRPr="004D43BE">
        <w:rPr>
          <w:rFonts w:cs="Arial"/>
        </w:rPr>
        <w:t>registru smluv)</w:t>
      </w:r>
      <w:r w:rsidRPr="00333042">
        <w:rPr>
          <w:rFonts w:cs="Arial"/>
        </w:rPr>
        <w:t>, ve znění pozdějších předpisů</w:t>
      </w:r>
      <w:r w:rsidRPr="00333042">
        <w:rPr>
          <w:rFonts w:cs="Arial"/>
          <w:szCs w:val="22"/>
        </w:rPr>
        <w:t>.</w:t>
      </w:r>
      <w:r w:rsidRPr="001D47BF">
        <w:rPr>
          <w:rFonts w:cs="Arial"/>
          <w:szCs w:val="20"/>
        </w:rPr>
        <w:t xml:space="preserve"> </w:t>
      </w:r>
    </w:p>
    <w:p w14:paraId="74A340C1" w14:textId="3438D4EA" w:rsidR="004645DE" w:rsidRPr="00333042" w:rsidRDefault="003A7499" w:rsidP="003A7499">
      <w:pPr>
        <w:pStyle w:val="RLTextlnkuslovan"/>
        <w:widowControl w:val="0"/>
        <w:tabs>
          <w:tab w:val="clear" w:pos="1474"/>
          <w:tab w:val="num" w:pos="567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cs="Arial"/>
          <w:szCs w:val="22"/>
        </w:rPr>
      </w:pPr>
      <w:r w:rsidRPr="00333042">
        <w:rPr>
          <w:rFonts w:cs="Arial"/>
          <w:szCs w:val="22"/>
          <w:lang w:eastAsia="en-US"/>
        </w:rPr>
        <w:t>Tento Dodatek</w:t>
      </w:r>
      <w:r w:rsidRPr="00333042">
        <w:rPr>
          <w:rFonts w:cs="Arial"/>
          <w:szCs w:val="22"/>
        </w:rPr>
        <w:t xml:space="preserve"> </w:t>
      </w:r>
      <w:r w:rsidRPr="00333042">
        <w:rPr>
          <w:rFonts w:cs="Arial"/>
          <w:szCs w:val="22"/>
          <w:lang w:val="cs-CZ"/>
        </w:rPr>
        <w:t xml:space="preserve">č. </w:t>
      </w:r>
      <w:r>
        <w:rPr>
          <w:rFonts w:cs="Arial"/>
          <w:szCs w:val="22"/>
          <w:lang w:val="cs-CZ"/>
        </w:rPr>
        <w:t>4</w:t>
      </w:r>
      <w:r w:rsidRPr="00333042">
        <w:rPr>
          <w:rFonts w:cs="Arial"/>
          <w:szCs w:val="22"/>
          <w:lang w:val="cs-CZ"/>
        </w:rPr>
        <w:t xml:space="preserve"> </w:t>
      </w:r>
      <w:r w:rsidRPr="00333042">
        <w:rPr>
          <w:rFonts w:cs="Arial"/>
          <w:szCs w:val="22"/>
        </w:rPr>
        <w:t>je uzavírán elektronicky, tj. prostřednictvím uznávaného elektronického podpisu ve smyslu zákona č. 297/2016 Sb., o službách vytvářejících důvěru pro elektronické transakce, ve znění pozdějších předpisů, opatřeného časovým razítkem.</w:t>
      </w:r>
    </w:p>
    <w:p w14:paraId="678BF188" w14:textId="3969ADBD" w:rsidR="00E720C5" w:rsidRDefault="00E720C5" w:rsidP="00333042">
      <w:pPr>
        <w:pStyle w:val="RLProhlensmluvnchstran"/>
        <w:spacing w:after="0"/>
        <w:rPr>
          <w:rFonts w:cs="Arial"/>
          <w:lang w:val="cs-CZ"/>
        </w:rPr>
      </w:pPr>
    </w:p>
    <w:p w14:paraId="14838EB5" w14:textId="2C69D8BE" w:rsidR="000E07D5" w:rsidRDefault="00E720C5" w:rsidP="00333042">
      <w:pPr>
        <w:pStyle w:val="RLProhlensmluvnchstran"/>
        <w:spacing w:after="0"/>
        <w:rPr>
          <w:rFonts w:cs="Arial"/>
          <w:lang w:val="cs-CZ"/>
        </w:rPr>
      </w:pPr>
      <w:r w:rsidRPr="00333042">
        <w:rPr>
          <w:rFonts w:cs="Arial"/>
          <w:lang w:val="cs-CZ"/>
        </w:rPr>
        <w:t xml:space="preserve">Smluvní strany prohlašují, že si tento Dodatek </w:t>
      </w:r>
      <w:r w:rsidR="005A62D6" w:rsidRPr="00333042">
        <w:rPr>
          <w:rFonts w:cs="Arial"/>
          <w:lang w:val="cs-CZ"/>
        </w:rPr>
        <w:t xml:space="preserve">č. </w:t>
      </w:r>
      <w:r w:rsidR="003A7499">
        <w:rPr>
          <w:rFonts w:cs="Arial"/>
          <w:lang w:val="cs-CZ"/>
        </w:rPr>
        <w:t>4</w:t>
      </w:r>
      <w:r w:rsidR="005A62D6" w:rsidRPr="00333042">
        <w:rPr>
          <w:rFonts w:cs="Arial"/>
          <w:lang w:val="cs-CZ"/>
        </w:rPr>
        <w:t xml:space="preserve"> </w:t>
      </w:r>
      <w:r w:rsidRPr="00333042">
        <w:rPr>
          <w:rFonts w:cs="Arial"/>
          <w:lang w:val="cs-CZ"/>
        </w:rPr>
        <w:t>přečetly, že s jeho obsahem souhlasí a</w:t>
      </w:r>
      <w:r w:rsidR="00FF7633" w:rsidRPr="00333042">
        <w:rPr>
          <w:rFonts w:cs="Arial"/>
          <w:lang w:val="cs-CZ"/>
        </w:rPr>
        <w:t> </w:t>
      </w:r>
      <w:r w:rsidRPr="00333042">
        <w:rPr>
          <w:rFonts w:cs="Arial"/>
          <w:lang w:val="cs-CZ"/>
        </w:rPr>
        <w:t>na</w:t>
      </w:r>
      <w:r w:rsidR="00FF7633" w:rsidRPr="00333042">
        <w:rPr>
          <w:rFonts w:cs="Arial"/>
          <w:lang w:val="cs-CZ"/>
        </w:rPr>
        <w:t> </w:t>
      </w:r>
      <w:r w:rsidRPr="00333042">
        <w:rPr>
          <w:rFonts w:cs="Arial"/>
          <w:lang w:val="cs-CZ"/>
        </w:rPr>
        <w:t>důkaz toho k němu připojují svoje podpisy.</w:t>
      </w:r>
    </w:p>
    <w:p w14:paraId="526A3DC0" w14:textId="77777777" w:rsidR="007F1415" w:rsidRDefault="007F1415" w:rsidP="00333042">
      <w:pPr>
        <w:pStyle w:val="RLProhlensmluvnchstran"/>
        <w:spacing w:after="0"/>
        <w:rPr>
          <w:rFonts w:cs="Arial"/>
          <w:lang w:val="cs-CZ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35"/>
        <w:gridCol w:w="4535"/>
      </w:tblGrid>
      <w:tr w:rsidR="00A643BB" w:rsidRPr="00A16B28" w14:paraId="2F612DC6" w14:textId="77777777" w:rsidTr="00352EC8">
        <w:trPr>
          <w:jc w:val="center"/>
        </w:trPr>
        <w:tc>
          <w:tcPr>
            <w:tcW w:w="4535" w:type="dxa"/>
          </w:tcPr>
          <w:p w14:paraId="606BE3A4" w14:textId="561C637C" w:rsidR="00A643BB" w:rsidRPr="00A16B28" w:rsidRDefault="00503F4F" w:rsidP="00352EC8">
            <w:pPr>
              <w:pStyle w:val="RLProhlensmluvnchstran"/>
              <w:keepNext/>
              <w:spacing w:after="0"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Za </w:t>
            </w:r>
            <w:r w:rsidR="00A643BB" w:rsidRPr="00A16B28">
              <w:rPr>
                <w:rFonts w:cs="Arial"/>
              </w:rPr>
              <w:t>Objednatel</w:t>
            </w:r>
            <w:r>
              <w:rPr>
                <w:rFonts w:cs="Arial"/>
              </w:rPr>
              <w:t>e:</w:t>
            </w:r>
          </w:p>
          <w:p w14:paraId="4106EDD3" w14:textId="77777777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  <w:r w:rsidRPr="00A16B28">
              <w:rPr>
                <w:rFonts w:cs="Arial"/>
                <w:szCs w:val="20"/>
              </w:rPr>
              <w:t>V</w:t>
            </w:r>
            <w:r>
              <w:rPr>
                <w:rFonts w:cs="Arial"/>
                <w:szCs w:val="20"/>
              </w:rPr>
              <w:t xml:space="preserve"> Praze </w:t>
            </w:r>
            <w:r w:rsidRPr="00A16B28">
              <w:rPr>
                <w:rFonts w:cs="Arial"/>
                <w:szCs w:val="20"/>
              </w:rPr>
              <w:t>dne elektronického podpisu</w:t>
            </w:r>
          </w:p>
          <w:p w14:paraId="41DE8A39" w14:textId="77777777" w:rsidR="00A643BB" w:rsidRPr="00A16B28" w:rsidRDefault="00A643BB" w:rsidP="00352EC8">
            <w:pPr>
              <w:keepNext/>
              <w:spacing w:after="0" w:line="280" w:lineRule="atLeast"/>
              <w:rPr>
                <w:rFonts w:cs="Arial"/>
                <w:szCs w:val="20"/>
              </w:rPr>
            </w:pPr>
          </w:p>
        </w:tc>
        <w:tc>
          <w:tcPr>
            <w:tcW w:w="4535" w:type="dxa"/>
          </w:tcPr>
          <w:p w14:paraId="11698CFE" w14:textId="1A355597" w:rsidR="00A643BB" w:rsidRPr="00A16B28" w:rsidRDefault="00503F4F" w:rsidP="00352EC8">
            <w:pPr>
              <w:pStyle w:val="RLdajeosmluvnstran"/>
              <w:keepNext/>
              <w:spacing w:after="0" w:line="280" w:lineRule="atLeast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Za </w:t>
            </w:r>
            <w:r w:rsidR="00A643BB" w:rsidRPr="00A16B28">
              <w:rPr>
                <w:rFonts w:cs="Arial"/>
                <w:b/>
                <w:bCs/>
                <w:szCs w:val="20"/>
              </w:rPr>
              <w:t>Poskytovatel</w:t>
            </w:r>
            <w:r>
              <w:rPr>
                <w:rFonts w:cs="Arial"/>
                <w:b/>
                <w:bCs/>
                <w:szCs w:val="20"/>
              </w:rPr>
              <w:t>e:</w:t>
            </w:r>
          </w:p>
          <w:p w14:paraId="14201F65" w14:textId="77777777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  <w:r w:rsidRPr="00A16B28">
              <w:rPr>
                <w:rFonts w:cs="Arial"/>
                <w:szCs w:val="20"/>
              </w:rPr>
              <w:t xml:space="preserve">V </w:t>
            </w:r>
            <w:r>
              <w:rPr>
                <w:rFonts w:cs="Arial"/>
                <w:szCs w:val="20"/>
              </w:rPr>
              <w:t>Praze</w:t>
            </w:r>
            <w:r w:rsidRPr="00A16B28">
              <w:rPr>
                <w:rFonts w:cs="Arial"/>
                <w:szCs w:val="20"/>
              </w:rPr>
              <w:t xml:space="preserve"> dne elektronického podpisu</w:t>
            </w:r>
          </w:p>
        </w:tc>
      </w:tr>
      <w:tr w:rsidR="00A643BB" w:rsidRPr="00A16B28" w14:paraId="208F9F91" w14:textId="77777777" w:rsidTr="00352EC8">
        <w:trPr>
          <w:trHeight w:val="820"/>
          <w:jc w:val="center"/>
        </w:trPr>
        <w:tc>
          <w:tcPr>
            <w:tcW w:w="4535" w:type="dxa"/>
          </w:tcPr>
          <w:p w14:paraId="3E25D4BB" w14:textId="77777777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4C5ECE91" w14:textId="77777777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6C277933" w14:textId="77777777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  <w:r w:rsidRPr="00A16B28">
              <w:rPr>
                <w:rFonts w:cs="Arial"/>
                <w:szCs w:val="20"/>
              </w:rPr>
              <w:t>........................................................................</w:t>
            </w:r>
          </w:p>
          <w:p w14:paraId="41618247" w14:textId="7ACD6696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b/>
                <w:bCs/>
                <w:szCs w:val="20"/>
              </w:rPr>
            </w:pPr>
            <w:r w:rsidRPr="00A16B28">
              <w:rPr>
                <w:rFonts w:cs="Arial"/>
                <w:b/>
                <w:bCs/>
                <w:szCs w:val="20"/>
              </w:rPr>
              <w:t xml:space="preserve">Česká republika – Ministerstvo práce </w:t>
            </w:r>
            <w:r w:rsidR="00B3197A">
              <w:rPr>
                <w:rFonts w:cs="Arial"/>
                <w:b/>
                <w:bCs/>
                <w:szCs w:val="20"/>
              </w:rPr>
              <w:br/>
            </w:r>
            <w:r w:rsidRPr="00A16B28">
              <w:rPr>
                <w:rFonts w:cs="Arial"/>
                <w:b/>
                <w:bCs/>
                <w:szCs w:val="20"/>
              </w:rPr>
              <w:t>a sociálních věcí</w:t>
            </w:r>
          </w:p>
          <w:p w14:paraId="3F6897AA" w14:textId="728B9AE6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</w:tc>
        <w:tc>
          <w:tcPr>
            <w:tcW w:w="4535" w:type="dxa"/>
          </w:tcPr>
          <w:p w14:paraId="2A8F1892" w14:textId="77777777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4EAE5B46" w14:textId="77777777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11F07C27" w14:textId="77777777" w:rsidR="00A643BB" w:rsidRPr="00A16B28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  <w:r w:rsidRPr="00A16B28">
              <w:rPr>
                <w:rFonts w:cs="Arial"/>
                <w:szCs w:val="20"/>
              </w:rPr>
              <w:t>........................................................................</w:t>
            </w:r>
          </w:p>
          <w:p w14:paraId="51D790F9" w14:textId="77777777" w:rsidR="00A643BB" w:rsidRPr="00C2451F" w:rsidRDefault="00A643BB" w:rsidP="00352EC8">
            <w:pPr>
              <w:pStyle w:val="RLdajeosmluvnstran"/>
              <w:keepNext/>
              <w:spacing w:after="0" w:line="280" w:lineRule="atLeast"/>
              <w:rPr>
                <w:rFonts w:cs="Arial"/>
                <w:b/>
                <w:bCs/>
                <w:szCs w:val="20"/>
              </w:rPr>
            </w:pPr>
            <w:proofErr w:type="spellStart"/>
            <w:r w:rsidRPr="00C2451F">
              <w:rPr>
                <w:rFonts w:cs="Arial"/>
                <w:b/>
                <w:bCs/>
                <w:szCs w:val="20"/>
              </w:rPr>
              <w:t>Eviden</w:t>
            </w:r>
            <w:proofErr w:type="spellEnd"/>
            <w:r w:rsidRPr="00C2451F">
              <w:rPr>
                <w:rFonts w:cs="Arial"/>
                <w:b/>
                <w:bCs/>
                <w:szCs w:val="20"/>
              </w:rPr>
              <w:t xml:space="preserve"> Czech Republic s.r.o.</w:t>
            </w:r>
          </w:p>
          <w:p w14:paraId="715337C6" w14:textId="77777777" w:rsidR="00A643BB" w:rsidRPr="00A16B28" w:rsidRDefault="00A643BB" w:rsidP="00A9025E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</w:tc>
      </w:tr>
    </w:tbl>
    <w:p w14:paraId="0F1F6CB0" w14:textId="77777777" w:rsidR="000E07D5" w:rsidRDefault="000E07D5" w:rsidP="007F1415">
      <w:pPr>
        <w:pStyle w:val="RLProhlensmluvnchstran"/>
        <w:spacing w:after="0"/>
        <w:jc w:val="left"/>
        <w:rPr>
          <w:rFonts w:cs="Arial"/>
          <w:lang w:val="cs-CZ"/>
        </w:rPr>
      </w:pPr>
    </w:p>
    <w:sectPr w:rsidR="000E07D5" w:rsidSect="007F1415">
      <w:headerReference w:type="default" r:id="rId11"/>
      <w:pgSz w:w="11906" w:h="16838"/>
      <w:pgMar w:top="1418" w:right="1418" w:bottom="1304" w:left="1418" w:header="851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4D9BE" w14:textId="77777777" w:rsidR="009D2F4F" w:rsidRDefault="009D2F4F">
      <w:r>
        <w:separator/>
      </w:r>
    </w:p>
  </w:endnote>
  <w:endnote w:type="continuationSeparator" w:id="0">
    <w:p w14:paraId="0D5F2C9B" w14:textId="77777777" w:rsidR="009D2F4F" w:rsidRDefault="009D2F4F">
      <w:r>
        <w:continuationSeparator/>
      </w:r>
    </w:p>
  </w:endnote>
  <w:endnote w:type="continuationNotice" w:id="1">
    <w:p w14:paraId="63FD514B" w14:textId="77777777" w:rsidR="009D2F4F" w:rsidRDefault="009D2F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C6A29" w14:textId="77777777" w:rsidR="009D2F4F" w:rsidRDefault="009D2F4F">
      <w:r>
        <w:separator/>
      </w:r>
    </w:p>
  </w:footnote>
  <w:footnote w:type="continuationSeparator" w:id="0">
    <w:p w14:paraId="0963C147" w14:textId="77777777" w:rsidR="009D2F4F" w:rsidRDefault="009D2F4F">
      <w:r>
        <w:continuationSeparator/>
      </w:r>
    </w:p>
  </w:footnote>
  <w:footnote w:type="continuationNotice" w:id="1">
    <w:p w14:paraId="6F1A17EA" w14:textId="77777777" w:rsidR="009D2F4F" w:rsidRDefault="009D2F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FC41" w14:textId="2DB779BD" w:rsidR="000F2A45" w:rsidRPr="009B50EF" w:rsidRDefault="000F2A45" w:rsidP="005B178A">
    <w:pPr>
      <w:pStyle w:val="Zhlav"/>
      <w:pBdr>
        <w:bottom w:val="none" w:sz="0" w:space="0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pStyle w:val="Seznamsodrkami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1EC80A64"/>
    <w:multiLevelType w:val="multilevel"/>
    <w:tmpl w:val="CDC0EEA2"/>
    <w:lvl w:ilvl="0">
      <w:start w:val="1"/>
      <w:numFmt w:val="bullet"/>
      <w:lvlText w:val="-"/>
      <w:lvlJc w:val="left"/>
      <w:pPr>
        <w:tabs>
          <w:tab w:val="num" w:pos="737"/>
        </w:tabs>
        <w:ind w:left="737" w:hanging="737"/>
      </w:pPr>
      <w:rPr>
        <w:rFonts w:ascii="Source Serif Pro" w:hAnsi="Source Serif Pro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131"/>
        </w:tabs>
        <w:ind w:left="5131" w:hanging="737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0092CAF"/>
    <w:multiLevelType w:val="hybridMultilevel"/>
    <w:tmpl w:val="E7205E76"/>
    <w:lvl w:ilvl="0" w:tplc="7828104A">
      <w:start w:val="1"/>
      <w:numFmt w:val="decimal"/>
      <w:pStyle w:val="slovanseznam1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16"/>
        <w:szCs w:val="16"/>
      </w:rPr>
    </w:lvl>
    <w:lvl w:ilvl="1" w:tplc="63704E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5C28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B06A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121E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36AA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4463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305A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7C4D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B30619"/>
    <w:multiLevelType w:val="multilevel"/>
    <w:tmpl w:val="A2F8AF28"/>
    <w:lvl w:ilvl="0">
      <w:start w:val="1"/>
      <w:numFmt w:val="upperLetter"/>
      <w:pStyle w:val="Ploha1"/>
      <w:lvlText w:val="Příloha %1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1">
      <w:start w:val="1"/>
      <w:numFmt w:val="decimal"/>
      <w:pStyle w:val="Ploha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loha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pStyle w:val="Ploha4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upperRoman"/>
      <w:lvlText w:val="%6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lowerLetter"/>
      <w:lvlText w:val="%6.%7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5" w15:restartNumberingAfterBreak="0">
    <w:nsid w:val="32AF1CA9"/>
    <w:multiLevelType w:val="multilevel"/>
    <w:tmpl w:val="6EC018D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ind w:left="4754" w:hanging="360"/>
      </w:p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362C6FCD"/>
    <w:multiLevelType w:val="multilevel"/>
    <w:tmpl w:val="343E996A"/>
    <w:name w:val="WW8Num82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737"/>
      </w:pPr>
      <w:rPr>
        <w:rFonts w:ascii="Arial" w:hAnsi="Arial" w:cs="Arial" w:hint="default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C109F7"/>
    <w:multiLevelType w:val="multilevel"/>
    <w:tmpl w:val="BB88DBBC"/>
    <w:lvl w:ilvl="0">
      <w:start w:val="1"/>
      <w:numFmt w:val="decimal"/>
      <w:pStyle w:val="Normlnlnek"/>
      <w:suff w:val="space"/>
      <w:lvlText w:val="%1."/>
      <w:lvlJc w:val="left"/>
      <w:pPr>
        <w:ind w:left="284" w:firstLine="0"/>
      </w:pPr>
      <w:rPr>
        <w:rFonts w:hint="default"/>
      </w:rPr>
    </w:lvl>
    <w:lvl w:ilvl="1">
      <w:start w:val="1"/>
      <w:numFmt w:val="decimal"/>
      <w:pStyle w:val="Normlnodstavec"/>
      <w:suff w:val="space"/>
      <w:lvlText w:val="%1.%2."/>
      <w:lvlJc w:val="left"/>
      <w:pPr>
        <w:ind w:left="568" w:firstLine="0"/>
      </w:pPr>
      <w:rPr>
        <w:rFonts w:hint="default"/>
        <w:b/>
      </w:rPr>
    </w:lvl>
    <w:lvl w:ilvl="2">
      <w:start w:val="1"/>
      <w:numFmt w:val="decimal"/>
      <w:pStyle w:val="podlnek"/>
      <w:suff w:val="space"/>
      <w:lvlText w:val="%1.%2.%3."/>
      <w:lvlJc w:val="right"/>
      <w:pPr>
        <w:ind w:left="1134" w:firstLine="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8" w15:restartNumberingAfterBreak="0">
    <w:nsid w:val="406404DB"/>
    <w:multiLevelType w:val="multilevel"/>
    <w:tmpl w:val="4BBA8A2C"/>
    <w:lvl w:ilvl="0">
      <w:start w:val="1"/>
      <w:numFmt w:val="upperRoman"/>
      <w:pStyle w:val="RLNadpis1rovn"/>
      <w:suff w:val="space"/>
      <w:lvlText w:val="Část %1."/>
      <w:lvlJc w:val="left"/>
      <w:pPr>
        <w:ind w:left="0" w:firstLine="0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40"/>
        <w:u w:val="none"/>
        <w:effect w:val="none"/>
        <w:vertAlign w:val="baseline"/>
        <w:specVanish w:val="0"/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41D956A7"/>
    <w:multiLevelType w:val="multilevel"/>
    <w:tmpl w:val="8B2C8318"/>
    <w:lvl w:ilvl="0">
      <w:start w:val="2"/>
      <w:numFmt w:val="decimal"/>
      <w:pStyle w:val="1Nadpisbod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pStyle w:val="11nadpispodbod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4"/>
        <w:szCs w:val="24"/>
      </w:rPr>
    </w:lvl>
    <w:lvl w:ilvl="2">
      <w:start w:val="2"/>
      <w:numFmt w:val="none"/>
      <w:pStyle w:val="111podnadpispodbod"/>
      <w:lvlText w:val="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45EE765B"/>
    <w:multiLevelType w:val="hybridMultilevel"/>
    <w:tmpl w:val="9F6ED536"/>
    <w:lvl w:ilvl="0" w:tplc="076650A0">
      <w:start w:val="1"/>
      <w:numFmt w:val="decimal"/>
      <w:pStyle w:val="UStyl2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27A5D"/>
    <w:multiLevelType w:val="hybridMultilevel"/>
    <w:tmpl w:val="2D78C3EC"/>
    <w:lvl w:ilvl="0" w:tplc="04050001">
      <w:start w:val="1"/>
      <w:numFmt w:val="decimal"/>
      <w:pStyle w:val="SAPtextcisl"/>
      <w:lvlText w:val="%1."/>
      <w:lvlJc w:val="left"/>
      <w:pPr>
        <w:tabs>
          <w:tab w:val="num" w:pos="900"/>
        </w:tabs>
        <w:ind w:left="900" w:hanging="360"/>
      </w:pPr>
    </w:lvl>
    <w:lvl w:ilvl="1" w:tplc="04050003">
      <w:start w:val="1"/>
      <w:numFmt w:val="lowerLetter"/>
      <w:pStyle w:val="SAPtextabc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9379F"/>
    <w:multiLevelType w:val="multilevel"/>
    <w:tmpl w:val="7AE8A742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</w:lvl>
    <w:lvl w:ilvl="6">
      <w:start w:val="1"/>
      <w:numFmt w:val="decimal"/>
      <w:lvlText w:val="%7."/>
      <w:lvlJc w:val="left"/>
      <w:pPr>
        <w:ind w:left="5034" w:hanging="360"/>
      </w:pPr>
    </w:lvl>
    <w:lvl w:ilvl="7">
      <w:start w:val="1"/>
      <w:numFmt w:val="lowerLetter"/>
      <w:lvlText w:val="%8."/>
      <w:lvlJc w:val="left"/>
      <w:pPr>
        <w:ind w:left="5754" w:hanging="360"/>
      </w:pPr>
    </w:lvl>
    <w:lvl w:ilvl="8">
      <w:start w:val="1"/>
      <w:numFmt w:val="lowerRoman"/>
      <w:lvlText w:val="%9."/>
      <w:lvlJc w:val="right"/>
      <w:pPr>
        <w:ind w:left="6474" w:hanging="180"/>
      </w:pPr>
    </w:lvl>
  </w:abstractNum>
  <w:num w:numId="1" w16cid:durableId="792559439">
    <w:abstractNumId w:val="6"/>
  </w:num>
  <w:num w:numId="2" w16cid:durableId="11614307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52544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05890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4351230">
    <w:abstractNumId w:val="0"/>
    <w:lvlOverride w:ilvl="0">
      <w:lvl w:ilvl="0">
        <w:numFmt w:val="bullet"/>
        <w:pStyle w:val="Seznamsodrkami"/>
        <w:lvlText w:val=""/>
        <w:legacy w:legacy="1" w:legacySpace="0" w:legacyIndent="360"/>
        <w:lvlJc w:val="left"/>
        <w:pPr>
          <w:ind w:left="0" w:hanging="360"/>
        </w:pPr>
        <w:rPr>
          <w:rFonts w:ascii="Wingdings" w:hAnsi="Wingdings" w:hint="default"/>
          <w:sz w:val="12"/>
        </w:rPr>
      </w:lvl>
    </w:lvlOverride>
  </w:num>
  <w:num w:numId="6" w16cid:durableId="1022316844">
    <w:abstractNumId w:val="11"/>
  </w:num>
  <w:num w:numId="7" w16cid:durableId="1103186587">
    <w:abstractNumId w:val="4"/>
  </w:num>
  <w:num w:numId="8" w16cid:durableId="821000331">
    <w:abstractNumId w:val="9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284886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0372101">
    <w:abstractNumId w:val="7"/>
  </w:num>
  <w:num w:numId="11" w16cid:durableId="1277101984">
    <w:abstractNumId w:val="5"/>
  </w:num>
  <w:num w:numId="12" w16cid:durableId="801271120">
    <w:abstractNumId w:val="6"/>
  </w:num>
  <w:num w:numId="13" w16cid:durableId="744451370">
    <w:abstractNumId w:val="2"/>
  </w:num>
  <w:num w:numId="14" w16cid:durableId="1141578481">
    <w:abstractNumId w:val="6"/>
  </w:num>
  <w:num w:numId="15" w16cid:durableId="889070187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516"/>
    <w:rsid w:val="00000E60"/>
    <w:rsid w:val="00001AA9"/>
    <w:rsid w:val="0000240E"/>
    <w:rsid w:val="00002EF9"/>
    <w:rsid w:val="00003815"/>
    <w:rsid w:val="00003859"/>
    <w:rsid w:val="00004EF0"/>
    <w:rsid w:val="000052A2"/>
    <w:rsid w:val="0000553F"/>
    <w:rsid w:val="00005548"/>
    <w:rsid w:val="00005E8A"/>
    <w:rsid w:val="0000604F"/>
    <w:rsid w:val="00006795"/>
    <w:rsid w:val="00010541"/>
    <w:rsid w:val="0001080A"/>
    <w:rsid w:val="00010BC3"/>
    <w:rsid w:val="0001136B"/>
    <w:rsid w:val="00011674"/>
    <w:rsid w:val="00011A93"/>
    <w:rsid w:val="00012F51"/>
    <w:rsid w:val="00014BA1"/>
    <w:rsid w:val="00014EB2"/>
    <w:rsid w:val="00015417"/>
    <w:rsid w:val="000165D4"/>
    <w:rsid w:val="00016C1D"/>
    <w:rsid w:val="000176DB"/>
    <w:rsid w:val="00017B14"/>
    <w:rsid w:val="00017ED4"/>
    <w:rsid w:val="00020505"/>
    <w:rsid w:val="00020846"/>
    <w:rsid w:val="00022F3E"/>
    <w:rsid w:val="000232AF"/>
    <w:rsid w:val="000235D4"/>
    <w:rsid w:val="0002553A"/>
    <w:rsid w:val="00025DFA"/>
    <w:rsid w:val="00026674"/>
    <w:rsid w:val="00026BAD"/>
    <w:rsid w:val="00030183"/>
    <w:rsid w:val="0003049C"/>
    <w:rsid w:val="00032A64"/>
    <w:rsid w:val="00032EBF"/>
    <w:rsid w:val="00033374"/>
    <w:rsid w:val="000339E2"/>
    <w:rsid w:val="00033DA9"/>
    <w:rsid w:val="00033EEF"/>
    <w:rsid w:val="00034E65"/>
    <w:rsid w:val="000355EC"/>
    <w:rsid w:val="00035CB5"/>
    <w:rsid w:val="00035D0D"/>
    <w:rsid w:val="00037048"/>
    <w:rsid w:val="00037A4F"/>
    <w:rsid w:val="00040C60"/>
    <w:rsid w:val="00041474"/>
    <w:rsid w:val="000414E2"/>
    <w:rsid w:val="00042DBF"/>
    <w:rsid w:val="00043542"/>
    <w:rsid w:val="0004460B"/>
    <w:rsid w:val="0004489C"/>
    <w:rsid w:val="0004492D"/>
    <w:rsid w:val="00045104"/>
    <w:rsid w:val="0004630B"/>
    <w:rsid w:val="000465D9"/>
    <w:rsid w:val="00046603"/>
    <w:rsid w:val="00046DF8"/>
    <w:rsid w:val="00047805"/>
    <w:rsid w:val="00047F09"/>
    <w:rsid w:val="0005136C"/>
    <w:rsid w:val="00051D62"/>
    <w:rsid w:val="000544F9"/>
    <w:rsid w:val="00055172"/>
    <w:rsid w:val="00055FEF"/>
    <w:rsid w:val="00056137"/>
    <w:rsid w:val="00057279"/>
    <w:rsid w:val="000609EC"/>
    <w:rsid w:val="0006276E"/>
    <w:rsid w:val="000630C1"/>
    <w:rsid w:val="00063482"/>
    <w:rsid w:val="0006496A"/>
    <w:rsid w:val="00065633"/>
    <w:rsid w:val="0006575A"/>
    <w:rsid w:val="000657A0"/>
    <w:rsid w:val="00065F18"/>
    <w:rsid w:val="0006790E"/>
    <w:rsid w:val="00070641"/>
    <w:rsid w:val="00070D5A"/>
    <w:rsid w:val="00071652"/>
    <w:rsid w:val="0007296B"/>
    <w:rsid w:val="000729C5"/>
    <w:rsid w:val="00072A70"/>
    <w:rsid w:val="00072B1E"/>
    <w:rsid w:val="00072B81"/>
    <w:rsid w:val="000731C0"/>
    <w:rsid w:val="00073648"/>
    <w:rsid w:val="0007386E"/>
    <w:rsid w:val="00073BD9"/>
    <w:rsid w:val="000744F5"/>
    <w:rsid w:val="000747AB"/>
    <w:rsid w:val="0007534A"/>
    <w:rsid w:val="000767D4"/>
    <w:rsid w:val="00076868"/>
    <w:rsid w:val="00076C2B"/>
    <w:rsid w:val="00076F3A"/>
    <w:rsid w:val="00077BBA"/>
    <w:rsid w:val="000803E8"/>
    <w:rsid w:val="000805D9"/>
    <w:rsid w:val="000809B7"/>
    <w:rsid w:val="00080DB5"/>
    <w:rsid w:val="000819C5"/>
    <w:rsid w:val="00081C52"/>
    <w:rsid w:val="00084060"/>
    <w:rsid w:val="00084ACB"/>
    <w:rsid w:val="000855F6"/>
    <w:rsid w:val="00090191"/>
    <w:rsid w:val="0009092F"/>
    <w:rsid w:val="00090CD8"/>
    <w:rsid w:val="00092319"/>
    <w:rsid w:val="00092A44"/>
    <w:rsid w:val="00093F1D"/>
    <w:rsid w:val="000945A4"/>
    <w:rsid w:val="00094A1C"/>
    <w:rsid w:val="000969D4"/>
    <w:rsid w:val="000A020B"/>
    <w:rsid w:val="000A0AE6"/>
    <w:rsid w:val="000A1137"/>
    <w:rsid w:val="000A1F56"/>
    <w:rsid w:val="000A25B0"/>
    <w:rsid w:val="000A278B"/>
    <w:rsid w:val="000A28D7"/>
    <w:rsid w:val="000A36E5"/>
    <w:rsid w:val="000A60BF"/>
    <w:rsid w:val="000A665D"/>
    <w:rsid w:val="000B0A7C"/>
    <w:rsid w:val="000B1BD9"/>
    <w:rsid w:val="000B2D63"/>
    <w:rsid w:val="000B35F1"/>
    <w:rsid w:val="000B37FD"/>
    <w:rsid w:val="000B42D9"/>
    <w:rsid w:val="000B470C"/>
    <w:rsid w:val="000B4B14"/>
    <w:rsid w:val="000B5176"/>
    <w:rsid w:val="000B62BF"/>
    <w:rsid w:val="000B62F4"/>
    <w:rsid w:val="000B637A"/>
    <w:rsid w:val="000B670C"/>
    <w:rsid w:val="000B7251"/>
    <w:rsid w:val="000B7427"/>
    <w:rsid w:val="000B7472"/>
    <w:rsid w:val="000B7D8B"/>
    <w:rsid w:val="000C0994"/>
    <w:rsid w:val="000C1240"/>
    <w:rsid w:val="000C1457"/>
    <w:rsid w:val="000C1787"/>
    <w:rsid w:val="000C1D64"/>
    <w:rsid w:val="000C2655"/>
    <w:rsid w:val="000C2A66"/>
    <w:rsid w:val="000C2E8C"/>
    <w:rsid w:val="000C3AF6"/>
    <w:rsid w:val="000C3F5E"/>
    <w:rsid w:val="000C3F72"/>
    <w:rsid w:val="000C4651"/>
    <w:rsid w:val="000C5158"/>
    <w:rsid w:val="000C53E0"/>
    <w:rsid w:val="000C5B72"/>
    <w:rsid w:val="000C5F17"/>
    <w:rsid w:val="000C617D"/>
    <w:rsid w:val="000C6C30"/>
    <w:rsid w:val="000C71B2"/>
    <w:rsid w:val="000C77E5"/>
    <w:rsid w:val="000D0234"/>
    <w:rsid w:val="000D09F4"/>
    <w:rsid w:val="000D17FB"/>
    <w:rsid w:val="000D1AD3"/>
    <w:rsid w:val="000D1B8F"/>
    <w:rsid w:val="000D23F3"/>
    <w:rsid w:val="000D2473"/>
    <w:rsid w:val="000D2A4A"/>
    <w:rsid w:val="000D3324"/>
    <w:rsid w:val="000D3DDA"/>
    <w:rsid w:val="000D5215"/>
    <w:rsid w:val="000D666E"/>
    <w:rsid w:val="000D6A82"/>
    <w:rsid w:val="000D6BAA"/>
    <w:rsid w:val="000D6D17"/>
    <w:rsid w:val="000D6E87"/>
    <w:rsid w:val="000D7333"/>
    <w:rsid w:val="000D7878"/>
    <w:rsid w:val="000E07D5"/>
    <w:rsid w:val="000E22A5"/>
    <w:rsid w:val="000E2916"/>
    <w:rsid w:val="000E3032"/>
    <w:rsid w:val="000E415A"/>
    <w:rsid w:val="000E4774"/>
    <w:rsid w:val="000E4D04"/>
    <w:rsid w:val="000E69A5"/>
    <w:rsid w:val="000E72EF"/>
    <w:rsid w:val="000F029B"/>
    <w:rsid w:val="000F0440"/>
    <w:rsid w:val="000F08F7"/>
    <w:rsid w:val="000F2A45"/>
    <w:rsid w:val="000F2C35"/>
    <w:rsid w:val="000F2FD2"/>
    <w:rsid w:val="000F40E6"/>
    <w:rsid w:val="000F442B"/>
    <w:rsid w:val="000F4A99"/>
    <w:rsid w:val="000F592C"/>
    <w:rsid w:val="000F5BDD"/>
    <w:rsid w:val="000F5CE6"/>
    <w:rsid w:val="000F5F36"/>
    <w:rsid w:val="000F6477"/>
    <w:rsid w:val="000F7338"/>
    <w:rsid w:val="000F7641"/>
    <w:rsid w:val="000F77BE"/>
    <w:rsid w:val="000F7E77"/>
    <w:rsid w:val="00102162"/>
    <w:rsid w:val="0010249C"/>
    <w:rsid w:val="00102A6E"/>
    <w:rsid w:val="00104301"/>
    <w:rsid w:val="00104576"/>
    <w:rsid w:val="0010716A"/>
    <w:rsid w:val="00107BA6"/>
    <w:rsid w:val="00107DE4"/>
    <w:rsid w:val="00110382"/>
    <w:rsid w:val="00110A9B"/>
    <w:rsid w:val="00110EA8"/>
    <w:rsid w:val="001110D4"/>
    <w:rsid w:val="001113FC"/>
    <w:rsid w:val="00111E1D"/>
    <w:rsid w:val="00112360"/>
    <w:rsid w:val="00112423"/>
    <w:rsid w:val="001124A5"/>
    <w:rsid w:val="001125BD"/>
    <w:rsid w:val="00112E47"/>
    <w:rsid w:val="0011304E"/>
    <w:rsid w:val="00113F80"/>
    <w:rsid w:val="00116DDF"/>
    <w:rsid w:val="001170CA"/>
    <w:rsid w:val="00120172"/>
    <w:rsid w:val="00120A8B"/>
    <w:rsid w:val="0012107C"/>
    <w:rsid w:val="00123CB4"/>
    <w:rsid w:val="00124A5A"/>
    <w:rsid w:val="00124C1F"/>
    <w:rsid w:val="001255E6"/>
    <w:rsid w:val="00125C8C"/>
    <w:rsid w:val="00126505"/>
    <w:rsid w:val="00126961"/>
    <w:rsid w:val="00126A98"/>
    <w:rsid w:val="00126E54"/>
    <w:rsid w:val="00127763"/>
    <w:rsid w:val="00130B42"/>
    <w:rsid w:val="00131ADD"/>
    <w:rsid w:val="0013384C"/>
    <w:rsid w:val="0013417B"/>
    <w:rsid w:val="00134EF7"/>
    <w:rsid w:val="0013504C"/>
    <w:rsid w:val="00135AF9"/>
    <w:rsid w:val="00136866"/>
    <w:rsid w:val="00136E7E"/>
    <w:rsid w:val="00136F91"/>
    <w:rsid w:val="00137998"/>
    <w:rsid w:val="00141316"/>
    <w:rsid w:val="00141343"/>
    <w:rsid w:val="00143FFF"/>
    <w:rsid w:val="0014402E"/>
    <w:rsid w:val="0014530A"/>
    <w:rsid w:val="00145611"/>
    <w:rsid w:val="001456AE"/>
    <w:rsid w:val="00151327"/>
    <w:rsid w:val="00151832"/>
    <w:rsid w:val="0015279C"/>
    <w:rsid w:val="001530B0"/>
    <w:rsid w:val="00153260"/>
    <w:rsid w:val="00154F0B"/>
    <w:rsid w:val="00155734"/>
    <w:rsid w:val="0015581B"/>
    <w:rsid w:val="00156335"/>
    <w:rsid w:val="00157018"/>
    <w:rsid w:val="0015744A"/>
    <w:rsid w:val="00157A4C"/>
    <w:rsid w:val="00160FA4"/>
    <w:rsid w:val="00161520"/>
    <w:rsid w:val="001624EA"/>
    <w:rsid w:val="0016273B"/>
    <w:rsid w:val="00162CD1"/>
    <w:rsid w:val="00164313"/>
    <w:rsid w:val="0016541A"/>
    <w:rsid w:val="0016622D"/>
    <w:rsid w:val="00166C89"/>
    <w:rsid w:val="0016760A"/>
    <w:rsid w:val="00167ED5"/>
    <w:rsid w:val="001725B4"/>
    <w:rsid w:val="0017323B"/>
    <w:rsid w:val="00174EF0"/>
    <w:rsid w:val="001750BC"/>
    <w:rsid w:val="001753AD"/>
    <w:rsid w:val="00176DF6"/>
    <w:rsid w:val="00177094"/>
    <w:rsid w:val="001779DE"/>
    <w:rsid w:val="00177AAF"/>
    <w:rsid w:val="00180BC1"/>
    <w:rsid w:val="00181BBD"/>
    <w:rsid w:val="00182367"/>
    <w:rsid w:val="00182A0F"/>
    <w:rsid w:val="0018384D"/>
    <w:rsid w:val="00183D57"/>
    <w:rsid w:val="001845D2"/>
    <w:rsid w:val="001849F8"/>
    <w:rsid w:val="0018526A"/>
    <w:rsid w:val="00185972"/>
    <w:rsid w:val="00185A9E"/>
    <w:rsid w:val="00186092"/>
    <w:rsid w:val="0018613A"/>
    <w:rsid w:val="00186D44"/>
    <w:rsid w:val="001913B8"/>
    <w:rsid w:val="0019207A"/>
    <w:rsid w:val="00192542"/>
    <w:rsid w:val="00192BAA"/>
    <w:rsid w:val="00193176"/>
    <w:rsid w:val="0019351D"/>
    <w:rsid w:val="00193A25"/>
    <w:rsid w:val="00195C9B"/>
    <w:rsid w:val="00196022"/>
    <w:rsid w:val="00196EF0"/>
    <w:rsid w:val="0019755C"/>
    <w:rsid w:val="00197848"/>
    <w:rsid w:val="001A0301"/>
    <w:rsid w:val="001A0BB6"/>
    <w:rsid w:val="001A0DDE"/>
    <w:rsid w:val="001A1668"/>
    <w:rsid w:val="001A1B23"/>
    <w:rsid w:val="001A1E34"/>
    <w:rsid w:val="001A2276"/>
    <w:rsid w:val="001A3007"/>
    <w:rsid w:val="001A32AE"/>
    <w:rsid w:val="001A3595"/>
    <w:rsid w:val="001A3883"/>
    <w:rsid w:val="001A4807"/>
    <w:rsid w:val="001A509E"/>
    <w:rsid w:val="001A52B7"/>
    <w:rsid w:val="001A53EC"/>
    <w:rsid w:val="001A5560"/>
    <w:rsid w:val="001A5844"/>
    <w:rsid w:val="001A7F06"/>
    <w:rsid w:val="001B0E92"/>
    <w:rsid w:val="001B1635"/>
    <w:rsid w:val="001B17ED"/>
    <w:rsid w:val="001B24E1"/>
    <w:rsid w:val="001B2796"/>
    <w:rsid w:val="001B2D64"/>
    <w:rsid w:val="001B3F3F"/>
    <w:rsid w:val="001B55A2"/>
    <w:rsid w:val="001B5EC1"/>
    <w:rsid w:val="001B6C11"/>
    <w:rsid w:val="001C0F50"/>
    <w:rsid w:val="001C1E65"/>
    <w:rsid w:val="001C208C"/>
    <w:rsid w:val="001C27CD"/>
    <w:rsid w:val="001C2971"/>
    <w:rsid w:val="001C3A06"/>
    <w:rsid w:val="001C3CC2"/>
    <w:rsid w:val="001C4010"/>
    <w:rsid w:val="001C4884"/>
    <w:rsid w:val="001C557F"/>
    <w:rsid w:val="001C60C3"/>
    <w:rsid w:val="001C619A"/>
    <w:rsid w:val="001C67E2"/>
    <w:rsid w:val="001D1088"/>
    <w:rsid w:val="001D2D55"/>
    <w:rsid w:val="001D34C6"/>
    <w:rsid w:val="001D35C2"/>
    <w:rsid w:val="001D3BF1"/>
    <w:rsid w:val="001D4653"/>
    <w:rsid w:val="001D4768"/>
    <w:rsid w:val="001D67C6"/>
    <w:rsid w:val="001D6A01"/>
    <w:rsid w:val="001E02D2"/>
    <w:rsid w:val="001E0C3F"/>
    <w:rsid w:val="001E1C4F"/>
    <w:rsid w:val="001E200B"/>
    <w:rsid w:val="001E2758"/>
    <w:rsid w:val="001E3CDB"/>
    <w:rsid w:val="001E40B4"/>
    <w:rsid w:val="001E4289"/>
    <w:rsid w:val="001E45F3"/>
    <w:rsid w:val="001E51AB"/>
    <w:rsid w:val="001E5E07"/>
    <w:rsid w:val="001E6CA8"/>
    <w:rsid w:val="001E7B18"/>
    <w:rsid w:val="001F021A"/>
    <w:rsid w:val="001F05C1"/>
    <w:rsid w:val="001F187E"/>
    <w:rsid w:val="001F1DBD"/>
    <w:rsid w:val="001F21A9"/>
    <w:rsid w:val="001F2381"/>
    <w:rsid w:val="001F32AF"/>
    <w:rsid w:val="001F4624"/>
    <w:rsid w:val="001F5FDA"/>
    <w:rsid w:val="001F6034"/>
    <w:rsid w:val="001F66E3"/>
    <w:rsid w:val="001F702A"/>
    <w:rsid w:val="00200770"/>
    <w:rsid w:val="00200DB0"/>
    <w:rsid w:val="00201A5D"/>
    <w:rsid w:val="00201E03"/>
    <w:rsid w:val="00202215"/>
    <w:rsid w:val="00202C1B"/>
    <w:rsid w:val="0020334E"/>
    <w:rsid w:val="002042EA"/>
    <w:rsid w:val="002043C1"/>
    <w:rsid w:val="0020470F"/>
    <w:rsid w:val="0020498E"/>
    <w:rsid w:val="002057B5"/>
    <w:rsid w:val="002063A0"/>
    <w:rsid w:val="00206558"/>
    <w:rsid w:val="0020686B"/>
    <w:rsid w:val="00206A4E"/>
    <w:rsid w:val="00206DDC"/>
    <w:rsid w:val="00207962"/>
    <w:rsid w:val="002108FE"/>
    <w:rsid w:val="00212051"/>
    <w:rsid w:val="00212133"/>
    <w:rsid w:val="002124E1"/>
    <w:rsid w:val="00212D38"/>
    <w:rsid w:val="00213153"/>
    <w:rsid w:val="002136F0"/>
    <w:rsid w:val="002139FD"/>
    <w:rsid w:val="00213D8D"/>
    <w:rsid w:val="00214B35"/>
    <w:rsid w:val="00215A19"/>
    <w:rsid w:val="00215F17"/>
    <w:rsid w:val="00215F8E"/>
    <w:rsid w:val="00216D6A"/>
    <w:rsid w:val="00216FF5"/>
    <w:rsid w:val="002177DC"/>
    <w:rsid w:val="0021788F"/>
    <w:rsid w:val="00221227"/>
    <w:rsid w:val="00221734"/>
    <w:rsid w:val="002223A1"/>
    <w:rsid w:val="00223C1B"/>
    <w:rsid w:val="00223C98"/>
    <w:rsid w:val="00224392"/>
    <w:rsid w:val="00225601"/>
    <w:rsid w:val="002305FE"/>
    <w:rsid w:val="002311CB"/>
    <w:rsid w:val="0023514F"/>
    <w:rsid w:val="00235511"/>
    <w:rsid w:val="002358AF"/>
    <w:rsid w:val="00235E51"/>
    <w:rsid w:val="00236578"/>
    <w:rsid w:val="002367F7"/>
    <w:rsid w:val="00237406"/>
    <w:rsid w:val="00237F96"/>
    <w:rsid w:val="002400C5"/>
    <w:rsid w:val="00241428"/>
    <w:rsid w:val="00241ECF"/>
    <w:rsid w:val="00241FEF"/>
    <w:rsid w:val="002433DC"/>
    <w:rsid w:val="0024471E"/>
    <w:rsid w:val="00245978"/>
    <w:rsid w:val="002466E7"/>
    <w:rsid w:val="0024674F"/>
    <w:rsid w:val="002474F2"/>
    <w:rsid w:val="00250230"/>
    <w:rsid w:val="002505C1"/>
    <w:rsid w:val="00250655"/>
    <w:rsid w:val="00250A0A"/>
    <w:rsid w:val="00251DA7"/>
    <w:rsid w:val="002536BB"/>
    <w:rsid w:val="00253AD6"/>
    <w:rsid w:val="00253B32"/>
    <w:rsid w:val="00253C93"/>
    <w:rsid w:val="00253D9A"/>
    <w:rsid w:val="002555C5"/>
    <w:rsid w:val="00256770"/>
    <w:rsid w:val="00256A91"/>
    <w:rsid w:val="002576AA"/>
    <w:rsid w:val="002578BF"/>
    <w:rsid w:val="002579F2"/>
    <w:rsid w:val="00257CB4"/>
    <w:rsid w:val="00257E46"/>
    <w:rsid w:val="002611EC"/>
    <w:rsid w:val="00261D64"/>
    <w:rsid w:val="00261F02"/>
    <w:rsid w:val="00263167"/>
    <w:rsid w:val="0026478E"/>
    <w:rsid w:val="00264A38"/>
    <w:rsid w:val="00265B30"/>
    <w:rsid w:val="00267E28"/>
    <w:rsid w:val="00270D07"/>
    <w:rsid w:val="0027380A"/>
    <w:rsid w:val="002739C6"/>
    <w:rsid w:val="00273D90"/>
    <w:rsid w:val="00274309"/>
    <w:rsid w:val="00274DD7"/>
    <w:rsid w:val="00275E2A"/>
    <w:rsid w:val="0027740D"/>
    <w:rsid w:val="00280654"/>
    <w:rsid w:val="00281380"/>
    <w:rsid w:val="00281BA1"/>
    <w:rsid w:val="00281D91"/>
    <w:rsid w:val="00281FB1"/>
    <w:rsid w:val="00282392"/>
    <w:rsid w:val="00282F65"/>
    <w:rsid w:val="00283650"/>
    <w:rsid w:val="00283C48"/>
    <w:rsid w:val="0028455E"/>
    <w:rsid w:val="00284DD4"/>
    <w:rsid w:val="00285766"/>
    <w:rsid w:val="00290A86"/>
    <w:rsid w:val="00290D87"/>
    <w:rsid w:val="002911EA"/>
    <w:rsid w:val="00291A4F"/>
    <w:rsid w:val="002926DD"/>
    <w:rsid w:val="00292C77"/>
    <w:rsid w:val="0029309D"/>
    <w:rsid w:val="002933A1"/>
    <w:rsid w:val="0029405A"/>
    <w:rsid w:val="00294A8F"/>
    <w:rsid w:val="00294EBA"/>
    <w:rsid w:val="002952CE"/>
    <w:rsid w:val="00296B34"/>
    <w:rsid w:val="00297E94"/>
    <w:rsid w:val="002A0480"/>
    <w:rsid w:val="002A1368"/>
    <w:rsid w:val="002A2721"/>
    <w:rsid w:val="002A273D"/>
    <w:rsid w:val="002A2F96"/>
    <w:rsid w:val="002A46C7"/>
    <w:rsid w:val="002A5273"/>
    <w:rsid w:val="002A5A92"/>
    <w:rsid w:val="002A63A5"/>
    <w:rsid w:val="002A685E"/>
    <w:rsid w:val="002B0395"/>
    <w:rsid w:val="002B09B6"/>
    <w:rsid w:val="002B0ED8"/>
    <w:rsid w:val="002B152D"/>
    <w:rsid w:val="002B1962"/>
    <w:rsid w:val="002B2973"/>
    <w:rsid w:val="002B4100"/>
    <w:rsid w:val="002B47B2"/>
    <w:rsid w:val="002B50DF"/>
    <w:rsid w:val="002B66ED"/>
    <w:rsid w:val="002B6A06"/>
    <w:rsid w:val="002B71B9"/>
    <w:rsid w:val="002B7F0D"/>
    <w:rsid w:val="002C078C"/>
    <w:rsid w:val="002C0A83"/>
    <w:rsid w:val="002C0CDF"/>
    <w:rsid w:val="002C0E8D"/>
    <w:rsid w:val="002C1E41"/>
    <w:rsid w:val="002C3861"/>
    <w:rsid w:val="002C3A76"/>
    <w:rsid w:val="002C3C07"/>
    <w:rsid w:val="002C4CB0"/>
    <w:rsid w:val="002C4E88"/>
    <w:rsid w:val="002C5068"/>
    <w:rsid w:val="002C5C06"/>
    <w:rsid w:val="002C6D2B"/>
    <w:rsid w:val="002C70FE"/>
    <w:rsid w:val="002D29F0"/>
    <w:rsid w:val="002D3575"/>
    <w:rsid w:val="002D3E58"/>
    <w:rsid w:val="002D4359"/>
    <w:rsid w:val="002D5B18"/>
    <w:rsid w:val="002D5F11"/>
    <w:rsid w:val="002D6F0C"/>
    <w:rsid w:val="002D7C79"/>
    <w:rsid w:val="002E0E1D"/>
    <w:rsid w:val="002E1BD4"/>
    <w:rsid w:val="002E1F14"/>
    <w:rsid w:val="002E2530"/>
    <w:rsid w:val="002E3B8A"/>
    <w:rsid w:val="002E3FB9"/>
    <w:rsid w:val="002E48D2"/>
    <w:rsid w:val="002E52B9"/>
    <w:rsid w:val="002E718D"/>
    <w:rsid w:val="002F203D"/>
    <w:rsid w:val="002F27F8"/>
    <w:rsid w:val="002F2802"/>
    <w:rsid w:val="002F2EC7"/>
    <w:rsid w:val="002F56C2"/>
    <w:rsid w:val="0030241C"/>
    <w:rsid w:val="003028E8"/>
    <w:rsid w:val="00302FE7"/>
    <w:rsid w:val="00304B99"/>
    <w:rsid w:val="00304BC5"/>
    <w:rsid w:val="003056F9"/>
    <w:rsid w:val="0030649E"/>
    <w:rsid w:val="003064A7"/>
    <w:rsid w:val="00306B46"/>
    <w:rsid w:val="003078F8"/>
    <w:rsid w:val="003104DC"/>
    <w:rsid w:val="00310F9C"/>
    <w:rsid w:val="00311813"/>
    <w:rsid w:val="00311BDC"/>
    <w:rsid w:val="0031209F"/>
    <w:rsid w:val="00312167"/>
    <w:rsid w:val="00312B4F"/>
    <w:rsid w:val="003131BA"/>
    <w:rsid w:val="00313A8D"/>
    <w:rsid w:val="00313ABD"/>
    <w:rsid w:val="00315065"/>
    <w:rsid w:val="00315647"/>
    <w:rsid w:val="003156AF"/>
    <w:rsid w:val="00316944"/>
    <w:rsid w:val="00317273"/>
    <w:rsid w:val="00317572"/>
    <w:rsid w:val="00320D0C"/>
    <w:rsid w:val="00320D34"/>
    <w:rsid w:val="00321084"/>
    <w:rsid w:val="00321090"/>
    <w:rsid w:val="00321169"/>
    <w:rsid w:val="0032163A"/>
    <w:rsid w:val="003217FF"/>
    <w:rsid w:val="00321A3E"/>
    <w:rsid w:val="00321B51"/>
    <w:rsid w:val="00321BFD"/>
    <w:rsid w:val="003220E4"/>
    <w:rsid w:val="00322C7E"/>
    <w:rsid w:val="00323DD8"/>
    <w:rsid w:val="00324DAF"/>
    <w:rsid w:val="0032553C"/>
    <w:rsid w:val="00325927"/>
    <w:rsid w:val="00325C20"/>
    <w:rsid w:val="00325F41"/>
    <w:rsid w:val="00327346"/>
    <w:rsid w:val="00331052"/>
    <w:rsid w:val="00333042"/>
    <w:rsid w:val="003344D8"/>
    <w:rsid w:val="003353C6"/>
    <w:rsid w:val="0033541B"/>
    <w:rsid w:val="003358E6"/>
    <w:rsid w:val="00335BB9"/>
    <w:rsid w:val="00335C67"/>
    <w:rsid w:val="00337445"/>
    <w:rsid w:val="00337AB7"/>
    <w:rsid w:val="003417BC"/>
    <w:rsid w:val="00341ACE"/>
    <w:rsid w:val="00341D78"/>
    <w:rsid w:val="00341D80"/>
    <w:rsid w:val="003421BC"/>
    <w:rsid w:val="00343478"/>
    <w:rsid w:val="00344522"/>
    <w:rsid w:val="00344F89"/>
    <w:rsid w:val="00345A10"/>
    <w:rsid w:val="00345AE0"/>
    <w:rsid w:val="00346A96"/>
    <w:rsid w:val="00347C9A"/>
    <w:rsid w:val="00351C5E"/>
    <w:rsid w:val="00352F42"/>
    <w:rsid w:val="00353A67"/>
    <w:rsid w:val="00354587"/>
    <w:rsid w:val="00354CD2"/>
    <w:rsid w:val="00356253"/>
    <w:rsid w:val="00356C50"/>
    <w:rsid w:val="0035718A"/>
    <w:rsid w:val="00360FA7"/>
    <w:rsid w:val="003610BC"/>
    <w:rsid w:val="003633B0"/>
    <w:rsid w:val="00364A6C"/>
    <w:rsid w:val="0036547A"/>
    <w:rsid w:val="0036634D"/>
    <w:rsid w:val="00366BF1"/>
    <w:rsid w:val="0036708F"/>
    <w:rsid w:val="003670FF"/>
    <w:rsid w:val="00367370"/>
    <w:rsid w:val="00367CF4"/>
    <w:rsid w:val="0037156D"/>
    <w:rsid w:val="00371B31"/>
    <w:rsid w:val="00372A84"/>
    <w:rsid w:val="003733CD"/>
    <w:rsid w:val="0037399E"/>
    <w:rsid w:val="00375516"/>
    <w:rsid w:val="0037645B"/>
    <w:rsid w:val="003767FF"/>
    <w:rsid w:val="00377E77"/>
    <w:rsid w:val="00380097"/>
    <w:rsid w:val="0038332B"/>
    <w:rsid w:val="00383467"/>
    <w:rsid w:val="00383DAA"/>
    <w:rsid w:val="00383EE2"/>
    <w:rsid w:val="00384779"/>
    <w:rsid w:val="00384D70"/>
    <w:rsid w:val="00385BEB"/>
    <w:rsid w:val="00386BAD"/>
    <w:rsid w:val="00387936"/>
    <w:rsid w:val="00390225"/>
    <w:rsid w:val="00390E40"/>
    <w:rsid w:val="00391724"/>
    <w:rsid w:val="003918FF"/>
    <w:rsid w:val="00391E2A"/>
    <w:rsid w:val="00393C50"/>
    <w:rsid w:val="003944BD"/>
    <w:rsid w:val="00395080"/>
    <w:rsid w:val="003950A1"/>
    <w:rsid w:val="0039632C"/>
    <w:rsid w:val="003971CB"/>
    <w:rsid w:val="003A00C8"/>
    <w:rsid w:val="003A0E9D"/>
    <w:rsid w:val="003A1346"/>
    <w:rsid w:val="003A13FD"/>
    <w:rsid w:val="003A145F"/>
    <w:rsid w:val="003A16A1"/>
    <w:rsid w:val="003A1817"/>
    <w:rsid w:val="003A1D52"/>
    <w:rsid w:val="003A29AF"/>
    <w:rsid w:val="003A2F23"/>
    <w:rsid w:val="003A2F9C"/>
    <w:rsid w:val="003A38BA"/>
    <w:rsid w:val="003A61E3"/>
    <w:rsid w:val="003A7499"/>
    <w:rsid w:val="003A7B28"/>
    <w:rsid w:val="003B2F94"/>
    <w:rsid w:val="003B33D9"/>
    <w:rsid w:val="003B48AF"/>
    <w:rsid w:val="003B5669"/>
    <w:rsid w:val="003B6344"/>
    <w:rsid w:val="003B70BE"/>
    <w:rsid w:val="003B744E"/>
    <w:rsid w:val="003C0190"/>
    <w:rsid w:val="003C0960"/>
    <w:rsid w:val="003C1D0A"/>
    <w:rsid w:val="003C24D4"/>
    <w:rsid w:val="003C39DC"/>
    <w:rsid w:val="003C3BF4"/>
    <w:rsid w:val="003C41FB"/>
    <w:rsid w:val="003C42CB"/>
    <w:rsid w:val="003C46CB"/>
    <w:rsid w:val="003C646D"/>
    <w:rsid w:val="003C66BF"/>
    <w:rsid w:val="003C6BCE"/>
    <w:rsid w:val="003C6D1B"/>
    <w:rsid w:val="003D0067"/>
    <w:rsid w:val="003D13C7"/>
    <w:rsid w:val="003D16D5"/>
    <w:rsid w:val="003D16E2"/>
    <w:rsid w:val="003D2410"/>
    <w:rsid w:val="003D243C"/>
    <w:rsid w:val="003D42EC"/>
    <w:rsid w:val="003D4471"/>
    <w:rsid w:val="003D4E00"/>
    <w:rsid w:val="003D51B5"/>
    <w:rsid w:val="003D51B6"/>
    <w:rsid w:val="003D598D"/>
    <w:rsid w:val="003D5AC3"/>
    <w:rsid w:val="003D5D63"/>
    <w:rsid w:val="003D6147"/>
    <w:rsid w:val="003D6B93"/>
    <w:rsid w:val="003D6C12"/>
    <w:rsid w:val="003E1606"/>
    <w:rsid w:val="003E175B"/>
    <w:rsid w:val="003E1A3D"/>
    <w:rsid w:val="003E2108"/>
    <w:rsid w:val="003E243C"/>
    <w:rsid w:val="003E2887"/>
    <w:rsid w:val="003E2D8A"/>
    <w:rsid w:val="003E3092"/>
    <w:rsid w:val="003E30AB"/>
    <w:rsid w:val="003E3521"/>
    <w:rsid w:val="003E353E"/>
    <w:rsid w:val="003E363F"/>
    <w:rsid w:val="003E3932"/>
    <w:rsid w:val="003E403A"/>
    <w:rsid w:val="003E4B86"/>
    <w:rsid w:val="003E5794"/>
    <w:rsid w:val="003E5B52"/>
    <w:rsid w:val="003E6079"/>
    <w:rsid w:val="003E759F"/>
    <w:rsid w:val="003E7ACA"/>
    <w:rsid w:val="003E7C5B"/>
    <w:rsid w:val="003F0144"/>
    <w:rsid w:val="003F1E5F"/>
    <w:rsid w:val="003F2C2E"/>
    <w:rsid w:val="003F2C7F"/>
    <w:rsid w:val="003F42F5"/>
    <w:rsid w:val="003F59BD"/>
    <w:rsid w:val="003F62EC"/>
    <w:rsid w:val="003F7477"/>
    <w:rsid w:val="0040046C"/>
    <w:rsid w:val="00400753"/>
    <w:rsid w:val="0040125A"/>
    <w:rsid w:val="00401E9B"/>
    <w:rsid w:val="00402FEC"/>
    <w:rsid w:val="004059DD"/>
    <w:rsid w:val="00405A52"/>
    <w:rsid w:val="0040623E"/>
    <w:rsid w:val="004062A4"/>
    <w:rsid w:val="00407443"/>
    <w:rsid w:val="004102BF"/>
    <w:rsid w:val="00411D9F"/>
    <w:rsid w:val="004123F1"/>
    <w:rsid w:val="004133EF"/>
    <w:rsid w:val="00414FB4"/>
    <w:rsid w:val="00417DAD"/>
    <w:rsid w:val="004205FE"/>
    <w:rsid w:val="004208BB"/>
    <w:rsid w:val="0042099D"/>
    <w:rsid w:val="00421593"/>
    <w:rsid w:val="00421642"/>
    <w:rsid w:val="00421855"/>
    <w:rsid w:val="00421C16"/>
    <w:rsid w:val="004220FE"/>
    <w:rsid w:val="004226E3"/>
    <w:rsid w:val="004238CC"/>
    <w:rsid w:val="004240FB"/>
    <w:rsid w:val="00424DEE"/>
    <w:rsid w:val="0042630F"/>
    <w:rsid w:val="00426705"/>
    <w:rsid w:val="0042685B"/>
    <w:rsid w:val="00426F75"/>
    <w:rsid w:val="004307EA"/>
    <w:rsid w:val="00431C30"/>
    <w:rsid w:val="00433086"/>
    <w:rsid w:val="00433255"/>
    <w:rsid w:val="00433C38"/>
    <w:rsid w:val="00433DD9"/>
    <w:rsid w:val="00434570"/>
    <w:rsid w:val="0043474B"/>
    <w:rsid w:val="00434B12"/>
    <w:rsid w:val="00434E40"/>
    <w:rsid w:val="00435507"/>
    <w:rsid w:val="00435E87"/>
    <w:rsid w:val="0043618A"/>
    <w:rsid w:val="00436EFC"/>
    <w:rsid w:val="00441651"/>
    <w:rsid w:val="0044238F"/>
    <w:rsid w:val="00442548"/>
    <w:rsid w:val="00444D6F"/>
    <w:rsid w:val="00444F91"/>
    <w:rsid w:val="004451D3"/>
    <w:rsid w:val="00445B42"/>
    <w:rsid w:val="00445F9E"/>
    <w:rsid w:val="00450004"/>
    <w:rsid w:val="0045020B"/>
    <w:rsid w:val="004505A6"/>
    <w:rsid w:val="0045091E"/>
    <w:rsid w:val="00450FBD"/>
    <w:rsid w:val="0045151D"/>
    <w:rsid w:val="00451B7B"/>
    <w:rsid w:val="00452E74"/>
    <w:rsid w:val="0045351B"/>
    <w:rsid w:val="00453540"/>
    <w:rsid w:val="00453C2D"/>
    <w:rsid w:val="00455096"/>
    <w:rsid w:val="004551A0"/>
    <w:rsid w:val="0045556D"/>
    <w:rsid w:val="00455EAC"/>
    <w:rsid w:val="00456DEC"/>
    <w:rsid w:val="004574DD"/>
    <w:rsid w:val="004575AC"/>
    <w:rsid w:val="00460C3A"/>
    <w:rsid w:val="00462A59"/>
    <w:rsid w:val="004644F9"/>
    <w:rsid w:val="004645DE"/>
    <w:rsid w:val="00466AD3"/>
    <w:rsid w:val="0046705F"/>
    <w:rsid w:val="004673AC"/>
    <w:rsid w:val="00467B55"/>
    <w:rsid w:val="00470471"/>
    <w:rsid w:val="00470A3F"/>
    <w:rsid w:val="00472827"/>
    <w:rsid w:val="0047399E"/>
    <w:rsid w:val="00474CE0"/>
    <w:rsid w:val="0047507E"/>
    <w:rsid w:val="00475AFE"/>
    <w:rsid w:val="0047657F"/>
    <w:rsid w:val="00476E73"/>
    <w:rsid w:val="00481E67"/>
    <w:rsid w:val="0048569D"/>
    <w:rsid w:val="004864EF"/>
    <w:rsid w:val="0048681B"/>
    <w:rsid w:val="00486A36"/>
    <w:rsid w:val="004903AC"/>
    <w:rsid w:val="0049125A"/>
    <w:rsid w:val="00491379"/>
    <w:rsid w:val="00492D0C"/>
    <w:rsid w:val="00492FD5"/>
    <w:rsid w:val="0049464D"/>
    <w:rsid w:val="0049497A"/>
    <w:rsid w:val="0049623C"/>
    <w:rsid w:val="004969D2"/>
    <w:rsid w:val="00496B05"/>
    <w:rsid w:val="004971BB"/>
    <w:rsid w:val="004973BA"/>
    <w:rsid w:val="00497702"/>
    <w:rsid w:val="004A0065"/>
    <w:rsid w:val="004A087C"/>
    <w:rsid w:val="004A0E34"/>
    <w:rsid w:val="004A1382"/>
    <w:rsid w:val="004A1C62"/>
    <w:rsid w:val="004A20EB"/>
    <w:rsid w:val="004A2829"/>
    <w:rsid w:val="004A3868"/>
    <w:rsid w:val="004A4F1C"/>
    <w:rsid w:val="004A525E"/>
    <w:rsid w:val="004A5CEC"/>
    <w:rsid w:val="004A64D3"/>
    <w:rsid w:val="004B03B7"/>
    <w:rsid w:val="004B055C"/>
    <w:rsid w:val="004B10DF"/>
    <w:rsid w:val="004B2A5A"/>
    <w:rsid w:val="004B2BD7"/>
    <w:rsid w:val="004B34DE"/>
    <w:rsid w:val="004B35E3"/>
    <w:rsid w:val="004B4653"/>
    <w:rsid w:val="004B4A96"/>
    <w:rsid w:val="004B527C"/>
    <w:rsid w:val="004B5507"/>
    <w:rsid w:val="004B565C"/>
    <w:rsid w:val="004B5C6B"/>
    <w:rsid w:val="004B71D4"/>
    <w:rsid w:val="004C0FA8"/>
    <w:rsid w:val="004C10EE"/>
    <w:rsid w:val="004C1305"/>
    <w:rsid w:val="004C1507"/>
    <w:rsid w:val="004C185F"/>
    <w:rsid w:val="004C1863"/>
    <w:rsid w:val="004C1F79"/>
    <w:rsid w:val="004C36D6"/>
    <w:rsid w:val="004C3C6C"/>
    <w:rsid w:val="004C3D1E"/>
    <w:rsid w:val="004C480F"/>
    <w:rsid w:val="004C5158"/>
    <w:rsid w:val="004C6358"/>
    <w:rsid w:val="004C6680"/>
    <w:rsid w:val="004C6D21"/>
    <w:rsid w:val="004C6FC0"/>
    <w:rsid w:val="004D034B"/>
    <w:rsid w:val="004D2521"/>
    <w:rsid w:val="004D3DF8"/>
    <w:rsid w:val="004D517D"/>
    <w:rsid w:val="004D5447"/>
    <w:rsid w:val="004D55DF"/>
    <w:rsid w:val="004D6689"/>
    <w:rsid w:val="004D6E6F"/>
    <w:rsid w:val="004D7293"/>
    <w:rsid w:val="004D7B82"/>
    <w:rsid w:val="004E01AE"/>
    <w:rsid w:val="004E2098"/>
    <w:rsid w:val="004E214B"/>
    <w:rsid w:val="004E37E5"/>
    <w:rsid w:val="004E4072"/>
    <w:rsid w:val="004E4242"/>
    <w:rsid w:val="004E4380"/>
    <w:rsid w:val="004E4941"/>
    <w:rsid w:val="004E5D6F"/>
    <w:rsid w:val="004E61DE"/>
    <w:rsid w:val="004E7100"/>
    <w:rsid w:val="004E79E8"/>
    <w:rsid w:val="004E7E81"/>
    <w:rsid w:val="004F03ED"/>
    <w:rsid w:val="004F1047"/>
    <w:rsid w:val="004F1081"/>
    <w:rsid w:val="004F1E50"/>
    <w:rsid w:val="004F29FB"/>
    <w:rsid w:val="004F362B"/>
    <w:rsid w:val="004F4AD9"/>
    <w:rsid w:val="004F4E1A"/>
    <w:rsid w:val="004F4E90"/>
    <w:rsid w:val="004F4F66"/>
    <w:rsid w:val="004F50A1"/>
    <w:rsid w:val="004F587B"/>
    <w:rsid w:val="004F770A"/>
    <w:rsid w:val="005013DA"/>
    <w:rsid w:val="00501A76"/>
    <w:rsid w:val="00501D6A"/>
    <w:rsid w:val="00502E46"/>
    <w:rsid w:val="00502FBB"/>
    <w:rsid w:val="00503F4F"/>
    <w:rsid w:val="00504B10"/>
    <w:rsid w:val="00504B69"/>
    <w:rsid w:val="00505709"/>
    <w:rsid w:val="005076DA"/>
    <w:rsid w:val="005103F3"/>
    <w:rsid w:val="005135B6"/>
    <w:rsid w:val="00514969"/>
    <w:rsid w:val="00514B6A"/>
    <w:rsid w:val="005154AC"/>
    <w:rsid w:val="00515656"/>
    <w:rsid w:val="00515E87"/>
    <w:rsid w:val="00516105"/>
    <w:rsid w:val="00516E47"/>
    <w:rsid w:val="005174CF"/>
    <w:rsid w:val="00517DFB"/>
    <w:rsid w:val="00522597"/>
    <w:rsid w:val="00523F73"/>
    <w:rsid w:val="0052405D"/>
    <w:rsid w:val="005251BB"/>
    <w:rsid w:val="00525DA6"/>
    <w:rsid w:val="0052673C"/>
    <w:rsid w:val="00526A39"/>
    <w:rsid w:val="00526D33"/>
    <w:rsid w:val="00526EE2"/>
    <w:rsid w:val="00527AFF"/>
    <w:rsid w:val="005315C4"/>
    <w:rsid w:val="00532178"/>
    <w:rsid w:val="00532DD0"/>
    <w:rsid w:val="00532E28"/>
    <w:rsid w:val="005341F3"/>
    <w:rsid w:val="00534665"/>
    <w:rsid w:val="00534BC9"/>
    <w:rsid w:val="00535A59"/>
    <w:rsid w:val="00536D87"/>
    <w:rsid w:val="00537216"/>
    <w:rsid w:val="0053730B"/>
    <w:rsid w:val="00540040"/>
    <w:rsid w:val="00540557"/>
    <w:rsid w:val="00540558"/>
    <w:rsid w:val="005410C9"/>
    <w:rsid w:val="0054165F"/>
    <w:rsid w:val="00542BD9"/>
    <w:rsid w:val="00542FE6"/>
    <w:rsid w:val="00544002"/>
    <w:rsid w:val="0054496C"/>
    <w:rsid w:val="005457DC"/>
    <w:rsid w:val="00545CF5"/>
    <w:rsid w:val="00546376"/>
    <w:rsid w:val="0054781E"/>
    <w:rsid w:val="00550C3C"/>
    <w:rsid w:val="00552481"/>
    <w:rsid w:val="00553B30"/>
    <w:rsid w:val="00554A31"/>
    <w:rsid w:val="00554A7B"/>
    <w:rsid w:val="00554C1E"/>
    <w:rsid w:val="00554ECF"/>
    <w:rsid w:val="00556CC7"/>
    <w:rsid w:val="00556D28"/>
    <w:rsid w:val="00556D88"/>
    <w:rsid w:val="005575F0"/>
    <w:rsid w:val="00557AAD"/>
    <w:rsid w:val="005614B4"/>
    <w:rsid w:val="00561CD6"/>
    <w:rsid w:val="00563A65"/>
    <w:rsid w:val="00563C4E"/>
    <w:rsid w:val="00564619"/>
    <w:rsid w:val="00566C53"/>
    <w:rsid w:val="00567D88"/>
    <w:rsid w:val="00570746"/>
    <w:rsid w:val="00571325"/>
    <w:rsid w:val="0057483E"/>
    <w:rsid w:val="005749CE"/>
    <w:rsid w:val="005750BC"/>
    <w:rsid w:val="0057608B"/>
    <w:rsid w:val="0057699A"/>
    <w:rsid w:val="00576F34"/>
    <w:rsid w:val="005777F8"/>
    <w:rsid w:val="00577CEC"/>
    <w:rsid w:val="00580859"/>
    <w:rsid w:val="00580C5B"/>
    <w:rsid w:val="00581797"/>
    <w:rsid w:val="00582A81"/>
    <w:rsid w:val="00585506"/>
    <w:rsid w:val="0058658B"/>
    <w:rsid w:val="005903D4"/>
    <w:rsid w:val="0059080A"/>
    <w:rsid w:val="00591902"/>
    <w:rsid w:val="00591E92"/>
    <w:rsid w:val="005920F1"/>
    <w:rsid w:val="0059349C"/>
    <w:rsid w:val="00593CF1"/>
    <w:rsid w:val="005958D3"/>
    <w:rsid w:val="00595E85"/>
    <w:rsid w:val="005968BB"/>
    <w:rsid w:val="00596FF7"/>
    <w:rsid w:val="005970DD"/>
    <w:rsid w:val="005A0483"/>
    <w:rsid w:val="005A0BDA"/>
    <w:rsid w:val="005A1E4F"/>
    <w:rsid w:val="005A1E63"/>
    <w:rsid w:val="005A239B"/>
    <w:rsid w:val="005A39C5"/>
    <w:rsid w:val="005A424E"/>
    <w:rsid w:val="005A42DF"/>
    <w:rsid w:val="005A49E4"/>
    <w:rsid w:val="005A5CF4"/>
    <w:rsid w:val="005A5E6F"/>
    <w:rsid w:val="005A5FAC"/>
    <w:rsid w:val="005A62D6"/>
    <w:rsid w:val="005A659C"/>
    <w:rsid w:val="005A6782"/>
    <w:rsid w:val="005A6A2E"/>
    <w:rsid w:val="005A6D98"/>
    <w:rsid w:val="005A6E74"/>
    <w:rsid w:val="005A71C5"/>
    <w:rsid w:val="005A7649"/>
    <w:rsid w:val="005A7DA8"/>
    <w:rsid w:val="005B0125"/>
    <w:rsid w:val="005B04E1"/>
    <w:rsid w:val="005B08B9"/>
    <w:rsid w:val="005B140F"/>
    <w:rsid w:val="005B178A"/>
    <w:rsid w:val="005B17A0"/>
    <w:rsid w:val="005B185C"/>
    <w:rsid w:val="005B2965"/>
    <w:rsid w:val="005B361C"/>
    <w:rsid w:val="005B3CB9"/>
    <w:rsid w:val="005B3D4E"/>
    <w:rsid w:val="005B4150"/>
    <w:rsid w:val="005B5A6E"/>
    <w:rsid w:val="005B60AE"/>
    <w:rsid w:val="005B66AC"/>
    <w:rsid w:val="005B6E6B"/>
    <w:rsid w:val="005B79F5"/>
    <w:rsid w:val="005B7C8B"/>
    <w:rsid w:val="005C247B"/>
    <w:rsid w:val="005C2538"/>
    <w:rsid w:val="005C3AB9"/>
    <w:rsid w:val="005C4431"/>
    <w:rsid w:val="005C4EE5"/>
    <w:rsid w:val="005C6056"/>
    <w:rsid w:val="005C7A48"/>
    <w:rsid w:val="005D0843"/>
    <w:rsid w:val="005D0AD8"/>
    <w:rsid w:val="005D0ADF"/>
    <w:rsid w:val="005D0C74"/>
    <w:rsid w:val="005D0ED7"/>
    <w:rsid w:val="005D1119"/>
    <w:rsid w:val="005D1640"/>
    <w:rsid w:val="005D254D"/>
    <w:rsid w:val="005D291D"/>
    <w:rsid w:val="005D2C38"/>
    <w:rsid w:val="005D347C"/>
    <w:rsid w:val="005D38B6"/>
    <w:rsid w:val="005D3DE4"/>
    <w:rsid w:val="005D4B53"/>
    <w:rsid w:val="005D54FD"/>
    <w:rsid w:val="005D5816"/>
    <w:rsid w:val="005E112E"/>
    <w:rsid w:val="005E1700"/>
    <w:rsid w:val="005E3078"/>
    <w:rsid w:val="005E38B0"/>
    <w:rsid w:val="005E432B"/>
    <w:rsid w:val="005E6174"/>
    <w:rsid w:val="005F2527"/>
    <w:rsid w:val="005F362E"/>
    <w:rsid w:val="005F41D2"/>
    <w:rsid w:val="005F58EF"/>
    <w:rsid w:val="005F6072"/>
    <w:rsid w:val="005F667E"/>
    <w:rsid w:val="005F702F"/>
    <w:rsid w:val="005F76F9"/>
    <w:rsid w:val="0060086F"/>
    <w:rsid w:val="00600A10"/>
    <w:rsid w:val="00604EDE"/>
    <w:rsid w:val="006059A9"/>
    <w:rsid w:val="00605F31"/>
    <w:rsid w:val="00605F77"/>
    <w:rsid w:val="00607561"/>
    <w:rsid w:val="0061230F"/>
    <w:rsid w:val="006129EB"/>
    <w:rsid w:val="0061350A"/>
    <w:rsid w:val="006163D2"/>
    <w:rsid w:val="00620B48"/>
    <w:rsid w:val="00620B4F"/>
    <w:rsid w:val="00620DCC"/>
    <w:rsid w:val="00623633"/>
    <w:rsid w:val="006237AA"/>
    <w:rsid w:val="00623EB6"/>
    <w:rsid w:val="00624933"/>
    <w:rsid w:val="00626372"/>
    <w:rsid w:val="0062698A"/>
    <w:rsid w:val="00626FE6"/>
    <w:rsid w:val="00627933"/>
    <w:rsid w:val="00631474"/>
    <w:rsid w:val="0063191F"/>
    <w:rsid w:val="00631C39"/>
    <w:rsid w:val="00632A20"/>
    <w:rsid w:val="006335E0"/>
    <w:rsid w:val="006351FB"/>
    <w:rsid w:val="006366C8"/>
    <w:rsid w:val="00637542"/>
    <w:rsid w:val="0063777A"/>
    <w:rsid w:val="006410B4"/>
    <w:rsid w:val="00642201"/>
    <w:rsid w:val="006429C7"/>
    <w:rsid w:val="00643E95"/>
    <w:rsid w:val="00644229"/>
    <w:rsid w:val="006462CA"/>
    <w:rsid w:val="00646DC1"/>
    <w:rsid w:val="0064737D"/>
    <w:rsid w:val="006478B1"/>
    <w:rsid w:val="00650755"/>
    <w:rsid w:val="00650A38"/>
    <w:rsid w:val="0065218F"/>
    <w:rsid w:val="00653109"/>
    <w:rsid w:val="006540A0"/>
    <w:rsid w:val="0065474E"/>
    <w:rsid w:val="0065494E"/>
    <w:rsid w:val="00655A0F"/>
    <w:rsid w:val="0065673D"/>
    <w:rsid w:val="00656E0E"/>
    <w:rsid w:val="006578BF"/>
    <w:rsid w:val="00660AE3"/>
    <w:rsid w:val="00662084"/>
    <w:rsid w:val="0066242B"/>
    <w:rsid w:val="006626E0"/>
    <w:rsid w:val="0066283D"/>
    <w:rsid w:val="00663735"/>
    <w:rsid w:val="00663A9F"/>
    <w:rsid w:val="00663D94"/>
    <w:rsid w:val="006650B8"/>
    <w:rsid w:val="00665471"/>
    <w:rsid w:val="006654F9"/>
    <w:rsid w:val="00667119"/>
    <w:rsid w:val="00667612"/>
    <w:rsid w:val="00667712"/>
    <w:rsid w:val="00667F87"/>
    <w:rsid w:val="0067121C"/>
    <w:rsid w:val="00671280"/>
    <w:rsid w:val="00671418"/>
    <w:rsid w:val="00672509"/>
    <w:rsid w:val="006731C1"/>
    <w:rsid w:val="00674670"/>
    <w:rsid w:val="00674A1D"/>
    <w:rsid w:val="00674D40"/>
    <w:rsid w:val="00675010"/>
    <w:rsid w:val="006819FE"/>
    <w:rsid w:val="00681FBA"/>
    <w:rsid w:val="006826D3"/>
    <w:rsid w:val="006826ED"/>
    <w:rsid w:val="00684077"/>
    <w:rsid w:val="00684900"/>
    <w:rsid w:val="00685384"/>
    <w:rsid w:val="00685B63"/>
    <w:rsid w:val="00686440"/>
    <w:rsid w:val="00686968"/>
    <w:rsid w:val="00686EDF"/>
    <w:rsid w:val="00687657"/>
    <w:rsid w:val="0069037D"/>
    <w:rsid w:val="00690FC2"/>
    <w:rsid w:val="006912E7"/>
    <w:rsid w:val="00692B73"/>
    <w:rsid w:val="00693F6D"/>
    <w:rsid w:val="00694BBA"/>
    <w:rsid w:val="006954BF"/>
    <w:rsid w:val="00695B38"/>
    <w:rsid w:val="006969B1"/>
    <w:rsid w:val="00696D82"/>
    <w:rsid w:val="00697480"/>
    <w:rsid w:val="006A0179"/>
    <w:rsid w:val="006A035B"/>
    <w:rsid w:val="006A2B3B"/>
    <w:rsid w:val="006A300F"/>
    <w:rsid w:val="006A499D"/>
    <w:rsid w:val="006A5F2C"/>
    <w:rsid w:val="006B014A"/>
    <w:rsid w:val="006B135A"/>
    <w:rsid w:val="006B16C4"/>
    <w:rsid w:val="006B202E"/>
    <w:rsid w:val="006B2A1E"/>
    <w:rsid w:val="006B32E8"/>
    <w:rsid w:val="006B4657"/>
    <w:rsid w:val="006B4A9C"/>
    <w:rsid w:val="006B5635"/>
    <w:rsid w:val="006B79E2"/>
    <w:rsid w:val="006C06F7"/>
    <w:rsid w:val="006C11B2"/>
    <w:rsid w:val="006C142D"/>
    <w:rsid w:val="006C1CAE"/>
    <w:rsid w:val="006C35C7"/>
    <w:rsid w:val="006C36AC"/>
    <w:rsid w:val="006C3936"/>
    <w:rsid w:val="006C5122"/>
    <w:rsid w:val="006C51AC"/>
    <w:rsid w:val="006C5448"/>
    <w:rsid w:val="006C5C5E"/>
    <w:rsid w:val="006C647B"/>
    <w:rsid w:val="006D0552"/>
    <w:rsid w:val="006D0935"/>
    <w:rsid w:val="006D0D0F"/>
    <w:rsid w:val="006D24BF"/>
    <w:rsid w:val="006D3A61"/>
    <w:rsid w:val="006D3DC6"/>
    <w:rsid w:val="006D54A0"/>
    <w:rsid w:val="006D64FD"/>
    <w:rsid w:val="006D7192"/>
    <w:rsid w:val="006D7DC6"/>
    <w:rsid w:val="006E00B2"/>
    <w:rsid w:val="006E0272"/>
    <w:rsid w:val="006E196D"/>
    <w:rsid w:val="006E2140"/>
    <w:rsid w:val="006E2309"/>
    <w:rsid w:val="006E240C"/>
    <w:rsid w:val="006E2842"/>
    <w:rsid w:val="006E2C73"/>
    <w:rsid w:val="006E2E12"/>
    <w:rsid w:val="006E3BFF"/>
    <w:rsid w:val="006E3C19"/>
    <w:rsid w:val="006E3DAC"/>
    <w:rsid w:val="006E40C7"/>
    <w:rsid w:val="006E41F7"/>
    <w:rsid w:val="006E4AD3"/>
    <w:rsid w:val="006E54EE"/>
    <w:rsid w:val="006E59B4"/>
    <w:rsid w:val="006E5CF6"/>
    <w:rsid w:val="006E68ED"/>
    <w:rsid w:val="006E6ED0"/>
    <w:rsid w:val="006E7188"/>
    <w:rsid w:val="006E72F0"/>
    <w:rsid w:val="006E7DFD"/>
    <w:rsid w:val="006F0AB5"/>
    <w:rsid w:val="006F0F76"/>
    <w:rsid w:val="006F4BF4"/>
    <w:rsid w:val="006F4C8F"/>
    <w:rsid w:val="006F6277"/>
    <w:rsid w:val="006F73BE"/>
    <w:rsid w:val="0070021C"/>
    <w:rsid w:val="00701205"/>
    <w:rsid w:val="0070127F"/>
    <w:rsid w:val="00701F74"/>
    <w:rsid w:val="00702060"/>
    <w:rsid w:val="00702320"/>
    <w:rsid w:val="00702558"/>
    <w:rsid w:val="0070293E"/>
    <w:rsid w:val="00702D9D"/>
    <w:rsid w:val="007057CB"/>
    <w:rsid w:val="007066C1"/>
    <w:rsid w:val="00706B07"/>
    <w:rsid w:val="007074BE"/>
    <w:rsid w:val="00710560"/>
    <w:rsid w:val="00711A4C"/>
    <w:rsid w:val="00711B50"/>
    <w:rsid w:val="00711B5D"/>
    <w:rsid w:val="00712648"/>
    <w:rsid w:val="00714713"/>
    <w:rsid w:val="0071540B"/>
    <w:rsid w:val="00716548"/>
    <w:rsid w:val="00716D00"/>
    <w:rsid w:val="0072011A"/>
    <w:rsid w:val="00720E64"/>
    <w:rsid w:val="007218EA"/>
    <w:rsid w:val="007219E1"/>
    <w:rsid w:val="00723D38"/>
    <w:rsid w:val="00724100"/>
    <w:rsid w:val="00724EA8"/>
    <w:rsid w:val="00724FF7"/>
    <w:rsid w:val="0072631F"/>
    <w:rsid w:val="00727099"/>
    <w:rsid w:val="00727F05"/>
    <w:rsid w:val="007312F1"/>
    <w:rsid w:val="007314EA"/>
    <w:rsid w:val="007319E3"/>
    <w:rsid w:val="00731AB8"/>
    <w:rsid w:val="007334C4"/>
    <w:rsid w:val="00734468"/>
    <w:rsid w:val="007403A2"/>
    <w:rsid w:val="00740B15"/>
    <w:rsid w:val="00741208"/>
    <w:rsid w:val="0074310F"/>
    <w:rsid w:val="00743B99"/>
    <w:rsid w:val="00745051"/>
    <w:rsid w:val="00746FD1"/>
    <w:rsid w:val="00750385"/>
    <w:rsid w:val="00750E4F"/>
    <w:rsid w:val="00752472"/>
    <w:rsid w:val="00754BEC"/>
    <w:rsid w:val="00754EF5"/>
    <w:rsid w:val="0075641F"/>
    <w:rsid w:val="007574D1"/>
    <w:rsid w:val="00760D76"/>
    <w:rsid w:val="007625E7"/>
    <w:rsid w:val="00762F90"/>
    <w:rsid w:val="00763432"/>
    <w:rsid w:val="00764E5B"/>
    <w:rsid w:val="00765EED"/>
    <w:rsid w:val="00770BC3"/>
    <w:rsid w:val="00770FFE"/>
    <w:rsid w:val="00772999"/>
    <w:rsid w:val="00772CFC"/>
    <w:rsid w:val="007737E7"/>
    <w:rsid w:val="00773CDD"/>
    <w:rsid w:val="00774D91"/>
    <w:rsid w:val="007769A1"/>
    <w:rsid w:val="0077797C"/>
    <w:rsid w:val="00780BBF"/>
    <w:rsid w:val="0078168D"/>
    <w:rsid w:val="0078188F"/>
    <w:rsid w:val="00782CF0"/>
    <w:rsid w:val="00783311"/>
    <w:rsid w:val="007846BC"/>
    <w:rsid w:val="007848E0"/>
    <w:rsid w:val="007849EC"/>
    <w:rsid w:val="00785733"/>
    <w:rsid w:val="0078579D"/>
    <w:rsid w:val="00785818"/>
    <w:rsid w:val="007867A6"/>
    <w:rsid w:val="00786A13"/>
    <w:rsid w:val="00787092"/>
    <w:rsid w:val="00790168"/>
    <w:rsid w:val="00790AF1"/>
    <w:rsid w:val="00790F50"/>
    <w:rsid w:val="00791750"/>
    <w:rsid w:val="00791DE5"/>
    <w:rsid w:val="00792E89"/>
    <w:rsid w:val="00793F61"/>
    <w:rsid w:val="00793FCE"/>
    <w:rsid w:val="0079421D"/>
    <w:rsid w:val="007949C1"/>
    <w:rsid w:val="00794C71"/>
    <w:rsid w:val="00795D5A"/>
    <w:rsid w:val="007967E9"/>
    <w:rsid w:val="007970B9"/>
    <w:rsid w:val="007A0FD8"/>
    <w:rsid w:val="007A12B4"/>
    <w:rsid w:val="007A142F"/>
    <w:rsid w:val="007A1E3B"/>
    <w:rsid w:val="007A2267"/>
    <w:rsid w:val="007A2613"/>
    <w:rsid w:val="007A28FB"/>
    <w:rsid w:val="007A2F63"/>
    <w:rsid w:val="007A3201"/>
    <w:rsid w:val="007A423D"/>
    <w:rsid w:val="007A510C"/>
    <w:rsid w:val="007A516F"/>
    <w:rsid w:val="007A651B"/>
    <w:rsid w:val="007B03C9"/>
    <w:rsid w:val="007B0752"/>
    <w:rsid w:val="007B0DF8"/>
    <w:rsid w:val="007B1375"/>
    <w:rsid w:val="007B1C83"/>
    <w:rsid w:val="007B1D70"/>
    <w:rsid w:val="007B2951"/>
    <w:rsid w:val="007B2D71"/>
    <w:rsid w:val="007B4203"/>
    <w:rsid w:val="007B5197"/>
    <w:rsid w:val="007B5BEB"/>
    <w:rsid w:val="007B6B9C"/>
    <w:rsid w:val="007B6E89"/>
    <w:rsid w:val="007B77CF"/>
    <w:rsid w:val="007C1BAB"/>
    <w:rsid w:val="007C2C5D"/>
    <w:rsid w:val="007C3F1F"/>
    <w:rsid w:val="007C500D"/>
    <w:rsid w:val="007C59DA"/>
    <w:rsid w:val="007C5BFE"/>
    <w:rsid w:val="007C5EC6"/>
    <w:rsid w:val="007C75E0"/>
    <w:rsid w:val="007C769F"/>
    <w:rsid w:val="007D0E25"/>
    <w:rsid w:val="007D1154"/>
    <w:rsid w:val="007D1A8A"/>
    <w:rsid w:val="007D2B96"/>
    <w:rsid w:val="007D3B04"/>
    <w:rsid w:val="007D4521"/>
    <w:rsid w:val="007D49EF"/>
    <w:rsid w:val="007D68D9"/>
    <w:rsid w:val="007D7056"/>
    <w:rsid w:val="007E08C3"/>
    <w:rsid w:val="007E105C"/>
    <w:rsid w:val="007E193A"/>
    <w:rsid w:val="007E206D"/>
    <w:rsid w:val="007E2E8C"/>
    <w:rsid w:val="007E38E2"/>
    <w:rsid w:val="007E4E0E"/>
    <w:rsid w:val="007E5301"/>
    <w:rsid w:val="007E55FA"/>
    <w:rsid w:val="007E58CB"/>
    <w:rsid w:val="007E63CF"/>
    <w:rsid w:val="007E6B98"/>
    <w:rsid w:val="007E7860"/>
    <w:rsid w:val="007E788C"/>
    <w:rsid w:val="007E7A87"/>
    <w:rsid w:val="007F01B9"/>
    <w:rsid w:val="007F0B66"/>
    <w:rsid w:val="007F0CF6"/>
    <w:rsid w:val="007F1141"/>
    <w:rsid w:val="007F1415"/>
    <w:rsid w:val="007F1592"/>
    <w:rsid w:val="007F2403"/>
    <w:rsid w:val="007F3E57"/>
    <w:rsid w:val="007F5552"/>
    <w:rsid w:val="007F5A27"/>
    <w:rsid w:val="007F7C22"/>
    <w:rsid w:val="00800174"/>
    <w:rsid w:val="008002C1"/>
    <w:rsid w:val="0080089D"/>
    <w:rsid w:val="00800963"/>
    <w:rsid w:val="00801049"/>
    <w:rsid w:val="00803EE4"/>
    <w:rsid w:val="00804796"/>
    <w:rsid w:val="008057D8"/>
    <w:rsid w:val="00805A9D"/>
    <w:rsid w:val="008067CB"/>
    <w:rsid w:val="008067E7"/>
    <w:rsid w:val="008070FD"/>
    <w:rsid w:val="0080783D"/>
    <w:rsid w:val="00807DD2"/>
    <w:rsid w:val="00807E11"/>
    <w:rsid w:val="0081194C"/>
    <w:rsid w:val="00813AA8"/>
    <w:rsid w:val="008146B2"/>
    <w:rsid w:val="00814904"/>
    <w:rsid w:val="00815667"/>
    <w:rsid w:val="008158DC"/>
    <w:rsid w:val="008160A6"/>
    <w:rsid w:val="008166CD"/>
    <w:rsid w:val="00817F20"/>
    <w:rsid w:val="00820EDB"/>
    <w:rsid w:val="00823506"/>
    <w:rsid w:val="00824BF7"/>
    <w:rsid w:val="00830E11"/>
    <w:rsid w:val="008314CD"/>
    <w:rsid w:val="00833A79"/>
    <w:rsid w:val="00833EAA"/>
    <w:rsid w:val="00833F5E"/>
    <w:rsid w:val="00835A79"/>
    <w:rsid w:val="0083637F"/>
    <w:rsid w:val="008367B2"/>
    <w:rsid w:val="00837970"/>
    <w:rsid w:val="00840324"/>
    <w:rsid w:val="0084034E"/>
    <w:rsid w:val="00840B40"/>
    <w:rsid w:val="00840DC5"/>
    <w:rsid w:val="00840E5A"/>
    <w:rsid w:val="0084181B"/>
    <w:rsid w:val="00841EE8"/>
    <w:rsid w:val="00841FB7"/>
    <w:rsid w:val="008424C1"/>
    <w:rsid w:val="008426D6"/>
    <w:rsid w:val="00843076"/>
    <w:rsid w:val="00843E9F"/>
    <w:rsid w:val="00844424"/>
    <w:rsid w:val="00844527"/>
    <w:rsid w:val="00844576"/>
    <w:rsid w:val="00844697"/>
    <w:rsid w:val="0084473C"/>
    <w:rsid w:val="00845285"/>
    <w:rsid w:val="008453D3"/>
    <w:rsid w:val="00845891"/>
    <w:rsid w:val="0084595F"/>
    <w:rsid w:val="00845D55"/>
    <w:rsid w:val="008502C7"/>
    <w:rsid w:val="008506AB"/>
    <w:rsid w:val="0085172B"/>
    <w:rsid w:val="00852C4B"/>
    <w:rsid w:val="008534E7"/>
    <w:rsid w:val="0085417C"/>
    <w:rsid w:val="00855B23"/>
    <w:rsid w:val="00855DA3"/>
    <w:rsid w:val="00855F2D"/>
    <w:rsid w:val="0085640B"/>
    <w:rsid w:val="00857A28"/>
    <w:rsid w:val="00857FB6"/>
    <w:rsid w:val="00860F53"/>
    <w:rsid w:val="00861AD8"/>
    <w:rsid w:val="00861B71"/>
    <w:rsid w:val="00862503"/>
    <w:rsid w:val="00862FC0"/>
    <w:rsid w:val="00863360"/>
    <w:rsid w:val="00864D60"/>
    <w:rsid w:val="00864F6C"/>
    <w:rsid w:val="00865328"/>
    <w:rsid w:val="00866168"/>
    <w:rsid w:val="0086785C"/>
    <w:rsid w:val="00867CA4"/>
    <w:rsid w:val="00867EF9"/>
    <w:rsid w:val="00870320"/>
    <w:rsid w:val="008717C7"/>
    <w:rsid w:val="00871D0F"/>
    <w:rsid w:val="0087278D"/>
    <w:rsid w:val="00874F8F"/>
    <w:rsid w:val="0087533C"/>
    <w:rsid w:val="008753B5"/>
    <w:rsid w:val="008760FE"/>
    <w:rsid w:val="0087642F"/>
    <w:rsid w:val="0087694D"/>
    <w:rsid w:val="00876956"/>
    <w:rsid w:val="00876C73"/>
    <w:rsid w:val="0087749D"/>
    <w:rsid w:val="008776E5"/>
    <w:rsid w:val="00877798"/>
    <w:rsid w:val="0088060F"/>
    <w:rsid w:val="00880C4C"/>
    <w:rsid w:val="00880D63"/>
    <w:rsid w:val="00880DC2"/>
    <w:rsid w:val="00881A2E"/>
    <w:rsid w:val="00882C2F"/>
    <w:rsid w:val="00884E05"/>
    <w:rsid w:val="00885BB9"/>
    <w:rsid w:val="008865B1"/>
    <w:rsid w:val="008900B6"/>
    <w:rsid w:val="008909B0"/>
    <w:rsid w:val="00890C43"/>
    <w:rsid w:val="00891440"/>
    <w:rsid w:val="00891A08"/>
    <w:rsid w:val="00892402"/>
    <w:rsid w:val="008943A5"/>
    <w:rsid w:val="00894AFB"/>
    <w:rsid w:val="00894C2A"/>
    <w:rsid w:val="00894E80"/>
    <w:rsid w:val="00897B6C"/>
    <w:rsid w:val="00897D24"/>
    <w:rsid w:val="00897D42"/>
    <w:rsid w:val="008A1ABE"/>
    <w:rsid w:val="008A1B6F"/>
    <w:rsid w:val="008A2D25"/>
    <w:rsid w:val="008A37DA"/>
    <w:rsid w:val="008A3A3E"/>
    <w:rsid w:val="008A4CC1"/>
    <w:rsid w:val="008A52F0"/>
    <w:rsid w:val="008A5301"/>
    <w:rsid w:val="008A59A4"/>
    <w:rsid w:val="008A5DAE"/>
    <w:rsid w:val="008A6943"/>
    <w:rsid w:val="008A78CA"/>
    <w:rsid w:val="008A78D8"/>
    <w:rsid w:val="008B16B3"/>
    <w:rsid w:val="008B31F6"/>
    <w:rsid w:val="008B395E"/>
    <w:rsid w:val="008B5039"/>
    <w:rsid w:val="008B5271"/>
    <w:rsid w:val="008B6DDA"/>
    <w:rsid w:val="008B77E9"/>
    <w:rsid w:val="008B7939"/>
    <w:rsid w:val="008B7A92"/>
    <w:rsid w:val="008B7EAC"/>
    <w:rsid w:val="008C033A"/>
    <w:rsid w:val="008C2508"/>
    <w:rsid w:val="008C2E88"/>
    <w:rsid w:val="008C307C"/>
    <w:rsid w:val="008C3197"/>
    <w:rsid w:val="008C330A"/>
    <w:rsid w:val="008C36FB"/>
    <w:rsid w:val="008C43E5"/>
    <w:rsid w:val="008C4634"/>
    <w:rsid w:val="008C4F2D"/>
    <w:rsid w:val="008C5910"/>
    <w:rsid w:val="008C5F41"/>
    <w:rsid w:val="008C6204"/>
    <w:rsid w:val="008D017A"/>
    <w:rsid w:val="008D0A02"/>
    <w:rsid w:val="008D113E"/>
    <w:rsid w:val="008D18E2"/>
    <w:rsid w:val="008D1A5E"/>
    <w:rsid w:val="008D1AF1"/>
    <w:rsid w:val="008D21E2"/>
    <w:rsid w:val="008D230E"/>
    <w:rsid w:val="008D234C"/>
    <w:rsid w:val="008D5BF9"/>
    <w:rsid w:val="008D7E0C"/>
    <w:rsid w:val="008E0087"/>
    <w:rsid w:val="008E05C2"/>
    <w:rsid w:val="008E0930"/>
    <w:rsid w:val="008E0BBE"/>
    <w:rsid w:val="008E1141"/>
    <w:rsid w:val="008E1372"/>
    <w:rsid w:val="008E1E5F"/>
    <w:rsid w:val="008E20BB"/>
    <w:rsid w:val="008E237D"/>
    <w:rsid w:val="008E28EA"/>
    <w:rsid w:val="008E2A07"/>
    <w:rsid w:val="008E3000"/>
    <w:rsid w:val="008E5551"/>
    <w:rsid w:val="008E5727"/>
    <w:rsid w:val="008E59AF"/>
    <w:rsid w:val="008E6F1D"/>
    <w:rsid w:val="008F03D8"/>
    <w:rsid w:val="008F279D"/>
    <w:rsid w:val="008F4074"/>
    <w:rsid w:val="008F66B9"/>
    <w:rsid w:val="008F6C88"/>
    <w:rsid w:val="009003B9"/>
    <w:rsid w:val="00901852"/>
    <w:rsid w:val="009018CB"/>
    <w:rsid w:val="00901C59"/>
    <w:rsid w:val="00901C99"/>
    <w:rsid w:val="00902280"/>
    <w:rsid w:val="00902894"/>
    <w:rsid w:val="00902D74"/>
    <w:rsid w:val="00902D79"/>
    <w:rsid w:val="00904D28"/>
    <w:rsid w:val="00905AB3"/>
    <w:rsid w:val="00906563"/>
    <w:rsid w:val="00906E01"/>
    <w:rsid w:val="009071F9"/>
    <w:rsid w:val="009072C9"/>
    <w:rsid w:val="00907663"/>
    <w:rsid w:val="00907F08"/>
    <w:rsid w:val="00910929"/>
    <w:rsid w:val="00911B5B"/>
    <w:rsid w:val="00912699"/>
    <w:rsid w:val="00912A28"/>
    <w:rsid w:val="00912CA2"/>
    <w:rsid w:val="00912DE1"/>
    <w:rsid w:val="00913216"/>
    <w:rsid w:val="00914605"/>
    <w:rsid w:val="009168EC"/>
    <w:rsid w:val="00920220"/>
    <w:rsid w:val="00921467"/>
    <w:rsid w:val="009215C7"/>
    <w:rsid w:val="00921C95"/>
    <w:rsid w:val="00921E59"/>
    <w:rsid w:val="009222E1"/>
    <w:rsid w:val="0092324B"/>
    <w:rsid w:val="0092338E"/>
    <w:rsid w:val="0092381D"/>
    <w:rsid w:val="009242DA"/>
    <w:rsid w:val="009248DC"/>
    <w:rsid w:val="00925101"/>
    <w:rsid w:val="00925A33"/>
    <w:rsid w:val="0092733C"/>
    <w:rsid w:val="009302F0"/>
    <w:rsid w:val="00930654"/>
    <w:rsid w:val="00930D30"/>
    <w:rsid w:val="00931A47"/>
    <w:rsid w:val="009335D8"/>
    <w:rsid w:val="00934264"/>
    <w:rsid w:val="009351D5"/>
    <w:rsid w:val="00935EF1"/>
    <w:rsid w:val="0093693F"/>
    <w:rsid w:val="00936DF3"/>
    <w:rsid w:val="009401EB"/>
    <w:rsid w:val="009402DC"/>
    <w:rsid w:val="00940F2B"/>
    <w:rsid w:val="00942285"/>
    <w:rsid w:val="00942534"/>
    <w:rsid w:val="00942ACB"/>
    <w:rsid w:val="0094351E"/>
    <w:rsid w:val="0094380D"/>
    <w:rsid w:val="0094525F"/>
    <w:rsid w:val="009452B7"/>
    <w:rsid w:val="0094674D"/>
    <w:rsid w:val="00950343"/>
    <w:rsid w:val="0095042F"/>
    <w:rsid w:val="00950599"/>
    <w:rsid w:val="00954B3F"/>
    <w:rsid w:val="009555D9"/>
    <w:rsid w:val="00955EE7"/>
    <w:rsid w:val="0095674B"/>
    <w:rsid w:val="00956972"/>
    <w:rsid w:val="00956C86"/>
    <w:rsid w:val="0095719F"/>
    <w:rsid w:val="009575CB"/>
    <w:rsid w:val="009604A9"/>
    <w:rsid w:val="00960D50"/>
    <w:rsid w:val="00961D02"/>
    <w:rsid w:val="00961E1A"/>
    <w:rsid w:val="00962772"/>
    <w:rsid w:val="00962D13"/>
    <w:rsid w:val="00962E2C"/>
    <w:rsid w:val="009641DB"/>
    <w:rsid w:val="00964490"/>
    <w:rsid w:val="00966C6E"/>
    <w:rsid w:val="00966FBA"/>
    <w:rsid w:val="00970439"/>
    <w:rsid w:val="009708FF"/>
    <w:rsid w:val="00970C31"/>
    <w:rsid w:val="009720D3"/>
    <w:rsid w:val="00972ABB"/>
    <w:rsid w:val="00972D68"/>
    <w:rsid w:val="00972FD7"/>
    <w:rsid w:val="00974ECE"/>
    <w:rsid w:val="009751D9"/>
    <w:rsid w:val="00976515"/>
    <w:rsid w:val="00980D64"/>
    <w:rsid w:val="00982455"/>
    <w:rsid w:val="00982722"/>
    <w:rsid w:val="009838A5"/>
    <w:rsid w:val="009845E8"/>
    <w:rsid w:val="00986249"/>
    <w:rsid w:val="0098647A"/>
    <w:rsid w:val="0099109A"/>
    <w:rsid w:val="00991B72"/>
    <w:rsid w:val="0099211B"/>
    <w:rsid w:val="009939A2"/>
    <w:rsid w:val="00994751"/>
    <w:rsid w:val="00995AD7"/>
    <w:rsid w:val="00996D3F"/>
    <w:rsid w:val="00997B3A"/>
    <w:rsid w:val="009A0059"/>
    <w:rsid w:val="009A05E0"/>
    <w:rsid w:val="009A0BD2"/>
    <w:rsid w:val="009A122F"/>
    <w:rsid w:val="009A13C5"/>
    <w:rsid w:val="009A30DF"/>
    <w:rsid w:val="009A393B"/>
    <w:rsid w:val="009A45E9"/>
    <w:rsid w:val="009A48C8"/>
    <w:rsid w:val="009A495E"/>
    <w:rsid w:val="009A65E7"/>
    <w:rsid w:val="009A6AF6"/>
    <w:rsid w:val="009A6CA1"/>
    <w:rsid w:val="009A7012"/>
    <w:rsid w:val="009A7289"/>
    <w:rsid w:val="009A77FF"/>
    <w:rsid w:val="009B2BCA"/>
    <w:rsid w:val="009B37A9"/>
    <w:rsid w:val="009B3F68"/>
    <w:rsid w:val="009B50EF"/>
    <w:rsid w:val="009B5E53"/>
    <w:rsid w:val="009B60F2"/>
    <w:rsid w:val="009B7761"/>
    <w:rsid w:val="009B77DA"/>
    <w:rsid w:val="009B7BF0"/>
    <w:rsid w:val="009B7D43"/>
    <w:rsid w:val="009C032B"/>
    <w:rsid w:val="009C03F6"/>
    <w:rsid w:val="009C0A55"/>
    <w:rsid w:val="009C16EC"/>
    <w:rsid w:val="009C38BF"/>
    <w:rsid w:val="009C38C0"/>
    <w:rsid w:val="009C405E"/>
    <w:rsid w:val="009C41D3"/>
    <w:rsid w:val="009C619B"/>
    <w:rsid w:val="009C7312"/>
    <w:rsid w:val="009C7950"/>
    <w:rsid w:val="009C7A41"/>
    <w:rsid w:val="009C7CF2"/>
    <w:rsid w:val="009D019B"/>
    <w:rsid w:val="009D04E9"/>
    <w:rsid w:val="009D19D9"/>
    <w:rsid w:val="009D2F4F"/>
    <w:rsid w:val="009D4A7B"/>
    <w:rsid w:val="009D54CB"/>
    <w:rsid w:val="009D604A"/>
    <w:rsid w:val="009D6069"/>
    <w:rsid w:val="009D6DB2"/>
    <w:rsid w:val="009D736B"/>
    <w:rsid w:val="009D759D"/>
    <w:rsid w:val="009D75E6"/>
    <w:rsid w:val="009D7BA5"/>
    <w:rsid w:val="009E03D2"/>
    <w:rsid w:val="009E11D3"/>
    <w:rsid w:val="009E12DA"/>
    <w:rsid w:val="009E1B59"/>
    <w:rsid w:val="009E20E1"/>
    <w:rsid w:val="009E2F86"/>
    <w:rsid w:val="009E3654"/>
    <w:rsid w:val="009E3B51"/>
    <w:rsid w:val="009E58A7"/>
    <w:rsid w:val="009E5A78"/>
    <w:rsid w:val="009E634B"/>
    <w:rsid w:val="009E73D9"/>
    <w:rsid w:val="009E745A"/>
    <w:rsid w:val="009E7D06"/>
    <w:rsid w:val="009F0061"/>
    <w:rsid w:val="009F1060"/>
    <w:rsid w:val="009F1C8B"/>
    <w:rsid w:val="009F2AC5"/>
    <w:rsid w:val="009F40C5"/>
    <w:rsid w:val="009F41DB"/>
    <w:rsid w:val="009F4E16"/>
    <w:rsid w:val="009F519D"/>
    <w:rsid w:val="009F5664"/>
    <w:rsid w:val="009F58B0"/>
    <w:rsid w:val="009F605D"/>
    <w:rsid w:val="009F7234"/>
    <w:rsid w:val="009F7E14"/>
    <w:rsid w:val="00A00155"/>
    <w:rsid w:val="00A004BF"/>
    <w:rsid w:val="00A00E0B"/>
    <w:rsid w:val="00A01116"/>
    <w:rsid w:val="00A01B3B"/>
    <w:rsid w:val="00A020D4"/>
    <w:rsid w:val="00A0297B"/>
    <w:rsid w:val="00A02A63"/>
    <w:rsid w:val="00A02DFC"/>
    <w:rsid w:val="00A02F21"/>
    <w:rsid w:val="00A0377F"/>
    <w:rsid w:val="00A046DD"/>
    <w:rsid w:val="00A049E6"/>
    <w:rsid w:val="00A04DD8"/>
    <w:rsid w:val="00A05293"/>
    <w:rsid w:val="00A05576"/>
    <w:rsid w:val="00A0658C"/>
    <w:rsid w:val="00A0689B"/>
    <w:rsid w:val="00A109C4"/>
    <w:rsid w:val="00A11250"/>
    <w:rsid w:val="00A1179B"/>
    <w:rsid w:val="00A12096"/>
    <w:rsid w:val="00A12D9F"/>
    <w:rsid w:val="00A13811"/>
    <w:rsid w:val="00A13A1E"/>
    <w:rsid w:val="00A14B28"/>
    <w:rsid w:val="00A1531F"/>
    <w:rsid w:val="00A158D9"/>
    <w:rsid w:val="00A16CC4"/>
    <w:rsid w:val="00A16D16"/>
    <w:rsid w:val="00A178BE"/>
    <w:rsid w:val="00A218DF"/>
    <w:rsid w:val="00A225D1"/>
    <w:rsid w:val="00A22BD4"/>
    <w:rsid w:val="00A22D08"/>
    <w:rsid w:val="00A2336F"/>
    <w:rsid w:val="00A2353E"/>
    <w:rsid w:val="00A238FD"/>
    <w:rsid w:val="00A24461"/>
    <w:rsid w:val="00A249D8"/>
    <w:rsid w:val="00A25677"/>
    <w:rsid w:val="00A264E0"/>
    <w:rsid w:val="00A266CB"/>
    <w:rsid w:val="00A273EA"/>
    <w:rsid w:val="00A2785C"/>
    <w:rsid w:val="00A31727"/>
    <w:rsid w:val="00A31DC7"/>
    <w:rsid w:val="00A32991"/>
    <w:rsid w:val="00A33154"/>
    <w:rsid w:val="00A33735"/>
    <w:rsid w:val="00A34C02"/>
    <w:rsid w:val="00A3642D"/>
    <w:rsid w:val="00A41F24"/>
    <w:rsid w:val="00A41F60"/>
    <w:rsid w:val="00A43AD2"/>
    <w:rsid w:val="00A44577"/>
    <w:rsid w:val="00A44EF7"/>
    <w:rsid w:val="00A46C6B"/>
    <w:rsid w:val="00A4732B"/>
    <w:rsid w:val="00A477F9"/>
    <w:rsid w:val="00A50D6D"/>
    <w:rsid w:val="00A511C2"/>
    <w:rsid w:val="00A52480"/>
    <w:rsid w:val="00A52597"/>
    <w:rsid w:val="00A54498"/>
    <w:rsid w:val="00A546F8"/>
    <w:rsid w:val="00A54DDB"/>
    <w:rsid w:val="00A55031"/>
    <w:rsid w:val="00A55329"/>
    <w:rsid w:val="00A55951"/>
    <w:rsid w:val="00A55BE1"/>
    <w:rsid w:val="00A56D67"/>
    <w:rsid w:val="00A57FE1"/>
    <w:rsid w:val="00A60196"/>
    <w:rsid w:val="00A61A5D"/>
    <w:rsid w:val="00A61C32"/>
    <w:rsid w:val="00A62534"/>
    <w:rsid w:val="00A643BB"/>
    <w:rsid w:val="00A64B1D"/>
    <w:rsid w:val="00A651F9"/>
    <w:rsid w:val="00A6661F"/>
    <w:rsid w:val="00A66B77"/>
    <w:rsid w:val="00A66DCA"/>
    <w:rsid w:val="00A6754E"/>
    <w:rsid w:val="00A67686"/>
    <w:rsid w:val="00A67EA6"/>
    <w:rsid w:val="00A70470"/>
    <w:rsid w:val="00A70F6A"/>
    <w:rsid w:val="00A71CEF"/>
    <w:rsid w:val="00A72105"/>
    <w:rsid w:val="00A72485"/>
    <w:rsid w:val="00A73113"/>
    <w:rsid w:val="00A73590"/>
    <w:rsid w:val="00A75B24"/>
    <w:rsid w:val="00A761D3"/>
    <w:rsid w:val="00A76A19"/>
    <w:rsid w:val="00A76B56"/>
    <w:rsid w:val="00A7776E"/>
    <w:rsid w:val="00A77AFC"/>
    <w:rsid w:val="00A80108"/>
    <w:rsid w:val="00A80A42"/>
    <w:rsid w:val="00A8125B"/>
    <w:rsid w:val="00A8192A"/>
    <w:rsid w:val="00A820C9"/>
    <w:rsid w:val="00A82788"/>
    <w:rsid w:val="00A82792"/>
    <w:rsid w:val="00A82933"/>
    <w:rsid w:val="00A83CDD"/>
    <w:rsid w:val="00A8418D"/>
    <w:rsid w:val="00A84DB6"/>
    <w:rsid w:val="00A85003"/>
    <w:rsid w:val="00A8593A"/>
    <w:rsid w:val="00A86278"/>
    <w:rsid w:val="00A86A4D"/>
    <w:rsid w:val="00A86ACB"/>
    <w:rsid w:val="00A87280"/>
    <w:rsid w:val="00A87891"/>
    <w:rsid w:val="00A879A0"/>
    <w:rsid w:val="00A9025E"/>
    <w:rsid w:val="00A90AA0"/>
    <w:rsid w:val="00A90C4B"/>
    <w:rsid w:val="00A90CF7"/>
    <w:rsid w:val="00A90DEB"/>
    <w:rsid w:val="00A90FDA"/>
    <w:rsid w:val="00A91E4F"/>
    <w:rsid w:val="00A91EFA"/>
    <w:rsid w:val="00A93923"/>
    <w:rsid w:val="00A959E6"/>
    <w:rsid w:val="00A9630E"/>
    <w:rsid w:val="00A979CA"/>
    <w:rsid w:val="00A97AF2"/>
    <w:rsid w:val="00AA0670"/>
    <w:rsid w:val="00AA1464"/>
    <w:rsid w:val="00AA1F3B"/>
    <w:rsid w:val="00AA4C92"/>
    <w:rsid w:val="00AA6188"/>
    <w:rsid w:val="00AA65DE"/>
    <w:rsid w:val="00AA697A"/>
    <w:rsid w:val="00AA6997"/>
    <w:rsid w:val="00AA7F99"/>
    <w:rsid w:val="00AB0279"/>
    <w:rsid w:val="00AB101B"/>
    <w:rsid w:val="00AB16EA"/>
    <w:rsid w:val="00AB2260"/>
    <w:rsid w:val="00AB2417"/>
    <w:rsid w:val="00AB2678"/>
    <w:rsid w:val="00AB386C"/>
    <w:rsid w:val="00AB399C"/>
    <w:rsid w:val="00AB4162"/>
    <w:rsid w:val="00AB4418"/>
    <w:rsid w:val="00AB60D0"/>
    <w:rsid w:val="00AB660C"/>
    <w:rsid w:val="00AB6B8A"/>
    <w:rsid w:val="00AB7B6B"/>
    <w:rsid w:val="00AC0B1B"/>
    <w:rsid w:val="00AC0DCC"/>
    <w:rsid w:val="00AC1401"/>
    <w:rsid w:val="00AC19FF"/>
    <w:rsid w:val="00AC2587"/>
    <w:rsid w:val="00AC2727"/>
    <w:rsid w:val="00AC2E3E"/>
    <w:rsid w:val="00AC3372"/>
    <w:rsid w:val="00AC33E2"/>
    <w:rsid w:val="00AC5958"/>
    <w:rsid w:val="00AC6919"/>
    <w:rsid w:val="00AC7869"/>
    <w:rsid w:val="00AC7D34"/>
    <w:rsid w:val="00AC7E7D"/>
    <w:rsid w:val="00AD0FC7"/>
    <w:rsid w:val="00AD1AC8"/>
    <w:rsid w:val="00AD1B1C"/>
    <w:rsid w:val="00AD1E81"/>
    <w:rsid w:val="00AD1F45"/>
    <w:rsid w:val="00AD2310"/>
    <w:rsid w:val="00AD42AF"/>
    <w:rsid w:val="00AD4C30"/>
    <w:rsid w:val="00AD5E56"/>
    <w:rsid w:val="00AD60F8"/>
    <w:rsid w:val="00AD61BD"/>
    <w:rsid w:val="00AD6959"/>
    <w:rsid w:val="00AD713D"/>
    <w:rsid w:val="00AD770D"/>
    <w:rsid w:val="00AE1158"/>
    <w:rsid w:val="00AE1AEA"/>
    <w:rsid w:val="00AE22CF"/>
    <w:rsid w:val="00AE2682"/>
    <w:rsid w:val="00AE30AE"/>
    <w:rsid w:val="00AE3BBB"/>
    <w:rsid w:val="00AE3F51"/>
    <w:rsid w:val="00AE4527"/>
    <w:rsid w:val="00AE4ECC"/>
    <w:rsid w:val="00AE7298"/>
    <w:rsid w:val="00AE7D7B"/>
    <w:rsid w:val="00AF087B"/>
    <w:rsid w:val="00AF08EE"/>
    <w:rsid w:val="00AF0DD1"/>
    <w:rsid w:val="00AF0F2E"/>
    <w:rsid w:val="00AF0F7B"/>
    <w:rsid w:val="00AF2965"/>
    <w:rsid w:val="00AF369C"/>
    <w:rsid w:val="00AF55AB"/>
    <w:rsid w:val="00AF6356"/>
    <w:rsid w:val="00AF6BAA"/>
    <w:rsid w:val="00AF7CC8"/>
    <w:rsid w:val="00B00253"/>
    <w:rsid w:val="00B00D42"/>
    <w:rsid w:val="00B00D6D"/>
    <w:rsid w:val="00B00EB8"/>
    <w:rsid w:val="00B01B27"/>
    <w:rsid w:val="00B01BF8"/>
    <w:rsid w:val="00B02093"/>
    <w:rsid w:val="00B02971"/>
    <w:rsid w:val="00B02C85"/>
    <w:rsid w:val="00B02F36"/>
    <w:rsid w:val="00B03061"/>
    <w:rsid w:val="00B062B2"/>
    <w:rsid w:val="00B064CE"/>
    <w:rsid w:val="00B104F8"/>
    <w:rsid w:val="00B10BF7"/>
    <w:rsid w:val="00B11DBC"/>
    <w:rsid w:val="00B12128"/>
    <w:rsid w:val="00B1263B"/>
    <w:rsid w:val="00B12981"/>
    <w:rsid w:val="00B12B51"/>
    <w:rsid w:val="00B131AC"/>
    <w:rsid w:val="00B141C3"/>
    <w:rsid w:val="00B1538C"/>
    <w:rsid w:val="00B165E3"/>
    <w:rsid w:val="00B17B33"/>
    <w:rsid w:val="00B20A75"/>
    <w:rsid w:val="00B20D04"/>
    <w:rsid w:val="00B22206"/>
    <w:rsid w:val="00B22AF2"/>
    <w:rsid w:val="00B230D8"/>
    <w:rsid w:val="00B24722"/>
    <w:rsid w:val="00B247E8"/>
    <w:rsid w:val="00B24A62"/>
    <w:rsid w:val="00B24ACD"/>
    <w:rsid w:val="00B24BBD"/>
    <w:rsid w:val="00B24ED6"/>
    <w:rsid w:val="00B265FC"/>
    <w:rsid w:val="00B26686"/>
    <w:rsid w:val="00B3197A"/>
    <w:rsid w:val="00B31D0A"/>
    <w:rsid w:val="00B31E2B"/>
    <w:rsid w:val="00B330CC"/>
    <w:rsid w:val="00B3320B"/>
    <w:rsid w:val="00B348E9"/>
    <w:rsid w:val="00B3494A"/>
    <w:rsid w:val="00B34C86"/>
    <w:rsid w:val="00B354D9"/>
    <w:rsid w:val="00B3585A"/>
    <w:rsid w:val="00B370B3"/>
    <w:rsid w:val="00B3718B"/>
    <w:rsid w:val="00B37321"/>
    <w:rsid w:val="00B376B5"/>
    <w:rsid w:val="00B37815"/>
    <w:rsid w:val="00B40321"/>
    <w:rsid w:val="00B408C2"/>
    <w:rsid w:val="00B41639"/>
    <w:rsid w:val="00B41F5E"/>
    <w:rsid w:val="00B427D3"/>
    <w:rsid w:val="00B4297B"/>
    <w:rsid w:val="00B44944"/>
    <w:rsid w:val="00B451AC"/>
    <w:rsid w:val="00B45C15"/>
    <w:rsid w:val="00B45CD8"/>
    <w:rsid w:val="00B45E26"/>
    <w:rsid w:val="00B45E8E"/>
    <w:rsid w:val="00B460E2"/>
    <w:rsid w:val="00B46F1A"/>
    <w:rsid w:val="00B511A2"/>
    <w:rsid w:val="00B5121C"/>
    <w:rsid w:val="00B5131A"/>
    <w:rsid w:val="00B51917"/>
    <w:rsid w:val="00B519D3"/>
    <w:rsid w:val="00B51A03"/>
    <w:rsid w:val="00B52235"/>
    <w:rsid w:val="00B52E1A"/>
    <w:rsid w:val="00B53227"/>
    <w:rsid w:val="00B53518"/>
    <w:rsid w:val="00B538AF"/>
    <w:rsid w:val="00B54292"/>
    <w:rsid w:val="00B55A24"/>
    <w:rsid w:val="00B56C1B"/>
    <w:rsid w:val="00B571CC"/>
    <w:rsid w:val="00B573B2"/>
    <w:rsid w:val="00B603A8"/>
    <w:rsid w:val="00B60C13"/>
    <w:rsid w:val="00B60DA2"/>
    <w:rsid w:val="00B6124D"/>
    <w:rsid w:val="00B6136C"/>
    <w:rsid w:val="00B61A58"/>
    <w:rsid w:val="00B633A1"/>
    <w:rsid w:val="00B6362C"/>
    <w:rsid w:val="00B63F97"/>
    <w:rsid w:val="00B64079"/>
    <w:rsid w:val="00B6489B"/>
    <w:rsid w:val="00B64CAE"/>
    <w:rsid w:val="00B6608F"/>
    <w:rsid w:val="00B66566"/>
    <w:rsid w:val="00B66CD7"/>
    <w:rsid w:val="00B673E2"/>
    <w:rsid w:val="00B70405"/>
    <w:rsid w:val="00B7111D"/>
    <w:rsid w:val="00B7132F"/>
    <w:rsid w:val="00B7148F"/>
    <w:rsid w:val="00B71FD9"/>
    <w:rsid w:val="00B722AC"/>
    <w:rsid w:val="00B72368"/>
    <w:rsid w:val="00B72767"/>
    <w:rsid w:val="00B744D2"/>
    <w:rsid w:val="00B7536D"/>
    <w:rsid w:val="00B755A3"/>
    <w:rsid w:val="00B75AE1"/>
    <w:rsid w:val="00B75F3A"/>
    <w:rsid w:val="00B80759"/>
    <w:rsid w:val="00B80E0D"/>
    <w:rsid w:val="00B818D0"/>
    <w:rsid w:val="00B81C62"/>
    <w:rsid w:val="00B830B2"/>
    <w:rsid w:val="00B838C0"/>
    <w:rsid w:val="00B83C25"/>
    <w:rsid w:val="00B83F8D"/>
    <w:rsid w:val="00B8401B"/>
    <w:rsid w:val="00B8576B"/>
    <w:rsid w:val="00B85B2E"/>
    <w:rsid w:val="00B90A4C"/>
    <w:rsid w:val="00B90DD6"/>
    <w:rsid w:val="00B91A0F"/>
    <w:rsid w:val="00B924A1"/>
    <w:rsid w:val="00B930C7"/>
    <w:rsid w:val="00B9327C"/>
    <w:rsid w:val="00B93D56"/>
    <w:rsid w:val="00B952D9"/>
    <w:rsid w:val="00B9542B"/>
    <w:rsid w:val="00B978DF"/>
    <w:rsid w:val="00BA03D8"/>
    <w:rsid w:val="00BA0B61"/>
    <w:rsid w:val="00BA20CA"/>
    <w:rsid w:val="00BA2434"/>
    <w:rsid w:val="00BA4720"/>
    <w:rsid w:val="00BA5901"/>
    <w:rsid w:val="00BA6A90"/>
    <w:rsid w:val="00BA7098"/>
    <w:rsid w:val="00BA7504"/>
    <w:rsid w:val="00BB2224"/>
    <w:rsid w:val="00BB26A0"/>
    <w:rsid w:val="00BB3714"/>
    <w:rsid w:val="00BB440F"/>
    <w:rsid w:val="00BB458D"/>
    <w:rsid w:val="00BB4DDD"/>
    <w:rsid w:val="00BB52CE"/>
    <w:rsid w:val="00BB6586"/>
    <w:rsid w:val="00BB7A8F"/>
    <w:rsid w:val="00BC0F67"/>
    <w:rsid w:val="00BC25A4"/>
    <w:rsid w:val="00BC384F"/>
    <w:rsid w:val="00BC404C"/>
    <w:rsid w:val="00BC4D4B"/>
    <w:rsid w:val="00BC546A"/>
    <w:rsid w:val="00BC5CC8"/>
    <w:rsid w:val="00BC62D3"/>
    <w:rsid w:val="00BC74D8"/>
    <w:rsid w:val="00BD05C3"/>
    <w:rsid w:val="00BD0FD6"/>
    <w:rsid w:val="00BD2F33"/>
    <w:rsid w:val="00BD2F40"/>
    <w:rsid w:val="00BD2F6F"/>
    <w:rsid w:val="00BD3ABD"/>
    <w:rsid w:val="00BD4191"/>
    <w:rsid w:val="00BD48AC"/>
    <w:rsid w:val="00BD49F4"/>
    <w:rsid w:val="00BD4C83"/>
    <w:rsid w:val="00BD4D8F"/>
    <w:rsid w:val="00BD5506"/>
    <w:rsid w:val="00BE2C9F"/>
    <w:rsid w:val="00BE343B"/>
    <w:rsid w:val="00BE4558"/>
    <w:rsid w:val="00BE4F5D"/>
    <w:rsid w:val="00BE53D1"/>
    <w:rsid w:val="00BE5590"/>
    <w:rsid w:val="00BE5EB3"/>
    <w:rsid w:val="00BE6018"/>
    <w:rsid w:val="00BE6F32"/>
    <w:rsid w:val="00BE7AE4"/>
    <w:rsid w:val="00BF072E"/>
    <w:rsid w:val="00BF0EC8"/>
    <w:rsid w:val="00BF54E2"/>
    <w:rsid w:val="00BF5972"/>
    <w:rsid w:val="00BF5F6E"/>
    <w:rsid w:val="00BF644C"/>
    <w:rsid w:val="00C00413"/>
    <w:rsid w:val="00C00FA3"/>
    <w:rsid w:val="00C01D84"/>
    <w:rsid w:val="00C02819"/>
    <w:rsid w:val="00C02CC9"/>
    <w:rsid w:val="00C02DF0"/>
    <w:rsid w:val="00C031CA"/>
    <w:rsid w:val="00C03C26"/>
    <w:rsid w:val="00C04C14"/>
    <w:rsid w:val="00C04D57"/>
    <w:rsid w:val="00C056EE"/>
    <w:rsid w:val="00C061A2"/>
    <w:rsid w:val="00C06821"/>
    <w:rsid w:val="00C072FD"/>
    <w:rsid w:val="00C102E9"/>
    <w:rsid w:val="00C10ED2"/>
    <w:rsid w:val="00C11C13"/>
    <w:rsid w:val="00C11FD5"/>
    <w:rsid w:val="00C12AE7"/>
    <w:rsid w:val="00C138FE"/>
    <w:rsid w:val="00C14017"/>
    <w:rsid w:val="00C14A04"/>
    <w:rsid w:val="00C14BD0"/>
    <w:rsid w:val="00C1566E"/>
    <w:rsid w:val="00C164B4"/>
    <w:rsid w:val="00C1671A"/>
    <w:rsid w:val="00C206A1"/>
    <w:rsid w:val="00C2263A"/>
    <w:rsid w:val="00C23367"/>
    <w:rsid w:val="00C23EED"/>
    <w:rsid w:val="00C2626B"/>
    <w:rsid w:val="00C30C9B"/>
    <w:rsid w:val="00C337F1"/>
    <w:rsid w:val="00C33A51"/>
    <w:rsid w:val="00C33BEC"/>
    <w:rsid w:val="00C34271"/>
    <w:rsid w:val="00C352B5"/>
    <w:rsid w:val="00C365E0"/>
    <w:rsid w:val="00C37DF5"/>
    <w:rsid w:val="00C37F2A"/>
    <w:rsid w:val="00C4125E"/>
    <w:rsid w:val="00C42D59"/>
    <w:rsid w:val="00C44D27"/>
    <w:rsid w:val="00C45182"/>
    <w:rsid w:val="00C45249"/>
    <w:rsid w:val="00C4561F"/>
    <w:rsid w:val="00C45E46"/>
    <w:rsid w:val="00C471C5"/>
    <w:rsid w:val="00C50155"/>
    <w:rsid w:val="00C50FDA"/>
    <w:rsid w:val="00C514F2"/>
    <w:rsid w:val="00C51A37"/>
    <w:rsid w:val="00C52332"/>
    <w:rsid w:val="00C523CB"/>
    <w:rsid w:val="00C52955"/>
    <w:rsid w:val="00C52B56"/>
    <w:rsid w:val="00C55050"/>
    <w:rsid w:val="00C55B20"/>
    <w:rsid w:val="00C55E04"/>
    <w:rsid w:val="00C602B7"/>
    <w:rsid w:val="00C60984"/>
    <w:rsid w:val="00C61318"/>
    <w:rsid w:val="00C61626"/>
    <w:rsid w:val="00C61DD5"/>
    <w:rsid w:val="00C62356"/>
    <w:rsid w:val="00C633EC"/>
    <w:rsid w:val="00C63D35"/>
    <w:rsid w:val="00C659CB"/>
    <w:rsid w:val="00C6645C"/>
    <w:rsid w:val="00C667B0"/>
    <w:rsid w:val="00C67045"/>
    <w:rsid w:val="00C705A2"/>
    <w:rsid w:val="00C70F7A"/>
    <w:rsid w:val="00C73B4F"/>
    <w:rsid w:val="00C75071"/>
    <w:rsid w:val="00C75D17"/>
    <w:rsid w:val="00C76811"/>
    <w:rsid w:val="00C76E49"/>
    <w:rsid w:val="00C7719A"/>
    <w:rsid w:val="00C800BC"/>
    <w:rsid w:val="00C8107B"/>
    <w:rsid w:val="00C81409"/>
    <w:rsid w:val="00C8147C"/>
    <w:rsid w:val="00C81A93"/>
    <w:rsid w:val="00C8238C"/>
    <w:rsid w:val="00C83884"/>
    <w:rsid w:val="00C83E06"/>
    <w:rsid w:val="00C84499"/>
    <w:rsid w:val="00C8464B"/>
    <w:rsid w:val="00C84808"/>
    <w:rsid w:val="00C8494F"/>
    <w:rsid w:val="00C852ED"/>
    <w:rsid w:val="00C858D0"/>
    <w:rsid w:val="00C860B7"/>
    <w:rsid w:val="00C86408"/>
    <w:rsid w:val="00C8681E"/>
    <w:rsid w:val="00C86F15"/>
    <w:rsid w:val="00C87D92"/>
    <w:rsid w:val="00C87F63"/>
    <w:rsid w:val="00C91075"/>
    <w:rsid w:val="00C91373"/>
    <w:rsid w:val="00C9292F"/>
    <w:rsid w:val="00C929FA"/>
    <w:rsid w:val="00C9461D"/>
    <w:rsid w:val="00C94768"/>
    <w:rsid w:val="00C9576C"/>
    <w:rsid w:val="00C9680C"/>
    <w:rsid w:val="00C96EA4"/>
    <w:rsid w:val="00CA06E0"/>
    <w:rsid w:val="00CA0B26"/>
    <w:rsid w:val="00CA0CAF"/>
    <w:rsid w:val="00CA1451"/>
    <w:rsid w:val="00CA17C0"/>
    <w:rsid w:val="00CA21CB"/>
    <w:rsid w:val="00CA2D34"/>
    <w:rsid w:val="00CA3A25"/>
    <w:rsid w:val="00CA53F7"/>
    <w:rsid w:val="00CA6034"/>
    <w:rsid w:val="00CA643C"/>
    <w:rsid w:val="00CA7152"/>
    <w:rsid w:val="00CA71E0"/>
    <w:rsid w:val="00CA72C2"/>
    <w:rsid w:val="00CA78C3"/>
    <w:rsid w:val="00CB23D1"/>
    <w:rsid w:val="00CB26FE"/>
    <w:rsid w:val="00CB2E6F"/>
    <w:rsid w:val="00CB4254"/>
    <w:rsid w:val="00CB4259"/>
    <w:rsid w:val="00CB4C36"/>
    <w:rsid w:val="00CB52E3"/>
    <w:rsid w:val="00CB6CEF"/>
    <w:rsid w:val="00CB7231"/>
    <w:rsid w:val="00CB7FB7"/>
    <w:rsid w:val="00CC0F34"/>
    <w:rsid w:val="00CC2B97"/>
    <w:rsid w:val="00CC2CFE"/>
    <w:rsid w:val="00CC3336"/>
    <w:rsid w:val="00CC38F3"/>
    <w:rsid w:val="00CC47DE"/>
    <w:rsid w:val="00CC4CFB"/>
    <w:rsid w:val="00CC4E96"/>
    <w:rsid w:val="00CC4FD2"/>
    <w:rsid w:val="00CC659B"/>
    <w:rsid w:val="00CC7115"/>
    <w:rsid w:val="00CC7182"/>
    <w:rsid w:val="00CC75D6"/>
    <w:rsid w:val="00CD0273"/>
    <w:rsid w:val="00CD08B1"/>
    <w:rsid w:val="00CD09EB"/>
    <w:rsid w:val="00CD1A3D"/>
    <w:rsid w:val="00CD1EA6"/>
    <w:rsid w:val="00CD28EC"/>
    <w:rsid w:val="00CD2F70"/>
    <w:rsid w:val="00CD5D60"/>
    <w:rsid w:val="00CD6610"/>
    <w:rsid w:val="00CD668A"/>
    <w:rsid w:val="00CD76B4"/>
    <w:rsid w:val="00CE0080"/>
    <w:rsid w:val="00CE011B"/>
    <w:rsid w:val="00CE0A62"/>
    <w:rsid w:val="00CE15FC"/>
    <w:rsid w:val="00CE2E8F"/>
    <w:rsid w:val="00CE3DFD"/>
    <w:rsid w:val="00CE4F70"/>
    <w:rsid w:val="00CE6601"/>
    <w:rsid w:val="00CE6F7B"/>
    <w:rsid w:val="00CE7178"/>
    <w:rsid w:val="00CE7715"/>
    <w:rsid w:val="00CF1300"/>
    <w:rsid w:val="00CF20E0"/>
    <w:rsid w:val="00CF2284"/>
    <w:rsid w:val="00CF22AA"/>
    <w:rsid w:val="00CF2A40"/>
    <w:rsid w:val="00CF2B2D"/>
    <w:rsid w:val="00CF314C"/>
    <w:rsid w:val="00CF33EC"/>
    <w:rsid w:val="00CF3486"/>
    <w:rsid w:val="00CF43DC"/>
    <w:rsid w:val="00CF4664"/>
    <w:rsid w:val="00CF6508"/>
    <w:rsid w:val="00CF7D0A"/>
    <w:rsid w:val="00CF7F7E"/>
    <w:rsid w:val="00D001B9"/>
    <w:rsid w:val="00D005AE"/>
    <w:rsid w:val="00D016F0"/>
    <w:rsid w:val="00D01B1B"/>
    <w:rsid w:val="00D022F4"/>
    <w:rsid w:val="00D02DDD"/>
    <w:rsid w:val="00D0313B"/>
    <w:rsid w:val="00D06B51"/>
    <w:rsid w:val="00D07A69"/>
    <w:rsid w:val="00D1052E"/>
    <w:rsid w:val="00D10B4A"/>
    <w:rsid w:val="00D117F4"/>
    <w:rsid w:val="00D12239"/>
    <w:rsid w:val="00D12CA0"/>
    <w:rsid w:val="00D13792"/>
    <w:rsid w:val="00D14AA8"/>
    <w:rsid w:val="00D14E6F"/>
    <w:rsid w:val="00D15A19"/>
    <w:rsid w:val="00D161E4"/>
    <w:rsid w:val="00D16229"/>
    <w:rsid w:val="00D16242"/>
    <w:rsid w:val="00D200BF"/>
    <w:rsid w:val="00D20D6F"/>
    <w:rsid w:val="00D21AF1"/>
    <w:rsid w:val="00D223B9"/>
    <w:rsid w:val="00D2245A"/>
    <w:rsid w:val="00D23799"/>
    <w:rsid w:val="00D259D9"/>
    <w:rsid w:val="00D2682F"/>
    <w:rsid w:val="00D26908"/>
    <w:rsid w:val="00D275D6"/>
    <w:rsid w:val="00D3261D"/>
    <w:rsid w:val="00D338C9"/>
    <w:rsid w:val="00D34F4A"/>
    <w:rsid w:val="00D3551D"/>
    <w:rsid w:val="00D35A69"/>
    <w:rsid w:val="00D35B77"/>
    <w:rsid w:val="00D3743E"/>
    <w:rsid w:val="00D37AFA"/>
    <w:rsid w:val="00D37C44"/>
    <w:rsid w:val="00D37C48"/>
    <w:rsid w:val="00D40505"/>
    <w:rsid w:val="00D4072A"/>
    <w:rsid w:val="00D4094E"/>
    <w:rsid w:val="00D416FB"/>
    <w:rsid w:val="00D41D8D"/>
    <w:rsid w:val="00D42A63"/>
    <w:rsid w:val="00D42BC8"/>
    <w:rsid w:val="00D42EB1"/>
    <w:rsid w:val="00D42F11"/>
    <w:rsid w:val="00D44BDF"/>
    <w:rsid w:val="00D451E2"/>
    <w:rsid w:val="00D466AD"/>
    <w:rsid w:val="00D50581"/>
    <w:rsid w:val="00D50AC8"/>
    <w:rsid w:val="00D51173"/>
    <w:rsid w:val="00D51AE0"/>
    <w:rsid w:val="00D52977"/>
    <w:rsid w:val="00D52C37"/>
    <w:rsid w:val="00D536E5"/>
    <w:rsid w:val="00D54565"/>
    <w:rsid w:val="00D5488D"/>
    <w:rsid w:val="00D54C77"/>
    <w:rsid w:val="00D5512E"/>
    <w:rsid w:val="00D56644"/>
    <w:rsid w:val="00D56811"/>
    <w:rsid w:val="00D56BDA"/>
    <w:rsid w:val="00D56C77"/>
    <w:rsid w:val="00D60341"/>
    <w:rsid w:val="00D60E10"/>
    <w:rsid w:val="00D6107E"/>
    <w:rsid w:val="00D610F5"/>
    <w:rsid w:val="00D617D3"/>
    <w:rsid w:val="00D61E6A"/>
    <w:rsid w:val="00D62228"/>
    <w:rsid w:val="00D626FE"/>
    <w:rsid w:val="00D62D7F"/>
    <w:rsid w:val="00D63392"/>
    <w:rsid w:val="00D6447A"/>
    <w:rsid w:val="00D645E5"/>
    <w:rsid w:val="00D65FF9"/>
    <w:rsid w:val="00D664EF"/>
    <w:rsid w:val="00D6682B"/>
    <w:rsid w:val="00D67676"/>
    <w:rsid w:val="00D67C04"/>
    <w:rsid w:val="00D70102"/>
    <w:rsid w:val="00D71B62"/>
    <w:rsid w:val="00D71CA0"/>
    <w:rsid w:val="00D72E2C"/>
    <w:rsid w:val="00D73CC6"/>
    <w:rsid w:val="00D751E5"/>
    <w:rsid w:val="00D7530D"/>
    <w:rsid w:val="00D76ED4"/>
    <w:rsid w:val="00D776F9"/>
    <w:rsid w:val="00D77BB4"/>
    <w:rsid w:val="00D80596"/>
    <w:rsid w:val="00D80DA9"/>
    <w:rsid w:val="00D810EF"/>
    <w:rsid w:val="00D81697"/>
    <w:rsid w:val="00D83A01"/>
    <w:rsid w:val="00D840BB"/>
    <w:rsid w:val="00D84314"/>
    <w:rsid w:val="00D84EF3"/>
    <w:rsid w:val="00D8565E"/>
    <w:rsid w:val="00D8598F"/>
    <w:rsid w:val="00D85C61"/>
    <w:rsid w:val="00D8718F"/>
    <w:rsid w:val="00D872EC"/>
    <w:rsid w:val="00D879D7"/>
    <w:rsid w:val="00D904E2"/>
    <w:rsid w:val="00D915FF"/>
    <w:rsid w:val="00D91626"/>
    <w:rsid w:val="00D91BD0"/>
    <w:rsid w:val="00D9491B"/>
    <w:rsid w:val="00D9600A"/>
    <w:rsid w:val="00D9766D"/>
    <w:rsid w:val="00D97EEC"/>
    <w:rsid w:val="00DA0150"/>
    <w:rsid w:val="00DA04CD"/>
    <w:rsid w:val="00DA098D"/>
    <w:rsid w:val="00DA1D60"/>
    <w:rsid w:val="00DA26C7"/>
    <w:rsid w:val="00DA3545"/>
    <w:rsid w:val="00DA35A5"/>
    <w:rsid w:val="00DA3817"/>
    <w:rsid w:val="00DA3C36"/>
    <w:rsid w:val="00DA3EC0"/>
    <w:rsid w:val="00DA6049"/>
    <w:rsid w:val="00DA6BA6"/>
    <w:rsid w:val="00DA6BB2"/>
    <w:rsid w:val="00DA779D"/>
    <w:rsid w:val="00DA7BFE"/>
    <w:rsid w:val="00DB0872"/>
    <w:rsid w:val="00DB0CE7"/>
    <w:rsid w:val="00DB123E"/>
    <w:rsid w:val="00DB2187"/>
    <w:rsid w:val="00DB2358"/>
    <w:rsid w:val="00DB4E1D"/>
    <w:rsid w:val="00DB54CD"/>
    <w:rsid w:val="00DB5C2A"/>
    <w:rsid w:val="00DB6886"/>
    <w:rsid w:val="00DB73DD"/>
    <w:rsid w:val="00DB78F3"/>
    <w:rsid w:val="00DB7C43"/>
    <w:rsid w:val="00DB7E47"/>
    <w:rsid w:val="00DC0253"/>
    <w:rsid w:val="00DC02D0"/>
    <w:rsid w:val="00DC0419"/>
    <w:rsid w:val="00DC1E23"/>
    <w:rsid w:val="00DC2BD1"/>
    <w:rsid w:val="00DC2BEF"/>
    <w:rsid w:val="00DC3951"/>
    <w:rsid w:val="00DC4694"/>
    <w:rsid w:val="00DC568E"/>
    <w:rsid w:val="00DC57E0"/>
    <w:rsid w:val="00DC60D8"/>
    <w:rsid w:val="00DC645F"/>
    <w:rsid w:val="00DC6D28"/>
    <w:rsid w:val="00DC6E83"/>
    <w:rsid w:val="00DD0B68"/>
    <w:rsid w:val="00DD0E1C"/>
    <w:rsid w:val="00DD1393"/>
    <w:rsid w:val="00DD2FD8"/>
    <w:rsid w:val="00DD4453"/>
    <w:rsid w:val="00DD5103"/>
    <w:rsid w:val="00DD5180"/>
    <w:rsid w:val="00DD5689"/>
    <w:rsid w:val="00DD6CDA"/>
    <w:rsid w:val="00DD7732"/>
    <w:rsid w:val="00DD7BB0"/>
    <w:rsid w:val="00DE2BD3"/>
    <w:rsid w:val="00DE3FAB"/>
    <w:rsid w:val="00DE4597"/>
    <w:rsid w:val="00DE47EA"/>
    <w:rsid w:val="00DF0A57"/>
    <w:rsid w:val="00DF2211"/>
    <w:rsid w:val="00DF2D34"/>
    <w:rsid w:val="00DF3D67"/>
    <w:rsid w:val="00DF3F0B"/>
    <w:rsid w:val="00DF4FAB"/>
    <w:rsid w:val="00DF51AC"/>
    <w:rsid w:val="00DF5EE2"/>
    <w:rsid w:val="00DF6BD5"/>
    <w:rsid w:val="00DF74B1"/>
    <w:rsid w:val="00DF7AB5"/>
    <w:rsid w:val="00E0245B"/>
    <w:rsid w:val="00E027AF"/>
    <w:rsid w:val="00E0289C"/>
    <w:rsid w:val="00E0414C"/>
    <w:rsid w:val="00E060A7"/>
    <w:rsid w:val="00E06AEC"/>
    <w:rsid w:val="00E06E65"/>
    <w:rsid w:val="00E1044C"/>
    <w:rsid w:val="00E1156D"/>
    <w:rsid w:val="00E14B7E"/>
    <w:rsid w:val="00E156E9"/>
    <w:rsid w:val="00E1575E"/>
    <w:rsid w:val="00E15D0D"/>
    <w:rsid w:val="00E15EB2"/>
    <w:rsid w:val="00E1636A"/>
    <w:rsid w:val="00E200A2"/>
    <w:rsid w:val="00E2234D"/>
    <w:rsid w:val="00E22E0B"/>
    <w:rsid w:val="00E23A70"/>
    <w:rsid w:val="00E23C7E"/>
    <w:rsid w:val="00E23F0B"/>
    <w:rsid w:val="00E25C0E"/>
    <w:rsid w:val="00E25C21"/>
    <w:rsid w:val="00E26ACD"/>
    <w:rsid w:val="00E26BA0"/>
    <w:rsid w:val="00E26D3C"/>
    <w:rsid w:val="00E26F0A"/>
    <w:rsid w:val="00E277E9"/>
    <w:rsid w:val="00E27C5F"/>
    <w:rsid w:val="00E303B5"/>
    <w:rsid w:val="00E30634"/>
    <w:rsid w:val="00E30674"/>
    <w:rsid w:val="00E30E54"/>
    <w:rsid w:val="00E31F9C"/>
    <w:rsid w:val="00E32969"/>
    <w:rsid w:val="00E32A6C"/>
    <w:rsid w:val="00E333D4"/>
    <w:rsid w:val="00E33B19"/>
    <w:rsid w:val="00E33BB0"/>
    <w:rsid w:val="00E35489"/>
    <w:rsid w:val="00E35975"/>
    <w:rsid w:val="00E363C4"/>
    <w:rsid w:val="00E36CFE"/>
    <w:rsid w:val="00E41482"/>
    <w:rsid w:val="00E42251"/>
    <w:rsid w:val="00E43F5C"/>
    <w:rsid w:val="00E44021"/>
    <w:rsid w:val="00E44D18"/>
    <w:rsid w:val="00E4551A"/>
    <w:rsid w:val="00E4607E"/>
    <w:rsid w:val="00E46C97"/>
    <w:rsid w:val="00E50699"/>
    <w:rsid w:val="00E51908"/>
    <w:rsid w:val="00E523D6"/>
    <w:rsid w:val="00E53500"/>
    <w:rsid w:val="00E53525"/>
    <w:rsid w:val="00E535A7"/>
    <w:rsid w:val="00E53D71"/>
    <w:rsid w:val="00E54382"/>
    <w:rsid w:val="00E5617A"/>
    <w:rsid w:val="00E57BBC"/>
    <w:rsid w:val="00E6029A"/>
    <w:rsid w:val="00E602DD"/>
    <w:rsid w:val="00E60FB5"/>
    <w:rsid w:val="00E6298B"/>
    <w:rsid w:val="00E6308B"/>
    <w:rsid w:val="00E63CD6"/>
    <w:rsid w:val="00E64141"/>
    <w:rsid w:val="00E6495D"/>
    <w:rsid w:val="00E64FEB"/>
    <w:rsid w:val="00E653BD"/>
    <w:rsid w:val="00E671F1"/>
    <w:rsid w:val="00E676B2"/>
    <w:rsid w:val="00E67DED"/>
    <w:rsid w:val="00E7013A"/>
    <w:rsid w:val="00E70634"/>
    <w:rsid w:val="00E71A24"/>
    <w:rsid w:val="00E71E33"/>
    <w:rsid w:val="00E720C5"/>
    <w:rsid w:val="00E724E9"/>
    <w:rsid w:val="00E7274A"/>
    <w:rsid w:val="00E73B7A"/>
    <w:rsid w:val="00E743A1"/>
    <w:rsid w:val="00E74874"/>
    <w:rsid w:val="00E748D5"/>
    <w:rsid w:val="00E7510E"/>
    <w:rsid w:val="00E751E0"/>
    <w:rsid w:val="00E768ED"/>
    <w:rsid w:val="00E76963"/>
    <w:rsid w:val="00E81C25"/>
    <w:rsid w:val="00E838DE"/>
    <w:rsid w:val="00E851D5"/>
    <w:rsid w:val="00E85941"/>
    <w:rsid w:val="00E85983"/>
    <w:rsid w:val="00E85FDB"/>
    <w:rsid w:val="00E911C0"/>
    <w:rsid w:val="00E91C06"/>
    <w:rsid w:val="00E92127"/>
    <w:rsid w:val="00E927EC"/>
    <w:rsid w:val="00E92AC3"/>
    <w:rsid w:val="00E936AD"/>
    <w:rsid w:val="00E93DA3"/>
    <w:rsid w:val="00E949D9"/>
    <w:rsid w:val="00E95092"/>
    <w:rsid w:val="00E9512B"/>
    <w:rsid w:val="00E95320"/>
    <w:rsid w:val="00E96304"/>
    <w:rsid w:val="00E96BCF"/>
    <w:rsid w:val="00E96FAF"/>
    <w:rsid w:val="00EA08F2"/>
    <w:rsid w:val="00EA09D8"/>
    <w:rsid w:val="00EA0E9C"/>
    <w:rsid w:val="00EA3D33"/>
    <w:rsid w:val="00EA5D4F"/>
    <w:rsid w:val="00EA6196"/>
    <w:rsid w:val="00EA637E"/>
    <w:rsid w:val="00EA79A3"/>
    <w:rsid w:val="00EB12A2"/>
    <w:rsid w:val="00EB13E2"/>
    <w:rsid w:val="00EB153A"/>
    <w:rsid w:val="00EB17B1"/>
    <w:rsid w:val="00EB201B"/>
    <w:rsid w:val="00EB346B"/>
    <w:rsid w:val="00EB394F"/>
    <w:rsid w:val="00EB44AC"/>
    <w:rsid w:val="00EB4992"/>
    <w:rsid w:val="00EB4FA1"/>
    <w:rsid w:val="00EC051F"/>
    <w:rsid w:val="00EC0EC3"/>
    <w:rsid w:val="00EC1199"/>
    <w:rsid w:val="00EC1516"/>
    <w:rsid w:val="00EC245F"/>
    <w:rsid w:val="00EC3224"/>
    <w:rsid w:val="00EC3EDF"/>
    <w:rsid w:val="00EC4083"/>
    <w:rsid w:val="00EC4209"/>
    <w:rsid w:val="00EC4DBD"/>
    <w:rsid w:val="00EC530D"/>
    <w:rsid w:val="00EC6587"/>
    <w:rsid w:val="00EC664E"/>
    <w:rsid w:val="00EC68F8"/>
    <w:rsid w:val="00EC69D5"/>
    <w:rsid w:val="00EC6A9A"/>
    <w:rsid w:val="00EC6FEB"/>
    <w:rsid w:val="00EC7407"/>
    <w:rsid w:val="00ED0436"/>
    <w:rsid w:val="00ED15DF"/>
    <w:rsid w:val="00ED1BE7"/>
    <w:rsid w:val="00ED24B0"/>
    <w:rsid w:val="00ED2719"/>
    <w:rsid w:val="00ED3357"/>
    <w:rsid w:val="00ED3F96"/>
    <w:rsid w:val="00ED6312"/>
    <w:rsid w:val="00EE299A"/>
    <w:rsid w:val="00EE2BE4"/>
    <w:rsid w:val="00EE2C96"/>
    <w:rsid w:val="00EE3CD2"/>
    <w:rsid w:val="00EE47D5"/>
    <w:rsid w:val="00EE4A46"/>
    <w:rsid w:val="00EE6477"/>
    <w:rsid w:val="00EE70F2"/>
    <w:rsid w:val="00EE78A9"/>
    <w:rsid w:val="00EF0AB5"/>
    <w:rsid w:val="00EF0D93"/>
    <w:rsid w:val="00EF0ED2"/>
    <w:rsid w:val="00EF0F6E"/>
    <w:rsid w:val="00EF2891"/>
    <w:rsid w:val="00EF3ADF"/>
    <w:rsid w:val="00EF4ADC"/>
    <w:rsid w:val="00EF5AB4"/>
    <w:rsid w:val="00EF5C69"/>
    <w:rsid w:val="00EF5F03"/>
    <w:rsid w:val="00EF6309"/>
    <w:rsid w:val="00EF6716"/>
    <w:rsid w:val="00EF67FA"/>
    <w:rsid w:val="00EF6845"/>
    <w:rsid w:val="00EF717D"/>
    <w:rsid w:val="00EF7912"/>
    <w:rsid w:val="00EF7A8A"/>
    <w:rsid w:val="00EF7A9C"/>
    <w:rsid w:val="00F00569"/>
    <w:rsid w:val="00F00A26"/>
    <w:rsid w:val="00F021AC"/>
    <w:rsid w:val="00F02862"/>
    <w:rsid w:val="00F02FD5"/>
    <w:rsid w:val="00F042DD"/>
    <w:rsid w:val="00F0587B"/>
    <w:rsid w:val="00F05932"/>
    <w:rsid w:val="00F069A2"/>
    <w:rsid w:val="00F06D84"/>
    <w:rsid w:val="00F100DB"/>
    <w:rsid w:val="00F107D2"/>
    <w:rsid w:val="00F1098F"/>
    <w:rsid w:val="00F111A3"/>
    <w:rsid w:val="00F1246B"/>
    <w:rsid w:val="00F13169"/>
    <w:rsid w:val="00F13369"/>
    <w:rsid w:val="00F13661"/>
    <w:rsid w:val="00F13E3D"/>
    <w:rsid w:val="00F14233"/>
    <w:rsid w:val="00F144FB"/>
    <w:rsid w:val="00F15052"/>
    <w:rsid w:val="00F15704"/>
    <w:rsid w:val="00F164EA"/>
    <w:rsid w:val="00F1672E"/>
    <w:rsid w:val="00F16D57"/>
    <w:rsid w:val="00F172C5"/>
    <w:rsid w:val="00F1754C"/>
    <w:rsid w:val="00F20F95"/>
    <w:rsid w:val="00F2138F"/>
    <w:rsid w:val="00F21FAF"/>
    <w:rsid w:val="00F225C9"/>
    <w:rsid w:val="00F23367"/>
    <w:rsid w:val="00F25D1B"/>
    <w:rsid w:val="00F2646F"/>
    <w:rsid w:val="00F26B85"/>
    <w:rsid w:val="00F3245A"/>
    <w:rsid w:val="00F32530"/>
    <w:rsid w:val="00F32B69"/>
    <w:rsid w:val="00F347AC"/>
    <w:rsid w:val="00F35297"/>
    <w:rsid w:val="00F35F5C"/>
    <w:rsid w:val="00F367C6"/>
    <w:rsid w:val="00F373DE"/>
    <w:rsid w:val="00F41CCD"/>
    <w:rsid w:val="00F43C03"/>
    <w:rsid w:val="00F45C5D"/>
    <w:rsid w:val="00F47BD2"/>
    <w:rsid w:val="00F47E76"/>
    <w:rsid w:val="00F53005"/>
    <w:rsid w:val="00F54141"/>
    <w:rsid w:val="00F55162"/>
    <w:rsid w:val="00F55A51"/>
    <w:rsid w:val="00F5750A"/>
    <w:rsid w:val="00F6070F"/>
    <w:rsid w:val="00F62020"/>
    <w:rsid w:val="00F62C09"/>
    <w:rsid w:val="00F62E28"/>
    <w:rsid w:val="00F646EE"/>
    <w:rsid w:val="00F647D9"/>
    <w:rsid w:val="00F64CE4"/>
    <w:rsid w:val="00F65266"/>
    <w:rsid w:val="00F6635E"/>
    <w:rsid w:val="00F6788A"/>
    <w:rsid w:val="00F703E5"/>
    <w:rsid w:val="00F712C3"/>
    <w:rsid w:val="00F71D38"/>
    <w:rsid w:val="00F72670"/>
    <w:rsid w:val="00F729E1"/>
    <w:rsid w:val="00F73E04"/>
    <w:rsid w:val="00F7457E"/>
    <w:rsid w:val="00F75080"/>
    <w:rsid w:val="00F75D44"/>
    <w:rsid w:val="00F7706C"/>
    <w:rsid w:val="00F80148"/>
    <w:rsid w:val="00F80972"/>
    <w:rsid w:val="00F81E87"/>
    <w:rsid w:val="00F824AC"/>
    <w:rsid w:val="00F82A16"/>
    <w:rsid w:val="00F83DBE"/>
    <w:rsid w:val="00F85219"/>
    <w:rsid w:val="00F85997"/>
    <w:rsid w:val="00F87B73"/>
    <w:rsid w:val="00F90905"/>
    <w:rsid w:val="00F910CF"/>
    <w:rsid w:val="00F911B3"/>
    <w:rsid w:val="00F9198F"/>
    <w:rsid w:val="00F91E41"/>
    <w:rsid w:val="00F927D4"/>
    <w:rsid w:val="00F92E66"/>
    <w:rsid w:val="00F92F6E"/>
    <w:rsid w:val="00F943B6"/>
    <w:rsid w:val="00F95137"/>
    <w:rsid w:val="00F9543B"/>
    <w:rsid w:val="00F9589A"/>
    <w:rsid w:val="00F95A36"/>
    <w:rsid w:val="00FA0268"/>
    <w:rsid w:val="00FA14EF"/>
    <w:rsid w:val="00FA1636"/>
    <w:rsid w:val="00FA1EB1"/>
    <w:rsid w:val="00FA3113"/>
    <w:rsid w:val="00FA348B"/>
    <w:rsid w:val="00FA509D"/>
    <w:rsid w:val="00FA519A"/>
    <w:rsid w:val="00FA6434"/>
    <w:rsid w:val="00FA6ED9"/>
    <w:rsid w:val="00FA77C3"/>
    <w:rsid w:val="00FB1A2B"/>
    <w:rsid w:val="00FB22DA"/>
    <w:rsid w:val="00FB29ED"/>
    <w:rsid w:val="00FB2D21"/>
    <w:rsid w:val="00FB3026"/>
    <w:rsid w:val="00FB42CC"/>
    <w:rsid w:val="00FB4E8E"/>
    <w:rsid w:val="00FB7A9A"/>
    <w:rsid w:val="00FC1185"/>
    <w:rsid w:val="00FC17EB"/>
    <w:rsid w:val="00FC1FF5"/>
    <w:rsid w:val="00FC4098"/>
    <w:rsid w:val="00FC48BF"/>
    <w:rsid w:val="00FC4E73"/>
    <w:rsid w:val="00FC5638"/>
    <w:rsid w:val="00FC6E03"/>
    <w:rsid w:val="00FC7DF8"/>
    <w:rsid w:val="00FD0640"/>
    <w:rsid w:val="00FD12B5"/>
    <w:rsid w:val="00FD3169"/>
    <w:rsid w:val="00FD37E9"/>
    <w:rsid w:val="00FD5929"/>
    <w:rsid w:val="00FD62F8"/>
    <w:rsid w:val="00FD6F79"/>
    <w:rsid w:val="00FD7818"/>
    <w:rsid w:val="00FD782D"/>
    <w:rsid w:val="00FE068E"/>
    <w:rsid w:val="00FE0957"/>
    <w:rsid w:val="00FE0EA2"/>
    <w:rsid w:val="00FE12B6"/>
    <w:rsid w:val="00FE15EB"/>
    <w:rsid w:val="00FE1CEC"/>
    <w:rsid w:val="00FE2506"/>
    <w:rsid w:val="00FE26F6"/>
    <w:rsid w:val="00FE28D6"/>
    <w:rsid w:val="00FE2C5C"/>
    <w:rsid w:val="00FE30AB"/>
    <w:rsid w:val="00FE33A0"/>
    <w:rsid w:val="00FE6F2D"/>
    <w:rsid w:val="00FE7426"/>
    <w:rsid w:val="00FF3821"/>
    <w:rsid w:val="00FF3939"/>
    <w:rsid w:val="00FF479E"/>
    <w:rsid w:val="00FF5130"/>
    <w:rsid w:val="00FF562B"/>
    <w:rsid w:val="00FF56AE"/>
    <w:rsid w:val="00FF5D01"/>
    <w:rsid w:val="00FF670C"/>
    <w:rsid w:val="00FF7633"/>
    <w:rsid w:val="00FF776F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089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55951"/>
    <w:pPr>
      <w:spacing w:after="120" w:line="280" w:lineRule="exact"/>
    </w:pPr>
    <w:rPr>
      <w:rFonts w:ascii="Arial" w:hAnsi="Arial"/>
      <w:szCs w:val="24"/>
    </w:rPr>
  </w:style>
  <w:style w:type="paragraph" w:styleId="Nadpis1">
    <w:name w:val="heading 1"/>
    <w:aliases w:val="H1,Kapitola,kapitola,Nadpis 1 nabídka,Název bodu,Nečíslovaný 16,Titulo 1,H1-Heading 1,1,h1,Header 1,l1,Legal Line 1,head 1,título 1,título 11,título 12,título 13,título 111,título 14,título 112,título 15,Head 1,Head 11,Titolo1,Titre 11,t1.T1"/>
    <w:basedOn w:val="Normln"/>
    <w:next w:val="Normln"/>
    <w:link w:val="Nadpis1Char"/>
    <w:qFormat/>
    <w:rsid w:val="005F76F9"/>
    <w:pPr>
      <w:keepNext/>
      <w:spacing w:before="240" w:after="60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Nadpis2">
    <w:name w:val="heading 2"/>
    <w:aliases w:val="Nadpis2,Numbered - 2"/>
    <w:basedOn w:val="Normln"/>
    <w:next w:val="Normln"/>
    <w:link w:val="Nadpis2Char"/>
    <w:unhideWhenUsed/>
    <w:qFormat/>
    <w:rsid w:val="000A36E5"/>
    <w:pPr>
      <w:keepNext/>
      <w:keepLines/>
      <w:spacing w:before="200" w:after="0"/>
      <w:outlineLvl w:val="1"/>
    </w:pPr>
    <w:rPr>
      <w:rFonts w:ascii="Garamond" w:hAnsi="Garamond"/>
      <w:b/>
      <w:smallCaps/>
      <w:color w:val="244061"/>
      <w:spacing w:val="10"/>
      <w:sz w:val="28"/>
      <w:szCs w:val="18"/>
      <w:lang w:val="x-none" w:eastAsia="x-none"/>
    </w:rPr>
  </w:style>
  <w:style w:type="paragraph" w:styleId="Nadpis3">
    <w:name w:val="heading 3"/>
    <w:aliases w:val="Podpodkapitola,adpis 3,Numbered - 3"/>
    <w:basedOn w:val="Normln"/>
    <w:next w:val="Normln"/>
    <w:link w:val="Nadpis3Char"/>
    <w:qFormat/>
    <w:rsid w:val="00A55951"/>
    <w:pPr>
      <w:keepNext/>
      <w:keepLines/>
      <w:tabs>
        <w:tab w:val="left" w:pos="709"/>
      </w:tabs>
      <w:spacing w:before="240" w:after="0" w:line="240" w:lineRule="atLeast"/>
      <w:ind w:left="720" w:hanging="720"/>
      <w:jc w:val="both"/>
      <w:outlineLvl w:val="2"/>
    </w:pPr>
    <w:rPr>
      <w:rFonts w:ascii="Garamond" w:hAnsi="Garamond"/>
      <w:b/>
      <w:smallCaps/>
      <w:szCs w:val="20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A55951"/>
    <w:pPr>
      <w:keepNext/>
      <w:keepLines/>
      <w:tabs>
        <w:tab w:val="left" w:pos="851"/>
      </w:tabs>
      <w:spacing w:before="240" w:after="0" w:line="240" w:lineRule="auto"/>
      <w:ind w:left="864" w:hanging="864"/>
      <w:jc w:val="both"/>
      <w:outlineLvl w:val="3"/>
    </w:pPr>
    <w:rPr>
      <w:rFonts w:ascii="Garamond" w:hAnsi="Garamond"/>
      <w:b/>
      <w:i/>
      <w:spacing w:val="5"/>
      <w:kern w:val="20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A55951"/>
    <w:pPr>
      <w:keepNext/>
      <w:keepLines/>
      <w:spacing w:before="120" w:after="0" w:line="240" w:lineRule="atLeast"/>
      <w:ind w:left="1008" w:hanging="1008"/>
      <w:jc w:val="both"/>
      <w:outlineLvl w:val="4"/>
    </w:pPr>
    <w:rPr>
      <w:rFonts w:ascii="Garamond" w:hAnsi="Garamond"/>
      <w:b/>
      <w:kern w:val="20"/>
      <w:szCs w:val="22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A55951"/>
    <w:pPr>
      <w:keepNext/>
      <w:keepLines/>
      <w:spacing w:before="120" w:after="0" w:line="240" w:lineRule="atLeast"/>
      <w:ind w:left="1152" w:hanging="1152"/>
      <w:jc w:val="both"/>
      <w:outlineLvl w:val="5"/>
    </w:pPr>
    <w:rPr>
      <w:rFonts w:ascii="Garamond" w:hAnsi="Garamond"/>
      <w:i/>
      <w:spacing w:val="5"/>
      <w:kern w:val="20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0A36E5"/>
    <w:pPr>
      <w:keepNext/>
      <w:keepLines/>
      <w:spacing w:before="120" w:after="0" w:line="240" w:lineRule="atLeast"/>
      <w:ind w:left="1296" w:hanging="1296"/>
      <w:jc w:val="both"/>
      <w:outlineLvl w:val="6"/>
    </w:pPr>
    <w:rPr>
      <w:rFonts w:ascii="Garamond" w:hAnsi="Garamond"/>
      <w:caps/>
      <w:kern w:val="20"/>
      <w:sz w:val="18"/>
      <w:szCs w:val="18"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A55951"/>
    <w:pPr>
      <w:keepNext/>
      <w:keepLines/>
      <w:spacing w:before="120" w:after="0" w:line="240" w:lineRule="atLeast"/>
      <w:ind w:left="1440" w:hanging="1440"/>
      <w:jc w:val="both"/>
      <w:outlineLvl w:val="7"/>
    </w:pPr>
    <w:rPr>
      <w:rFonts w:ascii="Garamond" w:hAnsi="Garamond"/>
      <w:i/>
      <w:spacing w:val="5"/>
      <w:kern w:val="20"/>
      <w:szCs w:val="22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A55951"/>
    <w:pPr>
      <w:keepNext/>
      <w:keepLines/>
      <w:spacing w:before="120" w:after="0" w:line="240" w:lineRule="atLeast"/>
      <w:ind w:left="1584" w:hanging="1584"/>
      <w:jc w:val="both"/>
      <w:outlineLvl w:val="8"/>
    </w:pPr>
    <w:rPr>
      <w:rFonts w:ascii="Garamond" w:hAnsi="Garamond"/>
      <w:spacing w:val="-5"/>
      <w:kern w:val="20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LTextlnkuslovan">
    <w:name w:val="RL Text článku číslovaný"/>
    <w:basedOn w:val="Normln"/>
    <w:link w:val="RLTextlnkuslovanChar"/>
    <w:qFormat/>
    <w:rsid w:val="00A55951"/>
    <w:pPr>
      <w:numPr>
        <w:ilvl w:val="1"/>
        <w:numId w:val="1"/>
      </w:numPr>
      <w:jc w:val="both"/>
    </w:pPr>
    <w:rPr>
      <w:lang w:val="x-none" w:eastAsia="x-none"/>
    </w:rPr>
  </w:style>
  <w:style w:type="character" w:customStyle="1" w:styleId="RLTextlnkuslovanChar">
    <w:name w:val="RL Text článku číslovaný Char"/>
    <w:link w:val="RLTextlnkuslovan"/>
    <w:rsid w:val="00CB4254"/>
    <w:rPr>
      <w:rFonts w:ascii="Arial" w:hAnsi="Arial"/>
      <w:szCs w:val="24"/>
      <w:lang w:val="x-none" w:eastAsia="x-none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A55951"/>
    <w:pPr>
      <w:keepNext/>
      <w:numPr>
        <w:numId w:val="1"/>
      </w:numPr>
      <w:suppressAutoHyphens/>
      <w:spacing w:before="360"/>
      <w:jc w:val="both"/>
      <w:outlineLvl w:val="0"/>
    </w:pPr>
    <w:rPr>
      <w:b/>
      <w:lang w:val="x-none" w:eastAsia="en-US"/>
    </w:rPr>
  </w:style>
  <w:style w:type="character" w:customStyle="1" w:styleId="RLlneksmlouvyCharChar">
    <w:name w:val="RL Článek smlouvy Char Char"/>
    <w:link w:val="RLlneksmlouvy"/>
    <w:rsid w:val="001A1E34"/>
    <w:rPr>
      <w:rFonts w:ascii="Arial" w:hAnsi="Arial"/>
      <w:b/>
      <w:szCs w:val="24"/>
      <w:lang w:val="x-none" w:eastAsia="en-US"/>
    </w:rPr>
  </w:style>
  <w:style w:type="paragraph" w:customStyle="1" w:styleId="RLdajeosmluvnstran">
    <w:name w:val="RL Údaje o smluvní straně"/>
    <w:basedOn w:val="Normln"/>
    <w:rsid w:val="00A55951"/>
    <w:pPr>
      <w:jc w:val="center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A55951"/>
    <w:pPr>
      <w:jc w:val="center"/>
    </w:pPr>
    <w:rPr>
      <w:b/>
      <w:lang w:val="x-none" w:eastAsia="x-none"/>
    </w:rPr>
  </w:style>
  <w:style w:type="character" w:customStyle="1" w:styleId="RLProhlensmluvnchstranChar">
    <w:name w:val="RL Prohlášení smluvních stran Char"/>
    <w:link w:val="RLProhlensmluvnchstran"/>
    <w:rsid w:val="00F021AC"/>
    <w:rPr>
      <w:rFonts w:ascii="Arial" w:hAnsi="Arial"/>
      <w:b/>
      <w:szCs w:val="24"/>
    </w:rPr>
  </w:style>
  <w:style w:type="character" w:styleId="Hypertextovodkaz">
    <w:name w:val="Hyperlink"/>
    <w:uiPriority w:val="99"/>
    <w:qFormat/>
    <w:rsid w:val="00094A1C"/>
    <w:rPr>
      <w:color w:val="0000FF"/>
      <w:u w:val="single"/>
    </w:rPr>
  </w:style>
  <w:style w:type="paragraph" w:styleId="Nzev">
    <w:name w:val="Title"/>
    <w:basedOn w:val="Normln"/>
    <w:link w:val="NzevChar"/>
    <w:qFormat/>
    <w:rsid w:val="00A02DFC"/>
    <w:pPr>
      <w:spacing w:before="240" w:after="60"/>
      <w:jc w:val="center"/>
      <w:outlineLvl w:val="0"/>
    </w:pPr>
    <w:rPr>
      <w:b/>
      <w:bCs/>
      <w:kern w:val="28"/>
      <w:sz w:val="32"/>
      <w:szCs w:val="32"/>
      <w:lang w:val="x-none" w:eastAsia="x-none"/>
    </w:rPr>
  </w:style>
  <w:style w:type="paragraph" w:customStyle="1" w:styleId="RLSeznamploh">
    <w:name w:val="RL Seznam příloh"/>
    <w:basedOn w:val="RLTextlnkuslovan"/>
    <w:rsid w:val="00A55951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A55951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A55951"/>
    <w:pPr>
      <w:pBdr>
        <w:top w:val="dotted" w:sz="6" w:space="6" w:color="auto"/>
      </w:pBdr>
      <w:spacing w:after="0"/>
      <w:jc w:val="center"/>
    </w:pPr>
    <w:rPr>
      <w:color w:val="808080"/>
      <w:sz w:val="16"/>
      <w:lang w:val="x-none" w:eastAsia="x-none"/>
    </w:rPr>
  </w:style>
  <w:style w:type="paragraph" w:styleId="Zhlav">
    <w:name w:val="header"/>
    <w:basedOn w:val="Normln"/>
    <w:link w:val="ZhlavChar"/>
    <w:rsid w:val="00A55951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  <w:lang w:val="x-none" w:eastAsia="x-none"/>
    </w:rPr>
  </w:style>
  <w:style w:type="character" w:styleId="Odkaznakoment">
    <w:name w:val="annotation reference"/>
    <w:uiPriority w:val="99"/>
    <w:rsid w:val="00EC245F"/>
    <w:rPr>
      <w:sz w:val="16"/>
      <w:szCs w:val="16"/>
    </w:rPr>
  </w:style>
  <w:style w:type="character" w:styleId="Sledovanodkaz">
    <w:name w:val="FollowedHyperlink"/>
    <w:rsid w:val="00094A1C"/>
    <w:rPr>
      <w:color w:val="0000FF"/>
      <w:u w:val="single"/>
    </w:rPr>
  </w:style>
  <w:style w:type="character" w:customStyle="1" w:styleId="Kurzva">
    <w:name w:val="Kurzíva"/>
    <w:rsid w:val="00094A1C"/>
    <w:rPr>
      <w:i/>
    </w:rPr>
  </w:style>
  <w:style w:type="paragraph" w:styleId="Textkomente">
    <w:name w:val="annotation text"/>
    <w:basedOn w:val="Normln"/>
    <w:link w:val="TextkomenteChar"/>
    <w:uiPriority w:val="99"/>
    <w:rsid w:val="00A55951"/>
    <w:rPr>
      <w:szCs w:val="20"/>
      <w:lang w:val="x-none" w:eastAsia="x-none"/>
    </w:rPr>
  </w:style>
  <w:style w:type="character" w:styleId="slostrnky">
    <w:name w:val="page number"/>
    <w:basedOn w:val="Standardnpsmoodstavce"/>
    <w:rsid w:val="00F2138F"/>
  </w:style>
  <w:style w:type="paragraph" w:styleId="Pedmtkomente">
    <w:name w:val="annotation subject"/>
    <w:basedOn w:val="Textkomente"/>
    <w:next w:val="Textkomente"/>
    <w:link w:val="PedmtkomenteChar"/>
    <w:rsid w:val="00A55951"/>
    <w:rPr>
      <w:b/>
      <w:bCs/>
    </w:rPr>
  </w:style>
  <w:style w:type="table" w:styleId="Mkatabulky">
    <w:name w:val="Table Grid"/>
    <w:basedOn w:val="Normlntabulka"/>
    <w:uiPriority w:val="39"/>
    <w:rsid w:val="00CB4254"/>
    <w:pPr>
      <w:spacing w:after="120"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EC245F"/>
    <w:rPr>
      <w:rFonts w:ascii="Tahoma" w:hAnsi="Tahoma"/>
      <w:sz w:val="16"/>
      <w:szCs w:val="16"/>
      <w:lang w:val="x-none" w:eastAsia="x-none"/>
    </w:rPr>
  </w:style>
  <w:style w:type="paragraph" w:customStyle="1" w:styleId="RLslovanodstavec">
    <w:name w:val="RL Číslovaný odstavec"/>
    <w:basedOn w:val="Normln"/>
    <w:qFormat/>
    <w:rsid w:val="00A55951"/>
    <w:pPr>
      <w:numPr>
        <w:numId w:val="2"/>
      </w:numPr>
      <w:spacing w:line="340" w:lineRule="exact"/>
      <w:jc w:val="both"/>
    </w:pPr>
    <w:rPr>
      <w:spacing w:val="-4"/>
    </w:rPr>
  </w:style>
  <w:style w:type="paragraph" w:styleId="Revize">
    <w:name w:val="Revision"/>
    <w:hidden/>
    <w:uiPriority w:val="99"/>
    <w:semiHidden/>
    <w:rsid w:val="00516E47"/>
    <w:rPr>
      <w:rFonts w:ascii="Calibri" w:hAnsi="Calibri"/>
      <w:sz w:val="22"/>
      <w:szCs w:val="24"/>
    </w:rPr>
  </w:style>
  <w:style w:type="paragraph" w:customStyle="1" w:styleId="RLNadpis1rovn">
    <w:name w:val="RL Nadpis 1. úrovně"/>
    <w:basedOn w:val="Normln"/>
    <w:next w:val="Normln"/>
    <w:qFormat/>
    <w:rsid w:val="00A55951"/>
    <w:pPr>
      <w:pageBreakBefore/>
      <w:numPr>
        <w:numId w:val="3"/>
      </w:numPr>
      <w:spacing w:after="1000" w:line="560" w:lineRule="exact"/>
    </w:pPr>
    <w:rPr>
      <w:b/>
      <w:sz w:val="40"/>
      <w:szCs w:val="40"/>
    </w:rPr>
  </w:style>
  <w:style w:type="paragraph" w:customStyle="1" w:styleId="RLNadpis2rovn">
    <w:name w:val="RL Nadpis 2. úrovně"/>
    <w:basedOn w:val="Normln"/>
    <w:next w:val="Normln"/>
    <w:qFormat/>
    <w:rsid w:val="00A55951"/>
    <w:pPr>
      <w:keepNext/>
      <w:numPr>
        <w:ilvl w:val="1"/>
        <w:numId w:val="3"/>
      </w:numPr>
      <w:spacing w:before="360" w:line="340" w:lineRule="exact"/>
    </w:pPr>
    <w:rPr>
      <w:b/>
      <w:spacing w:val="20"/>
      <w:sz w:val="23"/>
    </w:rPr>
  </w:style>
  <w:style w:type="paragraph" w:customStyle="1" w:styleId="RLNadpis3rovn">
    <w:name w:val="RL Nadpis 3. úrovně"/>
    <w:basedOn w:val="Normln"/>
    <w:next w:val="RLslovanodstavec"/>
    <w:qFormat/>
    <w:rsid w:val="00A55951"/>
    <w:pPr>
      <w:keepNext/>
      <w:numPr>
        <w:ilvl w:val="2"/>
        <w:numId w:val="3"/>
      </w:numPr>
      <w:spacing w:before="360" w:line="340" w:lineRule="exact"/>
    </w:pPr>
    <w:rPr>
      <w:b/>
      <w:szCs w:val="22"/>
    </w:rPr>
  </w:style>
  <w:style w:type="character" w:customStyle="1" w:styleId="TextkomenteChar">
    <w:name w:val="Text komentáře Char"/>
    <w:link w:val="Textkomente"/>
    <w:uiPriority w:val="99"/>
    <w:rsid w:val="003944BD"/>
    <w:rPr>
      <w:rFonts w:ascii="Arial" w:hAnsi="Arial"/>
    </w:rPr>
  </w:style>
  <w:style w:type="character" w:customStyle="1" w:styleId="RLlneksmlouvyChar">
    <w:name w:val="RL Článek smlouvy Char"/>
    <w:rsid w:val="001E4289"/>
    <w:rPr>
      <w:rFonts w:ascii="Calibri" w:hAnsi="Calibri"/>
      <w:b/>
      <w:sz w:val="22"/>
      <w:szCs w:val="24"/>
      <w:lang w:eastAsia="en-US"/>
    </w:rPr>
  </w:style>
  <w:style w:type="paragraph" w:customStyle="1" w:styleId="RLdajeosmluvnstran0">
    <w:name w:val="RL  údaje o smluvní straně"/>
    <w:basedOn w:val="Normln"/>
    <w:rsid w:val="00A55951"/>
    <w:pPr>
      <w:jc w:val="center"/>
    </w:pPr>
    <w:rPr>
      <w:lang w:eastAsia="en-US"/>
    </w:rPr>
  </w:style>
  <w:style w:type="paragraph" w:customStyle="1" w:styleId="RLnzevsmlouvy0">
    <w:name w:val="RL název smlouvy"/>
    <w:basedOn w:val="Normln"/>
    <w:next w:val="Normln"/>
    <w:rsid w:val="00A55951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kladntext">
    <w:name w:val="Body Text"/>
    <w:basedOn w:val="Normln"/>
    <w:link w:val="ZkladntextChar"/>
    <w:rsid w:val="001E4289"/>
    <w:rPr>
      <w:rFonts w:ascii="Garamond" w:hAnsi="Garamond"/>
      <w:sz w:val="24"/>
      <w:lang w:val="x-none" w:eastAsia="x-none"/>
    </w:rPr>
  </w:style>
  <w:style w:type="character" w:customStyle="1" w:styleId="ZkladntextChar">
    <w:name w:val="Základní text Char"/>
    <w:link w:val="Zkladntext"/>
    <w:rsid w:val="001E4289"/>
    <w:rPr>
      <w:rFonts w:ascii="Garamond" w:hAnsi="Garamond"/>
      <w:sz w:val="24"/>
      <w:szCs w:val="24"/>
    </w:rPr>
  </w:style>
  <w:style w:type="character" w:customStyle="1" w:styleId="ZKLADNChar">
    <w:name w:val="ZÁKLADNÍ Char"/>
    <w:link w:val="ZKLADN"/>
    <w:locked/>
    <w:rsid w:val="001E4289"/>
    <w:rPr>
      <w:rFonts w:ascii="Garamond" w:hAnsi="Garamond"/>
      <w:sz w:val="24"/>
      <w:szCs w:val="24"/>
    </w:rPr>
  </w:style>
  <w:style w:type="paragraph" w:customStyle="1" w:styleId="ZKLADN">
    <w:name w:val="ZÁKLADNÍ"/>
    <w:basedOn w:val="Zkladntext"/>
    <w:link w:val="ZKLADNChar"/>
    <w:rsid w:val="001E4289"/>
    <w:pPr>
      <w:widowControl w:val="0"/>
      <w:spacing w:before="120" w:line="280" w:lineRule="atLeast"/>
      <w:jc w:val="both"/>
    </w:pPr>
  </w:style>
  <w:style w:type="paragraph" w:customStyle="1" w:styleId="Seznamploh">
    <w:name w:val="Seznam příloh"/>
    <w:basedOn w:val="RLTextlnkuslovan"/>
    <w:link w:val="SeznamplohChar"/>
    <w:rsid w:val="00A55951"/>
    <w:pPr>
      <w:numPr>
        <w:ilvl w:val="0"/>
        <w:numId w:val="0"/>
      </w:numPr>
      <w:ind w:left="3572" w:hanging="1361"/>
    </w:pPr>
    <w:rPr>
      <w:lang w:eastAsia="en-US"/>
    </w:rPr>
  </w:style>
  <w:style w:type="character" w:customStyle="1" w:styleId="SeznamplohChar">
    <w:name w:val="Seznam příloh Char"/>
    <w:link w:val="Seznamploh"/>
    <w:rsid w:val="001E4289"/>
    <w:rPr>
      <w:rFonts w:ascii="Arial" w:hAnsi="Arial"/>
      <w:szCs w:val="24"/>
      <w:lang w:eastAsia="en-US"/>
    </w:rPr>
  </w:style>
  <w:style w:type="paragraph" w:customStyle="1" w:styleId="doplnuchaze">
    <w:name w:val="doplní uchazeč"/>
    <w:basedOn w:val="Normln"/>
    <w:link w:val="doplnuchazeChar"/>
    <w:qFormat/>
    <w:rsid w:val="00A55951"/>
    <w:pPr>
      <w:jc w:val="center"/>
    </w:pPr>
    <w:rPr>
      <w:b/>
      <w:snapToGrid w:val="0"/>
      <w:szCs w:val="22"/>
      <w:lang w:val="x-none" w:eastAsia="x-none"/>
    </w:rPr>
  </w:style>
  <w:style w:type="character" w:customStyle="1" w:styleId="doplnuchazeChar">
    <w:name w:val="doplní uchazeč Char"/>
    <w:link w:val="doplnuchaze"/>
    <w:rsid w:val="001E4289"/>
    <w:rPr>
      <w:rFonts w:ascii="Arial" w:hAnsi="Arial"/>
      <w:b/>
      <w:snapToGrid w:val="0"/>
      <w:szCs w:val="22"/>
    </w:rPr>
  </w:style>
  <w:style w:type="paragraph" w:styleId="Textpoznpodarou">
    <w:name w:val="footnote text"/>
    <w:basedOn w:val="Normln"/>
    <w:link w:val="TextpoznpodarouChar"/>
    <w:rsid w:val="00325F41"/>
    <w:pPr>
      <w:spacing w:after="0" w:line="240" w:lineRule="auto"/>
      <w:jc w:val="both"/>
    </w:pPr>
    <w:rPr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rsid w:val="00325F41"/>
    <w:rPr>
      <w:rFonts w:ascii="Arial" w:hAnsi="Arial"/>
    </w:rPr>
  </w:style>
  <w:style w:type="character" w:styleId="Znakapoznpodarou">
    <w:name w:val="footnote reference"/>
    <w:rsid w:val="00325F41"/>
    <w:rPr>
      <w:rFonts w:cs="Times New Roman"/>
      <w:vertAlign w:val="superscript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,Nad,Nad1"/>
    <w:basedOn w:val="Normln"/>
    <w:link w:val="OdstavecseseznamemChar"/>
    <w:uiPriority w:val="34"/>
    <w:qFormat/>
    <w:rsid w:val="00A55951"/>
    <w:pPr>
      <w:ind w:left="720"/>
      <w:contextualSpacing/>
    </w:pPr>
    <w:rPr>
      <w:lang w:val="x-none" w:eastAsia="x-none"/>
    </w:rPr>
  </w:style>
  <w:style w:type="paragraph" w:customStyle="1" w:styleId="Nadpis21">
    <w:name w:val="Nadpis 21"/>
    <w:basedOn w:val="Normln"/>
    <w:next w:val="Normln"/>
    <w:qFormat/>
    <w:rsid w:val="000A36E5"/>
    <w:pPr>
      <w:keepNext/>
      <w:keepLines/>
      <w:tabs>
        <w:tab w:val="left" w:pos="567"/>
        <w:tab w:val="num" w:pos="1474"/>
      </w:tabs>
      <w:spacing w:before="240" w:line="240" w:lineRule="auto"/>
      <w:ind w:left="576" w:hanging="737"/>
      <w:jc w:val="both"/>
      <w:outlineLvl w:val="1"/>
    </w:pPr>
    <w:rPr>
      <w:rFonts w:ascii="Garamond" w:hAnsi="Garamond"/>
      <w:b/>
      <w:smallCaps/>
      <w:color w:val="244061"/>
      <w:spacing w:val="10"/>
      <w:sz w:val="28"/>
      <w:szCs w:val="18"/>
    </w:rPr>
  </w:style>
  <w:style w:type="character" w:customStyle="1" w:styleId="Nadpis3Char">
    <w:name w:val="Nadpis 3 Char"/>
    <w:aliases w:val="Podpodkapitola Char,adpis 3 Char,Numbered - 3 Char"/>
    <w:link w:val="Nadpis3"/>
    <w:rsid w:val="000A36E5"/>
    <w:rPr>
      <w:rFonts w:ascii="Garamond" w:hAnsi="Garamond"/>
      <w:b/>
      <w:smallCaps/>
    </w:rPr>
  </w:style>
  <w:style w:type="character" w:customStyle="1" w:styleId="Nadpis4Char">
    <w:name w:val="Nadpis 4 Char"/>
    <w:link w:val="Nadpis4"/>
    <w:rsid w:val="000A36E5"/>
    <w:rPr>
      <w:rFonts w:ascii="Garamond" w:hAnsi="Garamond"/>
      <w:b/>
      <w:i/>
      <w:spacing w:val="5"/>
      <w:kern w:val="20"/>
      <w:szCs w:val="24"/>
    </w:rPr>
  </w:style>
  <w:style w:type="character" w:customStyle="1" w:styleId="Nadpis5Char">
    <w:name w:val="Nadpis 5 Char"/>
    <w:link w:val="Nadpis5"/>
    <w:rsid w:val="000A36E5"/>
    <w:rPr>
      <w:rFonts w:ascii="Garamond" w:hAnsi="Garamond"/>
      <w:b/>
      <w:kern w:val="20"/>
      <w:szCs w:val="22"/>
    </w:rPr>
  </w:style>
  <w:style w:type="character" w:customStyle="1" w:styleId="Nadpis6Char">
    <w:name w:val="Nadpis 6 Char"/>
    <w:link w:val="Nadpis6"/>
    <w:rsid w:val="000A36E5"/>
    <w:rPr>
      <w:rFonts w:ascii="Garamond" w:hAnsi="Garamond"/>
      <w:i/>
      <w:spacing w:val="5"/>
      <w:kern w:val="20"/>
      <w:szCs w:val="22"/>
    </w:rPr>
  </w:style>
  <w:style w:type="character" w:customStyle="1" w:styleId="Nadpis7Char">
    <w:name w:val="Nadpis 7 Char"/>
    <w:link w:val="Nadpis7"/>
    <w:rsid w:val="000A36E5"/>
    <w:rPr>
      <w:rFonts w:ascii="Garamond" w:hAnsi="Garamond" w:cs="Garamond"/>
      <w:caps/>
      <w:kern w:val="20"/>
      <w:sz w:val="18"/>
      <w:szCs w:val="18"/>
    </w:rPr>
  </w:style>
  <w:style w:type="character" w:customStyle="1" w:styleId="Nadpis8Char">
    <w:name w:val="Nadpis 8 Char"/>
    <w:link w:val="Nadpis8"/>
    <w:rsid w:val="000A36E5"/>
    <w:rPr>
      <w:rFonts w:ascii="Garamond" w:hAnsi="Garamond" w:cs="Garamond"/>
      <w:i/>
      <w:spacing w:val="5"/>
      <w:kern w:val="20"/>
      <w:szCs w:val="22"/>
    </w:rPr>
  </w:style>
  <w:style w:type="character" w:customStyle="1" w:styleId="Nadpis9Char">
    <w:name w:val="Nadpis 9 Char"/>
    <w:link w:val="Nadpis9"/>
    <w:rsid w:val="000A36E5"/>
    <w:rPr>
      <w:rFonts w:ascii="Garamond" w:hAnsi="Garamond" w:cs="Garamond"/>
      <w:spacing w:val="-5"/>
      <w:kern w:val="20"/>
      <w:szCs w:val="22"/>
    </w:rPr>
  </w:style>
  <w:style w:type="paragraph" w:customStyle="1" w:styleId="UStyl1">
    <w:name w:val="U_Styl1"/>
    <w:basedOn w:val="Normln"/>
    <w:next w:val="Normln"/>
    <w:uiPriority w:val="99"/>
    <w:rsid w:val="00537216"/>
    <w:pPr>
      <w:pageBreakBefore/>
      <w:tabs>
        <w:tab w:val="left" w:pos="709"/>
      </w:tabs>
      <w:overflowPunct w:val="0"/>
      <w:autoSpaceDE w:val="0"/>
      <w:autoSpaceDN w:val="0"/>
      <w:adjustRightInd w:val="0"/>
      <w:spacing w:line="240" w:lineRule="auto"/>
      <w:ind w:left="709" w:hanging="709"/>
      <w:textAlignment w:val="baseline"/>
    </w:pPr>
    <w:rPr>
      <w:rFonts w:ascii="Times New Roman" w:hAnsi="Times New Roman"/>
      <w:b/>
      <w:caps/>
      <w:sz w:val="40"/>
      <w:szCs w:val="40"/>
    </w:rPr>
  </w:style>
  <w:style w:type="character" w:customStyle="1" w:styleId="Nadpis1Char">
    <w:name w:val="Nadpis 1 Char"/>
    <w:aliases w:val="H1 Char,Kapitola Char,kapitola Char,Nadpis 1 nabídka Char,Název bodu Char,Nečíslovaný 16 Char,Titulo 1 Char,H1-Heading 1 Char,1 Char,h1 Char,Header 1 Char,l1 Char,Legal Line 1 Char,head 1 Char,título 1 Char,título 11 Char,título 12 Char"/>
    <w:link w:val="Nadpis1"/>
    <w:rsid w:val="000A36E5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aliases w:val="Nadpis2 Char,Numbered - 2 Char"/>
    <w:link w:val="Nadpis2"/>
    <w:rsid w:val="000A36E5"/>
    <w:rPr>
      <w:rFonts w:ascii="Garamond" w:hAnsi="Garamond"/>
      <w:b/>
      <w:smallCaps/>
      <w:color w:val="244061"/>
      <w:spacing w:val="10"/>
      <w:sz w:val="28"/>
      <w:szCs w:val="18"/>
    </w:rPr>
  </w:style>
  <w:style w:type="paragraph" w:styleId="Rejstk1">
    <w:name w:val="index 1"/>
    <w:basedOn w:val="Normln"/>
    <w:rsid w:val="000A36E5"/>
    <w:pPr>
      <w:spacing w:before="120" w:after="0" w:line="240" w:lineRule="auto"/>
      <w:jc w:val="both"/>
    </w:pPr>
    <w:rPr>
      <w:rFonts w:ascii="Garamond" w:hAnsi="Garamond" w:cs="Garamond"/>
      <w:sz w:val="21"/>
      <w:szCs w:val="21"/>
    </w:rPr>
  </w:style>
  <w:style w:type="paragraph" w:styleId="Rejstk2">
    <w:name w:val="index 2"/>
    <w:basedOn w:val="Normln"/>
    <w:rsid w:val="000A36E5"/>
    <w:pPr>
      <w:spacing w:before="120" w:after="0" w:line="240" w:lineRule="auto"/>
      <w:ind w:hanging="240"/>
      <w:jc w:val="both"/>
    </w:pPr>
    <w:rPr>
      <w:rFonts w:ascii="Garamond" w:hAnsi="Garamond" w:cs="Garamond"/>
      <w:sz w:val="21"/>
      <w:szCs w:val="21"/>
    </w:rPr>
  </w:style>
  <w:style w:type="paragraph" w:styleId="Rejstk3">
    <w:name w:val="index 3"/>
    <w:basedOn w:val="Normln"/>
    <w:rsid w:val="000A36E5"/>
    <w:pPr>
      <w:spacing w:before="120" w:after="0" w:line="240" w:lineRule="auto"/>
      <w:ind w:left="480" w:hanging="240"/>
      <w:jc w:val="both"/>
    </w:pPr>
    <w:rPr>
      <w:rFonts w:ascii="Garamond" w:hAnsi="Garamond" w:cs="Garamond"/>
      <w:sz w:val="21"/>
      <w:szCs w:val="21"/>
    </w:rPr>
  </w:style>
  <w:style w:type="paragraph" w:styleId="Rejstk4">
    <w:name w:val="index 4"/>
    <w:basedOn w:val="Normln"/>
    <w:rsid w:val="000A36E5"/>
    <w:pPr>
      <w:spacing w:before="120" w:after="0" w:line="240" w:lineRule="auto"/>
      <w:ind w:left="600" w:hanging="240"/>
      <w:jc w:val="both"/>
    </w:pPr>
    <w:rPr>
      <w:rFonts w:ascii="Garamond" w:hAnsi="Garamond" w:cs="Garamond"/>
      <w:sz w:val="21"/>
      <w:szCs w:val="21"/>
    </w:rPr>
  </w:style>
  <w:style w:type="paragraph" w:styleId="Rejstk5">
    <w:name w:val="index 5"/>
    <w:basedOn w:val="Normln"/>
    <w:rsid w:val="000A36E5"/>
    <w:pPr>
      <w:spacing w:before="120" w:after="0" w:line="240" w:lineRule="auto"/>
      <w:ind w:left="840"/>
      <w:jc w:val="both"/>
    </w:pPr>
    <w:rPr>
      <w:rFonts w:ascii="Garamond" w:hAnsi="Garamond" w:cs="Garamond"/>
      <w:sz w:val="21"/>
      <w:szCs w:val="21"/>
    </w:rPr>
  </w:style>
  <w:style w:type="paragraph" w:styleId="Obsah1">
    <w:name w:val="toc 1"/>
    <w:basedOn w:val="Normln"/>
    <w:uiPriority w:val="39"/>
    <w:rsid w:val="00A55951"/>
    <w:pPr>
      <w:tabs>
        <w:tab w:val="left" w:pos="426"/>
        <w:tab w:val="right" w:leader="dot" w:pos="9498"/>
      </w:tabs>
      <w:spacing w:before="60" w:after="0" w:line="240" w:lineRule="auto"/>
      <w:ind w:left="425" w:hanging="425"/>
      <w:jc w:val="both"/>
    </w:pPr>
    <w:rPr>
      <w:rFonts w:ascii="Garamond" w:hAnsi="Garamond" w:cs="Garamond"/>
      <w:noProof/>
      <w:szCs w:val="22"/>
    </w:rPr>
  </w:style>
  <w:style w:type="paragraph" w:styleId="Obsah2">
    <w:name w:val="toc 2"/>
    <w:basedOn w:val="Obsah1"/>
    <w:uiPriority w:val="39"/>
    <w:rsid w:val="00A55951"/>
    <w:pPr>
      <w:tabs>
        <w:tab w:val="clear" w:pos="426"/>
        <w:tab w:val="left" w:pos="567"/>
      </w:tabs>
      <w:ind w:left="567"/>
    </w:pPr>
  </w:style>
  <w:style w:type="paragraph" w:styleId="Obsah3">
    <w:name w:val="toc 3"/>
    <w:basedOn w:val="Obsah2"/>
    <w:uiPriority w:val="39"/>
    <w:rsid w:val="00A55951"/>
    <w:pPr>
      <w:tabs>
        <w:tab w:val="clear" w:pos="567"/>
        <w:tab w:val="left" w:pos="851"/>
      </w:tabs>
      <w:ind w:left="851" w:hanging="567"/>
    </w:pPr>
    <w:rPr>
      <w:i/>
    </w:rPr>
  </w:style>
  <w:style w:type="paragraph" w:styleId="Obsah4">
    <w:name w:val="toc 4"/>
    <w:basedOn w:val="Normln"/>
    <w:rsid w:val="00A55951"/>
    <w:pPr>
      <w:tabs>
        <w:tab w:val="right" w:leader="dot" w:pos="5040"/>
      </w:tabs>
      <w:spacing w:before="120" w:after="0" w:line="240" w:lineRule="auto"/>
      <w:jc w:val="both"/>
    </w:pPr>
    <w:rPr>
      <w:rFonts w:ascii="Garamond" w:hAnsi="Garamond" w:cs="Garamond"/>
      <w:i/>
      <w:szCs w:val="22"/>
    </w:rPr>
  </w:style>
  <w:style w:type="paragraph" w:styleId="Obsah5">
    <w:name w:val="toc 5"/>
    <w:basedOn w:val="Normln"/>
    <w:rsid w:val="00A55951"/>
    <w:pPr>
      <w:spacing w:before="120" w:after="0" w:line="240" w:lineRule="auto"/>
      <w:jc w:val="both"/>
    </w:pPr>
    <w:rPr>
      <w:rFonts w:ascii="Garamond" w:hAnsi="Garamond" w:cs="Garamond"/>
      <w:i/>
      <w:szCs w:val="22"/>
    </w:rPr>
  </w:style>
  <w:style w:type="paragraph" w:styleId="Hlavikarejstku">
    <w:name w:val="index heading"/>
    <w:basedOn w:val="Normln"/>
    <w:next w:val="Rejstk1"/>
    <w:rsid w:val="000A36E5"/>
    <w:pPr>
      <w:spacing w:before="120" w:after="0" w:line="480" w:lineRule="atLeast"/>
      <w:jc w:val="both"/>
    </w:pPr>
    <w:rPr>
      <w:rFonts w:ascii="Garamond" w:hAnsi="Garamond" w:cs="Garamond"/>
      <w:spacing w:val="-5"/>
      <w:sz w:val="28"/>
      <w:szCs w:val="28"/>
    </w:rPr>
  </w:style>
  <w:style w:type="paragraph" w:styleId="Titulek">
    <w:name w:val="caption"/>
    <w:basedOn w:val="Normln"/>
    <w:next w:val="Normln"/>
    <w:qFormat/>
    <w:rsid w:val="00A55951"/>
    <w:pPr>
      <w:spacing w:before="120" w:after="240" w:line="240" w:lineRule="auto"/>
      <w:contextualSpacing/>
      <w:jc w:val="center"/>
    </w:pPr>
    <w:rPr>
      <w:rFonts w:ascii="Garamond" w:hAnsi="Garamond" w:cs="Garamond"/>
      <w:i/>
      <w:szCs w:val="22"/>
    </w:rPr>
  </w:style>
  <w:style w:type="paragraph" w:styleId="Seznamobrzk">
    <w:name w:val="table of figures"/>
    <w:basedOn w:val="Normln"/>
    <w:rsid w:val="00A55951"/>
    <w:pPr>
      <w:spacing w:before="120" w:after="0" w:line="240" w:lineRule="auto"/>
      <w:jc w:val="both"/>
    </w:pPr>
    <w:rPr>
      <w:rFonts w:ascii="Garamond" w:hAnsi="Garamond" w:cs="Garamond"/>
      <w:szCs w:val="22"/>
    </w:rPr>
  </w:style>
  <w:style w:type="paragraph" w:styleId="Textvysvtlivek">
    <w:name w:val="endnote text"/>
    <w:basedOn w:val="Normln"/>
    <w:link w:val="TextvysvtlivekChar"/>
    <w:rsid w:val="00A55951"/>
    <w:pPr>
      <w:spacing w:before="120" w:after="0" w:line="240" w:lineRule="auto"/>
      <w:jc w:val="both"/>
    </w:pPr>
    <w:rPr>
      <w:rFonts w:ascii="Garamond" w:hAnsi="Garamond"/>
      <w:szCs w:val="22"/>
      <w:lang w:val="x-none" w:eastAsia="x-none"/>
    </w:rPr>
  </w:style>
  <w:style w:type="character" w:customStyle="1" w:styleId="TextvysvtlivekChar">
    <w:name w:val="Text vysvětlivek Char"/>
    <w:link w:val="Textvysvtlivek"/>
    <w:rsid w:val="000A36E5"/>
    <w:rPr>
      <w:rFonts w:ascii="Garamond" w:hAnsi="Garamond" w:cs="Garamond"/>
      <w:szCs w:val="22"/>
    </w:rPr>
  </w:style>
  <w:style w:type="paragraph" w:styleId="Seznamcitac">
    <w:name w:val="table of authorities"/>
    <w:basedOn w:val="Normln"/>
    <w:rsid w:val="00A55951"/>
    <w:pPr>
      <w:tabs>
        <w:tab w:val="right" w:leader="dot" w:pos="7560"/>
      </w:tabs>
      <w:spacing w:before="120" w:after="0" w:line="240" w:lineRule="auto"/>
      <w:jc w:val="both"/>
    </w:pPr>
    <w:rPr>
      <w:rFonts w:ascii="Garamond" w:hAnsi="Garamond" w:cs="Garamond"/>
      <w:szCs w:val="22"/>
    </w:rPr>
  </w:style>
  <w:style w:type="paragraph" w:styleId="Textmakra">
    <w:name w:val="macro"/>
    <w:basedOn w:val="Normln"/>
    <w:link w:val="TextmakraChar"/>
    <w:rsid w:val="00A55951"/>
    <w:pPr>
      <w:spacing w:before="120" w:after="0" w:line="240" w:lineRule="auto"/>
      <w:jc w:val="both"/>
    </w:pPr>
    <w:rPr>
      <w:rFonts w:ascii="Courier New" w:hAnsi="Courier New"/>
      <w:szCs w:val="22"/>
      <w:lang w:val="x-none" w:eastAsia="x-none"/>
    </w:rPr>
  </w:style>
  <w:style w:type="character" w:customStyle="1" w:styleId="TextmakraChar">
    <w:name w:val="Text makra Char"/>
    <w:link w:val="Textmakra"/>
    <w:rsid w:val="000A36E5"/>
    <w:rPr>
      <w:rFonts w:ascii="Courier New" w:hAnsi="Courier New" w:cs="Courier New"/>
      <w:szCs w:val="22"/>
    </w:rPr>
  </w:style>
  <w:style w:type="paragraph" w:styleId="Hlavikaobsahu">
    <w:name w:val="toa heading"/>
    <w:basedOn w:val="Normln"/>
    <w:next w:val="Seznamcitac"/>
    <w:rsid w:val="00A55951"/>
    <w:pPr>
      <w:keepNext/>
      <w:spacing w:before="120" w:after="0" w:line="720" w:lineRule="atLeast"/>
      <w:jc w:val="both"/>
    </w:pPr>
    <w:rPr>
      <w:rFonts w:ascii="Garamond" w:hAnsi="Garamond" w:cs="Garamond"/>
      <w:caps/>
      <w:spacing w:val="-10"/>
      <w:kern w:val="28"/>
      <w:szCs w:val="22"/>
    </w:rPr>
  </w:style>
  <w:style w:type="paragraph" w:styleId="Seznamsodrkami">
    <w:name w:val="List Bullet"/>
    <w:basedOn w:val="Normln"/>
    <w:rsid w:val="00A55951"/>
    <w:pPr>
      <w:numPr>
        <w:numId w:val="5"/>
      </w:numPr>
      <w:spacing w:before="120" w:after="240" w:line="240" w:lineRule="atLeast"/>
      <w:ind w:right="720"/>
      <w:jc w:val="both"/>
    </w:pPr>
    <w:rPr>
      <w:rFonts w:ascii="Garamond" w:hAnsi="Garamond" w:cs="Garamond"/>
      <w:szCs w:val="22"/>
    </w:rPr>
  </w:style>
  <w:style w:type="paragraph" w:customStyle="1" w:styleId="Podtitul">
    <w:name w:val="Podtitul"/>
    <w:basedOn w:val="Normln"/>
    <w:next w:val="Normln"/>
    <w:link w:val="PodtitulChar"/>
    <w:qFormat/>
    <w:rsid w:val="000A36E5"/>
    <w:pPr>
      <w:spacing w:before="120" w:after="0" w:line="240" w:lineRule="auto"/>
      <w:jc w:val="center"/>
    </w:pPr>
    <w:rPr>
      <w:rFonts w:ascii="Garamond" w:hAnsi="Garamond"/>
      <w:smallCaps/>
      <w:spacing w:val="20"/>
      <w:sz w:val="28"/>
      <w:szCs w:val="22"/>
      <w:lang w:val="x-none" w:eastAsia="x-none"/>
    </w:rPr>
  </w:style>
  <w:style w:type="character" w:customStyle="1" w:styleId="PodtitulChar">
    <w:name w:val="Podtitul Char"/>
    <w:link w:val="Podtitul"/>
    <w:rsid w:val="000A36E5"/>
    <w:rPr>
      <w:rFonts w:ascii="Garamond" w:hAnsi="Garamond" w:cs="Garamond"/>
      <w:smallCaps/>
      <w:spacing w:val="20"/>
      <w:sz w:val="28"/>
      <w:szCs w:val="22"/>
    </w:rPr>
  </w:style>
  <w:style w:type="character" w:customStyle="1" w:styleId="NzevChar">
    <w:name w:val="Název Char"/>
    <w:link w:val="Nzev"/>
    <w:rsid w:val="000A36E5"/>
    <w:rPr>
      <w:rFonts w:ascii="Arial" w:hAnsi="Arial" w:cs="Arial"/>
      <w:b/>
      <w:bCs/>
      <w:kern w:val="28"/>
      <w:sz w:val="32"/>
      <w:szCs w:val="32"/>
    </w:rPr>
  </w:style>
  <w:style w:type="character" w:customStyle="1" w:styleId="BodyTextChar">
    <w:name w:val="Body Text Char"/>
    <w:basedOn w:val="Standardnpsmoodstavce"/>
    <w:rsid w:val="000A36E5"/>
  </w:style>
  <w:style w:type="character" w:customStyle="1" w:styleId="BlockQuotationChar">
    <w:name w:val="Block Quotation Char"/>
    <w:link w:val="Citace1"/>
    <w:rsid w:val="000A36E5"/>
    <w:rPr>
      <w:rFonts w:ascii="Garamond" w:hAnsi="Garamond" w:cs="Garamond"/>
      <w:i/>
      <w:szCs w:val="22"/>
      <w:lang w:bidi="cs-CZ"/>
    </w:rPr>
  </w:style>
  <w:style w:type="paragraph" w:customStyle="1" w:styleId="Citace1">
    <w:name w:val="Citace1"/>
    <w:basedOn w:val="Normln"/>
    <w:link w:val="BlockQuotationChar"/>
    <w:rsid w:val="00A55951"/>
    <w:pPr>
      <w:keepLines/>
      <w:pBdr>
        <w:top w:val="single" w:sz="6" w:space="14" w:color="808080"/>
        <w:left w:val="single" w:sz="6" w:space="14" w:color="808080"/>
        <w:bottom w:val="single" w:sz="6" w:space="14" w:color="808080"/>
        <w:right w:val="single" w:sz="6" w:space="14" w:color="808080"/>
      </w:pBdr>
      <w:spacing w:before="120" w:after="240" w:line="240" w:lineRule="atLeast"/>
      <w:ind w:left="720" w:right="720"/>
      <w:jc w:val="both"/>
    </w:pPr>
    <w:rPr>
      <w:rFonts w:ascii="Garamond" w:hAnsi="Garamond" w:cs="Garamond"/>
      <w:i/>
      <w:szCs w:val="22"/>
      <w:lang w:val="x-none" w:eastAsia="x-none" w:bidi="cs-CZ"/>
    </w:rPr>
  </w:style>
  <w:style w:type="paragraph" w:customStyle="1" w:styleId="Podnadpistitulnstrnky">
    <w:name w:val="Podnadpis titulní stránky"/>
    <w:basedOn w:val="Nadpistitulnstrnky"/>
    <w:next w:val="Zkladntext"/>
    <w:rsid w:val="000A36E5"/>
    <w:pPr>
      <w:pBdr>
        <w:bottom w:val="none" w:sz="0" w:space="0" w:color="auto"/>
      </w:pBdr>
      <w:spacing w:after="0" w:line="440" w:lineRule="atLeast"/>
    </w:pPr>
    <w:rPr>
      <w:color w:val="auto"/>
      <w:spacing w:val="30"/>
      <w:sz w:val="52"/>
      <w:szCs w:val="56"/>
    </w:rPr>
  </w:style>
  <w:style w:type="paragraph" w:customStyle="1" w:styleId="Nadpistitulnstrnky">
    <w:name w:val="Nadpis titulní stránky"/>
    <w:basedOn w:val="Normln"/>
    <w:next w:val="Podnadpistitulnstrnky"/>
    <w:rsid w:val="000A36E5"/>
    <w:pPr>
      <w:keepNext/>
      <w:keepLines/>
      <w:pBdr>
        <w:bottom w:val="single" w:sz="4" w:space="6" w:color="95B3D7"/>
      </w:pBdr>
      <w:spacing w:before="120" w:after="240" w:line="720" w:lineRule="atLeast"/>
      <w:jc w:val="center"/>
    </w:pPr>
    <w:rPr>
      <w:rFonts w:ascii="Garamond" w:hAnsi="Garamond" w:cs="Garamond"/>
      <w:b/>
      <w:smallCaps/>
      <w:color w:val="365F91"/>
      <w:spacing w:val="65"/>
      <w:kern w:val="20"/>
      <w:sz w:val="64"/>
      <w:szCs w:val="80"/>
      <w:lang w:bidi="cs-CZ"/>
    </w:rPr>
  </w:style>
  <w:style w:type="paragraph" w:customStyle="1" w:styleId="Zhlavsloupc">
    <w:name w:val="Záhlaví sloupců"/>
    <w:basedOn w:val="Normln"/>
    <w:rsid w:val="000A36E5"/>
    <w:pPr>
      <w:keepNext/>
      <w:spacing w:before="80" w:after="0" w:line="240" w:lineRule="auto"/>
      <w:jc w:val="center"/>
    </w:pPr>
    <w:rPr>
      <w:rFonts w:ascii="Garamond" w:hAnsi="Garamond" w:cs="Garamond"/>
      <w:caps/>
      <w:sz w:val="14"/>
      <w:szCs w:val="14"/>
      <w:lang w:bidi="cs-CZ"/>
    </w:rPr>
  </w:style>
  <w:style w:type="paragraph" w:customStyle="1" w:styleId="Nzevspolenosti">
    <w:name w:val="Název společnosti"/>
    <w:basedOn w:val="Normln"/>
    <w:next w:val="Normln"/>
    <w:rsid w:val="000A36E5"/>
    <w:pPr>
      <w:keepLines/>
      <w:spacing w:before="120" w:after="0" w:line="240" w:lineRule="auto"/>
      <w:jc w:val="center"/>
    </w:pPr>
    <w:rPr>
      <w:rFonts w:ascii="Garamond" w:hAnsi="Garamond" w:cs="Garamond"/>
      <w:b/>
      <w:smallCaps/>
      <w:spacing w:val="75"/>
      <w:kern w:val="18"/>
      <w:sz w:val="32"/>
      <w:szCs w:val="22"/>
      <w:lang w:bidi="cs-CZ"/>
    </w:rPr>
  </w:style>
  <w:style w:type="paragraph" w:customStyle="1" w:styleId="Popiskydk">
    <w:name w:val="Popisky řádků"/>
    <w:basedOn w:val="Normln"/>
    <w:rsid w:val="000A36E5"/>
    <w:pPr>
      <w:keepNext/>
      <w:spacing w:before="40" w:after="0" w:line="240" w:lineRule="auto"/>
      <w:jc w:val="both"/>
    </w:pPr>
    <w:rPr>
      <w:rFonts w:ascii="Garamond" w:hAnsi="Garamond" w:cs="Garamond"/>
      <w:sz w:val="18"/>
      <w:szCs w:val="18"/>
      <w:lang w:bidi="cs-CZ"/>
    </w:rPr>
  </w:style>
  <w:style w:type="paragraph" w:customStyle="1" w:styleId="Procenta">
    <w:name w:val="Procenta"/>
    <w:basedOn w:val="Normln"/>
    <w:rsid w:val="000A36E5"/>
    <w:pPr>
      <w:spacing w:before="40" w:after="0" w:line="240" w:lineRule="auto"/>
      <w:jc w:val="center"/>
    </w:pPr>
    <w:rPr>
      <w:rFonts w:ascii="Garamond" w:hAnsi="Garamond" w:cs="Garamond"/>
      <w:sz w:val="18"/>
      <w:szCs w:val="18"/>
      <w:lang w:bidi="cs-CZ"/>
    </w:rPr>
  </w:style>
  <w:style w:type="character" w:customStyle="1" w:styleId="NumberedListChar">
    <w:name w:val="Numbered List Char"/>
    <w:link w:val="slovanseznam1"/>
    <w:rsid w:val="000A36E5"/>
    <w:rPr>
      <w:rFonts w:ascii="Garamond" w:hAnsi="Garamond" w:cs="Garamond"/>
      <w:szCs w:val="22"/>
      <w:lang w:val="x-none" w:eastAsia="x-none" w:bidi="cs-CZ"/>
    </w:rPr>
  </w:style>
  <w:style w:type="paragraph" w:customStyle="1" w:styleId="slovanseznam1">
    <w:name w:val="Číslovaný seznam1"/>
    <w:basedOn w:val="Normln"/>
    <w:link w:val="NumberedListChar"/>
    <w:rsid w:val="00A55951"/>
    <w:pPr>
      <w:numPr>
        <w:numId w:val="4"/>
      </w:numPr>
      <w:spacing w:before="120" w:after="240" w:line="312" w:lineRule="auto"/>
      <w:contextualSpacing/>
      <w:jc w:val="both"/>
    </w:pPr>
    <w:rPr>
      <w:rFonts w:ascii="Garamond" w:hAnsi="Garamond" w:cs="Garamond"/>
      <w:szCs w:val="22"/>
      <w:lang w:val="x-none" w:eastAsia="x-none" w:bidi="cs-CZ"/>
    </w:rPr>
  </w:style>
  <w:style w:type="character" w:customStyle="1" w:styleId="NumberedListBoldChar">
    <w:name w:val="Numbered List Bold Char"/>
    <w:link w:val="slovanseznamtun"/>
    <w:rsid w:val="000A36E5"/>
    <w:rPr>
      <w:rFonts w:ascii="Garamond" w:hAnsi="Garamond" w:cs="Garamond"/>
      <w:b/>
      <w:bCs/>
      <w:szCs w:val="22"/>
      <w:lang w:val="x-none" w:eastAsia="x-none" w:bidi="cs-CZ"/>
    </w:rPr>
  </w:style>
  <w:style w:type="paragraph" w:customStyle="1" w:styleId="slovanseznamtun">
    <w:name w:val="Číslovaný seznam – tučný"/>
    <w:basedOn w:val="slovanseznam1"/>
    <w:link w:val="NumberedListBoldChar"/>
    <w:rsid w:val="00A55951"/>
    <w:rPr>
      <w:b/>
      <w:bCs/>
    </w:rPr>
  </w:style>
  <w:style w:type="paragraph" w:customStyle="1" w:styleId="dkovn">
    <w:name w:val="Řádkování"/>
    <w:basedOn w:val="Normln"/>
    <w:rsid w:val="000A36E5"/>
    <w:pPr>
      <w:spacing w:before="120" w:after="0" w:line="240" w:lineRule="auto"/>
      <w:jc w:val="both"/>
    </w:pPr>
    <w:rPr>
      <w:rFonts w:ascii="Verdana" w:hAnsi="Verdana" w:cs="Verdana"/>
      <w:sz w:val="12"/>
      <w:szCs w:val="12"/>
      <w:lang w:bidi="cs-CZ"/>
    </w:rPr>
  </w:style>
  <w:style w:type="character" w:styleId="Odkaznavysvtlivky">
    <w:name w:val="endnote reference"/>
    <w:rsid w:val="000A36E5"/>
    <w:rPr>
      <w:vertAlign w:val="superscript"/>
    </w:rPr>
  </w:style>
  <w:style w:type="paragraph" w:customStyle="1" w:styleId="BlockQuotation">
    <w:name w:val="Block Quotation"/>
    <w:basedOn w:val="Normln"/>
    <w:link w:val="Znakcitace"/>
    <w:rsid w:val="00A55951"/>
    <w:pPr>
      <w:spacing w:before="120" w:after="0" w:line="240" w:lineRule="auto"/>
      <w:jc w:val="both"/>
    </w:pPr>
    <w:rPr>
      <w:rFonts w:ascii="Garamond" w:hAnsi="Garamond"/>
      <w:szCs w:val="22"/>
      <w:lang w:val="x-none" w:eastAsia="x-none"/>
    </w:rPr>
  </w:style>
  <w:style w:type="character" w:customStyle="1" w:styleId="Znakcitace">
    <w:name w:val="Znak citace"/>
    <w:link w:val="BlockQuotation"/>
    <w:locked/>
    <w:rsid w:val="000A36E5"/>
    <w:rPr>
      <w:rFonts w:ascii="Garamond" w:hAnsi="Garamond" w:cs="Garamond"/>
      <w:szCs w:val="22"/>
    </w:rPr>
  </w:style>
  <w:style w:type="character" w:customStyle="1" w:styleId="Hlavnzvraznn">
    <w:name w:val="Hlavní zvýraznění"/>
    <w:rsid w:val="000A36E5"/>
    <w:rPr>
      <w:caps/>
      <w:sz w:val="18"/>
      <w:lang w:val="cs-CZ" w:eastAsia="cs-CZ" w:bidi="cs-CZ"/>
    </w:rPr>
  </w:style>
  <w:style w:type="paragraph" w:customStyle="1" w:styleId="NumberedList">
    <w:name w:val="Numbered List"/>
    <w:basedOn w:val="Normln"/>
    <w:link w:val="Znakslovanhoseznamu"/>
    <w:rsid w:val="00A55951"/>
    <w:pPr>
      <w:spacing w:before="120" w:after="0" w:line="240" w:lineRule="auto"/>
      <w:jc w:val="both"/>
    </w:pPr>
    <w:rPr>
      <w:rFonts w:ascii="Garamond" w:hAnsi="Garamond"/>
      <w:szCs w:val="22"/>
      <w:lang w:val="x-none" w:eastAsia="x-none"/>
    </w:rPr>
  </w:style>
  <w:style w:type="character" w:customStyle="1" w:styleId="Znakslovanhoseznamu">
    <w:name w:val="Znak číslovaného seznamu"/>
    <w:link w:val="NumberedList"/>
    <w:locked/>
    <w:rsid w:val="000A36E5"/>
    <w:rPr>
      <w:rFonts w:ascii="Garamond" w:hAnsi="Garamond" w:cs="Garamond"/>
      <w:szCs w:val="22"/>
    </w:rPr>
  </w:style>
  <w:style w:type="paragraph" w:customStyle="1" w:styleId="NumberedListBold">
    <w:name w:val="Numbered List Bold"/>
    <w:basedOn w:val="Normln"/>
    <w:link w:val="Znakslovanhoseznamutun"/>
    <w:rsid w:val="00A55951"/>
    <w:pPr>
      <w:spacing w:before="120" w:after="0" w:line="240" w:lineRule="auto"/>
      <w:jc w:val="both"/>
    </w:pPr>
    <w:rPr>
      <w:rFonts w:ascii="Garamond" w:hAnsi="Garamond"/>
      <w:szCs w:val="22"/>
      <w:lang w:val="x-none" w:eastAsia="x-none"/>
    </w:rPr>
  </w:style>
  <w:style w:type="character" w:customStyle="1" w:styleId="Znakslovanhoseznamutun">
    <w:name w:val="Znak číslovaného seznamu – tučný"/>
    <w:link w:val="NumberedListBold"/>
    <w:locked/>
    <w:rsid w:val="000A36E5"/>
    <w:rPr>
      <w:rFonts w:ascii="Garamond" w:hAnsi="Garamond" w:cs="Garamond"/>
      <w:szCs w:val="22"/>
    </w:rPr>
  </w:style>
  <w:style w:type="table" w:customStyle="1" w:styleId="Normlntabulka1">
    <w:name w:val="Normální tabulka1"/>
    <w:semiHidden/>
    <w:rsid w:val="000A36E5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rsid w:val="000A36E5"/>
    <w:rPr>
      <w:rFonts w:ascii="Arial" w:hAnsi="Arial"/>
      <w:b/>
      <w:sz w:val="16"/>
      <w:szCs w:val="24"/>
    </w:rPr>
  </w:style>
  <w:style w:type="character" w:customStyle="1" w:styleId="ZpatChar">
    <w:name w:val="Zápatí Char"/>
    <w:link w:val="Zpat"/>
    <w:uiPriority w:val="99"/>
    <w:rsid w:val="000A36E5"/>
    <w:rPr>
      <w:rFonts w:ascii="Arial" w:hAnsi="Arial"/>
      <w:color w:val="808080"/>
      <w:sz w:val="16"/>
      <w:szCs w:val="24"/>
    </w:rPr>
  </w:style>
  <w:style w:type="character" w:customStyle="1" w:styleId="PedmtkomenteChar">
    <w:name w:val="Předmět komentáře Char"/>
    <w:link w:val="Pedmtkomente"/>
    <w:rsid w:val="000A36E5"/>
    <w:rPr>
      <w:rFonts w:ascii="Arial" w:hAnsi="Arial"/>
      <w:b/>
      <w:bCs/>
    </w:rPr>
  </w:style>
  <w:style w:type="character" w:customStyle="1" w:styleId="TextbublinyChar">
    <w:name w:val="Text bubliny Char"/>
    <w:link w:val="Textbubliny"/>
    <w:rsid w:val="000A36E5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0A36E5"/>
    <w:pPr>
      <w:keepLines/>
      <w:pageBreakBefore/>
      <w:tabs>
        <w:tab w:val="left" w:pos="426"/>
      </w:tabs>
      <w:spacing w:before="120" w:after="120" w:line="276" w:lineRule="auto"/>
      <w:outlineLvl w:val="9"/>
    </w:pPr>
    <w:rPr>
      <w:rFonts w:ascii="Garamond" w:hAnsi="Garamond" w:cs="Garamond"/>
      <w:b w:val="0"/>
      <w:bCs w:val="0"/>
      <w:kern w:val="0"/>
      <w:sz w:val="28"/>
      <w:szCs w:val="22"/>
    </w:rPr>
  </w:style>
  <w:style w:type="character" w:styleId="Zstupntext">
    <w:name w:val="Placeholder Text"/>
    <w:uiPriority w:val="99"/>
    <w:semiHidden/>
    <w:rsid w:val="000A36E5"/>
    <w:rPr>
      <w:color w:val="808080"/>
    </w:rPr>
  </w:style>
  <w:style w:type="paragraph" w:customStyle="1" w:styleId="Copyrignt">
    <w:name w:val="Copyrignt"/>
    <w:basedOn w:val="Zpat"/>
    <w:link w:val="CopyrigntChar"/>
    <w:qFormat/>
    <w:rsid w:val="000A36E5"/>
    <w:pPr>
      <w:pBdr>
        <w:top w:val="none" w:sz="0" w:space="0" w:color="auto"/>
      </w:pBdr>
      <w:tabs>
        <w:tab w:val="center" w:pos="5103"/>
        <w:tab w:val="right" w:pos="9498"/>
      </w:tabs>
      <w:spacing w:line="240" w:lineRule="auto"/>
    </w:pPr>
    <w:rPr>
      <w:rFonts w:ascii="Garamond" w:hAnsi="Garamond"/>
      <w:noProof/>
      <w:sz w:val="18"/>
    </w:rPr>
  </w:style>
  <w:style w:type="character" w:customStyle="1" w:styleId="CopyrigntChar">
    <w:name w:val="Copyrignt Char"/>
    <w:link w:val="Copyrignt"/>
    <w:rsid w:val="000A36E5"/>
    <w:rPr>
      <w:rFonts w:ascii="Garamond" w:hAnsi="Garamond" w:cs="Garamond"/>
      <w:noProof/>
      <w:color w:val="808080"/>
      <w:sz w:val="18"/>
      <w:szCs w:val="24"/>
    </w:rPr>
  </w:style>
  <w:style w:type="paragraph" w:customStyle="1" w:styleId="Dvrnostinformac">
    <w:name w:val="Důvěrnost informací"/>
    <w:basedOn w:val="Normln"/>
    <w:qFormat/>
    <w:rsid w:val="00A55951"/>
    <w:pPr>
      <w:spacing w:after="0" w:line="240" w:lineRule="auto"/>
      <w:jc w:val="both"/>
    </w:pPr>
    <w:rPr>
      <w:rFonts w:ascii="Garamond" w:hAnsi="Garamond" w:cs="Garamond"/>
      <w:i/>
      <w:szCs w:val="22"/>
    </w:rPr>
  </w:style>
  <w:style w:type="paragraph" w:customStyle="1" w:styleId="Podtitulvelk">
    <w:name w:val="Podtitul velký"/>
    <w:basedOn w:val="Normln"/>
    <w:next w:val="Normln"/>
    <w:qFormat/>
    <w:rsid w:val="000A36E5"/>
    <w:pPr>
      <w:spacing w:before="120" w:after="0" w:line="240" w:lineRule="auto"/>
      <w:jc w:val="center"/>
    </w:pPr>
    <w:rPr>
      <w:rFonts w:ascii="Garamond" w:hAnsi="Garamond" w:cs="Garamond"/>
      <w:b/>
      <w:smallCaps/>
      <w:sz w:val="32"/>
      <w:szCs w:val="22"/>
    </w:rPr>
  </w:style>
  <w:style w:type="paragraph" w:customStyle="1" w:styleId="Nzevzkaznka">
    <w:name w:val="Název zákazníka"/>
    <w:basedOn w:val="Normln"/>
    <w:next w:val="Normln"/>
    <w:qFormat/>
    <w:rsid w:val="000A36E5"/>
    <w:pPr>
      <w:keepNext/>
      <w:keepLines/>
      <w:pBdr>
        <w:bottom w:val="single" w:sz="4" w:space="6" w:color="95B3D7"/>
      </w:pBdr>
      <w:spacing w:before="120" w:after="0" w:line="240" w:lineRule="auto"/>
      <w:jc w:val="center"/>
    </w:pPr>
    <w:rPr>
      <w:rFonts w:ascii="Garamond" w:hAnsi="Garamond" w:cs="Garamond"/>
      <w:b/>
      <w:smallCaps/>
      <w:color w:val="365F91"/>
      <w:spacing w:val="65"/>
      <w:kern w:val="20"/>
      <w:sz w:val="48"/>
      <w:szCs w:val="64"/>
      <w:lang w:bidi="cs-CZ"/>
    </w:rPr>
  </w:style>
  <w:style w:type="table" w:customStyle="1" w:styleId="Barevnmkazvraznn11">
    <w:name w:val="Barevná mřížka – zvýraznění 11"/>
    <w:basedOn w:val="Normlntabulka"/>
    <w:next w:val="Barevnmkazvraznn1"/>
    <w:uiPriority w:val="73"/>
    <w:rsid w:val="000A36E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katabulky1">
    <w:name w:val="Mřížka tabulky1"/>
    <w:basedOn w:val="Normlntabulka"/>
    <w:next w:val="Mkatabulky"/>
    <w:rsid w:val="000A3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zentabulky">
    <w:name w:val="odsazení tabulky"/>
    <w:basedOn w:val="Normln"/>
    <w:next w:val="Normln"/>
    <w:qFormat/>
    <w:rsid w:val="000A36E5"/>
    <w:pPr>
      <w:spacing w:after="0" w:line="240" w:lineRule="auto"/>
      <w:jc w:val="both"/>
    </w:pPr>
    <w:rPr>
      <w:rFonts w:ascii="Garamond" w:hAnsi="Garamond" w:cs="Garamond"/>
      <w:sz w:val="10"/>
      <w:szCs w:val="22"/>
    </w:rPr>
  </w:style>
  <w:style w:type="table" w:customStyle="1" w:styleId="Stednseznam2zvraznn11">
    <w:name w:val="Střední seznam 2 – zvýraznění 11"/>
    <w:basedOn w:val="Normlntabulka"/>
    <w:next w:val="Stednseznam2zvraznn1"/>
    <w:uiPriority w:val="66"/>
    <w:rsid w:val="000A36E5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vtlseznamzvraznn11">
    <w:name w:val="Světlý seznam – zvýraznění 11"/>
    <w:basedOn w:val="Normlntabulka"/>
    <w:next w:val="Svtlseznamzvraznn12"/>
    <w:uiPriority w:val="61"/>
    <w:rsid w:val="000A36E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ulkasmkou4zvraznn11">
    <w:name w:val="Tabulka s mřížkou 4 – zvýraznění 11"/>
    <w:basedOn w:val="Normlntabulka"/>
    <w:uiPriority w:val="49"/>
    <w:rsid w:val="000A36E5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link w:val="Odstavecseseznamem"/>
    <w:uiPriority w:val="34"/>
    <w:qFormat/>
    <w:locked/>
    <w:rsid w:val="000A36E5"/>
    <w:rPr>
      <w:rFonts w:ascii="Arial" w:hAnsi="Arial"/>
      <w:szCs w:val="24"/>
    </w:rPr>
  </w:style>
  <w:style w:type="paragraph" w:styleId="slovanseznam">
    <w:name w:val="List Number"/>
    <w:basedOn w:val="Normln"/>
    <w:rsid w:val="00A55951"/>
    <w:pPr>
      <w:tabs>
        <w:tab w:val="num" w:pos="340"/>
      </w:tabs>
      <w:spacing w:before="120" w:after="60" w:line="240" w:lineRule="auto"/>
      <w:ind w:left="340" w:hanging="340"/>
      <w:contextualSpacing/>
      <w:jc w:val="both"/>
    </w:pPr>
    <w:rPr>
      <w:kern w:val="24"/>
      <w:sz w:val="24"/>
    </w:rPr>
  </w:style>
  <w:style w:type="paragraph" w:customStyle="1" w:styleId="SAPtextcisl">
    <w:name w:val="SAP_text_cisl"/>
    <w:basedOn w:val="Normln"/>
    <w:rsid w:val="00A55951"/>
    <w:pPr>
      <w:numPr>
        <w:numId w:val="6"/>
      </w:numPr>
      <w:tabs>
        <w:tab w:val="clear" w:pos="900"/>
        <w:tab w:val="num" w:pos="360"/>
      </w:tabs>
      <w:spacing w:before="120" w:after="60" w:line="240" w:lineRule="auto"/>
      <w:ind w:left="0" w:firstLine="0"/>
      <w:jc w:val="both"/>
    </w:pPr>
    <w:rPr>
      <w:kern w:val="24"/>
      <w:sz w:val="24"/>
    </w:rPr>
  </w:style>
  <w:style w:type="paragraph" w:customStyle="1" w:styleId="SAPtextabc">
    <w:name w:val="SAP_text_abc"/>
    <w:basedOn w:val="Normln"/>
    <w:rsid w:val="00A55951"/>
    <w:pPr>
      <w:numPr>
        <w:ilvl w:val="1"/>
        <w:numId w:val="6"/>
      </w:numPr>
      <w:spacing w:before="120" w:after="60" w:line="240" w:lineRule="auto"/>
      <w:jc w:val="both"/>
    </w:pPr>
    <w:rPr>
      <w:kern w:val="24"/>
      <w:sz w:val="24"/>
    </w:rPr>
  </w:style>
  <w:style w:type="character" w:customStyle="1" w:styleId="Nadpis2Char1">
    <w:name w:val="Nadpis 2 Char1"/>
    <w:semiHidden/>
    <w:rsid w:val="000A36E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Barevnmkazvraznn1">
    <w:name w:val="Colorful Grid Accent 1"/>
    <w:basedOn w:val="Normlntabulka"/>
    <w:uiPriority w:val="73"/>
    <w:rsid w:val="000A36E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Stednseznam2zvraznn1">
    <w:name w:val="Medium List 2 Accent 1"/>
    <w:basedOn w:val="Normlntabulka"/>
    <w:uiPriority w:val="66"/>
    <w:rsid w:val="000A36E5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vtlseznamzvraznn12">
    <w:name w:val="Světlý seznam – zvýraznění 12"/>
    <w:basedOn w:val="Normlntabulka"/>
    <w:uiPriority w:val="61"/>
    <w:rsid w:val="000A36E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Ploha1">
    <w:name w:val="Příloha 1"/>
    <w:basedOn w:val="Nadpis1"/>
    <w:next w:val="Zkladntext"/>
    <w:uiPriority w:val="99"/>
    <w:rsid w:val="00A109C4"/>
    <w:pPr>
      <w:pageBreakBefore/>
      <w:numPr>
        <w:numId w:val="7"/>
      </w:numPr>
      <w:spacing w:before="120" w:after="180" w:line="240" w:lineRule="auto"/>
      <w:jc w:val="both"/>
    </w:pPr>
    <w:rPr>
      <w:rFonts w:ascii="Times New Roman" w:hAnsi="Times New Roman"/>
      <w:bCs w:val="0"/>
      <w:kern w:val="0"/>
      <w:sz w:val="28"/>
      <w:szCs w:val="20"/>
    </w:rPr>
  </w:style>
  <w:style w:type="paragraph" w:customStyle="1" w:styleId="Ploha2">
    <w:name w:val="Příloha 2"/>
    <w:basedOn w:val="Nadpis2"/>
    <w:next w:val="Zkladntext"/>
    <w:uiPriority w:val="99"/>
    <w:rsid w:val="00A109C4"/>
    <w:pPr>
      <w:keepLines w:val="0"/>
      <w:numPr>
        <w:ilvl w:val="1"/>
        <w:numId w:val="7"/>
      </w:numPr>
      <w:spacing w:before="240" w:after="120" w:line="240" w:lineRule="auto"/>
      <w:jc w:val="both"/>
      <w:outlineLvl w:val="2"/>
    </w:pPr>
    <w:rPr>
      <w:rFonts w:ascii="Times New Roman" w:hAnsi="Times New Roman"/>
      <w:bCs/>
      <w:smallCaps w:val="0"/>
      <w:color w:val="auto"/>
      <w:spacing w:val="0"/>
      <w:sz w:val="24"/>
      <w:szCs w:val="20"/>
    </w:rPr>
  </w:style>
  <w:style w:type="paragraph" w:customStyle="1" w:styleId="Ploha3">
    <w:name w:val="Příloha 3"/>
    <w:basedOn w:val="Nadpis3"/>
    <w:next w:val="Zkladntext"/>
    <w:uiPriority w:val="99"/>
    <w:rsid w:val="00A109C4"/>
    <w:pPr>
      <w:keepLines w:val="0"/>
      <w:numPr>
        <w:ilvl w:val="2"/>
        <w:numId w:val="7"/>
      </w:numPr>
      <w:tabs>
        <w:tab w:val="clear" w:pos="709"/>
      </w:tabs>
      <w:spacing w:after="120" w:line="240" w:lineRule="auto"/>
      <w:outlineLvl w:val="3"/>
    </w:pPr>
    <w:rPr>
      <w:rFonts w:ascii="Times New Roman" w:hAnsi="Times New Roman"/>
      <w:bCs/>
      <w:smallCaps w:val="0"/>
      <w:sz w:val="24"/>
    </w:rPr>
  </w:style>
  <w:style w:type="paragraph" w:customStyle="1" w:styleId="Ploha4">
    <w:name w:val="Příloha 4"/>
    <w:basedOn w:val="Nadpis4"/>
    <w:next w:val="Zkladntext"/>
    <w:uiPriority w:val="99"/>
    <w:rsid w:val="00A109C4"/>
    <w:pPr>
      <w:keepLines w:val="0"/>
      <w:numPr>
        <w:ilvl w:val="3"/>
        <w:numId w:val="7"/>
      </w:numPr>
      <w:spacing w:before="180" w:after="60"/>
    </w:pPr>
    <w:rPr>
      <w:rFonts w:ascii="Times New Roman" w:hAnsi="Times New Roman"/>
      <w:bCs/>
      <w:i w:val="0"/>
      <w:spacing w:val="0"/>
      <w:kern w:val="0"/>
      <w:sz w:val="24"/>
    </w:rPr>
  </w:style>
  <w:style w:type="paragraph" w:customStyle="1" w:styleId="1Nadpisbod">
    <w:name w:val="1. Nadpis bodů"/>
    <w:basedOn w:val="Nadpis1"/>
    <w:rsid w:val="00C04C14"/>
    <w:pPr>
      <w:pageBreakBefore/>
      <w:numPr>
        <w:numId w:val="8"/>
      </w:numPr>
      <w:tabs>
        <w:tab w:val="num" w:pos="643"/>
      </w:tabs>
      <w:spacing w:before="0" w:after="0" w:line="240" w:lineRule="auto"/>
    </w:pPr>
    <w:rPr>
      <w:i/>
      <w:kern w:val="0"/>
      <w:sz w:val="40"/>
    </w:rPr>
  </w:style>
  <w:style w:type="paragraph" w:customStyle="1" w:styleId="111podnadpispodbod">
    <w:name w:val="1.1.1 podnadpis podbodů"/>
    <w:basedOn w:val="Normln"/>
    <w:rsid w:val="00C04C14"/>
    <w:pPr>
      <w:numPr>
        <w:ilvl w:val="2"/>
        <w:numId w:val="8"/>
      </w:numPr>
      <w:tabs>
        <w:tab w:val="num" w:pos="643"/>
      </w:tabs>
      <w:spacing w:after="0" w:line="240" w:lineRule="auto"/>
      <w:jc w:val="both"/>
      <w:outlineLvl w:val="0"/>
    </w:pPr>
    <w:rPr>
      <w:b/>
      <w:sz w:val="28"/>
      <w:szCs w:val="20"/>
    </w:rPr>
  </w:style>
  <w:style w:type="paragraph" w:customStyle="1" w:styleId="11nadpispodbod">
    <w:name w:val="1.1 nadpis podbodů"/>
    <w:basedOn w:val="Normln"/>
    <w:rsid w:val="00C04C14"/>
    <w:pPr>
      <w:numPr>
        <w:ilvl w:val="1"/>
        <w:numId w:val="8"/>
      </w:numPr>
      <w:spacing w:after="0" w:line="240" w:lineRule="auto"/>
    </w:pPr>
    <w:rPr>
      <w:b/>
      <w:sz w:val="36"/>
      <w:szCs w:val="20"/>
    </w:rPr>
  </w:style>
  <w:style w:type="character" w:customStyle="1" w:styleId="TextkomenteChar1">
    <w:name w:val="Text komentáře Char1"/>
    <w:uiPriority w:val="99"/>
    <w:locked/>
    <w:rsid w:val="00C04C14"/>
    <w:rPr>
      <w:rFonts w:ascii="Arial" w:hAnsi="Arial" w:cs="Arial"/>
    </w:rPr>
  </w:style>
  <w:style w:type="paragraph" w:customStyle="1" w:styleId="StyleStyleHeading3LatinVerdanaComplexArial10ptNotB">
    <w:name w:val="Style Style Heading 3 + (Latin) Verdana (Complex) Arial 10 pt Not B..."/>
    <w:basedOn w:val="Normln"/>
    <w:rsid w:val="00A546F8"/>
    <w:pPr>
      <w:keepNext/>
      <w:tabs>
        <w:tab w:val="num" w:pos="2919"/>
      </w:tabs>
      <w:spacing w:before="120" w:after="60" w:line="240" w:lineRule="auto"/>
      <w:ind w:left="720" w:hanging="737"/>
      <w:jc w:val="both"/>
      <w:outlineLvl w:val="2"/>
    </w:pPr>
    <w:rPr>
      <w:rFonts w:ascii="Verdana" w:hAnsi="Verdana" w:cs="Arial"/>
      <w:b/>
      <w:color w:val="5D5D5D"/>
      <w:szCs w:val="20"/>
      <w:lang w:val="en-US" w:eastAsia="en-US" w:bidi="he-IL"/>
    </w:rPr>
  </w:style>
  <w:style w:type="paragraph" w:customStyle="1" w:styleId="TSTextlnkuslovan">
    <w:name w:val="TS Text článku číslovaný"/>
    <w:basedOn w:val="Normln"/>
    <w:link w:val="TSTextlnkuslovanChar"/>
    <w:rsid w:val="00F53005"/>
    <w:pPr>
      <w:tabs>
        <w:tab w:val="num" w:pos="737"/>
      </w:tabs>
      <w:ind w:left="737" w:hanging="737"/>
      <w:jc w:val="both"/>
    </w:pPr>
    <w:rPr>
      <w:sz w:val="22"/>
      <w:lang w:val="x-none" w:eastAsia="x-none"/>
    </w:rPr>
  </w:style>
  <w:style w:type="paragraph" w:customStyle="1" w:styleId="TSlneksmlouvy">
    <w:name w:val="TS Článek smlouvy"/>
    <w:basedOn w:val="Normln"/>
    <w:next w:val="TSTextlnkuslovan"/>
    <w:rsid w:val="00F53005"/>
    <w:pPr>
      <w:keepNext/>
      <w:suppressAutoHyphens/>
      <w:spacing w:before="480" w:after="240"/>
      <w:ind w:left="2977"/>
      <w:jc w:val="center"/>
      <w:outlineLvl w:val="0"/>
    </w:pPr>
    <w:rPr>
      <w:b/>
      <w:sz w:val="22"/>
      <w:u w:val="single"/>
      <w:lang w:eastAsia="en-US"/>
    </w:rPr>
  </w:style>
  <w:style w:type="character" w:customStyle="1" w:styleId="TSTextlnkuslovanChar">
    <w:name w:val="TS Text článku číslovaný Char"/>
    <w:link w:val="TSTextlnkuslovan"/>
    <w:rsid w:val="00F53005"/>
    <w:rPr>
      <w:rFonts w:ascii="Arial" w:hAnsi="Arial"/>
      <w:sz w:val="22"/>
      <w:szCs w:val="24"/>
    </w:rPr>
  </w:style>
  <w:style w:type="paragraph" w:customStyle="1" w:styleId="Nadpis2text">
    <w:name w:val="Nadpis 2 text"/>
    <w:basedOn w:val="Nadpis2"/>
    <w:qFormat/>
    <w:rsid w:val="009C7950"/>
    <w:pPr>
      <w:keepNext w:val="0"/>
      <w:keepLines w:val="0"/>
      <w:numPr>
        <w:ilvl w:val="1"/>
      </w:numPr>
      <w:spacing w:before="0" w:line="240" w:lineRule="auto"/>
      <w:ind w:left="576" w:hanging="576"/>
      <w:jc w:val="both"/>
    </w:pPr>
    <w:rPr>
      <w:rFonts w:ascii="Palatino Linotype" w:hAnsi="Palatino Linotype"/>
      <w:b w:val="0"/>
      <w:smallCaps w:val="0"/>
      <w:color w:val="auto"/>
      <w:spacing w:val="0"/>
      <w:sz w:val="20"/>
      <w:szCs w:val="20"/>
    </w:rPr>
  </w:style>
  <w:style w:type="paragraph" w:customStyle="1" w:styleId="UStyl2">
    <w:name w:val="U_Styl2"/>
    <w:basedOn w:val="Normln"/>
    <w:uiPriority w:val="99"/>
    <w:rsid w:val="002A0480"/>
    <w:pPr>
      <w:numPr>
        <w:numId w:val="9"/>
      </w:numPr>
      <w:spacing w:line="288" w:lineRule="auto"/>
      <w:jc w:val="both"/>
    </w:pPr>
    <w:rPr>
      <w:sz w:val="22"/>
      <w:szCs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3E5B52"/>
    <w:pPr>
      <w:spacing w:line="240" w:lineRule="auto"/>
      <w:ind w:left="425"/>
      <w:jc w:val="both"/>
    </w:pPr>
    <w:rPr>
      <w:rFonts w:eastAsiaTheme="minorHAnsi" w:cstheme="minorBidi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5"/>
    <w:rsid w:val="003E5B52"/>
    <w:rPr>
      <w:rFonts w:ascii="Arial" w:eastAsiaTheme="minorHAnsi" w:hAnsi="Arial" w:cstheme="minorBidi"/>
      <w:szCs w:val="22"/>
      <w:lang w:eastAsia="en-US"/>
    </w:rPr>
  </w:style>
  <w:style w:type="paragraph" w:customStyle="1" w:styleId="Psm">
    <w:name w:val="Písm."/>
    <w:basedOn w:val="Normln"/>
    <w:link w:val="PsmChar"/>
    <w:uiPriority w:val="6"/>
    <w:qFormat/>
    <w:rsid w:val="003E5B52"/>
    <w:pPr>
      <w:spacing w:line="240" w:lineRule="auto"/>
      <w:ind w:left="709" w:hanging="284"/>
      <w:jc w:val="both"/>
    </w:pPr>
    <w:rPr>
      <w:rFonts w:eastAsiaTheme="minorHAnsi" w:cstheme="minorBidi"/>
      <w:szCs w:val="22"/>
      <w:lang w:eastAsia="en-US"/>
    </w:rPr>
  </w:style>
  <w:style w:type="character" w:customStyle="1" w:styleId="PsmChar">
    <w:name w:val="Písm. Char"/>
    <w:basedOn w:val="Standardnpsmoodstavce"/>
    <w:link w:val="Psm"/>
    <w:uiPriority w:val="6"/>
    <w:rsid w:val="003E5B52"/>
    <w:rPr>
      <w:rFonts w:ascii="Arial" w:eastAsiaTheme="minorHAnsi" w:hAnsi="Arial" w:cstheme="minorBidi"/>
      <w:szCs w:val="22"/>
      <w:lang w:eastAsia="en-US"/>
    </w:rPr>
  </w:style>
  <w:style w:type="paragraph" w:customStyle="1" w:styleId="Odrkasl">
    <w:name w:val="Odrážka čísl."/>
    <w:basedOn w:val="Normln"/>
    <w:link w:val="OdrkaslChar"/>
    <w:uiPriority w:val="8"/>
    <w:qFormat/>
    <w:rsid w:val="003E5B52"/>
    <w:pPr>
      <w:spacing w:line="240" w:lineRule="auto"/>
      <w:ind w:left="993" w:hanging="284"/>
      <w:jc w:val="both"/>
    </w:pPr>
    <w:rPr>
      <w:rFonts w:eastAsiaTheme="minorHAnsi" w:cstheme="minorBidi"/>
      <w:szCs w:val="22"/>
      <w:lang w:eastAsia="en-US"/>
    </w:rPr>
  </w:style>
  <w:style w:type="character" w:customStyle="1" w:styleId="OdrkaslChar">
    <w:name w:val="Odrážka čísl. Char"/>
    <w:basedOn w:val="Standardnpsmoodstavce"/>
    <w:link w:val="Odrkasl"/>
    <w:uiPriority w:val="8"/>
    <w:rsid w:val="003E5B52"/>
    <w:rPr>
      <w:rFonts w:ascii="Arial" w:eastAsiaTheme="minorHAnsi" w:hAnsi="Arial" w:cstheme="minorBidi"/>
      <w:szCs w:val="22"/>
      <w:lang w:eastAsia="en-US"/>
    </w:rPr>
  </w:style>
  <w:style w:type="paragraph" w:customStyle="1" w:styleId="Normlnlnek">
    <w:name w:val="Normální článek"/>
    <w:basedOn w:val="Nadpis1"/>
    <w:next w:val="Normlnodstavec"/>
    <w:qFormat/>
    <w:rsid w:val="003E5B52"/>
    <w:pPr>
      <w:keepLines/>
      <w:numPr>
        <w:numId w:val="10"/>
      </w:numPr>
      <w:tabs>
        <w:tab w:val="num" w:pos="360"/>
      </w:tabs>
      <w:spacing w:after="0" w:line="264" w:lineRule="auto"/>
      <w:ind w:left="567"/>
    </w:pPr>
    <w:rPr>
      <w:rFonts w:ascii="Verdana" w:hAnsi="Verdana"/>
      <w:iCs/>
      <w:kern w:val="0"/>
      <w:sz w:val="18"/>
      <w:szCs w:val="18"/>
      <w:lang w:val="cs-CZ" w:eastAsia="en-US"/>
    </w:rPr>
  </w:style>
  <w:style w:type="paragraph" w:customStyle="1" w:styleId="Normlnodstavec">
    <w:name w:val="Normální odstavec"/>
    <w:basedOn w:val="Nadpis2"/>
    <w:qFormat/>
    <w:rsid w:val="003E5B52"/>
    <w:pPr>
      <w:numPr>
        <w:ilvl w:val="1"/>
        <w:numId w:val="10"/>
      </w:numPr>
      <w:tabs>
        <w:tab w:val="num" w:pos="360"/>
        <w:tab w:val="left" w:pos="1361"/>
      </w:tabs>
      <w:spacing w:before="240" w:line="276" w:lineRule="auto"/>
      <w:ind w:left="567"/>
    </w:pPr>
    <w:rPr>
      <w:rFonts w:ascii="Verdana" w:eastAsia="Verdana" w:hAnsi="Verdana" w:cstheme="majorBidi"/>
      <w:b w:val="0"/>
      <w:bCs/>
      <w:smallCaps w:val="0"/>
      <w:noProof/>
      <w:color w:val="auto"/>
      <w:spacing w:val="0"/>
      <w:sz w:val="18"/>
      <w:szCs w:val="26"/>
      <w:lang w:val="cs-CZ" w:eastAsia="en-US"/>
    </w:rPr>
  </w:style>
  <w:style w:type="paragraph" w:customStyle="1" w:styleId="podlnek">
    <w:name w:val="podčlánek"/>
    <w:basedOn w:val="Nadpis3"/>
    <w:qFormat/>
    <w:rsid w:val="003E5B52"/>
    <w:pPr>
      <w:numPr>
        <w:ilvl w:val="2"/>
        <w:numId w:val="10"/>
      </w:numPr>
      <w:tabs>
        <w:tab w:val="clear" w:pos="709"/>
        <w:tab w:val="num" w:pos="360"/>
      </w:tabs>
      <w:spacing w:before="200" w:line="276" w:lineRule="auto"/>
      <w:ind w:left="567"/>
      <w:jc w:val="left"/>
    </w:pPr>
    <w:rPr>
      <w:rFonts w:ascii="Verdana" w:eastAsiaTheme="majorEastAsia" w:hAnsi="Verdana" w:cstheme="majorBidi"/>
      <w:b w:val="0"/>
      <w:bCs/>
      <w:smallCaps w:val="0"/>
      <w:sz w:val="18"/>
      <w:szCs w:val="22"/>
      <w:lang w:val="cs-CZ" w:eastAsia="en-US"/>
    </w:rPr>
  </w:style>
  <w:style w:type="paragraph" w:customStyle="1" w:styleId="UStyl3">
    <w:name w:val="U_Styl3"/>
    <w:basedOn w:val="Normln"/>
    <w:next w:val="Normln"/>
    <w:uiPriority w:val="99"/>
    <w:rsid w:val="00537216"/>
    <w:pPr>
      <w:keepNext/>
      <w:tabs>
        <w:tab w:val="left" w:pos="1276"/>
      </w:tabs>
      <w:spacing w:before="240" w:after="60" w:line="240" w:lineRule="auto"/>
      <w:ind w:left="1276" w:hanging="992"/>
    </w:pPr>
    <w:rPr>
      <w:rFonts w:ascii="Times New Roman" w:hAnsi="Times New Roman"/>
      <w:b/>
      <w:bCs/>
      <w:sz w:val="32"/>
      <w:szCs w:val="32"/>
    </w:rPr>
  </w:style>
  <w:style w:type="paragraph" w:customStyle="1" w:styleId="UStyl4">
    <w:name w:val="U_Styl4"/>
    <w:basedOn w:val="Normln"/>
    <w:next w:val="Normln"/>
    <w:uiPriority w:val="99"/>
    <w:rsid w:val="00537216"/>
    <w:pPr>
      <w:keepNext/>
      <w:spacing w:before="240" w:after="0" w:line="240" w:lineRule="auto"/>
      <w:ind w:left="851" w:hanging="425"/>
    </w:pPr>
    <w:rPr>
      <w:rFonts w:ascii="Times New Roman" w:hAnsi="Times New Roman"/>
      <w:b/>
      <w:bCs/>
      <w:sz w:val="28"/>
      <w:szCs w:val="28"/>
    </w:rPr>
  </w:style>
  <w:style w:type="paragraph" w:customStyle="1" w:styleId="UStyl5">
    <w:name w:val="U_Styl5"/>
    <w:basedOn w:val="UStyl4"/>
    <w:next w:val="Normln"/>
    <w:qFormat/>
    <w:rsid w:val="00537216"/>
    <w:pPr>
      <w:spacing w:before="300" w:after="60"/>
      <w:ind w:left="424" w:hanging="363"/>
    </w:pPr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516105"/>
    <w:rPr>
      <w:color w:val="605E5C"/>
      <w:shd w:val="clear" w:color="auto" w:fill="E1DFDD"/>
    </w:rPr>
  </w:style>
  <w:style w:type="paragraph" w:customStyle="1" w:styleId="Default">
    <w:name w:val="Default"/>
    <w:rsid w:val="000F2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ipomnky">
    <w:name w:val="Připomínky"/>
    <w:basedOn w:val="Zkladntext"/>
    <w:rsid w:val="0024674F"/>
    <w:pPr>
      <w:spacing w:line="240" w:lineRule="auto"/>
      <w:jc w:val="both"/>
    </w:pPr>
    <w:rPr>
      <w:rFonts w:ascii="Arial" w:hAnsi="Arial" w:cs="Arial"/>
      <w:lang w:val="cs-CZ" w:eastAsia="cs-CZ"/>
    </w:rPr>
  </w:style>
  <w:style w:type="paragraph" w:customStyle="1" w:styleId="pf0">
    <w:name w:val="pf0"/>
    <w:basedOn w:val="Normln"/>
    <w:rsid w:val="00C61DD5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cf01">
    <w:name w:val="cf01"/>
    <w:basedOn w:val="Standardnpsmoodstavce"/>
    <w:rsid w:val="00C61DD5"/>
    <w:rPr>
      <w:rFonts w:ascii="Segoe UI" w:hAnsi="Segoe UI" w:cs="Segoe UI" w:hint="default"/>
      <w:i/>
      <w:iCs/>
      <w:sz w:val="18"/>
      <w:szCs w:val="18"/>
      <w:shd w:val="clear" w:color="auto" w:fill="FFFFFF"/>
    </w:rPr>
  </w:style>
  <w:style w:type="character" w:customStyle="1" w:styleId="cf11">
    <w:name w:val="cf11"/>
    <w:basedOn w:val="Standardnpsmoodstavce"/>
    <w:rsid w:val="00C61DD5"/>
    <w:rPr>
      <w:rFonts w:ascii="Segoe UI" w:hAnsi="Segoe UI" w:cs="Segoe UI" w:hint="default"/>
      <w:b/>
      <w:bCs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400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1405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7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330161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9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25A67C7BD74E458C828811611AA8C2" ma:contentTypeVersion="18" ma:contentTypeDescription="Vytvoří nový dokument" ma:contentTypeScope="" ma:versionID="383bb09db2af55f04a767b21b13471ce">
  <xsd:schema xmlns:xsd="http://www.w3.org/2001/XMLSchema" xmlns:xs="http://www.w3.org/2001/XMLSchema" xmlns:p="http://schemas.microsoft.com/office/2006/metadata/properties" xmlns:ns2="c966936c-8ae1-47cf-bbb5-ee4ab5068b96" xmlns:ns3="8a6c024a-fab7-4b7e-a9e3-67032142651c" targetNamespace="http://schemas.microsoft.com/office/2006/metadata/properties" ma:root="true" ma:fieldsID="9fbe086ef3830dd8140391e5d1747d38" ns2:_="" ns3:_="">
    <xsd:import namespace="c966936c-8ae1-47cf-bbb5-ee4ab5068b96"/>
    <xsd:import namespace="8a6c024a-fab7-4b7e-a9e3-670321426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6936c-8ae1-47cf-bbb5-ee4ab5068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38acd7-f634-4ed7-9832-5aa41e35fb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c024a-fab7-4b7e-a9e3-67032142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b119d2-e4c1-46aa-bb4c-6707136f710b}" ma:internalName="TaxCatchAll" ma:showField="CatchAllData" ma:web="8a6c024a-fab7-4b7e-a9e3-6703214265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6c024a-fab7-4b7e-a9e3-67032142651c" xsi:nil="true"/>
    <lcf76f155ced4ddcb4097134ff3c332f xmlns="c966936c-8ae1-47cf-bbb5-ee4ab5068b96">
      <Terms xmlns="http://schemas.microsoft.com/office/infopath/2007/PartnerControls"/>
    </lcf76f155ced4ddcb4097134ff3c332f>
    <SharedWithUsers xmlns="8a6c024a-fab7-4b7e-a9e3-67032142651c">
      <UserInfo>
        <DisplayName>Robert Mirčevský</DisplayName>
        <AccountId>32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27A112-4D5C-4DAE-8E0E-20EB613D3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66936c-8ae1-47cf-bbb5-ee4ab5068b96"/>
    <ds:schemaRef ds:uri="8a6c024a-fab7-4b7e-a9e3-670321426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A4C0E6-F1BD-4560-9033-B4C24C69476E}">
  <ds:schemaRefs>
    <ds:schemaRef ds:uri="http://schemas.microsoft.com/office/infopath/2007/PartnerControls"/>
    <ds:schemaRef ds:uri="8a6c024a-fab7-4b7e-a9e3-67032142651c"/>
    <ds:schemaRef ds:uri="http://schemas.openxmlformats.org/package/2006/metadata/core-properties"/>
    <ds:schemaRef ds:uri="http://purl.org/dc/terms/"/>
    <ds:schemaRef ds:uri="c966936c-8ae1-47cf-bbb5-ee4ab5068b96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C29B77E-719C-46B4-8DC0-E004AE301E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094912-0168-46CA-89A7-BB04D3D8B3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1683</Words>
  <Characters>9391</Characters>
  <Application>Microsoft Office Word</Application>
  <DocSecurity>0</DocSecurity>
  <Lines>78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11052</CharactersWithSpaces>
  <SharedDoc>false</SharedDoc>
  <HLinks>
    <vt:vector size="78" baseType="variant">
      <vt:variant>
        <vt:i4>4259902</vt:i4>
      </vt:variant>
      <vt:variant>
        <vt:i4>120</vt:i4>
      </vt:variant>
      <vt:variant>
        <vt:i4>0</vt:i4>
      </vt:variant>
      <vt:variant>
        <vt:i4>5</vt:i4>
      </vt:variant>
      <vt:variant>
        <vt:lpwstr>mailto:karel.svitil@mpsv.cz</vt:lpwstr>
      </vt:variant>
      <vt:variant>
        <vt:lpwstr/>
      </vt:variant>
      <vt:variant>
        <vt:i4>4259902</vt:i4>
      </vt:variant>
      <vt:variant>
        <vt:i4>117</vt:i4>
      </vt:variant>
      <vt:variant>
        <vt:i4>0</vt:i4>
      </vt:variant>
      <vt:variant>
        <vt:i4>5</vt:i4>
      </vt:variant>
      <vt:variant>
        <vt:lpwstr>mailto:karel.svitil@mpsv.cz</vt:lpwstr>
      </vt:variant>
      <vt:variant>
        <vt:lpwstr/>
      </vt:variant>
      <vt:variant>
        <vt:i4>5832762</vt:i4>
      </vt:variant>
      <vt:variant>
        <vt:i4>114</vt:i4>
      </vt:variant>
      <vt:variant>
        <vt:i4>0</vt:i4>
      </vt:variant>
      <vt:variant>
        <vt:i4>5</vt:i4>
      </vt:variant>
      <vt:variant>
        <vt:lpwstr>mailto:karel.trpkos@mpsv.cz</vt:lpwstr>
      </vt:variant>
      <vt:variant>
        <vt:lpwstr/>
      </vt:variant>
      <vt:variant>
        <vt:i4>3866743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Annex03</vt:lpwstr>
      </vt:variant>
      <vt:variant>
        <vt:i4>3866743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Annex01</vt:lpwstr>
      </vt:variant>
      <vt:variant>
        <vt:i4>7340130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https://eur-lex.europa.eu/legal-content/CS/ALL/?uri=CELEX%3A32014R0269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2026-01-30T09:58:00Z</dcterms:created>
  <dcterms:modified xsi:type="dcterms:W3CDTF">2026-03-17T10:25:00Z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0x0101003025A67C7BD74E458C828811611AA8C2</vt:lpwstr>
  </property>
  <property fmtid="{D5CDD505-2E9C-101B-9397-08002B2CF9AE}" pid="3" name="Order">
    <vt:r8>9400</vt:r8>
  </property>
  <property fmtid="{D5CDD505-2E9C-101B-9397-08002B2CF9AE}" pid="4" name="MediaServiceImageTags">
    <vt:lpwstr/>
  </property>
</Properties>
</file>