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BFE" w:rsidRDefault="00870F12" w:rsidP="00A21BFE">
      <w:pPr>
        <w:pStyle w:val="Nzev"/>
        <w:keepNext/>
        <w:widowControl/>
        <w:jc w:val="center"/>
        <w:rPr>
          <w:b/>
          <w:sz w:val="28"/>
          <w:szCs w:val="22"/>
        </w:rPr>
      </w:pPr>
      <w:r w:rsidRPr="00762355">
        <w:rPr>
          <w:b/>
          <w:sz w:val="28"/>
          <w:szCs w:val="22"/>
        </w:rPr>
        <w:t xml:space="preserve">Dodatek č. </w:t>
      </w:r>
      <w:r w:rsidR="00CB7A1E">
        <w:rPr>
          <w:b/>
          <w:sz w:val="28"/>
          <w:szCs w:val="22"/>
        </w:rPr>
        <w:t>5</w:t>
      </w:r>
      <w:r w:rsidR="00B14B5D" w:rsidRPr="00762355">
        <w:rPr>
          <w:b/>
          <w:sz w:val="28"/>
          <w:szCs w:val="22"/>
        </w:rPr>
        <w:t xml:space="preserve"> </w:t>
      </w:r>
      <w:r w:rsidR="004F186F" w:rsidRPr="00762355">
        <w:rPr>
          <w:b/>
          <w:sz w:val="28"/>
          <w:szCs w:val="22"/>
        </w:rPr>
        <w:t xml:space="preserve">ke </w:t>
      </w:r>
      <w:r w:rsidR="00A21BFE" w:rsidRPr="00762355">
        <w:rPr>
          <w:b/>
          <w:sz w:val="28"/>
          <w:szCs w:val="22"/>
        </w:rPr>
        <w:t>S</w:t>
      </w:r>
      <w:r w:rsidR="004F186F" w:rsidRPr="00762355">
        <w:rPr>
          <w:b/>
          <w:sz w:val="28"/>
          <w:szCs w:val="22"/>
        </w:rPr>
        <w:t xml:space="preserve">mlouvě </w:t>
      </w:r>
      <w:r w:rsidR="00A21BFE" w:rsidRPr="00762355">
        <w:rPr>
          <w:b/>
          <w:sz w:val="28"/>
          <w:szCs w:val="22"/>
        </w:rPr>
        <w:t xml:space="preserve">o poskytování bezpečnostních služeb </w:t>
      </w:r>
    </w:p>
    <w:p w:rsidR="007440C9" w:rsidRPr="00762355" w:rsidRDefault="00A21BFE" w:rsidP="00A21BFE">
      <w:pPr>
        <w:pStyle w:val="Nzev"/>
        <w:keepNext/>
        <w:widowControl/>
        <w:jc w:val="center"/>
        <w:rPr>
          <w:b/>
          <w:sz w:val="28"/>
          <w:szCs w:val="22"/>
        </w:rPr>
      </w:pPr>
      <w:r w:rsidRPr="00762355">
        <w:rPr>
          <w:b/>
          <w:sz w:val="28"/>
          <w:szCs w:val="22"/>
        </w:rPr>
        <w:t>č</w:t>
      </w:r>
      <w:r w:rsidR="00C234A1" w:rsidRPr="00762355">
        <w:rPr>
          <w:b/>
          <w:sz w:val="28"/>
          <w:szCs w:val="22"/>
        </w:rPr>
        <w:t>.</w:t>
      </w:r>
      <w:r w:rsidR="000A6D20" w:rsidRPr="00762355">
        <w:rPr>
          <w:b/>
          <w:sz w:val="28"/>
          <w:szCs w:val="22"/>
        </w:rPr>
        <w:t xml:space="preserve"> CIT – 2014/1052</w:t>
      </w:r>
    </w:p>
    <w:p w:rsidR="008C75DD" w:rsidRPr="00F41F18" w:rsidRDefault="008C75DD" w:rsidP="00A21BFE">
      <w:pPr>
        <w:pStyle w:val="Nzev"/>
        <w:keepNext/>
        <w:widowControl/>
        <w:jc w:val="center"/>
        <w:rPr>
          <w:b/>
          <w:sz w:val="22"/>
          <w:szCs w:val="22"/>
        </w:rPr>
      </w:pPr>
    </w:p>
    <w:p w:rsidR="009C2C74" w:rsidRPr="00F41F18" w:rsidRDefault="009C2C74" w:rsidP="00A21BFE">
      <w:pPr>
        <w:keepNext/>
        <w:widowControl/>
        <w:jc w:val="center"/>
        <w:rPr>
          <w:rFonts w:ascii="Times New Roman" w:hAnsi="Times New Roman"/>
          <w:sz w:val="22"/>
          <w:szCs w:val="22"/>
          <w:lang w:val="cs-CZ"/>
        </w:rPr>
      </w:pPr>
    </w:p>
    <w:p w:rsidR="00A21BFE" w:rsidRPr="00CC46E7" w:rsidRDefault="001A135C" w:rsidP="00A21BFE">
      <w:pPr>
        <w:keepNext/>
        <w:widowControl/>
        <w:rPr>
          <w:rFonts w:ascii="Times New Roman" w:hAnsi="Times New Roman"/>
          <w:b/>
          <w:sz w:val="22"/>
          <w:szCs w:val="22"/>
          <w:lang w:val="cs-CZ"/>
        </w:rPr>
      </w:pPr>
      <w:proofErr w:type="spellStart"/>
      <w:r w:rsidRPr="00A92FF1">
        <w:rPr>
          <w:rFonts w:ascii="Calibri" w:hAnsi="Calibri"/>
          <w:b/>
          <w:sz w:val="22"/>
          <w:lang w:val="cs-CZ"/>
        </w:rPr>
        <w:t>xxxxxxxxxx</w:t>
      </w:r>
      <w:proofErr w:type="spellEnd"/>
      <w:r w:rsidR="00A21BFE" w:rsidRPr="00CC46E7">
        <w:rPr>
          <w:rFonts w:ascii="Times New Roman" w:hAnsi="Times New Roman"/>
          <w:b/>
          <w:sz w:val="22"/>
          <w:szCs w:val="22"/>
          <w:lang w:val="cs-CZ"/>
        </w:rPr>
        <w:t xml:space="preserve"> </w:t>
      </w:r>
    </w:p>
    <w:p w:rsidR="00A21BFE" w:rsidRPr="00157FC3" w:rsidRDefault="00A21BFE" w:rsidP="00762355">
      <w:pPr>
        <w:keepNext/>
        <w:widowControl/>
        <w:tabs>
          <w:tab w:val="left" w:pos="2552"/>
        </w:tabs>
        <w:rPr>
          <w:rFonts w:ascii="Times New Roman" w:hAnsi="Times New Roman"/>
          <w:sz w:val="22"/>
          <w:szCs w:val="22"/>
          <w:lang w:val="cs-CZ"/>
        </w:rPr>
      </w:pPr>
      <w:r w:rsidRPr="00CC46E7">
        <w:rPr>
          <w:rFonts w:ascii="Times New Roman" w:hAnsi="Times New Roman"/>
          <w:sz w:val="22"/>
          <w:szCs w:val="22"/>
          <w:lang w:val="cs-CZ"/>
        </w:rPr>
        <w:t>se sídlem:</w:t>
      </w:r>
      <w:r w:rsidRPr="00CC46E7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="003526A7" w:rsidRPr="009B60B6">
        <w:rPr>
          <w:rFonts w:ascii="Calibri" w:hAnsi="Calibri"/>
          <w:sz w:val="22"/>
          <w:lang w:val="cs-CZ"/>
        </w:rPr>
        <w:t>xxxxxxxxxx</w:t>
      </w:r>
      <w:proofErr w:type="spellEnd"/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zastoupen: </w:t>
      </w:r>
      <w:r w:rsidRPr="00CC46E7">
        <w:rPr>
          <w:sz w:val="22"/>
          <w:szCs w:val="22"/>
        </w:rPr>
        <w:tab/>
      </w:r>
      <w:proofErr w:type="spellStart"/>
      <w:r w:rsidR="003526A7" w:rsidRPr="009B60B6">
        <w:rPr>
          <w:rFonts w:ascii="Calibri" w:hAnsi="Calibri"/>
          <w:sz w:val="22"/>
        </w:rPr>
        <w:t>xxxxxxxxxx</w:t>
      </w:r>
      <w:proofErr w:type="spellEnd"/>
    </w:p>
    <w:p w:rsidR="003526A7" w:rsidRDefault="00A21BFE" w:rsidP="00762355">
      <w:pPr>
        <w:keepNext/>
        <w:widowControl/>
        <w:tabs>
          <w:tab w:val="left" w:pos="2552"/>
        </w:tabs>
        <w:rPr>
          <w:rFonts w:ascii="Times New Roman" w:hAnsi="Times New Roman"/>
          <w:sz w:val="22"/>
          <w:szCs w:val="22"/>
          <w:lang w:val="cs-CZ"/>
        </w:rPr>
      </w:pPr>
      <w:r w:rsidRPr="00CC46E7">
        <w:rPr>
          <w:rFonts w:ascii="Times New Roman" w:hAnsi="Times New Roman"/>
          <w:sz w:val="22"/>
          <w:szCs w:val="22"/>
          <w:lang w:val="cs-CZ"/>
        </w:rPr>
        <w:t xml:space="preserve">IČO: </w:t>
      </w:r>
      <w:r w:rsidRPr="00CC46E7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="003526A7" w:rsidRPr="009B60B6">
        <w:rPr>
          <w:rFonts w:ascii="Calibri" w:hAnsi="Calibri"/>
          <w:sz w:val="22"/>
          <w:lang w:val="cs-CZ"/>
        </w:rPr>
        <w:t>xxxxxxxxxx</w:t>
      </w:r>
      <w:proofErr w:type="spellEnd"/>
      <w:r w:rsidR="003526A7" w:rsidRPr="00CC46E7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A21BFE" w:rsidRPr="00157FC3" w:rsidRDefault="00A21BFE" w:rsidP="00762355">
      <w:pPr>
        <w:keepNext/>
        <w:widowControl/>
        <w:tabs>
          <w:tab w:val="left" w:pos="2552"/>
        </w:tabs>
        <w:rPr>
          <w:rStyle w:val="platne"/>
          <w:rFonts w:ascii="Times New Roman" w:hAnsi="Times New Roman"/>
          <w:sz w:val="22"/>
          <w:szCs w:val="22"/>
          <w:lang w:val="cs-CZ"/>
        </w:rPr>
      </w:pPr>
      <w:r w:rsidRPr="00CC46E7">
        <w:rPr>
          <w:rFonts w:ascii="Times New Roman" w:hAnsi="Times New Roman"/>
          <w:sz w:val="22"/>
          <w:szCs w:val="22"/>
          <w:lang w:val="cs-CZ"/>
        </w:rPr>
        <w:t xml:space="preserve">DIČ: </w:t>
      </w:r>
      <w:r w:rsidRPr="00CC46E7">
        <w:rPr>
          <w:rFonts w:ascii="Times New Roman" w:hAnsi="Times New Roman"/>
          <w:sz w:val="22"/>
          <w:szCs w:val="22"/>
          <w:lang w:val="cs-CZ"/>
        </w:rPr>
        <w:tab/>
      </w:r>
      <w:proofErr w:type="spellStart"/>
      <w:r w:rsidR="003526A7" w:rsidRPr="009B60B6">
        <w:rPr>
          <w:rFonts w:ascii="Calibri" w:hAnsi="Calibri"/>
          <w:sz w:val="22"/>
          <w:lang w:val="cs-CZ"/>
        </w:rPr>
        <w:t>xxxxxxxxxx</w:t>
      </w:r>
      <w:proofErr w:type="spellEnd"/>
    </w:p>
    <w:p w:rsidR="00A21BFE" w:rsidRPr="00CC46E7" w:rsidRDefault="003526A7" w:rsidP="00762355">
      <w:pPr>
        <w:pStyle w:val="Zkladntext"/>
        <w:keepNext/>
        <w:tabs>
          <w:tab w:val="left" w:pos="2552"/>
        </w:tabs>
        <w:spacing w:after="0"/>
        <w:rPr>
          <w:noProof w:val="0"/>
          <w:sz w:val="22"/>
          <w:szCs w:val="22"/>
        </w:rPr>
      </w:pPr>
      <w:r w:rsidRPr="009B60B6">
        <w:rPr>
          <w:rFonts w:ascii="Calibri" w:hAnsi="Calibri"/>
          <w:sz w:val="22"/>
        </w:rPr>
        <w:t>xxxxxxxxxx</w:t>
      </w:r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bankovní spojení:                 </w:t>
      </w:r>
      <w:proofErr w:type="spellStart"/>
      <w:r w:rsidR="003526A7" w:rsidRPr="009B60B6">
        <w:rPr>
          <w:rFonts w:ascii="Calibri" w:hAnsi="Calibri"/>
          <w:sz w:val="22"/>
        </w:rPr>
        <w:t>xxxxxxxxxx</w:t>
      </w:r>
      <w:proofErr w:type="spellEnd"/>
    </w:p>
    <w:p w:rsidR="00A21BFE" w:rsidRPr="00CC46E7" w:rsidRDefault="00A21BFE" w:rsidP="00762355">
      <w:pPr>
        <w:keepNext/>
        <w:widowControl/>
        <w:tabs>
          <w:tab w:val="left" w:pos="2552"/>
        </w:tabs>
        <w:rPr>
          <w:rFonts w:ascii="Times New Roman" w:hAnsi="Times New Roman"/>
          <w:sz w:val="22"/>
          <w:szCs w:val="22"/>
          <w:lang w:val="cs-CZ"/>
        </w:rPr>
      </w:pPr>
      <w:r w:rsidRPr="00CC46E7">
        <w:rPr>
          <w:rFonts w:ascii="Times New Roman" w:hAnsi="Times New Roman"/>
          <w:sz w:val="22"/>
          <w:szCs w:val="22"/>
          <w:lang w:val="cs-CZ"/>
        </w:rPr>
        <w:t xml:space="preserve">číslo účtu:                             </w:t>
      </w:r>
      <w:proofErr w:type="spellStart"/>
      <w:r w:rsidR="003526A7" w:rsidRPr="009B60B6">
        <w:rPr>
          <w:rFonts w:ascii="Calibri" w:hAnsi="Calibri"/>
          <w:sz w:val="22"/>
          <w:lang w:val="cs-CZ"/>
        </w:rPr>
        <w:t>xxxxxxxxxx</w:t>
      </w:r>
      <w:proofErr w:type="spellEnd"/>
      <w:r w:rsidR="003526A7" w:rsidRPr="00CC46E7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CC46E7">
        <w:rPr>
          <w:rFonts w:ascii="Times New Roman" w:hAnsi="Times New Roman"/>
          <w:sz w:val="22"/>
          <w:szCs w:val="22"/>
          <w:lang w:val="cs-CZ"/>
        </w:rPr>
        <w:t>/0300</w:t>
      </w:r>
      <w:r w:rsidRPr="00157FC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A21BFE" w:rsidRPr="00CC46E7" w:rsidRDefault="00A21BFE" w:rsidP="00762355">
      <w:pPr>
        <w:keepNext/>
        <w:widowControl/>
        <w:tabs>
          <w:tab w:val="left" w:pos="2552"/>
        </w:tabs>
        <w:rPr>
          <w:rFonts w:ascii="Times New Roman" w:hAnsi="Times New Roman"/>
          <w:sz w:val="22"/>
          <w:szCs w:val="22"/>
          <w:lang w:val="cs-CZ"/>
        </w:rPr>
      </w:pPr>
      <w:r w:rsidRPr="00CC46E7">
        <w:rPr>
          <w:rFonts w:ascii="Times New Roman" w:hAnsi="Times New Roman"/>
          <w:sz w:val="22"/>
          <w:szCs w:val="22"/>
          <w:lang w:val="cs-CZ"/>
        </w:rPr>
        <w:t>(dále jen „</w:t>
      </w:r>
      <w:r w:rsidRPr="00CC46E7">
        <w:rPr>
          <w:rFonts w:ascii="Times New Roman" w:hAnsi="Times New Roman"/>
          <w:b/>
          <w:sz w:val="22"/>
          <w:szCs w:val="22"/>
          <w:lang w:val="cs-CZ"/>
        </w:rPr>
        <w:t>zákazník</w:t>
      </w:r>
      <w:r w:rsidRPr="00CC46E7">
        <w:rPr>
          <w:rFonts w:ascii="Times New Roman" w:hAnsi="Times New Roman"/>
          <w:sz w:val="22"/>
          <w:szCs w:val="22"/>
          <w:lang w:val="cs-CZ"/>
        </w:rPr>
        <w:t>“)</w:t>
      </w:r>
    </w:p>
    <w:p w:rsidR="00A21BFE" w:rsidRPr="00CC46E7" w:rsidRDefault="00A21BFE" w:rsidP="00762355">
      <w:pPr>
        <w:pStyle w:val="Normln1"/>
        <w:keepNext/>
        <w:widowControl/>
        <w:tabs>
          <w:tab w:val="left" w:pos="2410"/>
          <w:tab w:val="left" w:pos="2552"/>
        </w:tabs>
        <w:rPr>
          <w:sz w:val="22"/>
          <w:szCs w:val="22"/>
        </w:rPr>
      </w:pPr>
    </w:p>
    <w:p w:rsidR="00A21BFE" w:rsidRPr="00CC46E7" w:rsidRDefault="00A21BFE" w:rsidP="00762355">
      <w:pPr>
        <w:pStyle w:val="Normln1"/>
        <w:keepNext/>
        <w:widowControl/>
        <w:tabs>
          <w:tab w:val="left" w:pos="2410"/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>a</w:t>
      </w:r>
    </w:p>
    <w:p w:rsidR="00A21BFE" w:rsidRPr="00CC46E7" w:rsidRDefault="00A21BFE" w:rsidP="00762355">
      <w:pPr>
        <w:pStyle w:val="Normln1"/>
        <w:keepNext/>
        <w:widowControl/>
        <w:tabs>
          <w:tab w:val="left" w:pos="2410"/>
          <w:tab w:val="left" w:pos="2552"/>
        </w:tabs>
        <w:rPr>
          <w:sz w:val="22"/>
          <w:szCs w:val="22"/>
        </w:rPr>
      </w:pPr>
    </w:p>
    <w:p w:rsidR="00A21BFE" w:rsidRPr="00CC46E7" w:rsidRDefault="00A21BFE" w:rsidP="00762355">
      <w:pPr>
        <w:pStyle w:val="Normln1"/>
        <w:keepNext/>
        <w:widowControl/>
        <w:tabs>
          <w:tab w:val="left" w:pos="2410"/>
          <w:tab w:val="left" w:pos="2552"/>
        </w:tabs>
        <w:rPr>
          <w:b/>
          <w:sz w:val="22"/>
          <w:szCs w:val="22"/>
        </w:rPr>
      </w:pPr>
      <w:r w:rsidRPr="00CC46E7">
        <w:rPr>
          <w:b/>
          <w:sz w:val="22"/>
          <w:szCs w:val="22"/>
        </w:rPr>
        <w:t xml:space="preserve">Česká pošta, </w:t>
      </w:r>
      <w:proofErr w:type="spellStart"/>
      <w:proofErr w:type="gramStart"/>
      <w:r w:rsidRPr="00CC46E7">
        <w:rPr>
          <w:b/>
          <w:sz w:val="22"/>
          <w:szCs w:val="22"/>
        </w:rPr>
        <w:t>s.p</w:t>
      </w:r>
      <w:proofErr w:type="spellEnd"/>
      <w:r w:rsidRPr="00CC46E7">
        <w:rPr>
          <w:b/>
          <w:sz w:val="22"/>
          <w:szCs w:val="22"/>
        </w:rPr>
        <w:t>.</w:t>
      </w:r>
      <w:proofErr w:type="gramEnd"/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se sídlem: </w:t>
      </w:r>
      <w:r w:rsidRPr="00CC46E7">
        <w:rPr>
          <w:sz w:val="22"/>
          <w:szCs w:val="22"/>
        </w:rPr>
        <w:tab/>
        <w:t xml:space="preserve">Politických vězňů 909/4, 225 99 Praha 1 </w:t>
      </w:r>
    </w:p>
    <w:p w:rsidR="00A21BFE" w:rsidRPr="00157FC3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zastoupená: </w:t>
      </w:r>
      <w:r w:rsidRPr="00CC46E7">
        <w:rPr>
          <w:sz w:val="22"/>
          <w:szCs w:val="22"/>
        </w:rPr>
        <w:tab/>
      </w:r>
      <w:proofErr w:type="spellStart"/>
      <w:r w:rsidR="00F90ABD" w:rsidRPr="009B60B6">
        <w:rPr>
          <w:rFonts w:ascii="Calibri" w:hAnsi="Calibri"/>
          <w:sz w:val="22"/>
        </w:rPr>
        <w:t>xxxxxxxxxx</w:t>
      </w:r>
      <w:proofErr w:type="spellEnd"/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IČO: </w:t>
      </w:r>
      <w:r w:rsidRPr="00CC46E7">
        <w:rPr>
          <w:sz w:val="22"/>
          <w:szCs w:val="22"/>
        </w:rPr>
        <w:tab/>
        <w:t>47114983</w:t>
      </w:r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DIČ: </w:t>
      </w:r>
      <w:r w:rsidRPr="00CC46E7">
        <w:rPr>
          <w:sz w:val="22"/>
          <w:szCs w:val="22"/>
        </w:rPr>
        <w:tab/>
        <w:t>CZ47114983</w:t>
      </w:r>
    </w:p>
    <w:p w:rsidR="00A21BFE" w:rsidRPr="00CC46E7" w:rsidRDefault="00A21BFE" w:rsidP="00762355">
      <w:pPr>
        <w:pStyle w:val="Zkladntext"/>
        <w:keepNext/>
        <w:tabs>
          <w:tab w:val="left" w:pos="2552"/>
        </w:tabs>
        <w:spacing w:after="0"/>
        <w:rPr>
          <w:noProof w:val="0"/>
          <w:sz w:val="22"/>
          <w:szCs w:val="22"/>
        </w:rPr>
      </w:pPr>
      <w:r w:rsidRPr="00CC46E7">
        <w:rPr>
          <w:noProof w:val="0"/>
          <w:sz w:val="22"/>
          <w:szCs w:val="22"/>
        </w:rPr>
        <w:t>zapsán v obchodním rejstříku vedeném Městským soudem v Praze, v oddíle A, vložka 7565</w:t>
      </w:r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 xml:space="preserve">bankovní spojení: </w:t>
      </w:r>
      <w:r w:rsidRPr="00CC46E7">
        <w:rPr>
          <w:sz w:val="22"/>
          <w:szCs w:val="22"/>
        </w:rPr>
        <w:tab/>
      </w:r>
      <w:r w:rsidRPr="00CC46E7">
        <w:rPr>
          <w:color w:val="000000"/>
          <w:sz w:val="22"/>
          <w:szCs w:val="22"/>
        </w:rPr>
        <w:t>Československá obchodní banka, a.s.</w:t>
      </w:r>
    </w:p>
    <w:p w:rsidR="00A21BFE" w:rsidRPr="00CC46E7" w:rsidRDefault="00A21BFE" w:rsidP="00762355">
      <w:pPr>
        <w:pStyle w:val="Normln1"/>
        <w:keepNext/>
        <w:widowControl/>
        <w:tabs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ab/>
        <w:t>číslo účtu: 102639446/0300</w:t>
      </w:r>
    </w:p>
    <w:p w:rsidR="00A21BFE" w:rsidRPr="00CC46E7" w:rsidRDefault="00A21BFE" w:rsidP="00762355">
      <w:pPr>
        <w:pStyle w:val="Normln1"/>
        <w:keepNext/>
        <w:widowControl/>
        <w:tabs>
          <w:tab w:val="left" w:pos="2410"/>
          <w:tab w:val="left" w:pos="2552"/>
        </w:tabs>
        <w:rPr>
          <w:sz w:val="22"/>
          <w:szCs w:val="22"/>
        </w:rPr>
      </w:pPr>
      <w:r w:rsidRPr="00CC46E7">
        <w:rPr>
          <w:sz w:val="22"/>
          <w:szCs w:val="22"/>
        </w:rPr>
        <w:t>(dále jen „</w:t>
      </w:r>
      <w:r w:rsidRPr="00CC46E7">
        <w:rPr>
          <w:b/>
          <w:sz w:val="22"/>
          <w:szCs w:val="22"/>
        </w:rPr>
        <w:t>dodavatel</w:t>
      </w:r>
      <w:r w:rsidRPr="00CC46E7">
        <w:rPr>
          <w:sz w:val="22"/>
          <w:szCs w:val="22"/>
        </w:rPr>
        <w:t>“)</w:t>
      </w:r>
    </w:p>
    <w:p w:rsidR="00A21BFE" w:rsidRDefault="00A21BFE" w:rsidP="00762355">
      <w:pPr>
        <w:pStyle w:val="Normln1"/>
        <w:keepNext/>
        <w:widowControl/>
        <w:tabs>
          <w:tab w:val="left" w:pos="2410"/>
        </w:tabs>
        <w:rPr>
          <w:sz w:val="22"/>
          <w:szCs w:val="22"/>
        </w:rPr>
      </w:pPr>
    </w:p>
    <w:p w:rsidR="002273EF" w:rsidRPr="00CC46E7" w:rsidRDefault="002273EF" w:rsidP="00762355">
      <w:pPr>
        <w:pStyle w:val="Normln1"/>
        <w:keepNext/>
        <w:widowControl/>
        <w:tabs>
          <w:tab w:val="left" w:pos="2410"/>
        </w:tabs>
        <w:rPr>
          <w:sz w:val="22"/>
          <w:szCs w:val="22"/>
        </w:rPr>
      </w:pPr>
    </w:p>
    <w:p w:rsidR="00A21BFE" w:rsidRPr="00CC46E7" w:rsidRDefault="00A21BFE" w:rsidP="00762355">
      <w:pPr>
        <w:pStyle w:val="Normln1"/>
        <w:keepNext/>
        <w:widowControl/>
        <w:rPr>
          <w:sz w:val="22"/>
          <w:szCs w:val="22"/>
        </w:rPr>
      </w:pPr>
      <w:r w:rsidRPr="00CC46E7">
        <w:rPr>
          <w:sz w:val="22"/>
          <w:szCs w:val="22"/>
        </w:rPr>
        <w:t>(dodavatel a zákazník dále společně též jako „</w:t>
      </w:r>
      <w:r w:rsidRPr="00CC46E7">
        <w:rPr>
          <w:b/>
          <w:sz w:val="22"/>
          <w:szCs w:val="22"/>
        </w:rPr>
        <w:t>smluvní strany</w:t>
      </w:r>
      <w:r w:rsidRPr="00CC46E7">
        <w:rPr>
          <w:sz w:val="22"/>
          <w:szCs w:val="22"/>
        </w:rPr>
        <w:t>“)</w:t>
      </w:r>
    </w:p>
    <w:p w:rsidR="00E23A9E" w:rsidRDefault="00E23A9E" w:rsidP="00762355">
      <w:pPr>
        <w:pStyle w:val="Normln1"/>
        <w:keepNext/>
        <w:widowControl/>
        <w:spacing w:before="60"/>
        <w:jc w:val="center"/>
        <w:rPr>
          <w:b/>
          <w:i/>
          <w:sz w:val="22"/>
          <w:szCs w:val="22"/>
        </w:rPr>
      </w:pPr>
    </w:p>
    <w:p w:rsidR="002273EF" w:rsidRPr="00F41F18" w:rsidRDefault="002273EF" w:rsidP="00762355">
      <w:pPr>
        <w:pStyle w:val="Normln1"/>
        <w:keepNext/>
        <w:widowControl/>
        <w:spacing w:before="60"/>
        <w:jc w:val="center"/>
        <w:rPr>
          <w:b/>
          <w:i/>
          <w:sz w:val="22"/>
          <w:szCs w:val="22"/>
        </w:rPr>
      </w:pPr>
    </w:p>
    <w:p w:rsidR="00B8440F" w:rsidRPr="00F41F18" w:rsidRDefault="00F708FE" w:rsidP="00762355">
      <w:pPr>
        <w:keepNext/>
        <w:widowControl/>
        <w:jc w:val="both"/>
        <w:rPr>
          <w:rFonts w:ascii="Times New Roman" w:hAnsi="Times New Roman"/>
          <w:sz w:val="22"/>
          <w:szCs w:val="22"/>
          <w:lang w:val="cs-CZ"/>
        </w:rPr>
      </w:pPr>
      <w:r w:rsidRPr="00F41F18">
        <w:rPr>
          <w:rFonts w:ascii="Times New Roman" w:hAnsi="Times New Roman"/>
          <w:sz w:val="22"/>
          <w:szCs w:val="22"/>
          <w:lang w:val="cs-CZ"/>
        </w:rPr>
        <w:t xml:space="preserve">uzavírají tento Dodatek č. </w:t>
      </w:r>
      <w:r w:rsidR="00FD191E">
        <w:rPr>
          <w:rFonts w:ascii="Times New Roman" w:hAnsi="Times New Roman"/>
          <w:sz w:val="22"/>
          <w:szCs w:val="22"/>
          <w:lang w:val="cs-CZ"/>
        </w:rPr>
        <w:t>5</w:t>
      </w:r>
      <w:r w:rsidR="00FD191E" w:rsidRPr="00F41F18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41F18">
        <w:rPr>
          <w:rFonts w:ascii="Times New Roman" w:hAnsi="Times New Roman"/>
          <w:sz w:val="22"/>
          <w:szCs w:val="22"/>
          <w:lang w:val="cs-CZ"/>
        </w:rPr>
        <w:t>(dále jen „</w:t>
      </w:r>
      <w:r w:rsidRPr="00F41F18">
        <w:rPr>
          <w:rFonts w:ascii="Times New Roman" w:hAnsi="Times New Roman"/>
          <w:b/>
          <w:sz w:val="22"/>
          <w:szCs w:val="22"/>
          <w:lang w:val="cs-CZ"/>
        </w:rPr>
        <w:t>Dodatek</w:t>
      </w:r>
      <w:r w:rsidRPr="00F41F18">
        <w:rPr>
          <w:rFonts w:ascii="Times New Roman" w:hAnsi="Times New Roman"/>
          <w:sz w:val="22"/>
          <w:szCs w:val="22"/>
          <w:lang w:val="cs-CZ"/>
        </w:rPr>
        <w:t>“) ke Smlouvě o poskytování</w:t>
      </w:r>
      <w:r w:rsidR="000A6D20" w:rsidRPr="00F41F18">
        <w:rPr>
          <w:rFonts w:ascii="Times New Roman" w:hAnsi="Times New Roman"/>
          <w:sz w:val="22"/>
          <w:szCs w:val="22"/>
          <w:lang w:val="cs-CZ"/>
        </w:rPr>
        <w:t xml:space="preserve"> bezpečnostních služeb č. 2014/1052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 (dále jen „</w:t>
      </w:r>
      <w:r w:rsidRPr="00F41F18">
        <w:rPr>
          <w:rFonts w:ascii="Times New Roman" w:hAnsi="Times New Roman"/>
          <w:b/>
          <w:sz w:val="22"/>
          <w:szCs w:val="22"/>
          <w:lang w:val="cs-CZ"/>
        </w:rPr>
        <w:t>Smlouva</w:t>
      </w:r>
      <w:r w:rsidRPr="00F41F18">
        <w:rPr>
          <w:rFonts w:ascii="Times New Roman" w:hAnsi="Times New Roman"/>
          <w:sz w:val="22"/>
          <w:szCs w:val="22"/>
          <w:lang w:val="cs-CZ"/>
        </w:rPr>
        <w:t>“)</w:t>
      </w:r>
      <w:r w:rsidR="000A6D20" w:rsidRPr="00F41F18">
        <w:rPr>
          <w:rFonts w:ascii="Times New Roman" w:hAnsi="Times New Roman"/>
          <w:sz w:val="22"/>
          <w:szCs w:val="22"/>
          <w:lang w:val="cs-CZ"/>
        </w:rPr>
        <w:t>.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:rsidR="002273EF" w:rsidRDefault="002273EF" w:rsidP="00762355">
      <w:pPr>
        <w:keepNext/>
        <w:widowControl/>
        <w:jc w:val="both"/>
        <w:rPr>
          <w:rFonts w:ascii="Times New Roman" w:hAnsi="Times New Roman"/>
          <w:sz w:val="22"/>
          <w:szCs w:val="22"/>
          <w:lang w:val="cs-CZ"/>
        </w:rPr>
      </w:pPr>
    </w:p>
    <w:p w:rsidR="00F708FE" w:rsidRPr="00F41F18" w:rsidRDefault="00F708FE" w:rsidP="00762355">
      <w:pPr>
        <w:keepNext/>
        <w:widowControl/>
        <w:jc w:val="both"/>
        <w:rPr>
          <w:rFonts w:ascii="Times New Roman" w:hAnsi="Times New Roman"/>
          <w:sz w:val="22"/>
          <w:szCs w:val="22"/>
          <w:lang w:val="cs-CZ"/>
        </w:rPr>
      </w:pPr>
      <w:r w:rsidRPr="00F41F18">
        <w:rPr>
          <w:rFonts w:ascii="Times New Roman" w:hAnsi="Times New Roman"/>
          <w:sz w:val="22"/>
          <w:szCs w:val="22"/>
          <w:lang w:val="cs-CZ"/>
        </w:rPr>
        <w:t>Smluvní strany tímto Dodatkem mění níže uvedená ustanovení Smlouvy:</w:t>
      </w:r>
    </w:p>
    <w:p w:rsidR="005540DD" w:rsidRDefault="005540DD" w:rsidP="005540DD">
      <w:pPr>
        <w:pStyle w:val="Zkladntext"/>
        <w:keepNext/>
        <w:tabs>
          <w:tab w:val="left" w:pos="-720"/>
          <w:tab w:val="num" w:pos="567"/>
        </w:tabs>
        <w:spacing w:after="0"/>
        <w:ind w:left="567"/>
        <w:jc w:val="both"/>
        <w:rPr>
          <w:spacing w:val="-3"/>
          <w:sz w:val="22"/>
          <w:szCs w:val="22"/>
        </w:rPr>
      </w:pPr>
    </w:p>
    <w:p w:rsidR="00EA68A6" w:rsidRPr="005540DD" w:rsidRDefault="00EA68A6" w:rsidP="005540DD">
      <w:pPr>
        <w:pStyle w:val="Zkladntext"/>
        <w:keepNext/>
        <w:tabs>
          <w:tab w:val="left" w:pos="-720"/>
          <w:tab w:val="num" w:pos="567"/>
        </w:tabs>
        <w:spacing w:after="0"/>
        <w:ind w:left="567"/>
        <w:jc w:val="both"/>
        <w:rPr>
          <w:spacing w:val="-3"/>
          <w:sz w:val="22"/>
          <w:szCs w:val="22"/>
        </w:rPr>
      </w:pPr>
    </w:p>
    <w:p w:rsidR="009F4E4E" w:rsidRPr="00184C57" w:rsidRDefault="009F4E4E" w:rsidP="00184C57">
      <w:pPr>
        <w:keepNext/>
        <w:widowControl/>
        <w:numPr>
          <w:ilvl w:val="0"/>
          <w:numId w:val="1"/>
        </w:numPr>
        <w:tabs>
          <w:tab w:val="clear" w:pos="180"/>
          <w:tab w:val="left" w:pos="-720"/>
          <w:tab w:val="num" w:pos="567"/>
        </w:tabs>
        <w:autoSpaceDE/>
        <w:adjustRightInd/>
        <w:spacing w:after="120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184C57">
        <w:rPr>
          <w:rFonts w:ascii="Times New Roman" w:hAnsi="Times New Roman"/>
          <w:b/>
          <w:sz w:val="22"/>
          <w:szCs w:val="22"/>
          <w:lang w:val="cs-CZ"/>
        </w:rPr>
        <w:t>Emailová</w:t>
      </w:r>
      <w:r w:rsidRPr="00184C57">
        <w:rPr>
          <w:rFonts w:ascii="Times New Roman" w:hAnsi="Times New Roman"/>
          <w:sz w:val="22"/>
          <w:szCs w:val="22"/>
          <w:lang w:val="cs-CZ"/>
        </w:rPr>
        <w:t xml:space="preserve"> adresa uvedená v  </w:t>
      </w:r>
      <w:r w:rsidRPr="00184C57">
        <w:rPr>
          <w:rFonts w:ascii="Times New Roman" w:hAnsi="Times New Roman"/>
          <w:b/>
          <w:sz w:val="22"/>
          <w:szCs w:val="22"/>
          <w:lang w:val="cs-CZ"/>
        </w:rPr>
        <w:t xml:space="preserve">bodě I.7 a </w:t>
      </w:r>
      <w:proofErr w:type="gramStart"/>
      <w:r w:rsidRPr="00184C57">
        <w:rPr>
          <w:rFonts w:ascii="Times New Roman" w:hAnsi="Times New Roman"/>
          <w:b/>
          <w:sz w:val="22"/>
          <w:szCs w:val="22"/>
          <w:lang w:val="cs-CZ"/>
        </w:rPr>
        <w:t>III.3 Přílohy</w:t>
      </w:r>
      <w:proofErr w:type="gramEnd"/>
      <w:r w:rsidRPr="00184C57">
        <w:rPr>
          <w:rFonts w:ascii="Times New Roman" w:hAnsi="Times New Roman"/>
          <w:b/>
          <w:sz w:val="22"/>
          <w:szCs w:val="22"/>
          <w:lang w:val="cs-CZ"/>
        </w:rPr>
        <w:t xml:space="preserve"> č. 1 Smlouvy </w:t>
      </w:r>
      <w:r w:rsidRPr="00184C57">
        <w:rPr>
          <w:rFonts w:ascii="Times New Roman" w:hAnsi="Times New Roman"/>
          <w:sz w:val="22"/>
          <w:szCs w:val="22"/>
          <w:lang w:val="cs-CZ"/>
        </w:rPr>
        <w:t xml:space="preserve">se </w:t>
      </w:r>
      <w:r w:rsidRPr="00184C57">
        <w:rPr>
          <w:rFonts w:ascii="Times New Roman" w:hAnsi="Times New Roman"/>
          <w:b/>
          <w:sz w:val="22"/>
          <w:szCs w:val="22"/>
          <w:lang w:val="cs-CZ"/>
        </w:rPr>
        <w:t>mění</w:t>
      </w:r>
      <w:r w:rsidRPr="00184C57">
        <w:rPr>
          <w:rFonts w:ascii="Times New Roman" w:hAnsi="Times New Roman"/>
          <w:sz w:val="22"/>
          <w:szCs w:val="22"/>
          <w:lang w:val="cs-CZ"/>
        </w:rPr>
        <w:t xml:space="preserve"> tak, že nově zní takto:</w:t>
      </w:r>
    </w:p>
    <w:tbl>
      <w:tblPr>
        <w:tblStyle w:val="Mkatabulky"/>
        <w:tblW w:w="8897" w:type="dxa"/>
        <w:tblInd w:w="567" w:type="dxa"/>
        <w:tblLook w:val="04A0" w:firstRow="1" w:lastRow="0" w:firstColumn="1" w:lastColumn="0" w:noHBand="0" w:noVBand="1"/>
      </w:tblPr>
      <w:tblGrid>
        <w:gridCol w:w="3493"/>
        <w:gridCol w:w="3113"/>
        <w:gridCol w:w="2291"/>
      </w:tblGrid>
      <w:tr w:rsidR="002273EF" w:rsidTr="00184C57">
        <w:trPr>
          <w:trHeight w:val="371"/>
        </w:trPr>
        <w:tc>
          <w:tcPr>
            <w:tcW w:w="3493" w:type="dxa"/>
          </w:tcPr>
          <w:p w:rsidR="002273EF" w:rsidRPr="002273EF" w:rsidRDefault="002273EF" w:rsidP="009F4E4E">
            <w:pPr>
              <w:keepNext/>
              <w:widowControl/>
              <w:tabs>
                <w:tab w:val="left" w:pos="-720"/>
              </w:tabs>
              <w:autoSpaceDE/>
              <w:adjustRightInd/>
              <w:spacing w:after="24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proofErr w:type="spellStart"/>
            <w:r w:rsidRPr="002273EF">
              <w:rPr>
                <w:rFonts w:ascii="Times New Roman" w:hAnsi="Times New Roman"/>
                <w:b/>
                <w:sz w:val="22"/>
                <w:szCs w:val="22"/>
              </w:rPr>
              <w:t>Pobočka</w:t>
            </w:r>
            <w:proofErr w:type="spellEnd"/>
          </w:p>
        </w:tc>
        <w:tc>
          <w:tcPr>
            <w:tcW w:w="3113" w:type="dxa"/>
          </w:tcPr>
          <w:p w:rsidR="002273EF" w:rsidRPr="002273EF" w:rsidRDefault="002273EF" w:rsidP="009F4E4E">
            <w:pPr>
              <w:keepNext/>
              <w:widowControl/>
              <w:tabs>
                <w:tab w:val="left" w:pos="-720"/>
              </w:tabs>
              <w:autoSpaceDE/>
              <w:adjustRightInd/>
              <w:spacing w:after="24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2273EF">
              <w:rPr>
                <w:rFonts w:ascii="Times New Roman" w:hAnsi="Times New Roman"/>
                <w:b/>
                <w:sz w:val="22"/>
                <w:szCs w:val="22"/>
              </w:rPr>
              <w:t>Kontakt ČP</w:t>
            </w:r>
          </w:p>
        </w:tc>
        <w:tc>
          <w:tcPr>
            <w:tcW w:w="2291" w:type="dxa"/>
          </w:tcPr>
          <w:p w:rsidR="002273EF" w:rsidRPr="002273EF" w:rsidRDefault="002273EF" w:rsidP="009F4E4E">
            <w:pPr>
              <w:keepNext/>
              <w:widowControl/>
              <w:tabs>
                <w:tab w:val="left" w:pos="-720"/>
              </w:tabs>
              <w:autoSpaceDE/>
              <w:adjustRightInd/>
              <w:spacing w:after="240"/>
              <w:jc w:val="both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2273EF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Adresa</w:t>
            </w:r>
          </w:p>
        </w:tc>
      </w:tr>
      <w:tr w:rsidR="00020DBA" w:rsidRPr="00F41F18" w:rsidTr="00741218">
        <w:tc>
          <w:tcPr>
            <w:tcW w:w="3493" w:type="dxa"/>
          </w:tcPr>
          <w:p w:rsidR="00020DBA" w:rsidRDefault="00020DBA">
            <w:proofErr w:type="spellStart"/>
            <w:r w:rsidRPr="004D5923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4D5923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4D5923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F41F18" w:rsidTr="00741218">
        <w:tc>
          <w:tcPr>
            <w:tcW w:w="3493" w:type="dxa"/>
          </w:tcPr>
          <w:p w:rsidR="00020DBA" w:rsidRDefault="00020DBA">
            <w:proofErr w:type="spellStart"/>
            <w:r w:rsidRPr="004D5923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4D5923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4D5923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F41F18" w:rsidTr="00741218">
        <w:tc>
          <w:tcPr>
            <w:tcW w:w="3493" w:type="dxa"/>
          </w:tcPr>
          <w:p w:rsidR="00020DBA" w:rsidRDefault="00020DBA">
            <w:proofErr w:type="spellStart"/>
            <w:r w:rsidRPr="004D5923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4D5923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4D5923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F41F18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F41F18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F41F18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C76A12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C76A12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C76A12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C76A12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C76A12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lastRenderedPageBreak/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C76A12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C76A12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C76A12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B32A86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B32A86" w:rsidTr="00742A9F"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B32A86" w:rsidTr="008915CF">
        <w:trPr>
          <w:trHeight w:val="308"/>
        </w:trPr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B32A86" w:rsidTr="008915CF">
        <w:trPr>
          <w:trHeight w:val="299"/>
        </w:trPr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RPr="00B32A86" w:rsidTr="008915CF">
        <w:trPr>
          <w:trHeight w:val="245"/>
        </w:trPr>
        <w:tc>
          <w:tcPr>
            <w:tcW w:w="349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3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291" w:type="dxa"/>
          </w:tcPr>
          <w:p w:rsidR="00020DBA" w:rsidRDefault="00020DBA">
            <w:proofErr w:type="spellStart"/>
            <w:r w:rsidRPr="006F49A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9229C2" w:rsidRPr="009229C2" w:rsidRDefault="009229C2" w:rsidP="009229C2">
      <w:pPr>
        <w:keepNext/>
        <w:widowControl/>
        <w:tabs>
          <w:tab w:val="left" w:pos="-720"/>
        </w:tabs>
        <w:autoSpaceDE/>
        <w:adjustRightInd/>
        <w:ind w:left="567"/>
        <w:jc w:val="both"/>
        <w:rPr>
          <w:rFonts w:ascii="Times New Roman" w:hAnsi="Times New Roman"/>
          <w:sz w:val="22"/>
          <w:szCs w:val="22"/>
          <w:lang w:val="cs-CZ"/>
        </w:rPr>
      </w:pPr>
    </w:p>
    <w:p w:rsidR="00F82DB0" w:rsidRDefault="00F82DB0" w:rsidP="005B0C22">
      <w:pPr>
        <w:keepNext/>
        <w:widowControl/>
        <w:numPr>
          <w:ilvl w:val="0"/>
          <w:numId w:val="1"/>
        </w:numPr>
        <w:tabs>
          <w:tab w:val="clear" w:pos="180"/>
          <w:tab w:val="left" w:pos="-720"/>
          <w:tab w:val="num" w:pos="567"/>
        </w:tabs>
        <w:autoSpaceDE/>
        <w:adjustRightInd/>
        <w:spacing w:before="120" w:after="120"/>
        <w:ind w:left="567" w:hanging="567"/>
        <w:jc w:val="both"/>
        <w:rPr>
          <w:rFonts w:ascii="Times New Roman" w:hAnsi="Times New Roman"/>
          <w:sz w:val="22"/>
          <w:szCs w:val="22"/>
          <w:lang w:val="cs-CZ"/>
        </w:rPr>
      </w:pPr>
      <w:r w:rsidRPr="00F41F18">
        <w:rPr>
          <w:rFonts w:ascii="Times New Roman" w:hAnsi="Times New Roman"/>
          <w:b/>
          <w:sz w:val="22"/>
          <w:szCs w:val="22"/>
          <w:lang w:val="cs-CZ"/>
        </w:rPr>
        <w:t xml:space="preserve">Příloha č. 1 Smlouvy </w:t>
      </w:r>
      <w:r w:rsidRPr="001E5DAF">
        <w:rPr>
          <w:rFonts w:ascii="Times New Roman" w:hAnsi="Times New Roman"/>
          <w:b/>
          <w:sz w:val="22"/>
          <w:szCs w:val="22"/>
          <w:lang w:val="cs-CZ"/>
        </w:rPr>
        <w:t xml:space="preserve">se v části </w:t>
      </w:r>
      <w:r w:rsidRPr="00F41F18">
        <w:rPr>
          <w:rFonts w:ascii="Times New Roman" w:hAnsi="Times New Roman"/>
          <w:b/>
          <w:sz w:val="22"/>
          <w:szCs w:val="22"/>
          <w:lang w:val="cs-CZ"/>
        </w:rPr>
        <w:t>„Harmonogram a časové rozpětí k provádění přeprav dle čl. III bodu 1 Smlouvy“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41F18">
        <w:rPr>
          <w:rFonts w:ascii="Times New Roman" w:hAnsi="Times New Roman"/>
          <w:b/>
          <w:sz w:val="22"/>
          <w:szCs w:val="22"/>
          <w:lang w:val="cs-CZ"/>
        </w:rPr>
        <w:t>nahrazuje</w:t>
      </w:r>
      <w:r w:rsidRPr="00F41F18">
        <w:rPr>
          <w:rFonts w:ascii="Times New Roman" w:hAnsi="Times New Roman"/>
          <w:sz w:val="22"/>
          <w:szCs w:val="22"/>
          <w:lang w:val="cs-CZ"/>
        </w:rPr>
        <w:t xml:space="preserve"> novým zněním</w:t>
      </w:r>
      <w:r w:rsidR="002151CA">
        <w:rPr>
          <w:rFonts w:ascii="Times New Roman" w:hAnsi="Times New Roman"/>
          <w:sz w:val="22"/>
          <w:szCs w:val="22"/>
          <w:lang w:val="cs-CZ"/>
        </w:rPr>
        <w:t xml:space="preserve"> takto</w:t>
      </w:r>
      <w:r w:rsidRPr="00F41F18">
        <w:rPr>
          <w:rFonts w:ascii="Times New Roman" w:hAnsi="Times New Roman"/>
          <w:sz w:val="22"/>
          <w:szCs w:val="22"/>
          <w:lang w:val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1838"/>
        <w:gridCol w:w="2303"/>
      </w:tblGrid>
      <w:tr w:rsidR="009F4E4E" w:rsidTr="005B0C22">
        <w:tc>
          <w:tcPr>
            <w:tcW w:w="1668" w:type="dxa"/>
            <w:vAlign w:val="center"/>
          </w:tcPr>
          <w:p w:rsidR="009F4E4E" w:rsidRPr="009F4E4E" w:rsidRDefault="009F4E4E" w:rsidP="00CA1C65">
            <w:pPr>
              <w:tabs>
                <w:tab w:val="num" w:pos="567"/>
                <w:tab w:val="left" w:pos="1064"/>
              </w:tabs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9F4E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cs-CZ" w:eastAsia="cs-CZ"/>
              </w:rPr>
              <w:t>Číslo provozovny</w:t>
            </w:r>
          </w:p>
        </w:tc>
        <w:tc>
          <w:tcPr>
            <w:tcW w:w="3402" w:type="dxa"/>
            <w:vAlign w:val="center"/>
          </w:tcPr>
          <w:p w:rsidR="009F4E4E" w:rsidRPr="009F4E4E" w:rsidRDefault="009F4E4E" w:rsidP="00CA1C65">
            <w:pPr>
              <w:tabs>
                <w:tab w:val="num" w:pos="567"/>
                <w:tab w:val="left" w:pos="1064"/>
              </w:tabs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9F4E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cs-CZ" w:eastAsia="cs-CZ"/>
              </w:rPr>
              <w:t xml:space="preserve">Sběrné místo, adresa </w:t>
            </w:r>
          </w:p>
        </w:tc>
        <w:tc>
          <w:tcPr>
            <w:tcW w:w="1838" w:type="dxa"/>
            <w:vAlign w:val="center"/>
          </w:tcPr>
          <w:p w:rsidR="009F4E4E" w:rsidRPr="009F4E4E" w:rsidRDefault="009F4E4E" w:rsidP="00CA1C65">
            <w:pPr>
              <w:tabs>
                <w:tab w:val="num" w:pos="567"/>
                <w:tab w:val="left" w:pos="1064"/>
              </w:tabs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9F4E4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cs-CZ" w:eastAsia="cs-CZ"/>
              </w:rPr>
              <w:t>Frekvence svozu</w:t>
            </w:r>
          </w:p>
        </w:tc>
        <w:tc>
          <w:tcPr>
            <w:tcW w:w="2303" w:type="dxa"/>
            <w:vAlign w:val="center"/>
          </w:tcPr>
          <w:p w:rsidR="009F4E4E" w:rsidRPr="009F4E4E" w:rsidRDefault="009F4E4E" w:rsidP="00CA1C65">
            <w:pPr>
              <w:tabs>
                <w:tab w:val="num" w:pos="567"/>
                <w:tab w:val="left" w:pos="1064"/>
              </w:tabs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 w:rsidRPr="009F4E4E">
              <w:rPr>
                <w:rFonts w:ascii="Times New Roman" w:hAnsi="Times New Roman"/>
                <w:b/>
                <w:bCs/>
                <w:sz w:val="22"/>
                <w:szCs w:val="22"/>
                <w:lang w:val="cs-CZ" w:eastAsia="cs-CZ"/>
              </w:rPr>
              <w:t>Časové rozpětí svozu</w:t>
            </w:r>
          </w:p>
        </w:tc>
      </w:tr>
      <w:tr w:rsidR="00020DBA" w:rsidTr="00562AEC">
        <w:tc>
          <w:tcPr>
            <w:tcW w:w="166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562AEC">
        <w:tc>
          <w:tcPr>
            <w:tcW w:w="166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562AEC">
        <w:tc>
          <w:tcPr>
            <w:tcW w:w="166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562AEC">
        <w:tc>
          <w:tcPr>
            <w:tcW w:w="166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562AEC">
        <w:tc>
          <w:tcPr>
            <w:tcW w:w="166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562AEC">
        <w:tc>
          <w:tcPr>
            <w:tcW w:w="166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562AEC">
        <w:tc>
          <w:tcPr>
            <w:tcW w:w="166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562AEC">
        <w:tc>
          <w:tcPr>
            <w:tcW w:w="166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562AEC">
        <w:tc>
          <w:tcPr>
            <w:tcW w:w="166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F57308">
        <w:tc>
          <w:tcPr>
            <w:tcW w:w="166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F57308">
        <w:tc>
          <w:tcPr>
            <w:tcW w:w="166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F57308">
        <w:tc>
          <w:tcPr>
            <w:tcW w:w="166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F57308">
        <w:tc>
          <w:tcPr>
            <w:tcW w:w="166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F57308">
        <w:tc>
          <w:tcPr>
            <w:tcW w:w="166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F57308">
        <w:tc>
          <w:tcPr>
            <w:tcW w:w="166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F57308">
        <w:tc>
          <w:tcPr>
            <w:tcW w:w="166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1F5D19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92287C">
        <w:tc>
          <w:tcPr>
            <w:tcW w:w="1668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92287C">
        <w:tc>
          <w:tcPr>
            <w:tcW w:w="1668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020DBA" w:rsidTr="0092287C">
        <w:tc>
          <w:tcPr>
            <w:tcW w:w="1668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402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38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303" w:type="dxa"/>
          </w:tcPr>
          <w:p w:rsidR="00020DBA" w:rsidRDefault="00020DBA">
            <w:proofErr w:type="spellStart"/>
            <w:r w:rsidRPr="001238F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2A64A4" w:rsidRDefault="002A64A4" w:rsidP="00642084">
      <w:pPr>
        <w:pStyle w:val="Zhlav2"/>
        <w:keepNext/>
        <w:widowControl/>
        <w:numPr>
          <w:ilvl w:val="0"/>
          <w:numId w:val="4"/>
        </w:numPr>
        <w:tabs>
          <w:tab w:val="clear" w:pos="180"/>
          <w:tab w:val="num" w:pos="567"/>
        </w:tabs>
        <w:spacing w:before="120"/>
        <w:ind w:left="567" w:hanging="567"/>
        <w:jc w:val="both"/>
        <w:rPr>
          <w:sz w:val="22"/>
          <w:szCs w:val="22"/>
        </w:rPr>
      </w:pPr>
      <w:r w:rsidRPr="00F41F18">
        <w:rPr>
          <w:b/>
          <w:sz w:val="22"/>
          <w:szCs w:val="22"/>
        </w:rPr>
        <w:t xml:space="preserve">Příloha č. 1 Smlouvy </w:t>
      </w:r>
      <w:r w:rsidRPr="001E5DAF">
        <w:rPr>
          <w:b/>
          <w:sz w:val="22"/>
          <w:szCs w:val="22"/>
        </w:rPr>
        <w:t>se v</w:t>
      </w:r>
      <w:r w:rsidR="00306E59">
        <w:rPr>
          <w:b/>
          <w:sz w:val="22"/>
          <w:szCs w:val="22"/>
        </w:rPr>
        <w:t xml:space="preserve"> bodě </w:t>
      </w:r>
      <w:proofErr w:type="gramStart"/>
      <w:r w:rsidR="00306E59">
        <w:rPr>
          <w:b/>
          <w:sz w:val="22"/>
          <w:szCs w:val="22"/>
        </w:rPr>
        <w:t>II.2</w:t>
      </w:r>
      <w:r w:rsidRPr="00F41F18">
        <w:rPr>
          <w:sz w:val="22"/>
          <w:szCs w:val="22"/>
        </w:rPr>
        <w:t xml:space="preserve"> </w:t>
      </w:r>
      <w:r w:rsidRPr="00F41F18">
        <w:rPr>
          <w:b/>
          <w:sz w:val="22"/>
          <w:szCs w:val="22"/>
        </w:rPr>
        <w:t>nahrazuje</w:t>
      </w:r>
      <w:proofErr w:type="gramEnd"/>
      <w:r w:rsidRPr="00F41F18">
        <w:rPr>
          <w:sz w:val="22"/>
          <w:szCs w:val="22"/>
        </w:rPr>
        <w:t xml:space="preserve"> novým zněním</w:t>
      </w:r>
      <w:r>
        <w:rPr>
          <w:sz w:val="22"/>
          <w:szCs w:val="22"/>
        </w:rPr>
        <w:t xml:space="preserve"> takto:</w:t>
      </w:r>
    </w:p>
    <w:p w:rsidR="002A64A4" w:rsidRDefault="002A64A4" w:rsidP="002A64A4">
      <w:pPr>
        <w:pStyle w:val="Zhlav2"/>
        <w:keepNext/>
        <w:widowControl/>
        <w:ind w:left="567"/>
        <w:jc w:val="both"/>
        <w:rPr>
          <w:sz w:val="22"/>
          <w:szCs w:val="22"/>
        </w:rPr>
      </w:pPr>
    </w:p>
    <w:p w:rsidR="00642084" w:rsidRPr="007E6EF7" w:rsidRDefault="00642084" w:rsidP="00642084">
      <w:pPr>
        <w:numPr>
          <w:ilvl w:val="0"/>
          <w:numId w:val="25"/>
        </w:numPr>
        <w:autoSpaceDE/>
        <w:autoSpaceDN/>
        <w:adjustRightInd/>
        <w:spacing w:after="120"/>
        <w:jc w:val="both"/>
        <w:rPr>
          <w:rFonts w:ascii="Times New Roman" w:hAnsi="Times New Roman"/>
          <w:color w:val="000000"/>
          <w:sz w:val="22"/>
          <w:szCs w:val="22"/>
          <w:lang w:val="cs-CZ" w:eastAsia="cs-CZ"/>
        </w:rPr>
      </w:pPr>
      <w:r w:rsidRPr="007E6EF7">
        <w:rPr>
          <w:rFonts w:ascii="Times New Roman" w:hAnsi="Times New Roman"/>
          <w:color w:val="000000"/>
          <w:sz w:val="22"/>
          <w:szCs w:val="22"/>
          <w:lang w:val="cs-CZ" w:eastAsia="cs-CZ"/>
        </w:rPr>
        <w:t xml:space="preserve">Pokud bude hotovost Zákazníka přepravována v rámci harmonogramu pravidelných přeprav, bude hotovost zpracována a zkompletována tak, aby následující pracovní den byla odvedena do ČNB, resp. jiné komerční banky, tj. tak mohla být připsána Zákazníkovi následující pracovní den </w:t>
      </w:r>
      <w:r w:rsidRPr="00CA5C0D">
        <w:rPr>
          <w:rFonts w:ascii="Times New Roman" w:hAnsi="Times New Roman"/>
          <w:color w:val="000000"/>
          <w:sz w:val="22"/>
          <w:szCs w:val="22"/>
          <w:lang w:val="cs-CZ" w:eastAsia="cs-CZ"/>
        </w:rPr>
        <w:t xml:space="preserve">po jejím zpracování na účet číslo </w:t>
      </w:r>
      <w:proofErr w:type="spellStart"/>
      <w:r w:rsidR="003649D0" w:rsidRPr="00A42D2E">
        <w:rPr>
          <w:rFonts w:ascii="Calibri" w:hAnsi="Calibri"/>
          <w:sz w:val="22"/>
          <w:lang w:val="cs-CZ"/>
        </w:rPr>
        <w:t>xxxxxxxxxx</w:t>
      </w:r>
      <w:proofErr w:type="spellEnd"/>
      <w:r w:rsidR="003649D0" w:rsidRPr="00CA5C0D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 xml:space="preserve"> </w:t>
      </w:r>
      <w:r w:rsidRPr="00CA5C0D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 xml:space="preserve">platný pro měnu </w:t>
      </w:r>
      <w:r w:rsidRPr="000B387F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>CZK</w:t>
      </w:r>
      <w:r w:rsidR="000B387F" w:rsidRPr="000B387F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 xml:space="preserve"> </w:t>
      </w:r>
      <w:r w:rsidR="000B387F" w:rsidRPr="000B387F">
        <w:rPr>
          <w:rFonts w:ascii="Times New Roman" w:hAnsi="Times New Roman"/>
          <w:color w:val="000000"/>
          <w:sz w:val="22"/>
          <w:szCs w:val="22"/>
          <w:lang w:val="cs-CZ" w:eastAsia="cs-CZ"/>
        </w:rPr>
        <w:t>(dále jen</w:t>
      </w:r>
      <w:r w:rsidR="000B387F" w:rsidRPr="000B387F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 xml:space="preserve"> „účet u Banky“</w:t>
      </w:r>
      <w:r w:rsidR="000B387F" w:rsidRPr="000B387F">
        <w:rPr>
          <w:rFonts w:ascii="Times New Roman" w:hAnsi="Times New Roman"/>
          <w:color w:val="000000"/>
          <w:sz w:val="22"/>
          <w:szCs w:val="22"/>
          <w:lang w:val="cs-CZ" w:eastAsia="cs-CZ"/>
        </w:rPr>
        <w:t>)</w:t>
      </w:r>
      <w:r w:rsidRPr="00CA5C0D">
        <w:rPr>
          <w:rFonts w:ascii="Times New Roman" w:hAnsi="Times New Roman"/>
          <w:color w:val="000000"/>
          <w:sz w:val="22"/>
          <w:szCs w:val="22"/>
          <w:lang w:val="cs-CZ" w:eastAsia="cs-CZ"/>
        </w:rPr>
        <w:t>. Hotovost bude ukládána na</w:t>
      </w:r>
      <w:r w:rsidRPr="007E6EF7">
        <w:rPr>
          <w:rFonts w:ascii="Times New Roman" w:hAnsi="Times New Roman"/>
          <w:color w:val="000000"/>
          <w:sz w:val="22"/>
          <w:szCs w:val="22"/>
          <w:lang w:val="cs-CZ" w:eastAsia="cs-CZ"/>
        </w:rPr>
        <w:t xml:space="preserve"> bankovní účet zvlášť za každou pobočku pod jejím variabilním symbolem, a to:        </w:t>
      </w:r>
    </w:p>
    <w:p w:rsidR="00642084" w:rsidRDefault="00642084" w:rsidP="000B387F">
      <w:pPr>
        <w:autoSpaceDE/>
        <w:autoSpaceDN/>
        <w:adjustRightInd/>
        <w:spacing w:before="240" w:after="120"/>
        <w:ind w:left="601" w:hanging="34"/>
        <w:jc w:val="both"/>
        <w:rPr>
          <w:rFonts w:ascii="Times New Roman" w:hAnsi="Times New Roman"/>
          <w:color w:val="000000"/>
          <w:sz w:val="22"/>
          <w:szCs w:val="22"/>
          <w:lang w:val="cs-CZ" w:eastAsia="cs-CZ"/>
        </w:rPr>
      </w:pPr>
      <w:r w:rsidRPr="007E6EF7">
        <w:rPr>
          <w:rFonts w:ascii="Times New Roman" w:hAnsi="Times New Roman"/>
          <w:color w:val="000000"/>
          <w:sz w:val="22"/>
          <w:szCs w:val="22"/>
          <w:lang w:val="cs-CZ" w:eastAsia="cs-CZ"/>
        </w:rPr>
        <w:t>Formát čísla VS:</w:t>
      </w:r>
    </w:p>
    <w:p w:rsidR="00642084" w:rsidRPr="008602F2" w:rsidRDefault="00642084" w:rsidP="00642084">
      <w:pPr>
        <w:autoSpaceDE/>
        <w:autoSpaceDN/>
        <w:adjustRightInd/>
        <w:spacing w:after="120"/>
        <w:ind w:left="600" w:hanging="33"/>
        <w:jc w:val="both"/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</w:pPr>
      <w:r w:rsidRPr="008602F2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>Č</w:t>
      </w:r>
      <w:r w:rsidR="000B387F" w:rsidRPr="008602F2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>tyřmístné č</w:t>
      </w:r>
      <w:r w:rsidRPr="008602F2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 xml:space="preserve">íslo </w:t>
      </w:r>
      <w:r w:rsidR="000B387F" w:rsidRPr="008602F2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>prodejny; rok; měsíc; den</w:t>
      </w:r>
    </w:p>
    <w:p w:rsidR="00642084" w:rsidRPr="007E6EF7" w:rsidRDefault="00642084" w:rsidP="00642084">
      <w:pPr>
        <w:autoSpaceDE/>
        <w:autoSpaceDN/>
        <w:adjustRightInd/>
        <w:spacing w:after="120"/>
        <w:ind w:left="600" w:hanging="33"/>
        <w:jc w:val="both"/>
        <w:rPr>
          <w:rFonts w:ascii="Times New Roman" w:hAnsi="Times New Roman"/>
          <w:color w:val="000000"/>
          <w:sz w:val="22"/>
          <w:szCs w:val="22"/>
          <w:lang w:val="cs-CZ" w:eastAsia="cs-CZ"/>
        </w:rPr>
      </w:pPr>
      <w:r w:rsidRPr="007E6EF7">
        <w:rPr>
          <w:rFonts w:ascii="Times New Roman" w:hAnsi="Times New Roman"/>
          <w:color w:val="000000"/>
          <w:sz w:val="22"/>
          <w:szCs w:val="22"/>
          <w:lang w:val="cs-CZ" w:eastAsia="cs-CZ"/>
        </w:rPr>
        <w:t xml:space="preserve">Příklad: </w:t>
      </w:r>
    </w:p>
    <w:p w:rsidR="00642084" w:rsidRPr="0013159D" w:rsidRDefault="008602F2" w:rsidP="00642084">
      <w:pPr>
        <w:autoSpaceDE/>
        <w:autoSpaceDN/>
        <w:adjustRightInd/>
        <w:spacing w:after="120"/>
        <w:ind w:left="600" w:hanging="33"/>
        <w:jc w:val="both"/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</w:pPr>
      <w:r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>5215</w:t>
      </w:r>
      <w:r w:rsidRPr="0013159D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>1</w:t>
      </w:r>
      <w:r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>6</w:t>
      </w:r>
      <w:r w:rsidRPr="0013159D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>0</w:t>
      </w:r>
      <w:r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>6</w:t>
      </w:r>
      <w:r w:rsidR="003C4337">
        <w:rPr>
          <w:rFonts w:ascii="Times New Roman" w:hAnsi="Times New Roman"/>
          <w:b/>
          <w:color w:val="000000"/>
          <w:sz w:val="22"/>
          <w:szCs w:val="22"/>
          <w:lang w:val="cs-CZ" w:eastAsia="cs-CZ"/>
        </w:rPr>
        <w:t>30</w:t>
      </w:r>
    </w:p>
    <w:p w:rsidR="00306E59" w:rsidRDefault="00306E59" w:rsidP="002A64A4">
      <w:pPr>
        <w:pStyle w:val="Zhlav2"/>
        <w:keepNext/>
        <w:widowControl/>
        <w:ind w:left="567"/>
        <w:jc w:val="both"/>
        <w:rPr>
          <w:sz w:val="22"/>
          <w:szCs w:val="22"/>
        </w:rPr>
      </w:pPr>
    </w:p>
    <w:p w:rsidR="00306E59" w:rsidRPr="002A64A4" w:rsidRDefault="00306E59" w:rsidP="002A64A4">
      <w:pPr>
        <w:pStyle w:val="Zhlav2"/>
        <w:keepNext/>
        <w:widowControl/>
        <w:ind w:left="567"/>
        <w:jc w:val="both"/>
        <w:rPr>
          <w:sz w:val="22"/>
          <w:szCs w:val="22"/>
        </w:rPr>
      </w:pPr>
    </w:p>
    <w:p w:rsidR="009D101D" w:rsidRDefault="009D101D" w:rsidP="005B0C22">
      <w:pPr>
        <w:pStyle w:val="Zhlav2"/>
        <w:keepNext/>
        <w:widowControl/>
        <w:numPr>
          <w:ilvl w:val="0"/>
          <w:numId w:val="4"/>
        </w:numPr>
        <w:tabs>
          <w:tab w:val="clear" w:pos="180"/>
          <w:tab w:val="num" w:pos="567"/>
        </w:tabs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Příloha č. 2 Smlouvy „Seznam provozních jednotek a oprávněných zaměstnanců zákazníka“ </w:t>
      </w:r>
      <w:r>
        <w:rPr>
          <w:sz w:val="22"/>
          <w:szCs w:val="22"/>
        </w:rPr>
        <w:t>se nahrazuje novým zněním, jež je nedílnou součástí tohoto Dodatku.</w:t>
      </w:r>
    </w:p>
    <w:p w:rsidR="009D101D" w:rsidRDefault="009D101D" w:rsidP="009D101D">
      <w:pPr>
        <w:pStyle w:val="Zhlav2"/>
        <w:keepNext/>
        <w:widowControl/>
        <w:ind w:left="567"/>
        <w:jc w:val="both"/>
        <w:rPr>
          <w:sz w:val="22"/>
          <w:szCs w:val="22"/>
        </w:rPr>
      </w:pPr>
    </w:p>
    <w:p w:rsidR="00910653" w:rsidRDefault="00910653" w:rsidP="00A21BFE">
      <w:pPr>
        <w:pStyle w:val="Zhlav2"/>
        <w:keepNext/>
        <w:widowControl/>
        <w:numPr>
          <w:ilvl w:val="0"/>
          <w:numId w:val="4"/>
        </w:numPr>
        <w:tabs>
          <w:tab w:val="clear" w:pos="180"/>
          <w:tab w:val="num" w:pos="567"/>
        </w:tabs>
        <w:ind w:left="567" w:hanging="567"/>
        <w:jc w:val="both"/>
        <w:rPr>
          <w:sz w:val="22"/>
          <w:szCs w:val="22"/>
        </w:rPr>
      </w:pPr>
      <w:r w:rsidRPr="003B5886">
        <w:rPr>
          <w:sz w:val="22"/>
          <w:szCs w:val="22"/>
        </w:rPr>
        <w:t>Příloha č. 3 Smlouvy „Seznam oprávněných pracovníků dodavatele“ se nahrazuje novým zněním, jež je nedílnou součástí tohoto Dodatku</w:t>
      </w:r>
      <w:r>
        <w:rPr>
          <w:sz w:val="22"/>
          <w:szCs w:val="22"/>
        </w:rPr>
        <w:t>.</w:t>
      </w:r>
    </w:p>
    <w:p w:rsidR="00910653" w:rsidRPr="00910653" w:rsidRDefault="00910653" w:rsidP="00910653">
      <w:pPr>
        <w:pStyle w:val="Zhlav2"/>
        <w:keepNext/>
        <w:widowControl/>
        <w:ind w:left="567"/>
        <w:jc w:val="both"/>
        <w:rPr>
          <w:sz w:val="22"/>
          <w:szCs w:val="22"/>
        </w:rPr>
      </w:pPr>
    </w:p>
    <w:p w:rsidR="00FA76EC" w:rsidRPr="00EA312F" w:rsidRDefault="00FA76EC" w:rsidP="00A21BFE">
      <w:pPr>
        <w:pStyle w:val="Odstavecseseznamem"/>
        <w:keepNext/>
        <w:widowControl/>
        <w:numPr>
          <w:ilvl w:val="0"/>
          <w:numId w:val="1"/>
        </w:numPr>
        <w:tabs>
          <w:tab w:val="clear" w:pos="180"/>
          <w:tab w:val="num" w:pos="567"/>
        </w:tabs>
        <w:autoSpaceDE/>
        <w:autoSpaceDN/>
        <w:adjustRightInd/>
        <w:ind w:left="567" w:hanging="567"/>
        <w:jc w:val="both"/>
        <w:rPr>
          <w:rFonts w:ascii="Times New Roman" w:hAnsi="Times New Roman"/>
          <w:sz w:val="22"/>
          <w:szCs w:val="22"/>
          <w:lang w:val="cs-CZ" w:eastAsia="cs-CZ"/>
        </w:rPr>
      </w:pPr>
      <w:r w:rsidRPr="00F41F18">
        <w:rPr>
          <w:rFonts w:ascii="Times New Roman" w:hAnsi="Times New Roman"/>
          <w:sz w:val="22"/>
          <w:szCs w:val="22"/>
          <w:lang w:val="cs-CZ" w:eastAsia="cs-CZ"/>
        </w:rPr>
        <w:t xml:space="preserve">Ostatní ustanovení výše uvedené Smlouvy a jejích Příloh, nedotčena tímto Dodatkem, zůstávají v platnosti. </w:t>
      </w:r>
      <w:r w:rsidR="00EA312F" w:rsidRPr="00EA312F">
        <w:rPr>
          <w:rFonts w:ascii="Times New Roman" w:hAnsi="Times New Roman"/>
          <w:sz w:val="22"/>
          <w:szCs w:val="22"/>
          <w:lang w:val="cs-CZ"/>
        </w:rPr>
        <w:t>Tento Dodatek nabývá platnosti a účinnosti okamžikem jeho podpisu oběma smluvními stranami</w:t>
      </w:r>
      <w:r w:rsidR="00B8282C" w:rsidRPr="00EA312F">
        <w:rPr>
          <w:rFonts w:ascii="Times New Roman" w:hAnsi="Times New Roman"/>
          <w:sz w:val="22"/>
          <w:szCs w:val="22"/>
          <w:lang w:val="cs-CZ" w:eastAsia="cs-CZ"/>
        </w:rPr>
        <w:t>.</w:t>
      </w:r>
    </w:p>
    <w:p w:rsidR="00FA76EC" w:rsidRPr="00F41F18" w:rsidRDefault="00FA76EC" w:rsidP="00762355">
      <w:pPr>
        <w:keepNext/>
        <w:widowControl/>
        <w:tabs>
          <w:tab w:val="num" w:pos="567"/>
        </w:tabs>
        <w:ind w:left="567" w:hanging="567"/>
        <w:jc w:val="both"/>
        <w:rPr>
          <w:rFonts w:ascii="Times New Roman" w:hAnsi="Times New Roman"/>
          <w:sz w:val="22"/>
          <w:szCs w:val="22"/>
          <w:lang w:val="cs-CZ" w:eastAsia="cs-CZ"/>
        </w:rPr>
      </w:pPr>
    </w:p>
    <w:p w:rsidR="00FA76EC" w:rsidRPr="00F41F18" w:rsidRDefault="00FA76EC" w:rsidP="00A21BFE">
      <w:pPr>
        <w:keepNext/>
        <w:widowControl/>
        <w:numPr>
          <w:ilvl w:val="0"/>
          <w:numId w:val="1"/>
        </w:numPr>
        <w:tabs>
          <w:tab w:val="clear" w:pos="180"/>
          <w:tab w:val="num" w:pos="567"/>
        </w:tabs>
        <w:autoSpaceDE/>
        <w:autoSpaceDN/>
        <w:adjustRightInd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41F18">
        <w:rPr>
          <w:rFonts w:ascii="Times New Roman" w:hAnsi="Times New Roman"/>
          <w:sz w:val="22"/>
          <w:szCs w:val="22"/>
          <w:lang w:val="cs-CZ" w:eastAsia="cs-CZ"/>
        </w:rPr>
        <w:t>Dodatek je vyhotoven ve dvou výtiscích s platností originálu v českém jazyce, po jednom vyhotovení pro Dodavatele a jednom vyhotovení pro Zákazníka.</w:t>
      </w:r>
    </w:p>
    <w:p w:rsidR="00FA76EC" w:rsidRPr="00F41F18" w:rsidRDefault="00FA76EC" w:rsidP="00A21BFE">
      <w:pPr>
        <w:keepNext/>
        <w:widowControl/>
        <w:tabs>
          <w:tab w:val="left" w:pos="5400"/>
        </w:tabs>
        <w:rPr>
          <w:rFonts w:ascii="Times New Roman" w:hAnsi="Times New Roman"/>
          <w:sz w:val="22"/>
          <w:szCs w:val="22"/>
          <w:lang w:val="cs-CZ"/>
        </w:rPr>
      </w:pPr>
      <w:r w:rsidRPr="00F41F18">
        <w:rPr>
          <w:rFonts w:ascii="Times New Roman" w:hAnsi="Times New Roman"/>
          <w:sz w:val="22"/>
          <w:szCs w:val="22"/>
          <w:lang w:val="cs-CZ"/>
        </w:rPr>
        <w:tab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B12156" w:rsidRPr="00F41F18" w:rsidTr="002B61D3">
        <w:tc>
          <w:tcPr>
            <w:tcW w:w="4605" w:type="dxa"/>
          </w:tcPr>
          <w:p w:rsidR="002B61D3" w:rsidRPr="00F41F18" w:rsidRDefault="00C21D1C" w:rsidP="00A21BFE">
            <w:pPr>
              <w:keepNext/>
              <w:widowControl/>
              <w:outlineLvl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 </w:t>
            </w:r>
            <w:proofErr w:type="spellStart"/>
            <w:r w:rsidR="007D7E1C" w:rsidRPr="009B60B6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  <w:r w:rsidR="007D7E1C" w:rsidRPr="00F41F1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bookmarkStart w:id="0" w:name="_GoBack"/>
            <w:bookmarkEnd w:id="0"/>
            <w:r w:rsidR="002B61D3" w:rsidRPr="00F41F1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dne </w:t>
            </w:r>
          </w:p>
          <w:p w:rsidR="002B61D3" w:rsidRPr="00F41F18" w:rsidRDefault="002B61D3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B12156" w:rsidRPr="00F41F18" w:rsidRDefault="00B12156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>Zákazník:</w:t>
            </w:r>
          </w:p>
          <w:p w:rsidR="00B12156" w:rsidRPr="00F41F18" w:rsidRDefault="00B12156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B12156" w:rsidRPr="00F41F18" w:rsidRDefault="00B12156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2B61D3" w:rsidRPr="00F41F18" w:rsidRDefault="002B61D3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B12156" w:rsidRPr="00F41F18" w:rsidRDefault="00B12156" w:rsidP="00762355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>....................................................</w:t>
            </w:r>
          </w:p>
          <w:p w:rsidR="00FD7463" w:rsidRPr="00F41F18" w:rsidRDefault="003649D0" w:rsidP="00D146F8">
            <w:pPr>
              <w:keepNext/>
              <w:widowControl/>
              <w:tabs>
                <w:tab w:val="left" w:pos="5400"/>
              </w:tabs>
              <w:rPr>
                <w:rFonts w:ascii="Times New Roman" w:hAnsi="Times New Roman"/>
                <w:sz w:val="22"/>
                <w:szCs w:val="22"/>
                <w:lang w:val="cs-CZ"/>
              </w:rPr>
            </w:pPr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4606" w:type="dxa"/>
          </w:tcPr>
          <w:p w:rsidR="002B61D3" w:rsidRPr="00F41F18" w:rsidRDefault="002B61D3" w:rsidP="00762355">
            <w:pPr>
              <w:keepNext/>
              <w:widowControl/>
              <w:outlineLvl w:val="0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 Praze dne </w:t>
            </w:r>
          </w:p>
          <w:p w:rsidR="002B61D3" w:rsidRPr="00F41F18" w:rsidRDefault="002B61D3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B12156" w:rsidRPr="00F41F18" w:rsidRDefault="00B12156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>Dodavatel:</w:t>
            </w:r>
          </w:p>
          <w:p w:rsidR="00B12156" w:rsidRPr="00F41F18" w:rsidRDefault="00B12156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2B61D3" w:rsidRPr="00F41F18" w:rsidRDefault="002B61D3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2B61D3" w:rsidRPr="00F41F18" w:rsidRDefault="002B61D3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</w:p>
          <w:p w:rsidR="00B12156" w:rsidRPr="00F41F18" w:rsidRDefault="00B12156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F41F18">
              <w:rPr>
                <w:rFonts w:ascii="Times New Roman" w:hAnsi="Times New Roman"/>
                <w:sz w:val="22"/>
                <w:szCs w:val="22"/>
                <w:lang w:val="cs-CZ"/>
              </w:rPr>
              <w:t>.....................................................</w:t>
            </w:r>
          </w:p>
          <w:p w:rsidR="00B12156" w:rsidRPr="00F41F18" w:rsidRDefault="003649D0" w:rsidP="00762355">
            <w:pPr>
              <w:keepNext/>
              <w:widowControl/>
              <w:rPr>
                <w:rFonts w:ascii="Times New Roman" w:hAnsi="Times New Roman"/>
                <w:sz w:val="22"/>
                <w:szCs w:val="22"/>
                <w:lang w:val="cs-CZ"/>
              </w:rPr>
            </w:pPr>
            <w:proofErr w:type="spellStart"/>
            <w:r w:rsidRPr="00A42D2E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D146F8" w:rsidRDefault="00D146F8">
      <w:pPr>
        <w:widowControl/>
        <w:autoSpaceDE/>
        <w:autoSpaceDN/>
        <w:adjustRightInd/>
        <w:rPr>
          <w:rFonts w:ascii="Times New Roman" w:hAnsi="Times New Roman"/>
          <w:b/>
          <w:sz w:val="22"/>
          <w:szCs w:val="22"/>
          <w:lang w:val="cs-CZ" w:eastAsia="cs-CZ"/>
        </w:rPr>
      </w:pPr>
      <w:r>
        <w:rPr>
          <w:rFonts w:ascii="Times New Roman" w:hAnsi="Times New Roman"/>
          <w:b/>
          <w:sz w:val="22"/>
          <w:szCs w:val="22"/>
          <w:lang w:val="cs-CZ" w:eastAsia="cs-CZ"/>
        </w:rPr>
        <w:br w:type="page"/>
      </w:r>
    </w:p>
    <w:p w:rsidR="009D101D" w:rsidRPr="009D101D" w:rsidRDefault="009D101D" w:rsidP="009D101D">
      <w:pPr>
        <w:keepNext/>
        <w:widowControl/>
        <w:autoSpaceDE/>
        <w:adjustRightInd/>
        <w:spacing w:before="120" w:after="120"/>
        <w:jc w:val="both"/>
        <w:rPr>
          <w:rFonts w:ascii="Times New Roman" w:hAnsi="Times New Roman"/>
          <w:b/>
          <w:sz w:val="22"/>
          <w:szCs w:val="22"/>
          <w:lang w:val="cs-CZ"/>
        </w:rPr>
      </w:pPr>
      <w:r>
        <w:rPr>
          <w:rFonts w:ascii="Times New Roman" w:hAnsi="Times New Roman"/>
          <w:b/>
          <w:sz w:val="22"/>
          <w:szCs w:val="22"/>
          <w:lang w:val="cs-CZ" w:eastAsia="cs-CZ"/>
        </w:rPr>
        <w:lastRenderedPageBreak/>
        <w:t xml:space="preserve">Příloha č. 2 - </w:t>
      </w:r>
      <w:r w:rsidRPr="009D101D">
        <w:rPr>
          <w:rFonts w:ascii="Times New Roman" w:hAnsi="Times New Roman"/>
          <w:b/>
          <w:sz w:val="22"/>
          <w:szCs w:val="22"/>
          <w:lang w:val="cs-CZ"/>
        </w:rPr>
        <w:t>Seznam provozních jednotek a oprávněných zaměstnanců zákazníka</w:t>
      </w:r>
    </w:p>
    <w:p w:rsidR="009D101D" w:rsidRDefault="009D101D" w:rsidP="009D101D">
      <w:pPr>
        <w:keepNext/>
        <w:widowControl/>
        <w:spacing w:before="120"/>
        <w:rPr>
          <w:rFonts w:ascii="Times New Roman" w:hAnsi="Times New Roman"/>
          <w:b/>
          <w:sz w:val="28"/>
          <w:szCs w:val="28"/>
          <w:lang w:val="cs-CZ"/>
        </w:rPr>
      </w:pPr>
    </w:p>
    <w:p w:rsidR="009D101D" w:rsidRDefault="009D101D" w:rsidP="009D101D">
      <w:pPr>
        <w:keepNext/>
        <w:widowControl/>
        <w:spacing w:before="120"/>
        <w:rPr>
          <w:rFonts w:ascii="Times New Roman" w:hAnsi="Times New Roman"/>
          <w:b/>
          <w:sz w:val="22"/>
          <w:szCs w:val="28"/>
          <w:lang w:val="cs-CZ"/>
        </w:rPr>
      </w:pPr>
      <w:r>
        <w:rPr>
          <w:rFonts w:ascii="Times New Roman" w:hAnsi="Times New Roman"/>
          <w:b/>
          <w:sz w:val="22"/>
          <w:szCs w:val="28"/>
          <w:lang w:val="cs-CZ"/>
        </w:rPr>
        <w:t>Seznam provozních jednotek:</w:t>
      </w:r>
    </w:p>
    <w:p w:rsidR="009D101D" w:rsidRDefault="009D101D" w:rsidP="009D101D">
      <w:pPr>
        <w:keepNext/>
        <w:widowControl/>
        <w:spacing w:before="120"/>
        <w:rPr>
          <w:rFonts w:ascii="Times New Roman" w:hAnsi="Times New Roman"/>
          <w:b/>
          <w:sz w:val="28"/>
          <w:szCs w:val="28"/>
          <w:lang w:val="cs-CZ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4"/>
        <w:gridCol w:w="2155"/>
        <w:gridCol w:w="1607"/>
        <w:gridCol w:w="3431"/>
      </w:tblGrid>
      <w:tr w:rsidR="009D101D" w:rsidTr="0072554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1D" w:rsidRDefault="009D101D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Provozovna 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1D" w:rsidRDefault="009D101D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 xml:space="preserve">Adresa 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1D" w:rsidRDefault="009D101D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Kontaktní osoba za provozovnu</w:t>
            </w:r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1D" w:rsidRDefault="009D101D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Kontaktní údaje provozovny</w:t>
            </w:r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D60434">
        <w:tc>
          <w:tcPr>
            <w:tcW w:w="1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8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9D0" w:rsidRDefault="003649D0">
            <w:proofErr w:type="spellStart"/>
            <w:r w:rsidRPr="00D04DF5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9D101D" w:rsidRDefault="009D101D" w:rsidP="009D101D">
      <w:pPr>
        <w:keepNext/>
        <w:widowControl/>
        <w:autoSpaceDE/>
        <w:adjustRightInd/>
        <w:rPr>
          <w:rFonts w:ascii="Times New Roman" w:hAnsi="Times New Roman"/>
          <w:b/>
          <w:bCs/>
          <w:sz w:val="22"/>
          <w:szCs w:val="22"/>
          <w:lang w:val="cs-CZ" w:eastAsia="cs-CZ"/>
        </w:rPr>
      </w:pPr>
    </w:p>
    <w:p w:rsidR="009D101D" w:rsidRDefault="009D101D" w:rsidP="009D101D">
      <w:pPr>
        <w:keepNext/>
        <w:widowControl/>
        <w:numPr>
          <w:ilvl w:val="0"/>
          <w:numId w:val="23"/>
        </w:numPr>
        <w:autoSpaceDE/>
        <w:adjustRightInd/>
        <w:ind w:left="426" w:hanging="426"/>
        <w:jc w:val="both"/>
        <w:rPr>
          <w:rFonts w:ascii="Times New Roman" w:hAnsi="Times New Roman"/>
          <w:sz w:val="22"/>
          <w:szCs w:val="20"/>
          <w:lang w:val="cs-CZ" w:eastAsia="cs-CZ"/>
        </w:rPr>
      </w:pPr>
      <w:r>
        <w:rPr>
          <w:rFonts w:ascii="Times New Roman" w:hAnsi="Times New Roman"/>
          <w:sz w:val="22"/>
          <w:szCs w:val="20"/>
          <w:lang w:val="cs-CZ" w:eastAsia="cs-CZ"/>
        </w:rPr>
        <w:t>Osoby oprávněné k projednávání změn v obsahu a rozsahu této smlouvy.</w:t>
      </w:r>
      <w:r>
        <w:rPr>
          <w:rFonts w:ascii="Times New Roman" w:hAnsi="Times New Roman"/>
          <w:b/>
          <w:bCs/>
          <w:sz w:val="22"/>
          <w:szCs w:val="22"/>
          <w:lang w:val="cs-CZ" w:eastAsia="cs-CZ"/>
        </w:rPr>
        <w:t xml:space="preserve"> </w:t>
      </w:r>
      <w:r>
        <w:rPr>
          <w:rFonts w:ascii="Times New Roman" w:hAnsi="Times New Roman"/>
          <w:sz w:val="22"/>
          <w:szCs w:val="20"/>
          <w:lang w:val="cs-CZ" w:eastAsia="cs-CZ"/>
        </w:rPr>
        <w:t>Osoby uvedené v tomto seznamu mají právo měnit nebo pozastavit poskytování služeb předmětu plnění smlouvy:</w:t>
      </w:r>
    </w:p>
    <w:p w:rsidR="009D101D" w:rsidRDefault="009D101D" w:rsidP="009D101D">
      <w:pPr>
        <w:keepNext/>
        <w:widowControl/>
        <w:autoSpaceDE/>
        <w:adjustRightInd/>
        <w:ind w:left="426"/>
        <w:jc w:val="both"/>
        <w:rPr>
          <w:rFonts w:ascii="Times New Roman" w:hAnsi="Times New Roman"/>
          <w:sz w:val="22"/>
          <w:szCs w:val="20"/>
          <w:lang w:val="cs-CZ" w:eastAsia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5"/>
        <w:gridCol w:w="2948"/>
        <w:gridCol w:w="3834"/>
      </w:tblGrid>
      <w:tr w:rsidR="009D101D" w:rsidTr="009D101D"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1D" w:rsidRDefault="009D101D">
            <w:pPr>
              <w:keepNext/>
              <w:widowControl/>
              <w:autoSpaceDE/>
              <w:adjustRightInd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  <w:t>Oprávněná osoba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1D" w:rsidRDefault="009D101D">
            <w:pPr>
              <w:keepNext/>
              <w:widowControl/>
              <w:autoSpaceDE/>
              <w:adjustRightInd/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101D" w:rsidRDefault="009D101D">
            <w:pPr>
              <w:keepNext/>
              <w:widowControl/>
              <w:autoSpaceDE/>
              <w:adjustRightInd/>
              <w:spacing w:after="120"/>
              <w:ind w:left="175" w:hanging="175"/>
              <w:jc w:val="center"/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 w:eastAsia="cs-CZ"/>
              </w:rPr>
              <w:t>Telefon, email</w:t>
            </w:r>
          </w:p>
        </w:tc>
      </w:tr>
      <w:tr w:rsidR="003649D0" w:rsidTr="009D101D"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D0" w:rsidRDefault="003649D0">
            <w:proofErr w:type="spellStart"/>
            <w:r w:rsidRPr="00D150B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D0" w:rsidRDefault="003649D0">
            <w:proofErr w:type="spellStart"/>
            <w:r w:rsidRPr="00D150B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D0" w:rsidRDefault="003649D0">
            <w:proofErr w:type="spellStart"/>
            <w:r w:rsidRPr="00D150B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9D101D"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D0" w:rsidRDefault="003649D0">
            <w:proofErr w:type="spellStart"/>
            <w:r w:rsidRPr="00D150B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D0" w:rsidRDefault="003649D0">
            <w:proofErr w:type="spellStart"/>
            <w:r w:rsidRPr="00D150B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9D0" w:rsidRDefault="003649D0">
            <w:proofErr w:type="spellStart"/>
            <w:r w:rsidRPr="00D150B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9D101D" w:rsidRDefault="009D101D" w:rsidP="009D101D">
      <w:pPr>
        <w:keepNext/>
        <w:widowControl/>
        <w:autoSpaceDE/>
        <w:adjustRightInd/>
        <w:ind w:left="720"/>
        <w:jc w:val="both"/>
        <w:rPr>
          <w:rFonts w:ascii="Times New Roman" w:hAnsi="Times New Roman"/>
          <w:sz w:val="22"/>
          <w:szCs w:val="20"/>
          <w:lang w:val="cs-CZ" w:eastAsia="cs-CZ"/>
        </w:rPr>
      </w:pPr>
    </w:p>
    <w:p w:rsidR="009D101D" w:rsidRDefault="009D101D" w:rsidP="009D101D">
      <w:pPr>
        <w:keepNext/>
        <w:widowControl/>
        <w:numPr>
          <w:ilvl w:val="0"/>
          <w:numId w:val="23"/>
        </w:numPr>
        <w:autoSpaceDE/>
        <w:adjustRightInd/>
        <w:spacing w:after="120"/>
        <w:ind w:left="426" w:hanging="426"/>
        <w:jc w:val="both"/>
        <w:rPr>
          <w:rFonts w:ascii="Times New Roman" w:hAnsi="Times New Roman"/>
          <w:sz w:val="22"/>
          <w:szCs w:val="20"/>
          <w:lang w:val="cs-CZ" w:eastAsia="cs-CZ"/>
        </w:rPr>
      </w:pPr>
      <w:r>
        <w:rPr>
          <w:rFonts w:ascii="Times New Roman" w:hAnsi="Times New Roman"/>
          <w:sz w:val="22"/>
          <w:szCs w:val="20"/>
          <w:lang w:val="cs-CZ" w:eastAsia="cs-CZ"/>
        </w:rPr>
        <w:t>Osoby oprávněné k projednávání změn v přepravním harmonogramu k provádění přepravy zásilek a k řešení dalších provozních otázek v rozsahu této smlouvy. Osoby uvedené v tomto seznamu nemají právo měnit obsah a rozsah této smlouvy:</w:t>
      </w:r>
    </w:p>
    <w:p w:rsidR="009D101D" w:rsidRDefault="009D101D" w:rsidP="009D101D">
      <w:pPr>
        <w:keepNext/>
        <w:widowControl/>
        <w:autoSpaceDE/>
        <w:adjustRightInd/>
        <w:rPr>
          <w:rFonts w:ascii="Times New Roman" w:hAnsi="Times New Roman"/>
          <w:sz w:val="20"/>
          <w:szCs w:val="20"/>
          <w:lang w:val="cs-CZ" w:eastAsia="cs-CZ"/>
        </w:rPr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1701"/>
        <w:gridCol w:w="2694"/>
      </w:tblGrid>
      <w:tr w:rsidR="00757E5B" w:rsidTr="001A135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1D" w:rsidRDefault="009D101D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Jméno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1D" w:rsidRDefault="009D101D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Pozice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1D" w:rsidRDefault="009D101D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Telefon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01D" w:rsidRDefault="009D101D">
            <w:pPr>
              <w:keepNext/>
              <w:widowControl/>
              <w:spacing w:before="120"/>
              <w:rPr>
                <w:rFonts w:ascii="Times New Roman" w:hAnsi="Times New Roman"/>
                <w:b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e-mail</w:t>
            </w:r>
          </w:p>
        </w:tc>
      </w:tr>
      <w:tr w:rsidR="003649D0" w:rsidTr="001A135C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7F13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7F13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7F13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49D0" w:rsidRDefault="003649D0">
            <w:proofErr w:type="spellStart"/>
            <w:r w:rsidRPr="007F130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9D101D" w:rsidRDefault="009D101D" w:rsidP="00762355">
      <w:pPr>
        <w:keepNext/>
        <w:widowControl/>
        <w:spacing w:before="120"/>
        <w:rPr>
          <w:rFonts w:ascii="Times New Roman" w:hAnsi="Times New Roman"/>
          <w:b/>
          <w:sz w:val="22"/>
          <w:szCs w:val="22"/>
          <w:lang w:val="cs-CZ" w:eastAsia="cs-CZ"/>
        </w:rPr>
      </w:pPr>
    </w:p>
    <w:p w:rsidR="009D101D" w:rsidRDefault="009D101D">
      <w:pPr>
        <w:widowControl/>
        <w:autoSpaceDE/>
        <w:autoSpaceDN/>
        <w:adjustRightInd/>
        <w:rPr>
          <w:rFonts w:ascii="Times New Roman" w:hAnsi="Times New Roman"/>
          <w:b/>
          <w:sz w:val="22"/>
          <w:szCs w:val="22"/>
          <w:lang w:val="cs-CZ" w:eastAsia="cs-CZ"/>
        </w:rPr>
      </w:pPr>
      <w:r>
        <w:rPr>
          <w:rFonts w:ascii="Times New Roman" w:hAnsi="Times New Roman"/>
          <w:b/>
          <w:sz w:val="22"/>
          <w:szCs w:val="22"/>
          <w:lang w:val="cs-CZ" w:eastAsia="cs-CZ"/>
        </w:rPr>
        <w:br w:type="page"/>
      </w:r>
    </w:p>
    <w:p w:rsidR="001A05FE" w:rsidRDefault="00910653" w:rsidP="00762355">
      <w:pPr>
        <w:keepNext/>
        <w:widowControl/>
        <w:spacing w:before="120"/>
        <w:rPr>
          <w:rFonts w:ascii="Times New Roman" w:hAnsi="Times New Roman"/>
          <w:b/>
          <w:sz w:val="22"/>
          <w:szCs w:val="22"/>
          <w:lang w:val="cs-CZ" w:eastAsia="cs-CZ"/>
        </w:rPr>
      </w:pPr>
      <w:r>
        <w:rPr>
          <w:rFonts w:ascii="Times New Roman" w:hAnsi="Times New Roman"/>
          <w:b/>
          <w:sz w:val="22"/>
          <w:szCs w:val="22"/>
          <w:lang w:val="cs-CZ" w:eastAsia="cs-CZ"/>
        </w:rPr>
        <w:lastRenderedPageBreak/>
        <w:t xml:space="preserve">Příloha č. 3 </w:t>
      </w:r>
      <w:r w:rsidRPr="007E6EF7">
        <w:rPr>
          <w:rFonts w:ascii="Times New Roman" w:hAnsi="Times New Roman"/>
          <w:b/>
          <w:sz w:val="22"/>
          <w:szCs w:val="22"/>
          <w:lang w:val="cs-CZ"/>
        </w:rPr>
        <w:t xml:space="preserve">– </w:t>
      </w:r>
      <w:r w:rsidRPr="007E6EF7">
        <w:rPr>
          <w:rFonts w:ascii="Times New Roman" w:hAnsi="Times New Roman"/>
          <w:b/>
          <w:sz w:val="22"/>
          <w:szCs w:val="22"/>
          <w:lang w:val="cs-CZ" w:eastAsia="cs-CZ"/>
        </w:rPr>
        <w:t>Seznam oprávněných pracovníků Dodavatele</w:t>
      </w:r>
    </w:p>
    <w:p w:rsidR="00910653" w:rsidRPr="007E6EF7" w:rsidRDefault="00910653" w:rsidP="00910653">
      <w:pPr>
        <w:widowControl/>
        <w:autoSpaceDE/>
        <w:autoSpaceDN/>
        <w:adjustRightInd/>
        <w:spacing w:after="120"/>
        <w:jc w:val="center"/>
        <w:rPr>
          <w:rFonts w:ascii="Times New Roman" w:hAnsi="Times New Roman"/>
          <w:b/>
          <w:sz w:val="22"/>
          <w:lang w:val="cs-CZ" w:eastAsia="cs-CZ"/>
        </w:rPr>
      </w:pPr>
    </w:p>
    <w:p w:rsidR="00910653" w:rsidRPr="00D11DD5" w:rsidRDefault="00910653" w:rsidP="00910653">
      <w:pPr>
        <w:pStyle w:val="Zkladntext"/>
        <w:numPr>
          <w:ilvl w:val="0"/>
          <w:numId w:val="22"/>
        </w:numPr>
        <w:spacing w:after="0"/>
        <w:ind w:left="426" w:hanging="426"/>
        <w:jc w:val="both"/>
        <w:rPr>
          <w:sz w:val="22"/>
        </w:rPr>
      </w:pPr>
      <w:r w:rsidRPr="00D11DD5">
        <w:rPr>
          <w:sz w:val="22"/>
        </w:rPr>
        <w:t>Osoby oprávněné k projednávání změn v obsahu a rozsahu této smlouvy.</w:t>
      </w:r>
      <w:r w:rsidRPr="00D11DD5">
        <w:rPr>
          <w:b/>
          <w:bCs/>
          <w:sz w:val="22"/>
          <w:szCs w:val="22"/>
        </w:rPr>
        <w:t xml:space="preserve"> </w:t>
      </w:r>
      <w:r w:rsidRPr="00D11DD5">
        <w:rPr>
          <w:sz w:val="22"/>
        </w:rPr>
        <w:t>Osoby uvedené v tomto seznamu mají právo měnit nebo pozastavit poskytování služeb předmětu plnění smlouvy:</w:t>
      </w:r>
    </w:p>
    <w:p w:rsidR="00910653" w:rsidRPr="00D11DD5" w:rsidRDefault="00910653" w:rsidP="00910653">
      <w:pPr>
        <w:widowControl/>
        <w:autoSpaceDE/>
        <w:autoSpaceDN/>
        <w:adjustRightInd/>
        <w:rPr>
          <w:rFonts w:ascii="Times New Roman" w:hAnsi="Times New Roman"/>
          <w:lang w:val="cs-CZ"/>
        </w:rPr>
      </w:pPr>
      <w:r w:rsidRPr="00D11DD5">
        <w:rPr>
          <w:rFonts w:ascii="Times New Roman" w:hAnsi="Times New Roman"/>
          <w:lang w:val="cs-CZ"/>
        </w:rPr>
        <w:t xml:space="preserve">       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3119"/>
        <w:gridCol w:w="2126"/>
      </w:tblGrid>
      <w:tr w:rsidR="00910653" w:rsidRPr="00D11DD5" w:rsidTr="00BB3601">
        <w:tc>
          <w:tcPr>
            <w:tcW w:w="1985" w:type="dxa"/>
            <w:shd w:val="clear" w:color="auto" w:fill="auto"/>
          </w:tcPr>
          <w:p w:rsidR="00910653" w:rsidRPr="00D11DD5" w:rsidRDefault="00910653" w:rsidP="00BB3601">
            <w:pPr>
              <w:widowControl/>
              <w:autoSpaceDE/>
              <w:autoSpaceDN/>
              <w:adjustRightInd/>
              <w:spacing w:after="120"/>
              <w:ind w:firstLine="33"/>
              <w:rPr>
                <w:rFonts w:ascii="Times New Roman" w:hAnsi="Times New Roman"/>
                <w:b/>
                <w:noProof/>
                <w:sz w:val="22"/>
                <w:szCs w:val="22"/>
                <w:lang w:val="cs-CZ" w:eastAsia="cs-CZ"/>
              </w:rPr>
            </w:pPr>
            <w:r w:rsidRPr="00D11DD5">
              <w:rPr>
                <w:rFonts w:ascii="Times New Roman" w:hAnsi="Times New Roman"/>
                <w:b/>
                <w:noProof/>
                <w:sz w:val="22"/>
                <w:szCs w:val="22"/>
                <w:lang w:val="cs-CZ" w:eastAsia="cs-CZ"/>
              </w:rPr>
              <w:t>Oprávněná osoba</w:t>
            </w:r>
          </w:p>
        </w:tc>
        <w:tc>
          <w:tcPr>
            <w:tcW w:w="2126" w:type="dxa"/>
            <w:shd w:val="clear" w:color="auto" w:fill="auto"/>
          </w:tcPr>
          <w:p w:rsidR="00910653" w:rsidRPr="00D11DD5" w:rsidRDefault="00910653" w:rsidP="00BB3601">
            <w:pPr>
              <w:widowControl/>
              <w:autoSpaceDE/>
              <w:autoSpaceDN/>
              <w:adjustRightInd/>
              <w:spacing w:after="120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cs-CZ" w:eastAsia="cs-CZ"/>
              </w:rPr>
            </w:pPr>
            <w:r w:rsidRPr="00D11DD5">
              <w:rPr>
                <w:rFonts w:ascii="Times New Roman" w:hAnsi="Times New Roman"/>
                <w:b/>
                <w:noProof/>
                <w:sz w:val="22"/>
                <w:szCs w:val="22"/>
                <w:lang w:val="cs-CZ" w:eastAsia="cs-CZ"/>
              </w:rPr>
              <w:t>Funkce</w:t>
            </w:r>
          </w:p>
        </w:tc>
        <w:tc>
          <w:tcPr>
            <w:tcW w:w="3119" w:type="dxa"/>
            <w:shd w:val="clear" w:color="auto" w:fill="auto"/>
          </w:tcPr>
          <w:p w:rsidR="00910653" w:rsidRPr="00D11DD5" w:rsidRDefault="00910653" w:rsidP="00BB3601">
            <w:pPr>
              <w:widowControl/>
              <w:autoSpaceDE/>
              <w:autoSpaceDN/>
              <w:adjustRightInd/>
              <w:spacing w:after="120"/>
              <w:ind w:left="34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cs-CZ" w:eastAsia="cs-CZ"/>
              </w:rPr>
            </w:pPr>
            <w:r w:rsidRPr="00D11DD5">
              <w:rPr>
                <w:rFonts w:ascii="Times New Roman" w:hAnsi="Times New Roman"/>
                <w:b/>
                <w:noProof/>
                <w:sz w:val="22"/>
                <w:szCs w:val="22"/>
                <w:lang w:val="cs-CZ" w:eastAsia="cs-CZ"/>
              </w:rPr>
              <w:t>Spojení</w:t>
            </w:r>
          </w:p>
        </w:tc>
        <w:tc>
          <w:tcPr>
            <w:tcW w:w="2126" w:type="dxa"/>
          </w:tcPr>
          <w:p w:rsidR="00910653" w:rsidRPr="00D11DD5" w:rsidRDefault="00910653" w:rsidP="00BB3601">
            <w:pPr>
              <w:widowControl/>
              <w:autoSpaceDE/>
              <w:autoSpaceDN/>
              <w:adjustRightInd/>
              <w:spacing w:after="120"/>
              <w:ind w:left="33"/>
              <w:jc w:val="center"/>
              <w:rPr>
                <w:rFonts w:ascii="Times New Roman" w:hAnsi="Times New Roman"/>
                <w:b/>
                <w:noProof/>
                <w:sz w:val="22"/>
                <w:szCs w:val="22"/>
                <w:lang w:val="cs-CZ" w:eastAsia="cs-CZ"/>
              </w:rPr>
            </w:pPr>
            <w:proofErr w:type="spellStart"/>
            <w:r w:rsidRPr="00D11DD5">
              <w:rPr>
                <w:rFonts w:ascii="Times New Roman" w:hAnsi="Times New Roman"/>
                <w:b/>
                <w:sz w:val="22"/>
                <w:szCs w:val="22"/>
              </w:rPr>
              <w:t>Adresa</w:t>
            </w:r>
            <w:proofErr w:type="spellEnd"/>
          </w:p>
        </w:tc>
      </w:tr>
      <w:tr w:rsidR="003649D0" w:rsidRPr="00D11DD5" w:rsidTr="00BB3601">
        <w:tc>
          <w:tcPr>
            <w:tcW w:w="1985" w:type="dxa"/>
            <w:shd w:val="clear" w:color="auto" w:fill="auto"/>
          </w:tcPr>
          <w:p w:rsidR="003649D0" w:rsidRDefault="003649D0">
            <w:proofErr w:type="spellStart"/>
            <w:r w:rsidRPr="00C71958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649D0" w:rsidRDefault="003649D0">
            <w:proofErr w:type="spellStart"/>
            <w:r w:rsidRPr="00C71958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3649D0" w:rsidRDefault="003649D0">
            <w:proofErr w:type="spellStart"/>
            <w:r w:rsidRPr="00C71958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</w:tcPr>
          <w:p w:rsidR="003649D0" w:rsidRDefault="003649D0">
            <w:proofErr w:type="spellStart"/>
            <w:r w:rsidRPr="00C71958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RPr="00D11DD5" w:rsidTr="00BB3601">
        <w:tc>
          <w:tcPr>
            <w:tcW w:w="1985" w:type="dxa"/>
            <w:shd w:val="clear" w:color="auto" w:fill="auto"/>
          </w:tcPr>
          <w:p w:rsidR="003649D0" w:rsidRDefault="003649D0">
            <w:proofErr w:type="spellStart"/>
            <w:r w:rsidRPr="00C71958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649D0" w:rsidRDefault="003649D0">
            <w:proofErr w:type="spellStart"/>
            <w:r w:rsidRPr="00C71958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3649D0" w:rsidRDefault="003649D0">
            <w:proofErr w:type="spellStart"/>
            <w:r w:rsidRPr="00C71958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</w:tcPr>
          <w:p w:rsidR="003649D0" w:rsidRDefault="003649D0">
            <w:proofErr w:type="spellStart"/>
            <w:r w:rsidRPr="00C71958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910653" w:rsidRPr="00D11DD5" w:rsidRDefault="00910653" w:rsidP="00910653">
      <w:pPr>
        <w:pStyle w:val="Zkladntext"/>
        <w:numPr>
          <w:ilvl w:val="0"/>
          <w:numId w:val="22"/>
        </w:numPr>
        <w:spacing w:before="240" w:after="0"/>
        <w:ind w:left="425" w:hanging="425"/>
        <w:jc w:val="both"/>
        <w:rPr>
          <w:sz w:val="22"/>
        </w:rPr>
      </w:pPr>
      <w:r w:rsidRPr="00D11DD5">
        <w:rPr>
          <w:sz w:val="22"/>
        </w:rPr>
        <w:t>Osoby oprávněné k projednávání změn v  přepravním harmonogramu k provádění přepravy zásilek a k řešení dalších provozních otázek v rozsahu této smlouvy. Osoby uvedené v tomto seznamu nemají právo měnit obsah a rozsah této smlouvy:</w:t>
      </w:r>
    </w:p>
    <w:p w:rsidR="00910653" w:rsidRPr="00D11DD5" w:rsidRDefault="00910653" w:rsidP="00910653">
      <w:pPr>
        <w:pStyle w:val="Zkladntext"/>
        <w:spacing w:before="240"/>
        <w:rPr>
          <w:b/>
          <w:noProof w:val="0"/>
          <w:sz w:val="22"/>
          <w:szCs w:val="22"/>
        </w:rPr>
      </w:pPr>
      <w:r w:rsidRPr="00D11DD5">
        <w:rPr>
          <w:b/>
          <w:noProof w:val="0"/>
          <w:sz w:val="22"/>
          <w:szCs w:val="22"/>
        </w:rPr>
        <w:t>Přepravy hotovosti</w:t>
      </w:r>
    </w:p>
    <w:p w:rsidR="00910653" w:rsidRPr="00D11DD5" w:rsidRDefault="00910653" w:rsidP="00910653">
      <w:pPr>
        <w:pStyle w:val="Zkladntext"/>
        <w:spacing w:before="120" w:after="200"/>
        <w:rPr>
          <w:b/>
          <w:noProof w:val="0"/>
          <w:sz w:val="10"/>
          <w:szCs w:val="10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4136"/>
        <w:gridCol w:w="2092"/>
      </w:tblGrid>
      <w:tr w:rsidR="00910653" w:rsidRPr="00D11DD5" w:rsidTr="00BB3601">
        <w:tc>
          <w:tcPr>
            <w:tcW w:w="3094" w:type="dxa"/>
            <w:shd w:val="clear" w:color="auto" w:fill="auto"/>
          </w:tcPr>
          <w:p w:rsidR="00910653" w:rsidRPr="00D11DD5" w:rsidRDefault="00910653" w:rsidP="00BB3601">
            <w:pPr>
              <w:pStyle w:val="Zkladntext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b/>
                <w:noProof w:val="0"/>
                <w:sz w:val="22"/>
                <w:szCs w:val="22"/>
              </w:rPr>
              <w:t>Pracoviště</w:t>
            </w:r>
          </w:p>
        </w:tc>
        <w:tc>
          <w:tcPr>
            <w:tcW w:w="4136" w:type="dxa"/>
            <w:shd w:val="clear" w:color="auto" w:fill="auto"/>
          </w:tcPr>
          <w:p w:rsidR="00910653" w:rsidRPr="00D11DD5" w:rsidRDefault="00910653" w:rsidP="00BB3601">
            <w:pPr>
              <w:pStyle w:val="Zkladntext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b/>
                <w:noProof w:val="0"/>
                <w:sz w:val="22"/>
                <w:szCs w:val="22"/>
              </w:rPr>
              <w:t>Spojení</w:t>
            </w:r>
          </w:p>
        </w:tc>
        <w:tc>
          <w:tcPr>
            <w:tcW w:w="2092" w:type="dxa"/>
          </w:tcPr>
          <w:p w:rsidR="00910653" w:rsidRPr="00D11DD5" w:rsidRDefault="00910653" w:rsidP="00BB3601">
            <w:pPr>
              <w:pStyle w:val="Zkladntext"/>
              <w:ind w:firstLine="175"/>
              <w:jc w:val="center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b/>
                <w:noProof w:val="0"/>
                <w:sz w:val="22"/>
                <w:szCs w:val="22"/>
              </w:rPr>
              <w:t>Adresa</w:t>
            </w:r>
          </w:p>
        </w:tc>
      </w:tr>
      <w:tr w:rsidR="003649D0" w:rsidRPr="00D11DD5" w:rsidTr="00BB3601">
        <w:tc>
          <w:tcPr>
            <w:tcW w:w="3094" w:type="dxa"/>
            <w:shd w:val="clear" w:color="auto" w:fill="auto"/>
          </w:tcPr>
          <w:p w:rsidR="003649D0" w:rsidRDefault="003649D0">
            <w:proofErr w:type="spellStart"/>
            <w:r w:rsidRPr="001F1E2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4136" w:type="dxa"/>
            <w:shd w:val="clear" w:color="auto" w:fill="auto"/>
          </w:tcPr>
          <w:p w:rsidR="003649D0" w:rsidRDefault="003649D0">
            <w:proofErr w:type="spellStart"/>
            <w:r w:rsidRPr="001F1E2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092" w:type="dxa"/>
          </w:tcPr>
          <w:p w:rsidR="003649D0" w:rsidRDefault="003649D0">
            <w:proofErr w:type="spellStart"/>
            <w:r w:rsidRPr="001F1E2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910653" w:rsidRPr="00D11DD5" w:rsidRDefault="00910653" w:rsidP="00910653">
      <w:pPr>
        <w:pStyle w:val="Zkladntext"/>
        <w:spacing w:before="240"/>
        <w:rPr>
          <w:b/>
          <w:noProof w:val="0"/>
          <w:sz w:val="22"/>
          <w:szCs w:val="22"/>
        </w:rPr>
      </w:pPr>
      <w:r>
        <w:rPr>
          <w:b/>
          <w:noProof w:val="0"/>
          <w:sz w:val="22"/>
          <w:szCs w:val="22"/>
        </w:rPr>
        <w:t>Odbor oběh hotovosti a cenin</w:t>
      </w:r>
    </w:p>
    <w:tbl>
      <w:tblPr>
        <w:tblW w:w="93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2129"/>
        <w:gridCol w:w="3148"/>
        <w:gridCol w:w="2126"/>
      </w:tblGrid>
      <w:tr w:rsidR="00910653" w:rsidRPr="00D11DD5" w:rsidTr="00BB3601">
        <w:tc>
          <w:tcPr>
            <w:tcW w:w="1956" w:type="dxa"/>
            <w:shd w:val="clear" w:color="auto" w:fill="auto"/>
          </w:tcPr>
          <w:p w:rsidR="00910653" w:rsidRPr="00D11DD5" w:rsidRDefault="00910653" w:rsidP="00BB3601">
            <w:pPr>
              <w:pStyle w:val="Zkladntext"/>
              <w:jc w:val="center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b/>
                <w:noProof w:val="0"/>
                <w:sz w:val="22"/>
                <w:szCs w:val="22"/>
              </w:rPr>
              <w:t>Oprávněná osoba</w:t>
            </w:r>
          </w:p>
        </w:tc>
        <w:tc>
          <w:tcPr>
            <w:tcW w:w="2129" w:type="dxa"/>
            <w:shd w:val="clear" w:color="auto" w:fill="auto"/>
          </w:tcPr>
          <w:p w:rsidR="00910653" w:rsidRPr="00D11DD5" w:rsidRDefault="00910653" w:rsidP="00BB3601">
            <w:pPr>
              <w:pStyle w:val="Zkladntext"/>
              <w:jc w:val="center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b/>
                <w:noProof w:val="0"/>
                <w:sz w:val="22"/>
                <w:szCs w:val="22"/>
              </w:rPr>
              <w:t>Funkce</w:t>
            </w:r>
          </w:p>
        </w:tc>
        <w:tc>
          <w:tcPr>
            <w:tcW w:w="3148" w:type="dxa"/>
            <w:shd w:val="clear" w:color="auto" w:fill="auto"/>
          </w:tcPr>
          <w:p w:rsidR="00910653" w:rsidRPr="00D11DD5" w:rsidRDefault="00910653" w:rsidP="00BB3601">
            <w:pPr>
              <w:pStyle w:val="Zkladntext"/>
              <w:jc w:val="center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b/>
                <w:noProof w:val="0"/>
                <w:sz w:val="22"/>
                <w:szCs w:val="22"/>
              </w:rPr>
              <w:t>Spojení</w:t>
            </w:r>
          </w:p>
        </w:tc>
        <w:tc>
          <w:tcPr>
            <w:tcW w:w="2126" w:type="dxa"/>
          </w:tcPr>
          <w:p w:rsidR="00910653" w:rsidRPr="00D11DD5" w:rsidRDefault="00910653" w:rsidP="00BB3601">
            <w:pPr>
              <w:pStyle w:val="Zkladntext"/>
              <w:jc w:val="center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noProof w:val="0"/>
                <w:sz w:val="22"/>
                <w:szCs w:val="22"/>
              </w:rPr>
              <w:t>Adresa</w:t>
            </w:r>
          </w:p>
        </w:tc>
      </w:tr>
      <w:tr w:rsidR="003649D0" w:rsidRPr="00D11DD5" w:rsidTr="00BB3601">
        <w:tc>
          <w:tcPr>
            <w:tcW w:w="1956" w:type="dxa"/>
            <w:shd w:val="clear" w:color="auto" w:fill="auto"/>
          </w:tcPr>
          <w:p w:rsidR="003649D0" w:rsidRDefault="003649D0">
            <w:proofErr w:type="spellStart"/>
            <w:r w:rsidRPr="0031607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9" w:type="dxa"/>
            <w:shd w:val="clear" w:color="auto" w:fill="auto"/>
          </w:tcPr>
          <w:p w:rsidR="003649D0" w:rsidRDefault="003649D0">
            <w:proofErr w:type="spellStart"/>
            <w:r w:rsidRPr="0031607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48" w:type="dxa"/>
            <w:shd w:val="clear" w:color="auto" w:fill="auto"/>
          </w:tcPr>
          <w:p w:rsidR="003649D0" w:rsidRDefault="003649D0">
            <w:proofErr w:type="spellStart"/>
            <w:r w:rsidRPr="0031607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</w:tcPr>
          <w:p w:rsidR="003649D0" w:rsidRDefault="003649D0">
            <w:proofErr w:type="spellStart"/>
            <w:r w:rsidRPr="0031607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RPr="00D11DD5" w:rsidTr="00BB3601">
        <w:tc>
          <w:tcPr>
            <w:tcW w:w="1956" w:type="dxa"/>
            <w:shd w:val="clear" w:color="auto" w:fill="auto"/>
          </w:tcPr>
          <w:p w:rsidR="003649D0" w:rsidRDefault="003649D0">
            <w:proofErr w:type="spellStart"/>
            <w:r w:rsidRPr="0031607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9" w:type="dxa"/>
            <w:shd w:val="clear" w:color="auto" w:fill="auto"/>
          </w:tcPr>
          <w:p w:rsidR="003649D0" w:rsidRDefault="003649D0">
            <w:proofErr w:type="spellStart"/>
            <w:r w:rsidRPr="0031607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48" w:type="dxa"/>
            <w:shd w:val="clear" w:color="auto" w:fill="auto"/>
          </w:tcPr>
          <w:p w:rsidR="003649D0" w:rsidRDefault="003649D0">
            <w:proofErr w:type="spellStart"/>
            <w:r w:rsidRPr="0031607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</w:tcPr>
          <w:p w:rsidR="003649D0" w:rsidRDefault="003649D0">
            <w:proofErr w:type="spellStart"/>
            <w:r w:rsidRPr="0031607D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910653" w:rsidRPr="00D11DD5" w:rsidRDefault="00910653" w:rsidP="00910653">
      <w:pPr>
        <w:pStyle w:val="Zkladntext"/>
        <w:spacing w:before="120"/>
        <w:rPr>
          <w:b/>
          <w:noProof w:val="0"/>
          <w:sz w:val="22"/>
          <w:szCs w:val="22"/>
        </w:rPr>
      </w:pPr>
      <w:r w:rsidRPr="00D11DD5">
        <w:rPr>
          <w:b/>
          <w:noProof w:val="0"/>
          <w:sz w:val="22"/>
          <w:szCs w:val="22"/>
        </w:rPr>
        <w:t xml:space="preserve">Vedoucí </w:t>
      </w:r>
      <w:r w:rsidR="00EC19E0">
        <w:rPr>
          <w:b/>
          <w:noProof w:val="0"/>
          <w:sz w:val="22"/>
          <w:szCs w:val="22"/>
        </w:rPr>
        <w:t>C</w:t>
      </w:r>
      <w:r>
        <w:rPr>
          <w:b/>
          <w:noProof w:val="0"/>
          <w:sz w:val="22"/>
          <w:szCs w:val="22"/>
        </w:rPr>
        <w:t>enter oběh hotovosti a cenin</w:t>
      </w:r>
    </w:p>
    <w:tbl>
      <w:tblPr>
        <w:tblW w:w="9356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3119"/>
        <w:gridCol w:w="2126"/>
      </w:tblGrid>
      <w:tr w:rsidR="00910653" w:rsidRPr="00D11DD5" w:rsidTr="00BB3601">
        <w:tc>
          <w:tcPr>
            <w:tcW w:w="1985" w:type="dxa"/>
            <w:shd w:val="clear" w:color="auto" w:fill="auto"/>
          </w:tcPr>
          <w:p w:rsidR="00910653" w:rsidRPr="00D11DD5" w:rsidRDefault="00910653" w:rsidP="00BB3601">
            <w:pPr>
              <w:pStyle w:val="Zkladntext"/>
              <w:ind w:left="33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b/>
                <w:noProof w:val="0"/>
                <w:sz w:val="22"/>
                <w:szCs w:val="22"/>
              </w:rPr>
              <w:t>Oprávněná osoba</w:t>
            </w:r>
          </w:p>
        </w:tc>
        <w:tc>
          <w:tcPr>
            <w:tcW w:w="2126" w:type="dxa"/>
            <w:shd w:val="clear" w:color="auto" w:fill="auto"/>
          </w:tcPr>
          <w:p w:rsidR="00910653" w:rsidRPr="00D11DD5" w:rsidRDefault="00910653" w:rsidP="00BB3601">
            <w:pPr>
              <w:pStyle w:val="Zkladntext"/>
              <w:ind w:left="33"/>
              <w:jc w:val="center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b/>
                <w:noProof w:val="0"/>
                <w:sz w:val="22"/>
                <w:szCs w:val="22"/>
              </w:rPr>
              <w:t>Funkce</w:t>
            </w:r>
          </w:p>
        </w:tc>
        <w:tc>
          <w:tcPr>
            <w:tcW w:w="3119" w:type="dxa"/>
            <w:shd w:val="clear" w:color="auto" w:fill="auto"/>
          </w:tcPr>
          <w:p w:rsidR="00910653" w:rsidRPr="00D11DD5" w:rsidRDefault="00910653" w:rsidP="00BB3601">
            <w:pPr>
              <w:pStyle w:val="Zkladntext"/>
              <w:ind w:left="33"/>
              <w:jc w:val="center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b/>
                <w:noProof w:val="0"/>
                <w:sz w:val="22"/>
                <w:szCs w:val="22"/>
              </w:rPr>
              <w:t>Spojení</w:t>
            </w:r>
          </w:p>
        </w:tc>
        <w:tc>
          <w:tcPr>
            <w:tcW w:w="2126" w:type="dxa"/>
          </w:tcPr>
          <w:p w:rsidR="00910653" w:rsidRPr="00D11DD5" w:rsidRDefault="00910653" w:rsidP="00BB3601">
            <w:pPr>
              <w:pStyle w:val="Zkladntext"/>
              <w:ind w:left="33"/>
              <w:jc w:val="center"/>
              <w:rPr>
                <w:b/>
                <w:noProof w:val="0"/>
                <w:sz w:val="22"/>
                <w:szCs w:val="22"/>
              </w:rPr>
            </w:pPr>
            <w:r w:rsidRPr="00D11DD5">
              <w:rPr>
                <w:b/>
                <w:noProof w:val="0"/>
                <w:sz w:val="22"/>
                <w:szCs w:val="22"/>
              </w:rPr>
              <w:t>Adresa</w:t>
            </w:r>
          </w:p>
        </w:tc>
      </w:tr>
      <w:tr w:rsidR="003649D0" w:rsidRPr="00D11DD5" w:rsidTr="00BB3601">
        <w:tc>
          <w:tcPr>
            <w:tcW w:w="1985" w:type="dxa"/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RPr="00957D06" w:rsidTr="00BB36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RPr="00957D06" w:rsidTr="00BB36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BB36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RPr="00957D06" w:rsidTr="00BB36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RPr="00957D06" w:rsidTr="00BB36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RPr="00957D06" w:rsidTr="00BB36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  <w:tr w:rsidR="003649D0" w:rsidTr="00BB360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9D0" w:rsidRDefault="003649D0">
            <w:proofErr w:type="spellStart"/>
            <w:r w:rsidRPr="00D27C41">
              <w:rPr>
                <w:rFonts w:ascii="Calibri" w:hAnsi="Calibri"/>
                <w:sz w:val="22"/>
                <w:lang w:val="cs-CZ"/>
              </w:rPr>
              <w:t>xxxxxxxxxx</w:t>
            </w:r>
            <w:proofErr w:type="spellEnd"/>
          </w:p>
        </w:tc>
      </w:tr>
    </w:tbl>
    <w:p w:rsidR="00910653" w:rsidRDefault="00910653" w:rsidP="00910653">
      <w:pPr>
        <w:rPr>
          <w:rFonts w:ascii="Times New Roman" w:hAnsi="Times New Roman"/>
          <w:sz w:val="22"/>
          <w:lang w:val="cs-CZ"/>
        </w:rPr>
      </w:pPr>
    </w:p>
    <w:p w:rsidR="00910653" w:rsidRDefault="00910653">
      <w:pPr>
        <w:widowControl/>
        <w:autoSpaceDE/>
        <w:autoSpaceDN/>
        <w:adjustRightInd/>
        <w:rPr>
          <w:rFonts w:ascii="Times New Roman" w:hAnsi="Times New Roman"/>
          <w:sz w:val="22"/>
          <w:lang w:val="cs-CZ"/>
        </w:rPr>
      </w:pPr>
    </w:p>
    <w:sectPr w:rsidR="00910653" w:rsidSect="00762355">
      <w:headerReference w:type="even" r:id="rId9"/>
      <w:headerReference w:type="default" r:id="rId10"/>
      <w:footerReference w:type="default" r:id="rId11"/>
      <w:type w:val="continuous"/>
      <w:pgSz w:w="11905" w:h="16837"/>
      <w:pgMar w:top="2101" w:right="1417" w:bottom="709" w:left="141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E43" w:rsidRDefault="008B2E43">
      <w:r>
        <w:separator/>
      </w:r>
    </w:p>
  </w:endnote>
  <w:endnote w:type="continuationSeparator" w:id="0">
    <w:p w:rsidR="008B2E43" w:rsidRDefault="008B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37" w:rsidRDefault="00394A37" w:rsidP="009108A6">
    <w:pPr>
      <w:pStyle w:val="Zpat"/>
      <w:jc w:val="right"/>
    </w:pPr>
  </w:p>
  <w:p w:rsidR="00394A37" w:rsidRDefault="00394A37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E43" w:rsidRDefault="008B2E43">
      <w:r>
        <w:separator/>
      </w:r>
    </w:p>
  </w:footnote>
  <w:footnote w:type="continuationSeparator" w:id="0">
    <w:p w:rsidR="008B2E43" w:rsidRDefault="008B2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37" w:rsidRPr="000848E0" w:rsidRDefault="00394A37" w:rsidP="00B917C0">
    <w:pPr>
      <w:pStyle w:val="Zhlav"/>
      <w:ind w:left="1701"/>
    </w:pPr>
    <w:r w:rsidRPr="000848E0">
      <w:drawing>
        <wp:anchor distT="0" distB="0" distL="114300" distR="114300" simplePos="0" relativeHeight="251662336" behindDoc="1" locked="0" layoutInCell="1" allowOverlap="1" wp14:anchorId="345FFF5B" wp14:editId="61D408D1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8E0">
      <w:drawing>
        <wp:anchor distT="0" distB="0" distL="114300" distR="114300" simplePos="0" relativeHeight="251663360" behindDoc="1" locked="0" layoutInCell="1" allowOverlap="1" wp14:anchorId="1E633410" wp14:editId="5ED10022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4445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48E0">
      <w:t>Dodatek č. 5 ke Smlouvě o poskytování bezpečnostních služeb č. CIT – 2014/1052</w:t>
    </w:r>
  </w:p>
  <w:p w:rsidR="00394A37" w:rsidRDefault="00394A37" w:rsidP="00B917C0">
    <w:pPr>
      <w:pStyle w:val="Zhlav"/>
    </w:pPr>
  </w:p>
  <w:p w:rsidR="00394A37" w:rsidRPr="00B917C0" w:rsidRDefault="00394A37" w:rsidP="00B917C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A37" w:rsidRPr="00116C27" w:rsidRDefault="00394A37" w:rsidP="00A21BFE">
    <w:pPr>
      <w:pStyle w:val="Zhlav"/>
      <w:ind w:left="1701"/>
    </w:pPr>
    <w:r w:rsidRPr="00116C27">
      <w:drawing>
        <wp:anchor distT="0" distB="0" distL="114300" distR="114300" simplePos="0" relativeHeight="251659264" behindDoc="1" locked="0" layoutInCell="1" allowOverlap="1" wp14:anchorId="12FF0CA5" wp14:editId="5D94C5D2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0" t="0" r="1905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C27">
      <w:drawing>
        <wp:anchor distT="0" distB="0" distL="114300" distR="114300" simplePos="0" relativeHeight="251660288" behindDoc="1" locked="0" layoutInCell="1" allowOverlap="1" wp14:anchorId="2F75E5C0" wp14:editId="58FBD622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0" t="0" r="0" b="444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C27">
      <w:t xml:space="preserve">Dodatek č. </w:t>
    </w:r>
    <w:r>
      <w:t>5</w:t>
    </w:r>
    <w:r w:rsidRPr="00116C27">
      <w:t xml:space="preserve"> ke Smlouvě o poskytování bezpečnostních služeb č. CIT – 2014/1052</w:t>
    </w:r>
  </w:p>
  <w:p w:rsidR="00394A37" w:rsidRDefault="00394A3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1EA"/>
    <w:multiLevelType w:val="hybridMultilevel"/>
    <w:tmpl w:val="7360B2B6"/>
    <w:lvl w:ilvl="0" w:tplc="84FA05DC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7A8A777A">
      <w:start w:val="1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50250E7"/>
    <w:multiLevelType w:val="hybridMultilevel"/>
    <w:tmpl w:val="DC64968E"/>
    <w:lvl w:ilvl="0" w:tplc="EB5258DA">
      <w:start w:val="13"/>
      <w:numFmt w:val="decimal"/>
      <w:lvlText w:val="I.%1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D4A89"/>
    <w:multiLevelType w:val="hybridMultilevel"/>
    <w:tmpl w:val="1BAE4814"/>
    <w:lvl w:ilvl="0" w:tplc="0405000F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184365"/>
    <w:multiLevelType w:val="hybridMultilevel"/>
    <w:tmpl w:val="8458AF4E"/>
    <w:lvl w:ilvl="0" w:tplc="4AECA0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440031A"/>
    <w:multiLevelType w:val="hybridMultilevel"/>
    <w:tmpl w:val="526EBD92"/>
    <w:lvl w:ilvl="0" w:tplc="0405000F">
      <w:start w:val="1"/>
      <w:numFmt w:val="decimal"/>
      <w:lvlText w:val="%1."/>
      <w:lvlJc w:val="left"/>
      <w:pPr>
        <w:ind w:left="3873" w:hanging="360"/>
      </w:pPr>
    </w:lvl>
    <w:lvl w:ilvl="1" w:tplc="04050019" w:tentative="1">
      <w:start w:val="1"/>
      <w:numFmt w:val="lowerLetter"/>
      <w:lvlText w:val="%2."/>
      <w:lvlJc w:val="left"/>
      <w:pPr>
        <w:ind w:left="4593" w:hanging="360"/>
      </w:pPr>
    </w:lvl>
    <w:lvl w:ilvl="2" w:tplc="0405001B" w:tentative="1">
      <w:start w:val="1"/>
      <w:numFmt w:val="lowerRoman"/>
      <w:lvlText w:val="%3."/>
      <w:lvlJc w:val="right"/>
      <w:pPr>
        <w:ind w:left="5313" w:hanging="180"/>
      </w:pPr>
    </w:lvl>
    <w:lvl w:ilvl="3" w:tplc="0405000F" w:tentative="1">
      <w:start w:val="1"/>
      <w:numFmt w:val="decimal"/>
      <w:lvlText w:val="%4."/>
      <w:lvlJc w:val="left"/>
      <w:pPr>
        <w:ind w:left="6033" w:hanging="360"/>
      </w:pPr>
    </w:lvl>
    <w:lvl w:ilvl="4" w:tplc="04050019" w:tentative="1">
      <w:start w:val="1"/>
      <w:numFmt w:val="lowerLetter"/>
      <w:lvlText w:val="%5."/>
      <w:lvlJc w:val="left"/>
      <w:pPr>
        <w:ind w:left="6753" w:hanging="360"/>
      </w:pPr>
    </w:lvl>
    <w:lvl w:ilvl="5" w:tplc="0405001B" w:tentative="1">
      <w:start w:val="1"/>
      <w:numFmt w:val="lowerRoman"/>
      <w:lvlText w:val="%6."/>
      <w:lvlJc w:val="right"/>
      <w:pPr>
        <w:ind w:left="7473" w:hanging="180"/>
      </w:pPr>
    </w:lvl>
    <w:lvl w:ilvl="6" w:tplc="0405000F" w:tentative="1">
      <w:start w:val="1"/>
      <w:numFmt w:val="decimal"/>
      <w:lvlText w:val="%7."/>
      <w:lvlJc w:val="left"/>
      <w:pPr>
        <w:ind w:left="8193" w:hanging="360"/>
      </w:pPr>
    </w:lvl>
    <w:lvl w:ilvl="7" w:tplc="04050019" w:tentative="1">
      <w:start w:val="1"/>
      <w:numFmt w:val="lowerLetter"/>
      <w:lvlText w:val="%8."/>
      <w:lvlJc w:val="left"/>
      <w:pPr>
        <w:ind w:left="8913" w:hanging="360"/>
      </w:pPr>
    </w:lvl>
    <w:lvl w:ilvl="8" w:tplc="0405001B" w:tentative="1">
      <w:start w:val="1"/>
      <w:numFmt w:val="lowerRoman"/>
      <w:lvlText w:val="%9."/>
      <w:lvlJc w:val="right"/>
      <w:pPr>
        <w:ind w:left="9633" w:hanging="180"/>
      </w:pPr>
    </w:lvl>
  </w:abstractNum>
  <w:abstractNum w:abstractNumId="5">
    <w:nsid w:val="177765A1"/>
    <w:multiLevelType w:val="hybridMultilevel"/>
    <w:tmpl w:val="F252DE5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D6E9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8A29CA"/>
    <w:multiLevelType w:val="hybridMultilevel"/>
    <w:tmpl w:val="3DF8A3E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E5002"/>
    <w:multiLevelType w:val="hybridMultilevel"/>
    <w:tmpl w:val="3D9E433E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>
    <w:nsid w:val="22816662"/>
    <w:multiLevelType w:val="hybridMultilevel"/>
    <w:tmpl w:val="22F0CA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37BA1941"/>
    <w:multiLevelType w:val="hybridMultilevel"/>
    <w:tmpl w:val="E9E6AEF2"/>
    <w:lvl w:ilvl="0" w:tplc="5DFADEC6">
      <w:start w:val="110"/>
      <w:numFmt w:val="decimal"/>
      <w:lvlText w:val="%1"/>
      <w:lvlJc w:val="left"/>
      <w:pPr>
        <w:ind w:left="39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0">
    <w:nsid w:val="3B532395"/>
    <w:multiLevelType w:val="hybridMultilevel"/>
    <w:tmpl w:val="F3C44738"/>
    <w:lvl w:ilvl="0" w:tplc="16088B8A">
      <w:start w:val="1"/>
      <w:numFmt w:val="upperRoman"/>
      <w:lvlText w:val="%1."/>
      <w:lvlJc w:val="left"/>
      <w:pPr>
        <w:tabs>
          <w:tab w:val="num" w:pos="180"/>
        </w:tabs>
        <w:ind w:left="180" w:hanging="180"/>
      </w:pPr>
      <w:rPr>
        <w:rFonts w:hint="default"/>
        <w:b w:val="0"/>
      </w:rPr>
    </w:lvl>
    <w:lvl w:ilvl="1" w:tplc="84FA05DC">
      <w:start w:val="1"/>
      <w:numFmt w:val="lowerLetter"/>
      <w:lvlText w:val="%2)"/>
      <w:lvlJc w:val="left"/>
      <w:pPr>
        <w:tabs>
          <w:tab w:val="num" w:pos="644"/>
        </w:tabs>
        <w:ind w:left="454" w:hanging="170"/>
      </w:pPr>
      <w:rPr>
        <w:rFonts w:hint="default"/>
        <w:b w:val="0"/>
      </w:rPr>
    </w:lvl>
    <w:lvl w:ilvl="2" w:tplc="0405000B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EA1757E"/>
    <w:multiLevelType w:val="hybridMultilevel"/>
    <w:tmpl w:val="39EEAC74"/>
    <w:lvl w:ilvl="0" w:tplc="08CE0C8A">
      <w:start w:val="1"/>
      <w:numFmt w:val="lowerLetter"/>
      <w:lvlText w:val="%1)"/>
      <w:lvlJc w:val="left"/>
      <w:pPr>
        <w:tabs>
          <w:tab w:val="num" w:pos="1086"/>
        </w:tabs>
        <w:ind w:left="1086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6"/>
        </w:tabs>
        <w:ind w:left="1806" w:hanging="360"/>
      </w:pPr>
      <w:rPr>
        <w:rFonts w:hint="default"/>
      </w:rPr>
    </w:lvl>
    <w:lvl w:ilvl="2" w:tplc="2BFCF16E">
      <w:start w:val="6"/>
      <w:numFmt w:val="bullet"/>
      <w:lvlText w:val="-"/>
      <w:lvlJc w:val="left"/>
      <w:pPr>
        <w:tabs>
          <w:tab w:val="num" w:pos="2706"/>
        </w:tabs>
        <w:ind w:left="2706" w:hanging="360"/>
      </w:pPr>
      <w:rPr>
        <w:rFonts w:ascii="Book Antiqua" w:eastAsia="Times New Roman" w:hAnsi="Book Antiqua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46"/>
        </w:tabs>
        <w:ind w:left="32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6"/>
        </w:tabs>
        <w:ind w:left="39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6"/>
        </w:tabs>
        <w:ind w:left="46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6"/>
        </w:tabs>
        <w:ind w:left="54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6"/>
        </w:tabs>
        <w:ind w:left="61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6"/>
        </w:tabs>
        <w:ind w:left="6846" w:hanging="180"/>
      </w:pPr>
    </w:lvl>
  </w:abstractNum>
  <w:abstractNum w:abstractNumId="12">
    <w:nsid w:val="52595D20"/>
    <w:multiLevelType w:val="hybridMultilevel"/>
    <w:tmpl w:val="8F5C215E"/>
    <w:lvl w:ilvl="0" w:tplc="CD220FDA">
      <w:start w:val="1"/>
      <w:numFmt w:val="decimal"/>
      <w:lvlText w:val="II.%1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6A3A56"/>
    <w:multiLevelType w:val="hybridMultilevel"/>
    <w:tmpl w:val="55A64D5E"/>
    <w:lvl w:ilvl="0" w:tplc="B4BADD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3F54D36"/>
    <w:multiLevelType w:val="hybridMultilevel"/>
    <w:tmpl w:val="C3A4F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EA1E6E"/>
    <w:multiLevelType w:val="hybridMultilevel"/>
    <w:tmpl w:val="F5CE602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70039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003229"/>
    <w:multiLevelType w:val="hybridMultilevel"/>
    <w:tmpl w:val="0F9060D4"/>
    <w:lvl w:ilvl="0" w:tplc="87C62370">
      <w:start w:val="12"/>
      <w:numFmt w:val="decimal"/>
      <w:lvlText w:val="I.%1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782D87"/>
    <w:multiLevelType w:val="hybridMultilevel"/>
    <w:tmpl w:val="BA1EA246"/>
    <w:lvl w:ilvl="0" w:tplc="FE966AEA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D7EE1"/>
    <w:multiLevelType w:val="hybridMultilevel"/>
    <w:tmpl w:val="8DE40FFC"/>
    <w:lvl w:ilvl="0" w:tplc="729AECB8">
      <w:start w:val="2"/>
      <w:numFmt w:val="decimal"/>
      <w:lvlText w:val="II.%1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429C2"/>
    <w:multiLevelType w:val="hybridMultilevel"/>
    <w:tmpl w:val="C3A4F1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10"/>
  </w:num>
  <w:num w:numId="5">
    <w:abstractNumId w:val="15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1"/>
  </w:num>
  <w:num w:numId="10">
    <w:abstractNumId w:val="10"/>
    <w:lvlOverride w:ilvl="0">
      <w:startOverride w:val="1"/>
    </w:lvlOverride>
    <w:lvlOverride w:ilvl="1">
      <w:startOverride w:val="8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8"/>
  </w:num>
  <w:num w:numId="16">
    <w:abstractNumId w:val="2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6"/>
  </w:num>
  <w:num w:numId="20">
    <w:abstractNumId w:val="1"/>
  </w:num>
  <w:num w:numId="21">
    <w:abstractNumId w:val="9"/>
  </w:num>
  <w:num w:numId="22">
    <w:abstractNumId w:val="3"/>
  </w:num>
  <w:num w:numId="2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18"/>
  </w:num>
  <w:num w:numId="26">
    <w:abstractNumId w:val="13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zelková Eva">
    <w15:presenceInfo w15:providerId="AD" w15:userId="S-1-5-21-195854603-3223604648-484647199-12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5B3"/>
    <w:rsid w:val="0000362C"/>
    <w:rsid w:val="00005FEC"/>
    <w:rsid w:val="00020DBA"/>
    <w:rsid w:val="000224FF"/>
    <w:rsid w:val="00023E32"/>
    <w:rsid w:val="00027B5E"/>
    <w:rsid w:val="00030062"/>
    <w:rsid w:val="00030F96"/>
    <w:rsid w:val="00031090"/>
    <w:rsid w:val="00032F6B"/>
    <w:rsid w:val="000368BE"/>
    <w:rsid w:val="00036A7C"/>
    <w:rsid w:val="000431E5"/>
    <w:rsid w:val="00046CA0"/>
    <w:rsid w:val="000503DF"/>
    <w:rsid w:val="00055797"/>
    <w:rsid w:val="00056045"/>
    <w:rsid w:val="000623C4"/>
    <w:rsid w:val="00064DA2"/>
    <w:rsid w:val="00074662"/>
    <w:rsid w:val="000829A1"/>
    <w:rsid w:val="00084544"/>
    <w:rsid w:val="000848E0"/>
    <w:rsid w:val="00092ABB"/>
    <w:rsid w:val="00096122"/>
    <w:rsid w:val="000A27F2"/>
    <w:rsid w:val="000A518C"/>
    <w:rsid w:val="000A6909"/>
    <w:rsid w:val="000A6D20"/>
    <w:rsid w:val="000B081C"/>
    <w:rsid w:val="000B1B2A"/>
    <w:rsid w:val="000B208A"/>
    <w:rsid w:val="000B387F"/>
    <w:rsid w:val="000B7C6A"/>
    <w:rsid w:val="000B7D6F"/>
    <w:rsid w:val="000C0F18"/>
    <w:rsid w:val="000D2C32"/>
    <w:rsid w:val="000D4199"/>
    <w:rsid w:val="000E6EFA"/>
    <w:rsid w:val="000E73C4"/>
    <w:rsid w:val="000F0144"/>
    <w:rsid w:val="000F0C99"/>
    <w:rsid w:val="000F19E4"/>
    <w:rsid w:val="000F2E76"/>
    <w:rsid w:val="00102670"/>
    <w:rsid w:val="001140A6"/>
    <w:rsid w:val="00116C27"/>
    <w:rsid w:val="0011790A"/>
    <w:rsid w:val="00131641"/>
    <w:rsid w:val="001323FA"/>
    <w:rsid w:val="00145D84"/>
    <w:rsid w:val="00154AA3"/>
    <w:rsid w:val="00160AC9"/>
    <w:rsid w:val="00160D90"/>
    <w:rsid w:val="00161A84"/>
    <w:rsid w:val="0017123E"/>
    <w:rsid w:val="001722BA"/>
    <w:rsid w:val="001729B6"/>
    <w:rsid w:val="001747A9"/>
    <w:rsid w:val="00184C57"/>
    <w:rsid w:val="0018599B"/>
    <w:rsid w:val="00185FF3"/>
    <w:rsid w:val="001931FB"/>
    <w:rsid w:val="00195362"/>
    <w:rsid w:val="00196CD4"/>
    <w:rsid w:val="001A05FE"/>
    <w:rsid w:val="001A135C"/>
    <w:rsid w:val="001A6457"/>
    <w:rsid w:val="001A72C9"/>
    <w:rsid w:val="001B0FA5"/>
    <w:rsid w:val="001B3727"/>
    <w:rsid w:val="001B4B19"/>
    <w:rsid w:val="001B6AA0"/>
    <w:rsid w:val="001B7366"/>
    <w:rsid w:val="001C3052"/>
    <w:rsid w:val="001D5857"/>
    <w:rsid w:val="001D7E49"/>
    <w:rsid w:val="001E55BA"/>
    <w:rsid w:val="001E5A97"/>
    <w:rsid w:val="001E5DAF"/>
    <w:rsid w:val="001F0843"/>
    <w:rsid w:val="001F3EAE"/>
    <w:rsid w:val="001F4F1C"/>
    <w:rsid w:val="0020135F"/>
    <w:rsid w:val="0020457B"/>
    <w:rsid w:val="00204DE8"/>
    <w:rsid w:val="002070FA"/>
    <w:rsid w:val="0021045B"/>
    <w:rsid w:val="00213A2F"/>
    <w:rsid w:val="002151CA"/>
    <w:rsid w:val="00221C90"/>
    <w:rsid w:val="0022255C"/>
    <w:rsid w:val="002273EF"/>
    <w:rsid w:val="00230F0C"/>
    <w:rsid w:val="00236C70"/>
    <w:rsid w:val="00241906"/>
    <w:rsid w:val="00246D1A"/>
    <w:rsid w:val="00250F90"/>
    <w:rsid w:val="00251340"/>
    <w:rsid w:val="00252006"/>
    <w:rsid w:val="00257229"/>
    <w:rsid w:val="00261AA0"/>
    <w:rsid w:val="00263765"/>
    <w:rsid w:val="00271664"/>
    <w:rsid w:val="0027241E"/>
    <w:rsid w:val="00274D5F"/>
    <w:rsid w:val="00274E79"/>
    <w:rsid w:val="00276247"/>
    <w:rsid w:val="002765C9"/>
    <w:rsid w:val="00281670"/>
    <w:rsid w:val="0028243D"/>
    <w:rsid w:val="00283A97"/>
    <w:rsid w:val="00286E77"/>
    <w:rsid w:val="002905DA"/>
    <w:rsid w:val="0029486B"/>
    <w:rsid w:val="00295B69"/>
    <w:rsid w:val="00296BDF"/>
    <w:rsid w:val="002A43C4"/>
    <w:rsid w:val="002A64A4"/>
    <w:rsid w:val="002A729D"/>
    <w:rsid w:val="002B3433"/>
    <w:rsid w:val="002B5148"/>
    <w:rsid w:val="002B61D3"/>
    <w:rsid w:val="002C4839"/>
    <w:rsid w:val="002C5170"/>
    <w:rsid w:val="002C52EE"/>
    <w:rsid w:val="002C6DEE"/>
    <w:rsid w:val="002C75CE"/>
    <w:rsid w:val="002D2FB0"/>
    <w:rsid w:val="002D3DBF"/>
    <w:rsid w:val="002D799F"/>
    <w:rsid w:val="002E2C71"/>
    <w:rsid w:val="002E3DF9"/>
    <w:rsid w:val="002F2455"/>
    <w:rsid w:val="003061A8"/>
    <w:rsid w:val="00306E59"/>
    <w:rsid w:val="003130AD"/>
    <w:rsid w:val="00314503"/>
    <w:rsid w:val="003207D3"/>
    <w:rsid w:val="003352CC"/>
    <w:rsid w:val="0034635F"/>
    <w:rsid w:val="003526A7"/>
    <w:rsid w:val="00355334"/>
    <w:rsid w:val="00356210"/>
    <w:rsid w:val="00361D07"/>
    <w:rsid w:val="003649D0"/>
    <w:rsid w:val="003651E0"/>
    <w:rsid w:val="00366E4F"/>
    <w:rsid w:val="00370015"/>
    <w:rsid w:val="00370983"/>
    <w:rsid w:val="00372B19"/>
    <w:rsid w:val="00394019"/>
    <w:rsid w:val="00394A37"/>
    <w:rsid w:val="00397565"/>
    <w:rsid w:val="003A1499"/>
    <w:rsid w:val="003A205C"/>
    <w:rsid w:val="003A6BC2"/>
    <w:rsid w:val="003B28DA"/>
    <w:rsid w:val="003B2905"/>
    <w:rsid w:val="003C0A61"/>
    <w:rsid w:val="003C1E70"/>
    <w:rsid w:val="003C4337"/>
    <w:rsid w:val="003D2CF8"/>
    <w:rsid w:val="003D306E"/>
    <w:rsid w:val="003D3E7F"/>
    <w:rsid w:val="003D4B0F"/>
    <w:rsid w:val="003F1292"/>
    <w:rsid w:val="003F1FBB"/>
    <w:rsid w:val="003F25B3"/>
    <w:rsid w:val="003F357E"/>
    <w:rsid w:val="003F7E06"/>
    <w:rsid w:val="004003F4"/>
    <w:rsid w:val="004025E8"/>
    <w:rsid w:val="00405B07"/>
    <w:rsid w:val="00411D6A"/>
    <w:rsid w:val="004206EE"/>
    <w:rsid w:val="004252F0"/>
    <w:rsid w:val="00425ADA"/>
    <w:rsid w:val="00426F0B"/>
    <w:rsid w:val="00430AA9"/>
    <w:rsid w:val="00435C74"/>
    <w:rsid w:val="00440C5C"/>
    <w:rsid w:val="00444087"/>
    <w:rsid w:val="00450FBD"/>
    <w:rsid w:val="00453E2F"/>
    <w:rsid w:val="004561E8"/>
    <w:rsid w:val="00460690"/>
    <w:rsid w:val="00461CC2"/>
    <w:rsid w:val="00462C28"/>
    <w:rsid w:val="0046510E"/>
    <w:rsid w:val="0046634F"/>
    <w:rsid w:val="004673B9"/>
    <w:rsid w:val="0047079A"/>
    <w:rsid w:val="00474C9A"/>
    <w:rsid w:val="004775FE"/>
    <w:rsid w:val="00484BBE"/>
    <w:rsid w:val="00491A9A"/>
    <w:rsid w:val="004929A7"/>
    <w:rsid w:val="00492DC5"/>
    <w:rsid w:val="004930A0"/>
    <w:rsid w:val="004933EC"/>
    <w:rsid w:val="00497E8F"/>
    <w:rsid w:val="004A1BB4"/>
    <w:rsid w:val="004B7C3B"/>
    <w:rsid w:val="004D2B97"/>
    <w:rsid w:val="004D5DE8"/>
    <w:rsid w:val="004D746F"/>
    <w:rsid w:val="004E4592"/>
    <w:rsid w:val="004F186F"/>
    <w:rsid w:val="004F1A26"/>
    <w:rsid w:val="004F2A5A"/>
    <w:rsid w:val="004F2DCE"/>
    <w:rsid w:val="004F5D0F"/>
    <w:rsid w:val="004F63F7"/>
    <w:rsid w:val="00500C85"/>
    <w:rsid w:val="0050114B"/>
    <w:rsid w:val="005027AC"/>
    <w:rsid w:val="00502F4E"/>
    <w:rsid w:val="00504609"/>
    <w:rsid w:val="00512DAB"/>
    <w:rsid w:val="005410FF"/>
    <w:rsid w:val="00545101"/>
    <w:rsid w:val="005540DD"/>
    <w:rsid w:val="00564067"/>
    <w:rsid w:val="00564C69"/>
    <w:rsid w:val="0056532B"/>
    <w:rsid w:val="00566433"/>
    <w:rsid w:val="005801DA"/>
    <w:rsid w:val="005819C0"/>
    <w:rsid w:val="00586C54"/>
    <w:rsid w:val="00591FE9"/>
    <w:rsid w:val="00595E4A"/>
    <w:rsid w:val="005A723D"/>
    <w:rsid w:val="005B0C22"/>
    <w:rsid w:val="005C0D6F"/>
    <w:rsid w:val="005C2B22"/>
    <w:rsid w:val="005C2B26"/>
    <w:rsid w:val="005E03FB"/>
    <w:rsid w:val="005E46F8"/>
    <w:rsid w:val="005E473D"/>
    <w:rsid w:val="005E6057"/>
    <w:rsid w:val="005F3D28"/>
    <w:rsid w:val="0060045E"/>
    <w:rsid w:val="006008C5"/>
    <w:rsid w:val="00607153"/>
    <w:rsid w:val="006207B1"/>
    <w:rsid w:val="00620FE5"/>
    <w:rsid w:val="00621C3A"/>
    <w:rsid w:val="006266B5"/>
    <w:rsid w:val="006317AC"/>
    <w:rsid w:val="00637D08"/>
    <w:rsid w:val="00642084"/>
    <w:rsid w:val="006440D0"/>
    <w:rsid w:val="00645AE9"/>
    <w:rsid w:val="00650973"/>
    <w:rsid w:val="00664511"/>
    <w:rsid w:val="0066528B"/>
    <w:rsid w:val="00666036"/>
    <w:rsid w:val="00666ADD"/>
    <w:rsid w:val="00667DFA"/>
    <w:rsid w:val="00670349"/>
    <w:rsid w:val="0067280D"/>
    <w:rsid w:val="006739E4"/>
    <w:rsid w:val="00674286"/>
    <w:rsid w:val="00675B9F"/>
    <w:rsid w:val="00681B66"/>
    <w:rsid w:val="0068781A"/>
    <w:rsid w:val="00691DC3"/>
    <w:rsid w:val="006A1344"/>
    <w:rsid w:val="006A1365"/>
    <w:rsid w:val="006A2FBA"/>
    <w:rsid w:val="006A2FDE"/>
    <w:rsid w:val="006A31C6"/>
    <w:rsid w:val="006B4E09"/>
    <w:rsid w:val="006B65E6"/>
    <w:rsid w:val="006C019D"/>
    <w:rsid w:val="006C2AF7"/>
    <w:rsid w:val="006C3CD7"/>
    <w:rsid w:val="006C7CEF"/>
    <w:rsid w:val="006C7DB6"/>
    <w:rsid w:val="006D0C6E"/>
    <w:rsid w:val="006D6149"/>
    <w:rsid w:val="006D72D0"/>
    <w:rsid w:val="006E1AB0"/>
    <w:rsid w:val="006E4BF6"/>
    <w:rsid w:val="006E54AF"/>
    <w:rsid w:val="006E7311"/>
    <w:rsid w:val="006F0C48"/>
    <w:rsid w:val="007071F8"/>
    <w:rsid w:val="00710DEE"/>
    <w:rsid w:val="00714DC0"/>
    <w:rsid w:val="00725544"/>
    <w:rsid w:val="00726E3B"/>
    <w:rsid w:val="00736DE4"/>
    <w:rsid w:val="00743258"/>
    <w:rsid w:val="007440C9"/>
    <w:rsid w:val="0074526B"/>
    <w:rsid w:val="007500AE"/>
    <w:rsid w:val="007506F7"/>
    <w:rsid w:val="007514B7"/>
    <w:rsid w:val="00752CB5"/>
    <w:rsid w:val="00757E5B"/>
    <w:rsid w:val="00762355"/>
    <w:rsid w:val="00772542"/>
    <w:rsid w:val="00775B32"/>
    <w:rsid w:val="00780774"/>
    <w:rsid w:val="00781C64"/>
    <w:rsid w:val="00782FC5"/>
    <w:rsid w:val="00786897"/>
    <w:rsid w:val="007A3965"/>
    <w:rsid w:val="007B2F15"/>
    <w:rsid w:val="007B38FB"/>
    <w:rsid w:val="007B42F0"/>
    <w:rsid w:val="007C283B"/>
    <w:rsid w:val="007D4CA0"/>
    <w:rsid w:val="007D53F4"/>
    <w:rsid w:val="007D7D4D"/>
    <w:rsid w:val="007D7E1C"/>
    <w:rsid w:val="007E2E8C"/>
    <w:rsid w:val="007E45BF"/>
    <w:rsid w:val="007E7550"/>
    <w:rsid w:val="007F11CA"/>
    <w:rsid w:val="007F6BA6"/>
    <w:rsid w:val="0080201E"/>
    <w:rsid w:val="00807ADF"/>
    <w:rsid w:val="008126EC"/>
    <w:rsid w:val="008167AB"/>
    <w:rsid w:val="00823AD3"/>
    <w:rsid w:val="00826FB0"/>
    <w:rsid w:val="00832C3F"/>
    <w:rsid w:val="00841ED1"/>
    <w:rsid w:val="00844322"/>
    <w:rsid w:val="00850E44"/>
    <w:rsid w:val="0085300F"/>
    <w:rsid w:val="00853A70"/>
    <w:rsid w:val="008602F2"/>
    <w:rsid w:val="00863CF7"/>
    <w:rsid w:val="00870DB8"/>
    <w:rsid w:val="00870F12"/>
    <w:rsid w:val="0087530A"/>
    <w:rsid w:val="00882067"/>
    <w:rsid w:val="0088327D"/>
    <w:rsid w:val="00890097"/>
    <w:rsid w:val="008915CF"/>
    <w:rsid w:val="008A5CD8"/>
    <w:rsid w:val="008B1A4D"/>
    <w:rsid w:val="008B2E43"/>
    <w:rsid w:val="008B6BEB"/>
    <w:rsid w:val="008C41CA"/>
    <w:rsid w:val="008C435E"/>
    <w:rsid w:val="008C56BB"/>
    <w:rsid w:val="008C6E76"/>
    <w:rsid w:val="008C75DD"/>
    <w:rsid w:val="008D7348"/>
    <w:rsid w:val="008E4291"/>
    <w:rsid w:val="008F1642"/>
    <w:rsid w:val="008F2F2C"/>
    <w:rsid w:val="008F439E"/>
    <w:rsid w:val="008F74E5"/>
    <w:rsid w:val="008F7E27"/>
    <w:rsid w:val="009003B4"/>
    <w:rsid w:val="00906087"/>
    <w:rsid w:val="00906676"/>
    <w:rsid w:val="009076A2"/>
    <w:rsid w:val="00910653"/>
    <w:rsid w:val="009108A6"/>
    <w:rsid w:val="00911B95"/>
    <w:rsid w:val="00912FA5"/>
    <w:rsid w:val="0091338D"/>
    <w:rsid w:val="0092251C"/>
    <w:rsid w:val="009229C2"/>
    <w:rsid w:val="00922B4E"/>
    <w:rsid w:val="009341A9"/>
    <w:rsid w:val="00935753"/>
    <w:rsid w:val="009373BC"/>
    <w:rsid w:val="009456AF"/>
    <w:rsid w:val="00946591"/>
    <w:rsid w:val="009512D6"/>
    <w:rsid w:val="0095681A"/>
    <w:rsid w:val="009579ED"/>
    <w:rsid w:val="0096189F"/>
    <w:rsid w:val="0096210B"/>
    <w:rsid w:val="00963213"/>
    <w:rsid w:val="009659E6"/>
    <w:rsid w:val="00965E70"/>
    <w:rsid w:val="00967955"/>
    <w:rsid w:val="00971B33"/>
    <w:rsid w:val="00975F7C"/>
    <w:rsid w:val="0098295F"/>
    <w:rsid w:val="009945EB"/>
    <w:rsid w:val="009A12BC"/>
    <w:rsid w:val="009A700E"/>
    <w:rsid w:val="009A74F1"/>
    <w:rsid w:val="009B2FD0"/>
    <w:rsid w:val="009C0E44"/>
    <w:rsid w:val="009C2C74"/>
    <w:rsid w:val="009C40D9"/>
    <w:rsid w:val="009C4813"/>
    <w:rsid w:val="009C5CE8"/>
    <w:rsid w:val="009D0AAA"/>
    <w:rsid w:val="009D101D"/>
    <w:rsid w:val="009D33BE"/>
    <w:rsid w:val="009D3FE4"/>
    <w:rsid w:val="009F328E"/>
    <w:rsid w:val="009F42FC"/>
    <w:rsid w:val="009F4E4E"/>
    <w:rsid w:val="009F72F0"/>
    <w:rsid w:val="00A12DFF"/>
    <w:rsid w:val="00A12EE6"/>
    <w:rsid w:val="00A13393"/>
    <w:rsid w:val="00A13FF8"/>
    <w:rsid w:val="00A16AC9"/>
    <w:rsid w:val="00A21BFE"/>
    <w:rsid w:val="00A22150"/>
    <w:rsid w:val="00A25895"/>
    <w:rsid w:val="00A25AF1"/>
    <w:rsid w:val="00A362BD"/>
    <w:rsid w:val="00A46527"/>
    <w:rsid w:val="00A46B2A"/>
    <w:rsid w:val="00A47756"/>
    <w:rsid w:val="00A47B0E"/>
    <w:rsid w:val="00A54E80"/>
    <w:rsid w:val="00A54FA1"/>
    <w:rsid w:val="00A60842"/>
    <w:rsid w:val="00A616D5"/>
    <w:rsid w:val="00A624AD"/>
    <w:rsid w:val="00A7395A"/>
    <w:rsid w:val="00A8189E"/>
    <w:rsid w:val="00A924DA"/>
    <w:rsid w:val="00AA071F"/>
    <w:rsid w:val="00AB5328"/>
    <w:rsid w:val="00AC4FC2"/>
    <w:rsid w:val="00AC5D83"/>
    <w:rsid w:val="00AD49E5"/>
    <w:rsid w:val="00AD6A40"/>
    <w:rsid w:val="00AE4819"/>
    <w:rsid w:val="00AF5F34"/>
    <w:rsid w:val="00B03134"/>
    <w:rsid w:val="00B03174"/>
    <w:rsid w:val="00B03697"/>
    <w:rsid w:val="00B104F5"/>
    <w:rsid w:val="00B12156"/>
    <w:rsid w:val="00B12815"/>
    <w:rsid w:val="00B13EFF"/>
    <w:rsid w:val="00B14B5D"/>
    <w:rsid w:val="00B15061"/>
    <w:rsid w:val="00B22D0A"/>
    <w:rsid w:val="00B23E68"/>
    <w:rsid w:val="00B240C0"/>
    <w:rsid w:val="00B24C3F"/>
    <w:rsid w:val="00B24F19"/>
    <w:rsid w:val="00B2586F"/>
    <w:rsid w:val="00B32A86"/>
    <w:rsid w:val="00B4589A"/>
    <w:rsid w:val="00B47086"/>
    <w:rsid w:val="00B5166A"/>
    <w:rsid w:val="00B53D78"/>
    <w:rsid w:val="00B570FB"/>
    <w:rsid w:val="00B72F1D"/>
    <w:rsid w:val="00B8008F"/>
    <w:rsid w:val="00B8282C"/>
    <w:rsid w:val="00B8440F"/>
    <w:rsid w:val="00B85F84"/>
    <w:rsid w:val="00B916BE"/>
    <w:rsid w:val="00B917C0"/>
    <w:rsid w:val="00B946DD"/>
    <w:rsid w:val="00B94D6C"/>
    <w:rsid w:val="00BA3023"/>
    <w:rsid w:val="00BB113A"/>
    <w:rsid w:val="00BB3601"/>
    <w:rsid w:val="00BB469E"/>
    <w:rsid w:val="00BB78E7"/>
    <w:rsid w:val="00BC6A30"/>
    <w:rsid w:val="00BD4020"/>
    <w:rsid w:val="00BD6D6E"/>
    <w:rsid w:val="00BE2B00"/>
    <w:rsid w:val="00BE57A1"/>
    <w:rsid w:val="00BE75FF"/>
    <w:rsid w:val="00BF09D1"/>
    <w:rsid w:val="00BF221F"/>
    <w:rsid w:val="00BF3C36"/>
    <w:rsid w:val="00C04CB2"/>
    <w:rsid w:val="00C1554B"/>
    <w:rsid w:val="00C161CB"/>
    <w:rsid w:val="00C16AB6"/>
    <w:rsid w:val="00C2104E"/>
    <w:rsid w:val="00C21D1C"/>
    <w:rsid w:val="00C234A1"/>
    <w:rsid w:val="00C2432F"/>
    <w:rsid w:val="00C27B72"/>
    <w:rsid w:val="00C32279"/>
    <w:rsid w:val="00C36741"/>
    <w:rsid w:val="00C4289E"/>
    <w:rsid w:val="00C44735"/>
    <w:rsid w:val="00C45DD3"/>
    <w:rsid w:val="00C51F95"/>
    <w:rsid w:val="00C54361"/>
    <w:rsid w:val="00C669F6"/>
    <w:rsid w:val="00C75785"/>
    <w:rsid w:val="00C75808"/>
    <w:rsid w:val="00C76A12"/>
    <w:rsid w:val="00C8260C"/>
    <w:rsid w:val="00C86712"/>
    <w:rsid w:val="00C87B80"/>
    <w:rsid w:val="00C90DE6"/>
    <w:rsid w:val="00C91A46"/>
    <w:rsid w:val="00C94818"/>
    <w:rsid w:val="00CA1C65"/>
    <w:rsid w:val="00CA55D7"/>
    <w:rsid w:val="00CB28CB"/>
    <w:rsid w:val="00CB2F59"/>
    <w:rsid w:val="00CB477B"/>
    <w:rsid w:val="00CB7A1E"/>
    <w:rsid w:val="00CC0075"/>
    <w:rsid w:val="00CD2654"/>
    <w:rsid w:val="00CD3BEC"/>
    <w:rsid w:val="00CD7391"/>
    <w:rsid w:val="00CE0BB6"/>
    <w:rsid w:val="00CE1837"/>
    <w:rsid w:val="00D0333C"/>
    <w:rsid w:val="00D102E4"/>
    <w:rsid w:val="00D10A90"/>
    <w:rsid w:val="00D146DB"/>
    <w:rsid w:val="00D146F8"/>
    <w:rsid w:val="00D20DC6"/>
    <w:rsid w:val="00D2146C"/>
    <w:rsid w:val="00D27984"/>
    <w:rsid w:val="00D436A2"/>
    <w:rsid w:val="00D44B62"/>
    <w:rsid w:val="00D471BA"/>
    <w:rsid w:val="00D54068"/>
    <w:rsid w:val="00D64131"/>
    <w:rsid w:val="00D664AE"/>
    <w:rsid w:val="00D71A67"/>
    <w:rsid w:val="00D75C35"/>
    <w:rsid w:val="00D75CB9"/>
    <w:rsid w:val="00D76A48"/>
    <w:rsid w:val="00D77A0E"/>
    <w:rsid w:val="00D808A1"/>
    <w:rsid w:val="00D82403"/>
    <w:rsid w:val="00D8364F"/>
    <w:rsid w:val="00D85DAC"/>
    <w:rsid w:val="00D86E25"/>
    <w:rsid w:val="00D87AC7"/>
    <w:rsid w:val="00D903A5"/>
    <w:rsid w:val="00D954A4"/>
    <w:rsid w:val="00DB377C"/>
    <w:rsid w:val="00DB62D4"/>
    <w:rsid w:val="00DD091D"/>
    <w:rsid w:val="00DE05BA"/>
    <w:rsid w:val="00DE0C9D"/>
    <w:rsid w:val="00DE0F4E"/>
    <w:rsid w:val="00DE1A45"/>
    <w:rsid w:val="00DF30C5"/>
    <w:rsid w:val="00DF43F1"/>
    <w:rsid w:val="00E0210E"/>
    <w:rsid w:val="00E03835"/>
    <w:rsid w:val="00E11D46"/>
    <w:rsid w:val="00E11D57"/>
    <w:rsid w:val="00E1563B"/>
    <w:rsid w:val="00E17F46"/>
    <w:rsid w:val="00E21126"/>
    <w:rsid w:val="00E23A9E"/>
    <w:rsid w:val="00E27BCA"/>
    <w:rsid w:val="00E3018E"/>
    <w:rsid w:val="00E345B1"/>
    <w:rsid w:val="00E3613E"/>
    <w:rsid w:val="00E40B95"/>
    <w:rsid w:val="00E41529"/>
    <w:rsid w:val="00E42F92"/>
    <w:rsid w:val="00E46836"/>
    <w:rsid w:val="00E468C4"/>
    <w:rsid w:val="00E476C8"/>
    <w:rsid w:val="00E60EAF"/>
    <w:rsid w:val="00E811E8"/>
    <w:rsid w:val="00E86CC9"/>
    <w:rsid w:val="00E91D85"/>
    <w:rsid w:val="00E95B96"/>
    <w:rsid w:val="00E96C93"/>
    <w:rsid w:val="00EA312F"/>
    <w:rsid w:val="00EA3AC9"/>
    <w:rsid w:val="00EA3F07"/>
    <w:rsid w:val="00EA68A6"/>
    <w:rsid w:val="00EB117A"/>
    <w:rsid w:val="00EB2410"/>
    <w:rsid w:val="00EB6727"/>
    <w:rsid w:val="00EC19E0"/>
    <w:rsid w:val="00EC4599"/>
    <w:rsid w:val="00EC4A91"/>
    <w:rsid w:val="00EC57FA"/>
    <w:rsid w:val="00F07393"/>
    <w:rsid w:val="00F20D97"/>
    <w:rsid w:val="00F236B1"/>
    <w:rsid w:val="00F33705"/>
    <w:rsid w:val="00F37304"/>
    <w:rsid w:val="00F41A3E"/>
    <w:rsid w:val="00F41F18"/>
    <w:rsid w:val="00F51FA7"/>
    <w:rsid w:val="00F55986"/>
    <w:rsid w:val="00F574B5"/>
    <w:rsid w:val="00F63D76"/>
    <w:rsid w:val="00F708FE"/>
    <w:rsid w:val="00F733F6"/>
    <w:rsid w:val="00F8151F"/>
    <w:rsid w:val="00F82DB0"/>
    <w:rsid w:val="00F90ABD"/>
    <w:rsid w:val="00F92512"/>
    <w:rsid w:val="00F9590C"/>
    <w:rsid w:val="00F95F28"/>
    <w:rsid w:val="00F97E26"/>
    <w:rsid w:val="00FA15CD"/>
    <w:rsid w:val="00FA76EC"/>
    <w:rsid w:val="00FB2622"/>
    <w:rsid w:val="00FB533C"/>
    <w:rsid w:val="00FC33C7"/>
    <w:rsid w:val="00FD0143"/>
    <w:rsid w:val="00FD191E"/>
    <w:rsid w:val="00FD3C6C"/>
    <w:rsid w:val="00FD4544"/>
    <w:rsid w:val="00FD5B63"/>
    <w:rsid w:val="00FD5E6A"/>
    <w:rsid w:val="00FD61D3"/>
    <w:rsid w:val="00FD7463"/>
    <w:rsid w:val="00FE2E3B"/>
    <w:rsid w:val="00FE2FA3"/>
    <w:rsid w:val="00FE4ED2"/>
    <w:rsid w:val="00FE766A"/>
    <w:rsid w:val="00FF14D1"/>
    <w:rsid w:val="00FF1CD0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  <w:lang w:val="de-AT" w:eastAsia="de-AT"/>
    </w:rPr>
  </w:style>
  <w:style w:type="paragraph" w:styleId="Nadpis1">
    <w:name w:val="heading 1"/>
    <w:basedOn w:val="Normln"/>
    <w:next w:val="Normln"/>
    <w:link w:val="Nadpis1Char"/>
    <w:qFormat/>
    <w:rsid w:val="005F3D28"/>
    <w:pPr>
      <w:keepNext/>
      <w:widowControl/>
      <w:autoSpaceDE/>
      <w:autoSpaceDN/>
      <w:adjustRightInd/>
      <w:spacing w:before="120" w:after="120"/>
      <w:jc w:val="both"/>
      <w:outlineLvl w:val="0"/>
    </w:pPr>
    <w:rPr>
      <w:rFonts w:ascii="Times New Roman" w:hAnsi="Times New Roman"/>
      <w:b/>
      <w:kern w:val="24"/>
      <w:szCs w:val="20"/>
      <w:lang w:val="cs-CZ" w:eastAsia="cs-CZ"/>
    </w:rPr>
  </w:style>
  <w:style w:type="paragraph" w:styleId="Nadpis5">
    <w:name w:val="heading 5"/>
    <w:basedOn w:val="Normln"/>
    <w:next w:val="Normln"/>
    <w:link w:val="Nadpis5Char"/>
    <w:qFormat/>
    <w:rsid w:val="009108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</w:style>
  <w:style w:type="paragraph" w:customStyle="1" w:styleId="Style2">
    <w:name w:val="Style2"/>
    <w:basedOn w:val="Normln"/>
  </w:style>
  <w:style w:type="paragraph" w:customStyle="1" w:styleId="Style3">
    <w:name w:val="Style3"/>
    <w:basedOn w:val="Normln"/>
  </w:style>
  <w:style w:type="paragraph" w:customStyle="1" w:styleId="Style4">
    <w:name w:val="Style4"/>
    <w:basedOn w:val="Normln"/>
  </w:style>
  <w:style w:type="paragraph" w:customStyle="1" w:styleId="Style5">
    <w:name w:val="Style5"/>
    <w:basedOn w:val="Normln"/>
  </w:style>
  <w:style w:type="paragraph" w:customStyle="1" w:styleId="Style6">
    <w:name w:val="Style6"/>
    <w:basedOn w:val="Normln"/>
  </w:style>
  <w:style w:type="paragraph" w:customStyle="1" w:styleId="Style7">
    <w:name w:val="Style7"/>
    <w:basedOn w:val="Normln"/>
  </w:style>
  <w:style w:type="paragraph" w:customStyle="1" w:styleId="Style8">
    <w:name w:val="Style8"/>
    <w:basedOn w:val="Normln"/>
    <w:pPr>
      <w:spacing w:line="281" w:lineRule="exact"/>
      <w:jc w:val="both"/>
    </w:pPr>
  </w:style>
  <w:style w:type="paragraph" w:customStyle="1" w:styleId="Style9">
    <w:name w:val="Style9"/>
    <w:basedOn w:val="Normln"/>
    <w:pPr>
      <w:spacing w:line="274" w:lineRule="exact"/>
      <w:jc w:val="both"/>
    </w:pPr>
  </w:style>
  <w:style w:type="paragraph" w:customStyle="1" w:styleId="Style10">
    <w:name w:val="Style10"/>
    <w:basedOn w:val="Normln"/>
    <w:pPr>
      <w:spacing w:line="281" w:lineRule="exact"/>
      <w:ind w:firstLine="2124"/>
    </w:pPr>
  </w:style>
  <w:style w:type="paragraph" w:customStyle="1" w:styleId="Style11">
    <w:name w:val="Style11"/>
    <w:basedOn w:val="Normln"/>
    <w:pPr>
      <w:spacing w:line="274" w:lineRule="exact"/>
    </w:pPr>
  </w:style>
  <w:style w:type="paragraph" w:customStyle="1" w:styleId="Style12">
    <w:name w:val="Style12"/>
    <w:basedOn w:val="Normln"/>
    <w:pPr>
      <w:jc w:val="center"/>
    </w:pPr>
  </w:style>
  <w:style w:type="paragraph" w:customStyle="1" w:styleId="Style13">
    <w:name w:val="Style13"/>
    <w:basedOn w:val="Normln"/>
    <w:pPr>
      <w:spacing w:line="281" w:lineRule="exact"/>
      <w:ind w:firstLine="634"/>
    </w:pPr>
  </w:style>
  <w:style w:type="paragraph" w:customStyle="1" w:styleId="Style14">
    <w:name w:val="Style14"/>
    <w:basedOn w:val="Normln"/>
    <w:pPr>
      <w:spacing w:line="274" w:lineRule="exact"/>
      <w:ind w:hanging="446"/>
      <w:jc w:val="both"/>
    </w:pPr>
  </w:style>
  <w:style w:type="paragraph" w:customStyle="1" w:styleId="Style15">
    <w:name w:val="Style15"/>
    <w:basedOn w:val="Normln"/>
  </w:style>
  <w:style w:type="paragraph" w:customStyle="1" w:styleId="Style16">
    <w:name w:val="Style16"/>
    <w:basedOn w:val="Normln"/>
  </w:style>
  <w:style w:type="paragraph" w:customStyle="1" w:styleId="Style17">
    <w:name w:val="Style17"/>
    <w:basedOn w:val="Normln"/>
    <w:pPr>
      <w:spacing w:line="274" w:lineRule="exact"/>
      <w:ind w:hanging="446"/>
      <w:jc w:val="both"/>
    </w:pPr>
  </w:style>
  <w:style w:type="paragraph" w:customStyle="1" w:styleId="Style18">
    <w:name w:val="Style18"/>
    <w:basedOn w:val="Normln"/>
    <w:pPr>
      <w:spacing w:line="144" w:lineRule="exact"/>
      <w:jc w:val="both"/>
    </w:pPr>
  </w:style>
  <w:style w:type="paragraph" w:customStyle="1" w:styleId="Style19">
    <w:name w:val="Style19"/>
    <w:basedOn w:val="Normln"/>
    <w:pPr>
      <w:spacing w:line="274" w:lineRule="exact"/>
      <w:ind w:firstLine="425"/>
    </w:pPr>
  </w:style>
  <w:style w:type="paragraph" w:customStyle="1" w:styleId="Style20">
    <w:name w:val="Style20"/>
    <w:basedOn w:val="Normln"/>
  </w:style>
  <w:style w:type="paragraph" w:customStyle="1" w:styleId="Style21">
    <w:name w:val="Style21"/>
    <w:basedOn w:val="Normln"/>
  </w:style>
  <w:style w:type="character" w:customStyle="1" w:styleId="FontStyle23">
    <w:name w:val="Font Style23"/>
    <w:rPr>
      <w:rFonts w:ascii="Arial Narrow" w:hAnsi="Arial Narrow" w:cs="Arial Narrow"/>
      <w:b/>
      <w:bCs/>
      <w:spacing w:val="10"/>
      <w:sz w:val="18"/>
      <w:szCs w:val="18"/>
    </w:rPr>
  </w:style>
  <w:style w:type="character" w:customStyle="1" w:styleId="FontStyle24">
    <w:name w:val="Font Style24"/>
    <w:rPr>
      <w:rFonts w:ascii="Arial Narrow" w:hAnsi="Arial Narrow" w:cs="Arial Narrow"/>
      <w:spacing w:val="80"/>
      <w:sz w:val="36"/>
      <w:szCs w:val="36"/>
    </w:rPr>
  </w:style>
  <w:style w:type="character" w:customStyle="1" w:styleId="FontStyle25">
    <w:name w:val="Font Style25"/>
    <w:rPr>
      <w:rFonts w:ascii="Arial Narrow" w:hAnsi="Arial Narrow" w:cs="Arial Narrow"/>
      <w:spacing w:val="90"/>
      <w:sz w:val="34"/>
      <w:szCs w:val="34"/>
    </w:rPr>
  </w:style>
  <w:style w:type="character" w:customStyle="1" w:styleId="FontStyle26">
    <w:name w:val="Font Style26"/>
    <w:rPr>
      <w:rFonts w:ascii="Franklin Gothic Medium" w:hAnsi="Franklin Gothic Medium" w:cs="Franklin Gothic Medium"/>
      <w:spacing w:val="20"/>
      <w:sz w:val="22"/>
      <w:szCs w:val="22"/>
    </w:rPr>
  </w:style>
  <w:style w:type="character" w:customStyle="1" w:styleId="FontStyle27">
    <w:name w:val="Font Style27"/>
    <w:rPr>
      <w:rFonts w:ascii="Arial Narrow" w:hAnsi="Arial Narrow" w:cs="Arial Narrow"/>
      <w:b/>
      <w:bCs/>
      <w:spacing w:val="60"/>
      <w:sz w:val="26"/>
      <w:szCs w:val="26"/>
    </w:rPr>
  </w:style>
  <w:style w:type="character" w:customStyle="1" w:styleId="FontStyle28">
    <w:name w:val="Font Style28"/>
    <w:rPr>
      <w:rFonts w:ascii="Arial Narrow" w:hAnsi="Arial Narrow" w:cs="Arial Narrow"/>
      <w:sz w:val="24"/>
      <w:szCs w:val="24"/>
    </w:rPr>
  </w:style>
  <w:style w:type="character" w:customStyle="1" w:styleId="FontStyle29">
    <w:name w:val="Font Style29"/>
    <w:rPr>
      <w:rFonts w:ascii="Arial Narrow" w:hAnsi="Arial Narrow" w:cs="Arial Narrow"/>
      <w:b/>
      <w:bCs/>
      <w:sz w:val="24"/>
      <w:szCs w:val="24"/>
    </w:rPr>
  </w:style>
  <w:style w:type="character" w:customStyle="1" w:styleId="FontStyle30">
    <w:name w:val="Font Style30"/>
    <w:rPr>
      <w:rFonts w:ascii="Arial Narrow" w:hAnsi="Arial Narrow" w:cs="Arial Narrow"/>
      <w:b/>
      <w:bCs/>
      <w:i/>
      <w:iCs/>
      <w:spacing w:val="40"/>
      <w:sz w:val="24"/>
      <w:szCs w:val="24"/>
    </w:rPr>
  </w:style>
  <w:style w:type="character" w:customStyle="1" w:styleId="FontStyle31">
    <w:name w:val="Font Style31"/>
    <w:rPr>
      <w:rFonts w:ascii="Arial Unicode MS" w:eastAsia="Arial Unicode MS" w:cs="Arial Unicode MS"/>
      <w:i/>
      <w:iCs/>
      <w:sz w:val="38"/>
      <w:szCs w:val="38"/>
    </w:rPr>
  </w:style>
  <w:style w:type="character" w:customStyle="1" w:styleId="FontStyle32">
    <w:name w:val="Font Style32"/>
    <w:rPr>
      <w:rFonts w:ascii="Courier New" w:hAnsi="Courier New" w:cs="Courier New"/>
      <w:b/>
      <w:bCs/>
      <w:sz w:val="10"/>
      <w:szCs w:val="10"/>
    </w:rPr>
  </w:style>
  <w:style w:type="character" w:customStyle="1" w:styleId="FontStyle33">
    <w:name w:val="Font Style33"/>
    <w:rPr>
      <w:rFonts w:ascii="Arial Narrow" w:hAnsi="Arial Narrow" w:cs="Arial Narrow"/>
      <w:smallCaps/>
      <w:sz w:val="24"/>
      <w:szCs w:val="24"/>
    </w:rPr>
  </w:style>
  <w:style w:type="character" w:customStyle="1" w:styleId="FontStyle34">
    <w:name w:val="Font Style34"/>
    <w:rPr>
      <w:rFonts w:ascii="Arial Narrow" w:hAnsi="Arial Narrow" w:cs="Arial Narrow"/>
      <w:i/>
      <w:iCs/>
      <w:sz w:val="20"/>
      <w:szCs w:val="20"/>
    </w:rPr>
  </w:style>
  <w:style w:type="character" w:customStyle="1" w:styleId="FontStyle35">
    <w:name w:val="Font Style35"/>
    <w:rPr>
      <w:rFonts w:ascii="Arial Narrow" w:hAnsi="Arial Narrow" w:cs="Arial Narrow"/>
      <w:b/>
      <w:bCs/>
      <w:i/>
      <w:iCs/>
      <w:sz w:val="32"/>
      <w:szCs w:val="32"/>
    </w:rPr>
  </w:style>
  <w:style w:type="character" w:customStyle="1" w:styleId="FontStyle36">
    <w:name w:val="Font Style36"/>
    <w:rPr>
      <w:rFonts w:ascii="Arial Narrow" w:hAnsi="Arial Narrow" w:cs="Arial Narrow"/>
      <w:sz w:val="12"/>
      <w:szCs w:val="12"/>
    </w:rPr>
  </w:style>
  <w:style w:type="character" w:customStyle="1" w:styleId="FontStyle37">
    <w:name w:val="Font Style37"/>
    <w:rPr>
      <w:rFonts w:ascii="Franklin Gothic Medium" w:hAnsi="Franklin Gothic Medium" w:cs="Franklin Gothic Medium"/>
      <w:i/>
      <w:iCs/>
      <w:sz w:val="14"/>
      <w:szCs w:val="14"/>
    </w:rPr>
  </w:style>
  <w:style w:type="paragraph" w:styleId="Rozloendokumentu">
    <w:name w:val="Document Map"/>
    <w:basedOn w:val="Normln"/>
    <w:semiHidden/>
    <w:rsid w:val="009C2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5F3D28"/>
    <w:rPr>
      <w:rFonts w:ascii="Times New Roman"/>
      <w:b/>
      <w:kern w:val="24"/>
      <w:sz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F3D28"/>
    <w:pPr>
      <w:ind w:left="708"/>
    </w:pPr>
  </w:style>
  <w:style w:type="paragraph" w:customStyle="1" w:styleId="Normln1">
    <w:name w:val="Normální1"/>
    <w:rsid w:val="008C75DD"/>
    <w:pPr>
      <w:widowControl w:val="0"/>
    </w:pPr>
    <w:rPr>
      <w:rFonts w:ascii="Times New Roman"/>
    </w:rPr>
  </w:style>
  <w:style w:type="paragraph" w:styleId="Textvbloku">
    <w:name w:val="Block Text"/>
    <w:basedOn w:val="Normln1"/>
    <w:rsid w:val="008C75DD"/>
  </w:style>
  <w:style w:type="paragraph" w:styleId="Nzev">
    <w:name w:val="Title"/>
    <w:basedOn w:val="Normln1"/>
    <w:link w:val="NzevChar"/>
    <w:qFormat/>
    <w:rsid w:val="008C75DD"/>
  </w:style>
  <w:style w:type="character" w:customStyle="1" w:styleId="NzevChar">
    <w:name w:val="Název Char"/>
    <w:link w:val="Nzev"/>
    <w:rsid w:val="008C75DD"/>
    <w:rPr>
      <w:rFonts w:ascii="Times New Roman"/>
      <w:lang w:val="cs-CZ" w:eastAsia="cs-CZ"/>
    </w:rPr>
  </w:style>
  <w:style w:type="character" w:customStyle="1" w:styleId="platne">
    <w:name w:val="platne"/>
    <w:basedOn w:val="Standardnpsmoodstavce"/>
    <w:rsid w:val="00E23A9E"/>
  </w:style>
  <w:style w:type="character" w:styleId="Hypertextovodkaz">
    <w:name w:val="Hyperlink"/>
    <w:uiPriority w:val="99"/>
    <w:rsid w:val="0008454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1F3EAE"/>
    <w:pPr>
      <w:widowControl/>
      <w:autoSpaceDE/>
      <w:autoSpaceDN/>
      <w:adjustRightInd/>
      <w:spacing w:before="120"/>
    </w:pPr>
    <w:rPr>
      <w:rFonts w:ascii="Times New Roman" w:hAnsi="Times New Roman"/>
      <w:noProof/>
      <w:szCs w:val="20"/>
      <w:lang w:val="cs-CZ" w:eastAsia="cs-CZ"/>
    </w:rPr>
  </w:style>
  <w:style w:type="character" w:customStyle="1" w:styleId="ZkladntextodsazenChar">
    <w:name w:val="Základní text odsazený Char"/>
    <w:link w:val="Zkladntextodsazen"/>
    <w:rsid w:val="001F3EAE"/>
    <w:rPr>
      <w:rFonts w:ascii="Times New Roman"/>
      <w:noProof/>
      <w:sz w:val="24"/>
      <w:lang w:val="cs-CZ" w:eastAsia="cs-CZ"/>
    </w:rPr>
  </w:style>
  <w:style w:type="paragraph" w:customStyle="1" w:styleId="Zhlav1">
    <w:name w:val="Záhlaví1"/>
    <w:basedOn w:val="Normln"/>
    <w:rsid w:val="00213A2F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paragraph" w:styleId="Zhlav">
    <w:name w:val="header"/>
    <w:basedOn w:val="Normln"/>
    <w:link w:val="ZhlavChar"/>
    <w:unhideWhenUsed/>
    <w:rsid w:val="00213A2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  <w:noProof/>
      <w:sz w:val="20"/>
      <w:szCs w:val="20"/>
      <w:lang w:val="cs-CZ" w:eastAsia="cs-CZ"/>
    </w:rPr>
  </w:style>
  <w:style w:type="character" w:customStyle="1" w:styleId="ZhlavChar">
    <w:name w:val="Záhlaví Char"/>
    <w:link w:val="Zhlav"/>
    <w:rsid w:val="00213A2F"/>
    <w:rPr>
      <w:rFonts w:ascii="Times New Roman"/>
      <w:noProof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13A2F"/>
    <w:pPr>
      <w:widowControl/>
      <w:autoSpaceDE/>
      <w:autoSpaceDN/>
      <w:adjustRightInd/>
      <w:spacing w:after="120"/>
    </w:pPr>
    <w:rPr>
      <w:rFonts w:ascii="Times New Roman" w:hAnsi="Times New Roman"/>
      <w:noProof/>
      <w:sz w:val="20"/>
      <w:szCs w:val="20"/>
      <w:lang w:val="cs-CZ" w:eastAsia="cs-CZ"/>
    </w:rPr>
  </w:style>
  <w:style w:type="character" w:customStyle="1" w:styleId="ZkladntextChar">
    <w:name w:val="Základní text Char"/>
    <w:link w:val="Zkladntext"/>
    <w:uiPriority w:val="99"/>
    <w:rsid w:val="00213A2F"/>
    <w:rPr>
      <w:rFonts w:ascii="Times New Roman"/>
      <w:noProof/>
      <w:lang w:val="cs-CZ" w:eastAsia="cs-CZ"/>
    </w:rPr>
  </w:style>
  <w:style w:type="character" w:customStyle="1" w:styleId="Nadpis5Char">
    <w:name w:val="Nadpis 5 Char"/>
    <w:link w:val="Nadpis5"/>
    <w:semiHidden/>
    <w:rsid w:val="009108A6"/>
    <w:rPr>
      <w:rFonts w:ascii="Calibri" w:eastAsia="Times New Roman" w:hAnsi="Calibri" w:cs="Times New Roman"/>
      <w:b/>
      <w:bCs/>
      <w:i/>
      <w:iCs/>
      <w:sz w:val="26"/>
      <w:szCs w:val="26"/>
      <w:lang w:val="de-AT" w:eastAsia="de-AT"/>
    </w:rPr>
  </w:style>
  <w:style w:type="paragraph" w:customStyle="1" w:styleId="Default">
    <w:name w:val="Default"/>
    <w:rsid w:val="009108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k-SK" w:eastAsia="sk-SK"/>
    </w:rPr>
  </w:style>
  <w:style w:type="paragraph" w:styleId="Zpat">
    <w:name w:val="footer"/>
    <w:basedOn w:val="Normln"/>
    <w:link w:val="ZpatChar"/>
    <w:uiPriority w:val="99"/>
    <w:rsid w:val="009108A6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9108A6"/>
    <w:rPr>
      <w:rFonts w:hAnsi="Arial Narrow"/>
      <w:sz w:val="24"/>
      <w:szCs w:val="24"/>
      <w:lang w:val="de-AT" w:eastAsia="de-AT"/>
    </w:rPr>
  </w:style>
  <w:style w:type="paragraph" w:styleId="Textbubliny">
    <w:name w:val="Balloon Text"/>
    <w:basedOn w:val="Normln"/>
    <w:semiHidden/>
    <w:rsid w:val="00484BB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447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473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44735"/>
    <w:rPr>
      <w:b/>
      <w:bCs/>
    </w:rPr>
  </w:style>
  <w:style w:type="paragraph" w:customStyle="1" w:styleId="Calibri11">
    <w:name w:val="Calibri 11"/>
    <w:basedOn w:val="Normln"/>
    <w:link w:val="Calibri11Char"/>
    <w:qFormat/>
    <w:rsid w:val="007A3965"/>
    <w:pPr>
      <w:widowControl/>
    </w:pPr>
    <w:rPr>
      <w:rFonts w:ascii="Calibri" w:eastAsia="Calibri" w:hAnsi="Calibri" w:cs="Calibri"/>
      <w:bCs/>
      <w:sz w:val="22"/>
      <w:szCs w:val="20"/>
      <w:lang w:val="cs-CZ" w:eastAsia="cs-CZ"/>
    </w:rPr>
  </w:style>
  <w:style w:type="character" w:customStyle="1" w:styleId="Calibri11Char">
    <w:name w:val="Calibri 11 Char"/>
    <w:link w:val="Calibri11"/>
    <w:rsid w:val="007A3965"/>
    <w:rPr>
      <w:rFonts w:ascii="Calibri" w:eastAsia="Calibri" w:hAnsi="Calibri" w:cs="Calibri"/>
      <w:bCs/>
      <w:sz w:val="22"/>
    </w:rPr>
  </w:style>
  <w:style w:type="paragraph" w:customStyle="1" w:styleId="ROVE3">
    <w:name w:val="ÚROVEŇ 3"/>
    <w:basedOn w:val="Calibri11"/>
    <w:link w:val="ROVE3Char"/>
    <w:qFormat/>
    <w:rsid w:val="007A3965"/>
    <w:pPr>
      <w:spacing w:after="60"/>
    </w:pPr>
    <w:rPr>
      <w:b/>
      <w:sz w:val="26"/>
      <w:szCs w:val="26"/>
    </w:rPr>
  </w:style>
  <w:style w:type="character" w:customStyle="1" w:styleId="ROVE3Char">
    <w:name w:val="ÚROVEŇ 3 Char"/>
    <w:link w:val="ROVE3"/>
    <w:rsid w:val="007A3965"/>
    <w:rPr>
      <w:rFonts w:ascii="Calibri" w:eastAsia="Calibri" w:hAnsi="Calibri" w:cs="Calibri"/>
      <w:b/>
      <w:bCs/>
      <w:sz w:val="26"/>
      <w:szCs w:val="26"/>
    </w:rPr>
  </w:style>
  <w:style w:type="paragraph" w:customStyle="1" w:styleId="Zhlav10">
    <w:name w:val="Záhlaví1"/>
    <w:basedOn w:val="Normln"/>
    <w:rsid w:val="00780774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paragraph" w:customStyle="1" w:styleId="Zhlav2">
    <w:name w:val="Záhlaví2"/>
    <w:basedOn w:val="Normln"/>
    <w:rsid w:val="00F574B5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character" w:styleId="Siln">
    <w:name w:val="Strong"/>
    <w:uiPriority w:val="22"/>
    <w:qFormat/>
    <w:rsid w:val="00726E3B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0F19E4"/>
    <w:rPr>
      <w:rFonts w:hAnsi="Arial Narrow"/>
      <w:lang w:val="de-AT" w:eastAsia="de-AT"/>
    </w:rPr>
  </w:style>
  <w:style w:type="table" w:styleId="Mkatabulky">
    <w:name w:val="Table Grid"/>
    <w:basedOn w:val="Normlntabulka"/>
    <w:rsid w:val="00B12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7">
    <w:name w:val="xl97"/>
    <w:basedOn w:val="Normln"/>
    <w:rsid w:val="00020D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Verdana" w:hAnsi="Verdana"/>
      <w:lang w:val="cs-CZ" w:eastAsia="cs-CZ"/>
    </w:rPr>
  </w:style>
  <w:style w:type="paragraph" w:customStyle="1" w:styleId="xl94">
    <w:name w:val="xl94"/>
    <w:basedOn w:val="Normln"/>
    <w:rsid w:val="00020D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E/>
      <w:autoSpaceDN/>
      <w:adjustRightInd/>
      <w:spacing w:before="100" w:beforeAutospacing="1" w:after="100" w:afterAutospacing="1"/>
      <w:jc w:val="center"/>
    </w:pPr>
    <w:rPr>
      <w:rFonts w:ascii="Verdana" w:hAnsi="Verdana"/>
      <w:sz w:val="16"/>
      <w:szCs w:val="16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  <w:lang w:val="de-AT" w:eastAsia="de-AT"/>
    </w:rPr>
  </w:style>
  <w:style w:type="paragraph" w:styleId="Nadpis1">
    <w:name w:val="heading 1"/>
    <w:basedOn w:val="Normln"/>
    <w:next w:val="Normln"/>
    <w:link w:val="Nadpis1Char"/>
    <w:qFormat/>
    <w:rsid w:val="005F3D28"/>
    <w:pPr>
      <w:keepNext/>
      <w:widowControl/>
      <w:autoSpaceDE/>
      <w:autoSpaceDN/>
      <w:adjustRightInd/>
      <w:spacing w:before="120" w:after="120"/>
      <w:jc w:val="both"/>
      <w:outlineLvl w:val="0"/>
    </w:pPr>
    <w:rPr>
      <w:rFonts w:ascii="Times New Roman" w:hAnsi="Times New Roman"/>
      <w:b/>
      <w:kern w:val="24"/>
      <w:szCs w:val="20"/>
      <w:lang w:val="cs-CZ" w:eastAsia="cs-CZ"/>
    </w:rPr>
  </w:style>
  <w:style w:type="paragraph" w:styleId="Nadpis5">
    <w:name w:val="heading 5"/>
    <w:basedOn w:val="Normln"/>
    <w:next w:val="Normln"/>
    <w:link w:val="Nadpis5Char"/>
    <w:qFormat/>
    <w:rsid w:val="009108A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</w:style>
  <w:style w:type="paragraph" w:customStyle="1" w:styleId="Style2">
    <w:name w:val="Style2"/>
    <w:basedOn w:val="Normln"/>
  </w:style>
  <w:style w:type="paragraph" w:customStyle="1" w:styleId="Style3">
    <w:name w:val="Style3"/>
    <w:basedOn w:val="Normln"/>
  </w:style>
  <w:style w:type="paragraph" w:customStyle="1" w:styleId="Style4">
    <w:name w:val="Style4"/>
    <w:basedOn w:val="Normln"/>
  </w:style>
  <w:style w:type="paragraph" w:customStyle="1" w:styleId="Style5">
    <w:name w:val="Style5"/>
    <w:basedOn w:val="Normln"/>
  </w:style>
  <w:style w:type="paragraph" w:customStyle="1" w:styleId="Style6">
    <w:name w:val="Style6"/>
    <w:basedOn w:val="Normln"/>
  </w:style>
  <w:style w:type="paragraph" w:customStyle="1" w:styleId="Style7">
    <w:name w:val="Style7"/>
    <w:basedOn w:val="Normln"/>
  </w:style>
  <w:style w:type="paragraph" w:customStyle="1" w:styleId="Style8">
    <w:name w:val="Style8"/>
    <w:basedOn w:val="Normln"/>
    <w:pPr>
      <w:spacing w:line="281" w:lineRule="exact"/>
      <w:jc w:val="both"/>
    </w:pPr>
  </w:style>
  <w:style w:type="paragraph" w:customStyle="1" w:styleId="Style9">
    <w:name w:val="Style9"/>
    <w:basedOn w:val="Normln"/>
    <w:pPr>
      <w:spacing w:line="274" w:lineRule="exact"/>
      <w:jc w:val="both"/>
    </w:pPr>
  </w:style>
  <w:style w:type="paragraph" w:customStyle="1" w:styleId="Style10">
    <w:name w:val="Style10"/>
    <w:basedOn w:val="Normln"/>
    <w:pPr>
      <w:spacing w:line="281" w:lineRule="exact"/>
      <w:ind w:firstLine="2124"/>
    </w:pPr>
  </w:style>
  <w:style w:type="paragraph" w:customStyle="1" w:styleId="Style11">
    <w:name w:val="Style11"/>
    <w:basedOn w:val="Normln"/>
    <w:pPr>
      <w:spacing w:line="274" w:lineRule="exact"/>
    </w:pPr>
  </w:style>
  <w:style w:type="paragraph" w:customStyle="1" w:styleId="Style12">
    <w:name w:val="Style12"/>
    <w:basedOn w:val="Normln"/>
    <w:pPr>
      <w:jc w:val="center"/>
    </w:pPr>
  </w:style>
  <w:style w:type="paragraph" w:customStyle="1" w:styleId="Style13">
    <w:name w:val="Style13"/>
    <w:basedOn w:val="Normln"/>
    <w:pPr>
      <w:spacing w:line="281" w:lineRule="exact"/>
      <w:ind w:firstLine="634"/>
    </w:pPr>
  </w:style>
  <w:style w:type="paragraph" w:customStyle="1" w:styleId="Style14">
    <w:name w:val="Style14"/>
    <w:basedOn w:val="Normln"/>
    <w:pPr>
      <w:spacing w:line="274" w:lineRule="exact"/>
      <w:ind w:hanging="446"/>
      <w:jc w:val="both"/>
    </w:pPr>
  </w:style>
  <w:style w:type="paragraph" w:customStyle="1" w:styleId="Style15">
    <w:name w:val="Style15"/>
    <w:basedOn w:val="Normln"/>
  </w:style>
  <w:style w:type="paragraph" w:customStyle="1" w:styleId="Style16">
    <w:name w:val="Style16"/>
    <w:basedOn w:val="Normln"/>
  </w:style>
  <w:style w:type="paragraph" w:customStyle="1" w:styleId="Style17">
    <w:name w:val="Style17"/>
    <w:basedOn w:val="Normln"/>
    <w:pPr>
      <w:spacing w:line="274" w:lineRule="exact"/>
      <w:ind w:hanging="446"/>
      <w:jc w:val="both"/>
    </w:pPr>
  </w:style>
  <w:style w:type="paragraph" w:customStyle="1" w:styleId="Style18">
    <w:name w:val="Style18"/>
    <w:basedOn w:val="Normln"/>
    <w:pPr>
      <w:spacing w:line="144" w:lineRule="exact"/>
      <w:jc w:val="both"/>
    </w:pPr>
  </w:style>
  <w:style w:type="paragraph" w:customStyle="1" w:styleId="Style19">
    <w:name w:val="Style19"/>
    <w:basedOn w:val="Normln"/>
    <w:pPr>
      <w:spacing w:line="274" w:lineRule="exact"/>
      <w:ind w:firstLine="425"/>
    </w:pPr>
  </w:style>
  <w:style w:type="paragraph" w:customStyle="1" w:styleId="Style20">
    <w:name w:val="Style20"/>
    <w:basedOn w:val="Normln"/>
  </w:style>
  <w:style w:type="paragraph" w:customStyle="1" w:styleId="Style21">
    <w:name w:val="Style21"/>
    <w:basedOn w:val="Normln"/>
  </w:style>
  <w:style w:type="character" w:customStyle="1" w:styleId="FontStyle23">
    <w:name w:val="Font Style23"/>
    <w:rPr>
      <w:rFonts w:ascii="Arial Narrow" w:hAnsi="Arial Narrow" w:cs="Arial Narrow"/>
      <w:b/>
      <w:bCs/>
      <w:spacing w:val="10"/>
      <w:sz w:val="18"/>
      <w:szCs w:val="18"/>
    </w:rPr>
  </w:style>
  <w:style w:type="character" w:customStyle="1" w:styleId="FontStyle24">
    <w:name w:val="Font Style24"/>
    <w:rPr>
      <w:rFonts w:ascii="Arial Narrow" w:hAnsi="Arial Narrow" w:cs="Arial Narrow"/>
      <w:spacing w:val="80"/>
      <w:sz w:val="36"/>
      <w:szCs w:val="36"/>
    </w:rPr>
  </w:style>
  <w:style w:type="character" w:customStyle="1" w:styleId="FontStyle25">
    <w:name w:val="Font Style25"/>
    <w:rPr>
      <w:rFonts w:ascii="Arial Narrow" w:hAnsi="Arial Narrow" w:cs="Arial Narrow"/>
      <w:spacing w:val="90"/>
      <w:sz w:val="34"/>
      <w:szCs w:val="34"/>
    </w:rPr>
  </w:style>
  <w:style w:type="character" w:customStyle="1" w:styleId="FontStyle26">
    <w:name w:val="Font Style26"/>
    <w:rPr>
      <w:rFonts w:ascii="Franklin Gothic Medium" w:hAnsi="Franklin Gothic Medium" w:cs="Franklin Gothic Medium"/>
      <w:spacing w:val="20"/>
      <w:sz w:val="22"/>
      <w:szCs w:val="22"/>
    </w:rPr>
  </w:style>
  <w:style w:type="character" w:customStyle="1" w:styleId="FontStyle27">
    <w:name w:val="Font Style27"/>
    <w:rPr>
      <w:rFonts w:ascii="Arial Narrow" w:hAnsi="Arial Narrow" w:cs="Arial Narrow"/>
      <w:b/>
      <w:bCs/>
      <w:spacing w:val="60"/>
      <w:sz w:val="26"/>
      <w:szCs w:val="26"/>
    </w:rPr>
  </w:style>
  <w:style w:type="character" w:customStyle="1" w:styleId="FontStyle28">
    <w:name w:val="Font Style28"/>
    <w:rPr>
      <w:rFonts w:ascii="Arial Narrow" w:hAnsi="Arial Narrow" w:cs="Arial Narrow"/>
      <w:sz w:val="24"/>
      <w:szCs w:val="24"/>
    </w:rPr>
  </w:style>
  <w:style w:type="character" w:customStyle="1" w:styleId="FontStyle29">
    <w:name w:val="Font Style29"/>
    <w:rPr>
      <w:rFonts w:ascii="Arial Narrow" w:hAnsi="Arial Narrow" w:cs="Arial Narrow"/>
      <w:b/>
      <w:bCs/>
      <w:sz w:val="24"/>
      <w:szCs w:val="24"/>
    </w:rPr>
  </w:style>
  <w:style w:type="character" w:customStyle="1" w:styleId="FontStyle30">
    <w:name w:val="Font Style30"/>
    <w:rPr>
      <w:rFonts w:ascii="Arial Narrow" w:hAnsi="Arial Narrow" w:cs="Arial Narrow"/>
      <w:b/>
      <w:bCs/>
      <w:i/>
      <w:iCs/>
      <w:spacing w:val="40"/>
      <w:sz w:val="24"/>
      <w:szCs w:val="24"/>
    </w:rPr>
  </w:style>
  <w:style w:type="character" w:customStyle="1" w:styleId="FontStyle31">
    <w:name w:val="Font Style31"/>
    <w:rPr>
      <w:rFonts w:ascii="Arial Unicode MS" w:eastAsia="Arial Unicode MS" w:cs="Arial Unicode MS"/>
      <w:i/>
      <w:iCs/>
      <w:sz w:val="38"/>
      <w:szCs w:val="38"/>
    </w:rPr>
  </w:style>
  <w:style w:type="character" w:customStyle="1" w:styleId="FontStyle32">
    <w:name w:val="Font Style32"/>
    <w:rPr>
      <w:rFonts w:ascii="Courier New" w:hAnsi="Courier New" w:cs="Courier New"/>
      <w:b/>
      <w:bCs/>
      <w:sz w:val="10"/>
      <w:szCs w:val="10"/>
    </w:rPr>
  </w:style>
  <w:style w:type="character" w:customStyle="1" w:styleId="FontStyle33">
    <w:name w:val="Font Style33"/>
    <w:rPr>
      <w:rFonts w:ascii="Arial Narrow" w:hAnsi="Arial Narrow" w:cs="Arial Narrow"/>
      <w:smallCaps/>
      <w:sz w:val="24"/>
      <w:szCs w:val="24"/>
    </w:rPr>
  </w:style>
  <w:style w:type="character" w:customStyle="1" w:styleId="FontStyle34">
    <w:name w:val="Font Style34"/>
    <w:rPr>
      <w:rFonts w:ascii="Arial Narrow" w:hAnsi="Arial Narrow" w:cs="Arial Narrow"/>
      <w:i/>
      <w:iCs/>
      <w:sz w:val="20"/>
      <w:szCs w:val="20"/>
    </w:rPr>
  </w:style>
  <w:style w:type="character" w:customStyle="1" w:styleId="FontStyle35">
    <w:name w:val="Font Style35"/>
    <w:rPr>
      <w:rFonts w:ascii="Arial Narrow" w:hAnsi="Arial Narrow" w:cs="Arial Narrow"/>
      <w:b/>
      <w:bCs/>
      <w:i/>
      <w:iCs/>
      <w:sz w:val="32"/>
      <w:szCs w:val="32"/>
    </w:rPr>
  </w:style>
  <w:style w:type="character" w:customStyle="1" w:styleId="FontStyle36">
    <w:name w:val="Font Style36"/>
    <w:rPr>
      <w:rFonts w:ascii="Arial Narrow" w:hAnsi="Arial Narrow" w:cs="Arial Narrow"/>
      <w:sz w:val="12"/>
      <w:szCs w:val="12"/>
    </w:rPr>
  </w:style>
  <w:style w:type="character" w:customStyle="1" w:styleId="FontStyle37">
    <w:name w:val="Font Style37"/>
    <w:rPr>
      <w:rFonts w:ascii="Franklin Gothic Medium" w:hAnsi="Franklin Gothic Medium" w:cs="Franklin Gothic Medium"/>
      <w:i/>
      <w:iCs/>
      <w:sz w:val="14"/>
      <w:szCs w:val="14"/>
    </w:rPr>
  </w:style>
  <w:style w:type="paragraph" w:styleId="Rozloendokumentu">
    <w:name w:val="Document Map"/>
    <w:basedOn w:val="Normln"/>
    <w:semiHidden/>
    <w:rsid w:val="009C2C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1Char">
    <w:name w:val="Nadpis 1 Char"/>
    <w:link w:val="Nadpis1"/>
    <w:rsid w:val="005F3D28"/>
    <w:rPr>
      <w:rFonts w:ascii="Times New Roman"/>
      <w:b/>
      <w:kern w:val="24"/>
      <w:sz w:val="24"/>
      <w:lang w:val="cs-CZ" w:eastAsia="cs-CZ"/>
    </w:rPr>
  </w:style>
  <w:style w:type="paragraph" w:styleId="Odstavecseseznamem">
    <w:name w:val="List Paragraph"/>
    <w:basedOn w:val="Normln"/>
    <w:uiPriority w:val="34"/>
    <w:qFormat/>
    <w:rsid w:val="005F3D28"/>
    <w:pPr>
      <w:ind w:left="708"/>
    </w:pPr>
  </w:style>
  <w:style w:type="paragraph" w:customStyle="1" w:styleId="Normln1">
    <w:name w:val="Normální1"/>
    <w:rsid w:val="008C75DD"/>
    <w:pPr>
      <w:widowControl w:val="0"/>
    </w:pPr>
    <w:rPr>
      <w:rFonts w:ascii="Times New Roman"/>
    </w:rPr>
  </w:style>
  <w:style w:type="paragraph" w:styleId="Textvbloku">
    <w:name w:val="Block Text"/>
    <w:basedOn w:val="Normln1"/>
    <w:rsid w:val="008C75DD"/>
  </w:style>
  <w:style w:type="paragraph" w:styleId="Nzev">
    <w:name w:val="Title"/>
    <w:basedOn w:val="Normln1"/>
    <w:link w:val="NzevChar"/>
    <w:qFormat/>
    <w:rsid w:val="008C75DD"/>
  </w:style>
  <w:style w:type="character" w:customStyle="1" w:styleId="NzevChar">
    <w:name w:val="Název Char"/>
    <w:link w:val="Nzev"/>
    <w:rsid w:val="008C75DD"/>
    <w:rPr>
      <w:rFonts w:ascii="Times New Roman"/>
      <w:lang w:val="cs-CZ" w:eastAsia="cs-CZ"/>
    </w:rPr>
  </w:style>
  <w:style w:type="character" w:customStyle="1" w:styleId="platne">
    <w:name w:val="platne"/>
    <w:basedOn w:val="Standardnpsmoodstavce"/>
    <w:rsid w:val="00E23A9E"/>
  </w:style>
  <w:style w:type="character" w:styleId="Hypertextovodkaz">
    <w:name w:val="Hyperlink"/>
    <w:uiPriority w:val="99"/>
    <w:rsid w:val="0008454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1F3EAE"/>
    <w:pPr>
      <w:widowControl/>
      <w:autoSpaceDE/>
      <w:autoSpaceDN/>
      <w:adjustRightInd/>
      <w:spacing w:before="120"/>
    </w:pPr>
    <w:rPr>
      <w:rFonts w:ascii="Times New Roman" w:hAnsi="Times New Roman"/>
      <w:noProof/>
      <w:szCs w:val="20"/>
      <w:lang w:val="cs-CZ" w:eastAsia="cs-CZ"/>
    </w:rPr>
  </w:style>
  <w:style w:type="character" w:customStyle="1" w:styleId="ZkladntextodsazenChar">
    <w:name w:val="Základní text odsazený Char"/>
    <w:link w:val="Zkladntextodsazen"/>
    <w:rsid w:val="001F3EAE"/>
    <w:rPr>
      <w:rFonts w:ascii="Times New Roman"/>
      <w:noProof/>
      <w:sz w:val="24"/>
      <w:lang w:val="cs-CZ" w:eastAsia="cs-CZ"/>
    </w:rPr>
  </w:style>
  <w:style w:type="paragraph" w:customStyle="1" w:styleId="Zhlav1">
    <w:name w:val="Záhlaví1"/>
    <w:basedOn w:val="Normln"/>
    <w:rsid w:val="00213A2F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paragraph" w:styleId="Zhlav">
    <w:name w:val="header"/>
    <w:basedOn w:val="Normln"/>
    <w:link w:val="ZhlavChar"/>
    <w:unhideWhenUsed/>
    <w:rsid w:val="00213A2F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/>
      <w:noProof/>
      <w:sz w:val="20"/>
      <w:szCs w:val="20"/>
      <w:lang w:val="cs-CZ" w:eastAsia="cs-CZ"/>
    </w:rPr>
  </w:style>
  <w:style w:type="character" w:customStyle="1" w:styleId="ZhlavChar">
    <w:name w:val="Záhlaví Char"/>
    <w:link w:val="Zhlav"/>
    <w:rsid w:val="00213A2F"/>
    <w:rPr>
      <w:rFonts w:ascii="Times New Roman"/>
      <w:noProof/>
      <w:lang w:val="cs-CZ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213A2F"/>
    <w:pPr>
      <w:widowControl/>
      <w:autoSpaceDE/>
      <w:autoSpaceDN/>
      <w:adjustRightInd/>
      <w:spacing w:after="120"/>
    </w:pPr>
    <w:rPr>
      <w:rFonts w:ascii="Times New Roman" w:hAnsi="Times New Roman"/>
      <w:noProof/>
      <w:sz w:val="20"/>
      <w:szCs w:val="20"/>
      <w:lang w:val="cs-CZ" w:eastAsia="cs-CZ"/>
    </w:rPr>
  </w:style>
  <w:style w:type="character" w:customStyle="1" w:styleId="ZkladntextChar">
    <w:name w:val="Základní text Char"/>
    <w:link w:val="Zkladntext"/>
    <w:uiPriority w:val="99"/>
    <w:rsid w:val="00213A2F"/>
    <w:rPr>
      <w:rFonts w:ascii="Times New Roman"/>
      <w:noProof/>
      <w:lang w:val="cs-CZ" w:eastAsia="cs-CZ"/>
    </w:rPr>
  </w:style>
  <w:style w:type="character" w:customStyle="1" w:styleId="Nadpis5Char">
    <w:name w:val="Nadpis 5 Char"/>
    <w:link w:val="Nadpis5"/>
    <w:semiHidden/>
    <w:rsid w:val="009108A6"/>
    <w:rPr>
      <w:rFonts w:ascii="Calibri" w:eastAsia="Times New Roman" w:hAnsi="Calibri" w:cs="Times New Roman"/>
      <w:b/>
      <w:bCs/>
      <w:i/>
      <w:iCs/>
      <w:sz w:val="26"/>
      <w:szCs w:val="26"/>
      <w:lang w:val="de-AT" w:eastAsia="de-AT"/>
    </w:rPr>
  </w:style>
  <w:style w:type="paragraph" w:customStyle="1" w:styleId="Default">
    <w:name w:val="Default"/>
    <w:rsid w:val="009108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k-SK" w:eastAsia="sk-SK"/>
    </w:rPr>
  </w:style>
  <w:style w:type="paragraph" w:styleId="Zpat">
    <w:name w:val="footer"/>
    <w:basedOn w:val="Normln"/>
    <w:link w:val="ZpatChar"/>
    <w:uiPriority w:val="99"/>
    <w:rsid w:val="009108A6"/>
    <w:pPr>
      <w:tabs>
        <w:tab w:val="center" w:pos="4703"/>
        <w:tab w:val="right" w:pos="9406"/>
      </w:tabs>
    </w:pPr>
  </w:style>
  <w:style w:type="character" w:customStyle="1" w:styleId="ZpatChar">
    <w:name w:val="Zápatí Char"/>
    <w:link w:val="Zpat"/>
    <w:uiPriority w:val="99"/>
    <w:rsid w:val="009108A6"/>
    <w:rPr>
      <w:rFonts w:hAnsi="Arial Narrow"/>
      <w:sz w:val="24"/>
      <w:szCs w:val="24"/>
      <w:lang w:val="de-AT" w:eastAsia="de-AT"/>
    </w:rPr>
  </w:style>
  <w:style w:type="paragraph" w:styleId="Textbubliny">
    <w:name w:val="Balloon Text"/>
    <w:basedOn w:val="Normln"/>
    <w:semiHidden/>
    <w:rsid w:val="00484BB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C447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C4473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44735"/>
    <w:rPr>
      <w:b/>
      <w:bCs/>
    </w:rPr>
  </w:style>
  <w:style w:type="paragraph" w:customStyle="1" w:styleId="Calibri11">
    <w:name w:val="Calibri 11"/>
    <w:basedOn w:val="Normln"/>
    <w:link w:val="Calibri11Char"/>
    <w:qFormat/>
    <w:rsid w:val="007A3965"/>
    <w:pPr>
      <w:widowControl/>
    </w:pPr>
    <w:rPr>
      <w:rFonts w:ascii="Calibri" w:eastAsia="Calibri" w:hAnsi="Calibri" w:cs="Calibri"/>
      <w:bCs/>
      <w:sz w:val="22"/>
      <w:szCs w:val="20"/>
      <w:lang w:val="cs-CZ" w:eastAsia="cs-CZ"/>
    </w:rPr>
  </w:style>
  <w:style w:type="character" w:customStyle="1" w:styleId="Calibri11Char">
    <w:name w:val="Calibri 11 Char"/>
    <w:link w:val="Calibri11"/>
    <w:rsid w:val="007A3965"/>
    <w:rPr>
      <w:rFonts w:ascii="Calibri" w:eastAsia="Calibri" w:hAnsi="Calibri" w:cs="Calibri"/>
      <w:bCs/>
      <w:sz w:val="22"/>
    </w:rPr>
  </w:style>
  <w:style w:type="paragraph" w:customStyle="1" w:styleId="ROVE3">
    <w:name w:val="ÚROVEŇ 3"/>
    <w:basedOn w:val="Calibri11"/>
    <w:link w:val="ROVE3Char"/>
    <w:qFormat/>
    <w:rsid w:val="007A3965"/>
    <w:pPr>
      <w:spacing w:after="60"/>
    </w:pPr>
    <w:rPr>
      <w:b/>
      <w:sz w:val="26"/>
      <w:szCs w:val="26"/>
    </w:rPr>
  </w:style>
  <w:style w:type="character" w:customStyle="1" w:styleId="ROVE3Char">
    <w:name w:val="ÚROVEŇ 3 Char"/>
    <w:link w:val="ROVE3"/>
    <w:rsid w:val="007A3965"/>
    <w:rPr>
      <w:rFonts w:ascii="Calibri" w:eastAsia="Calibri" w:hAnsi="Calibri" w:cs="Calibri"/>
      <w:b/>
      <w:bCs/>
      <w:sz w:val="26"/>
      <w:szCs w:val="26"/>
    </w:rPr>
  </w:style>
  <w:style w:type="paragraph" w:customStyle="1" w:styleId="Zhlav10">
    <w:name w:val="Záhlaví1"/>
    <w:basedOn w:val="Normln"/>
    <w:rsid w:val="00780774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paragraph" w:customStyle="1" w:styleId="Zhlav2">
    <w:name w:val="Záhlaví2"/>
    <w:basedOn w:val="Normln"/>
    <w:rsid w:val="00F574B5"/>
    <w:pPr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lang w:val="cs-CZ" w:eastAsia="cs-CZ"/>
    </w:rPr>
  </w:style>
  <w:style w:type="character" w:styleId="Siln">
    <w:name w:val="Strong"/>
    <w:uiPriority w:val="22"/>
    <w:qFormat/>
    <w:rsid w:val="00726E3B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rsid w:val="000F19E4"/>
    <w:rPr>
      <w:rFonts w:hAnsi="Arial Narrow"/>
      <w:lang w:val="de-AT" w:eastAsia="de-AT"/>
    </w:rPr>
  </w:style>
  <w:style w:type="table" w:styleId="Mkatabulky">
    <w:name w:val="Table Grid"/>
    <w:basedOn w:val="Normlntabulka"/>
    <w:rsid w:val="00B12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7">
    <w:name w:val="xl97"/>
    <w:basedOn w:val="Normln"/>
    <w:rsid w:val="00020D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Verdana" w:hAnsi="Verdana"/>
      <w:lang w:val="cs-CZ" w:eastAsia="cs-CZ"/>
    </w:rPr>
  </w:style>
  <w:style w:type="paragraph" w:customStyle="1" w:styleId="xl94">
    <w:name w:val="xl94"/>
    <w:basedOn w:val="Normln"/>
    <w:rsid w:val="00020D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autoSpaceDE/>
      <w:autoSpaceDN/>
      <w:adjustRightInd/>
      <w:spacing w:before="100" w:beforeAutospacing="1" w:after="100" w:afterAutospacing="1"/>
      <w:jc w:val="center"/>
    </w:pPr>
    <w:rPr>
      <w:rFonts w:ascii="Verdana" w:hAnsi="Verdana"/>
      <w:sz w:val="16"/>
      <w:szCs w:val="16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2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33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55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0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30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40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0DEB8-1C6D-43E5-A852-0ADC30F0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1031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Zmluva o bezpečnostných službách pri ochrane majetku</vt:lpstr>
    </vt:vector>
  </TitlesOfParts>
  <Company>Česká pojišťovna a.s.</Company>
  <LinksUpToDate>false</LinksUpToDate>
  <CharactersWithSpaces>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bezpečnostných službách pri ochrane majetku</dc:title>
  <dc:subject>Image</dc:subject>
  <dc:creator>Administrator</dc:creator>
  <cp:lastModifiedBy>Kováčová Petra</cp:lastModifiedBy>
  <cp:revision>12</cp:revision>
  <cp:lastPrinted>2016-01-15T11:16:00Z</cp:lastPrinted>
  <dcterms:created xsi:type="dcterms:W3CDTF">2016-07-25T12:56:00Z</dcterms:created>
  <dcterms:modified xsi:type="dcterms:W3CDTF">2016-07-25T14:32:00Z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