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9DD2C" w14:textId="69B76944" w:rsidR="00EE2BA3" w:rsidRPr="00293A13" w:rsidRDefault="00EE2BA3" w:rsidP="00EE2BA3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 w:rsidRPr="00293A13">
        <w:rPr>
          <w:rFonts w:ascii="Calibri" w:hAnsi="Calibri" w:cs="Calibri"/>
          <w:b/>
          <w:sz w:val="28"/>
          <w:szCs w:val="28"/>
        </w:rPr>
        <w:t xml:space="preserve">Dodatek č. </w:t>
      </w:r>
      <w:r w:rsidR="00641053">
        <w:rPr>
          <w:rFonts w:ascii="Calibri" w:hAnsi="Calibri" w:cs="Calibri"/>
          <w:b/>
          <w:sz w:val="28"/>
          <w:szCs w:val="28"/>
        </w:rPr>
        <w:t>3</w:t>
      </w:r>
      <w:r w:rsidRPr="00293A13">
        <w:rPr>
          <w:rFonts w:ascii="Calibri" w:hAnsi="Calibri" w:cs="Calibri"/>
          <w:b/>
          <w:sz w:val="28"/>
          <w:szCs w:val="28"/>
        </w:rPr>
        <w:t xml:space="preserve"> </w:t>
      </w:r>
    </w:p>
    <w:p w14:paraId="45E4435D" w14:textId="2E0B3415" w:rsidR="00EE2BA3" w:rsidRPr="00293A13" w:rsidRDefault="00EE2BA3" w:rsidP="00EE2BA3">
      <w:pPr>
        <w:spacing w:after="0"/>
        <w:jc w:val="center"/>
        <w:rPr>
          <w:rFonts w:ascii="Calibri" w:hAnsi="Calibri" w:cs="Calibri"/>
          <w:sz w:val="28"/>
          <w:szCs w:val="28"/>
        </w:rPr>
      </w:pPr>
      <w:r w:rsidRPr="00293A13">
        <w:rPr>
          <w:rFonts w:ascii="Calibri" w:hAnsi="Calibri" w:cs="Calibri"/>
          <w:b/>
          <w:sz w:val="28"/>
          <w:szCs w:val="28"/>
        </w:rPr>
        <w:t xml:space="preserve">Smlouvy Z4439/2018 o poskytování technické a servisní podpory  </w:t>
      </w:r>
    </w:p>
    <w:p w14:paraId="60F928F1" w14:textId="77777777" w:rsidR="00EE2BA3" w:rsidRPr="00293A13" w:rsidRDefault="00EE2BA3" w:rsidP="00EE2BA3">
      <w:pPr>
        <w:spacing w:after="0"/>
        <w:ind w:right="4"/>
        <w:jc w:val="center"/>
        <w:rPr>
          <w:rFonts w:ascii="Calibri" w:hAnsi="Calibri" w:cs="Calibri"/>
          <w:sz w:val="28"/>
          <w:szCs w:val="28"/>
        </w:rPr>
      </w:pPr>
      <w:r w:rsidRPr="00293A13">
        <w:rPr>
          <w:rFonts w:ascii="Calibri" w:hAnsi="Calibri" w:cs="Calibri"/>
          <w:b/>
          <w:sz w:val="28"/>
          <w:szCs w:val="28"/>
        </w:rPr>
        <w:t xml:space="preserve">spojené s provozem identifikačního systému   </w:t>
      </w:r>
    </w:p>
    <w:p w14:paraId="51A47D71" w14:textId="77777777" w:rsidR="00EE2BA3" w:rsidRPr="00293A13" w:rsidRDefault="00EE2BA3" w:rsidP="00EE2BA3">
      <w:pPr>
        <w:spacing w:after="0" w:line="259" w:lineRule="auto"/>
        <w:ind w:left="0" w:firstLine="0"/>
        <w:jc w:val="left"/>
        <w:rPr>
          <w:rFonts w:ascii="Calibri" w:hAnsi="Calibri" w:cs="Calibri"/>
          <w:sz w:val="28"/>
          <w:szCs w:val="28"/>
        </w:rPr>
      </w:pPr>
      <w:r w:rsidRPr="00293A13">
        <w:rPr>
          <w:rFonts w:ascii="Calibri" w:hAnsi="Calibri" w:cs="Calibri"/>
          <w:sz w:val="28"/>
          <w:szCs w:val="28"/>
        </w:rPr>
        <w:t xml:space="preserve"> </w:t>
      </w:r>
    </w:p>
    <w:p w14:paraId="2E6D345D" w14:textId="77777777" w:rsidR="00EE2BA3" w:rsidRPr="00293A13" w:rsidRDefault="00EE2BA3" w:rsidP="00EE2BA3">
      <w:pPr>
        <w:spacing w:after="49"/>
        <w:ind w:left="-5"/>
        <w:rPr>
          <w:rFonts w:ascii="Calibri" w:hAnsi="Calibri" w:cs="Calibri"/>
          <w:sz w:val="24"/>
          <w:szCs w:val="24"/>
        </w:rPr>
      </w:pPr>
      <w:r w:rsidRPr="00293A13">
        <w:rPr>
          <w:rFonts w:ascii="Calibri" w:hAnsi="Calibri" w:cs="Calibri"/>
          <w:sz w:val="24"/>
          <w:szCs w:val="24"/>
        </w:rPr>
        <w:t xml:space="preserve">Smluvní strany: </w:t>
      </w:r>
    </w:p>
    <w:p w14:paraId="2E7EA53C" w14:textId="77777777" w:rsidR="00EE2BA3" w:rsidRPr="00293A13" w:rsidRDefault="00EE2BA3" w:rsidP="00EE2BA3">
      <w:pPr>
        <w:spacing w:after="42" w:line="259" w:lineRule="auto"/>
        <w:ind w:left="0" w:firstLine="0"/>
        <w:jc w:val="left"/>
        <w:rPr>
          <w:rFonts w:ascii="Calibri" w:hAnsi="Calibri" w:cs="Calibri"/>
          <w:sz w:val="24"/>
          <w:szCs w:val="24"/>
        </w:rPr>
      </w:pPr>
      <w:r w:rsidRPr="00293A13">
        <w:rPr>
          <w:rFonts w:ascii="Calibri" w:hAnsi="Calibri" w:cs="Calibri"/>
          <w:sz w:val="24"/>
          <w:szCs w:val="24"/>
        </w:rPr>
        <w:t xml:space="preserve"> </w:t>
      </w:r>
    </w:p>
    <w:p w14:paraId="4B95B348" w14:textId="77777777" w:rsidR="00EE2BA3" w:rsidRPr="00293A13" w:rsidRDefault="00EE2BA3" w:rsidP="00293A13">
      <w:pPr>
        <w:ind w:left="-5" w:right="6942"/>
        <w:jc w:val="left"/>
        <w:rPr>
          <w:rFonts w:ascii="Calibri" w:hAnsi="Calibri" w:cs="Calibri"/>
          <w:sz w:val="24"/>
          <w:szCs w:val="24"/>
        </w:rPr>
      </w:pPr>
      <w:r w:rsidRPr="00293A13">
        <w:rPr>
          <w:rFonts w:ascii="Calibri" w:hAnsi="Calibri" w:cs="Calibri"/>
          <w:b/>
          <w:sz w:val="24"/>
          <w:szCs w:val="24"/>
        </w:rPr>
        <w:t xml:space="preserve">SAITECH s.r.o. </w:t>
      </w:r>
    </w:p>
    <w:p w14:paraId="490BABBF" w14:textId="77777777" w:rsidR="00EE2BA3" w:rsidRPr="00293A13" w:rsidRDefault="00EE2BA3" w:rsidP="00EE2BA3">
      <w:pPr>
        <w:ind w:left="-5"/>
        <w:rPr>
          <w:rFonts w:ascii="Calibri" w:hAnsi="Calibri" w:cs="Calibri"/>
          <w:sz w:val="24"/>
          <w:szCs w:val="24"/>
        </w:rPr>
      </w:pPr>
      <w:r w:rsidRPr="00293A13">
        <w:rPr>
          <w:rFonts w:ascii="Calibri" w:hAnsi="Calibri" w:cs="Calibri"/>
          <w:sz w:val="24"/>
          <w:szCs w:val="24"/>
        </w:rPr>
        <w:t>se sídlem Havlíčkova 125, 411 55, Terezín</w:t>
      </w:r>
      <w:r w:rsidRPr="00293A13">
        <w:rPr>
          <w:rFonts w:ascii="Calibri" w:hAnsi="Calibri" w:cs="Calibri"/>
          <w:b/>
          <w:sz w:val="24"/>
          <w:szCs w:val="24"/>
        </w:rPr>
        <w:t xml:space="preserve"> </w:t>
      </w:r>
    </w:p>
    <w:p w14:paraId="5FC88904" w14:textId="77777777" w:rsidR="00EE2BA3" w:rsidRPr="00293A13" w:rsidRDefault="00EE2BA3" w:rsidP="00EE2BA3">
      <w:pPr>
        <w:tabs>
          <w:tab w:val="center" w:pos="1281"/>
        </w:tabs>
        <w:ind w:left="-15" w:firstLine="0"/>
        <w:jc w:val="left"/>
        <w:rPr>
          <w:rFonts w:ascii="Calibri" w:hAnsi="Calibri" w:cs="Calibri"/>
          <w:sz w:val="24"/>
          <w:szCs w:val="24"/>
        </w:rPr>
      </w:pPr>
      <w:r w:rsidRPr="00293A13">
        <w:rPr>
          <w:rFonts w:ascii="Calibri" w:hAnsi="Calibri" w:cs="Calibri"/>
          <w:b/>
          <w:sz w:val="24"/>
          <w:szCs w:val="24"/>
        </w:rPr>
        <w:t xml:space="preserve">IČO: </w:t>
      </w:r>
      <w:r w:rsidRPr="00293A13">
        <w:rPr>
          <w:rFonts w:ascii="Calibri" w:hAnsi="Calibri" w:cs="Calibri"/>
          <w:b/>
          <w:sz w:val="24"/>
          <w:szCs w:val="24"/>
        </w:rPr>
        <w:tab/>
        <w:t xml:space="preserve">250 10 352 </w:t>
      </w:r>
    </w:p>
    <w:p w14:paraId="2B3D34FF" w14:textId="35A5BD7A" w:rsidR="00EE2BA3" w:rsidRPr="00293A13" w:rsidRDefault="00EE2BA3" w:rsidP="00293A13">
      <w:pPr>
        <w:ind w:left="-5"/>
        <w:jc w:val="left"/>
        <w:rPr>
          <w:rFonts w:ascii="Calibri" w:hAnsi="Calibri" w:cs="Calibri"/>
          <w:sz w:val="24"/>
          <w:szCs w:val="24"/>
        </w:rPr>
      </w:pPr>
      <w:r w:rsidRPr="00293A13">
        <w:rPr>
          <w:rFonts w:ascii="Calibri" w:hAnsi="Calibri" w:cs="Calibri"/>
          <w:b/>
          <w:sz w:val="24"/>
          <w:szCs w:val="24"/>
        </w:rPr>
        <w:t xml:space="preserve">DIČ:    </w:t>
      </w:r>
      <w:r w:rsidR="00B75333">
        <w:rPr>
          <w:rFonts w:ascii="Calibri" w:hAnsi="Calibri" w:cs="Calibri"/>
          <w:b/>
          <w:sz w:val="24"/>
          <w:szCs w:val="24"/>
        </w:rPr>
        <w:tab/>
      </w:r>
      <w:r w:rsidRPr="00293A13">
        <w:rPr>
          <w:rFonts w:ascii="Calibri" w:hAnsi="Calibri" w:cs="Calibri"/>
          <w:b/>
          <w:sz w:val="24"/>
          <w:szCs w:val="24"/>
        </w:rPr>
        <w:t>CZ 25010</w:t>
      </w:r>
      <w:r w:rsidR="00293A13" w:rsidRPr="00293A13">
        <w:rPr>
          <w:rFonts w:ascii="Calibri" w:hAnsi="Calibri" w:cs="Calibri"/>
          <w:b/>
          <w:sz w:val="24"/>
          <w:szCs w:val="24"/>
        </w:rPr>
        <w:t>3</w:t>
      </w:r>
      <w:r w:rsidRPr="00293A13">
        <w:rPr>
          <w:rFonts w:ascii="Calibri" w:hAnsi="Calibri" w:cs="Calibri"/>
          <w:b/>
          <w:sz w:val="24"/>
          <w:szCs w:val="24"/>
        </w:rPr>
        <w:t xml:space="preserve">52 </w:t>
      </w:r>
    </w:p>
    <w:p w14:paraId="6626EC9B" w14:textId="77777777" w:rsidR="00EE2BA3" w:rsidRPr="00293A13" w:rsidRDefault="00EE2BA3" w:rsidP="00EE2BA3">
      <w:pPr>
        <w:spacing w:after="60" w:line="239" w:lineRule="auto"/>
        <w:ind w:left="0" w:right="373" w:firstLine="0"/>
        <w:jc w:val="left"/>
        <w:rPr>
          <w:rFonts w:ascii="Calibri" w:hAnsi="Calibri" w:cs="Calibri"/>
          <w:sz w:val="24"/>
          <w:szCs w:val="24"/>
        </w:rPr>
      </w:pPr>
      <w:r w:rsidRPr="00293A13">
        <w:rPr>
          <w:rFonts w:ascii="Calibri" w:hAnsi="Calibri" w:cs="Calibri"/>
          <w:sz w:val="24"/>
          <w:szCs w:val="24"/>
        </w:rPr>
        <w:t xml:space="preserve">zapsána v obchodním rejstříku: Krajský soud v Ústí nad Labem, oddíl C, číslo vložky 11258 </w:t>
      </w:r>
    </w:p>
    <w:p w14:paraId="7E4FEB91" w14:textId="009129F3" w:rsidR="00EE2BA3" w:rsidRPr="00293A13" w:rsidRDefault="00EE2BA3" w:rsidP="00EE2BA3">
      <w:pPr>
        <w:spacing w:after="60" w:line="239" w:lineRule="auto"/>
        <w:ind w:left="0" w:right="373" w:firstLine="0"/>
        <w:jc w:val="left"/>
        <w:rPr>
          <w:rFonts w:ascii="Calibri" w:hAnsi="Calibri" w:cs="Calibri"/>
          <w:sz w:val="24"/>
          <w:szCs w:val="24"/>
        </w:rPr>
      </w:pPr>
      <w:r w:rsidRPr="00293A13">
        <w:rPr>
          <w:rFonts w:ascii="Calibri" w:hAnsi="Calibri" w:cs="Calibri"/>
          <w:sz w:val="24"/>
          <w:szCs w:val="24"/>
        </w:rPr>
        <w:t xml:space="preserve">ID datové schránky: </w:t>
      </w:r>
      <w:proofErr w:type="spellStart"/>
      <w:r w:rsidR="00293A13" w:rsidRPr="00293A13">
        <w:rPr>
          <w:rFonts w:ascii="Calibri" w:hAnsi="Calibri" w:cs="Calibri"/>
          <w:sz w:val="24"/>
          <w:szCs w:val="24"/>
        </w:rPr>
        <w:t>xzqyvtm</w:t>
      </w:r>
      <w:proofErr w:type="spellEnd"/>
    </w:p>
    <w:p w14:paraId="5B0D2424" w14:textId="293005A5" w:rsidR="00EE2BA3" w:rsidRPr="00293A13" w:rsidRDefault="00B75333" w:rsidP="00EE2BA3">
      <w:pPr>
        <w:spacing w:after="60" w:line="239" w:lineRule="auto"/>
        <w:ind w:left="0" w:right="373" w:firstLine="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</w:t>
      </w:r>
      <w:r w:rsidR="00EE2BA3" w:rsidRPr="00293A13">
        <w:rPr>
          <w:rFonts w:ascii="Calibri" w:hAnsi="Calibri" w:cs="Calibri"/>
          <w:sz w:val="24"/>
          <w:szCs w:val="24"/>
        </w:rPr>
        <w:t xml:space="preserve">ankovní spojení: KB Litoměřice 195906820227 / 0100 </w:t>
      </w:r>
    </w:p>
    <w:p w14:paraId="22306CB2" w14:textId="77777777" w:rsidR="00EE2BA3" w:rsidRPr="00293A13" w:rsidRDefault="00EE2BA3" w:rsidP="00EE2BA3">
      <w:pPr>
        <w:spacing w:after="60" w:line="239" w:lineRule="auto"/>
        <w:ind w:left="0" w:right="373" w:firstLine="0"/>
        <w:jc w:val="left"/>
        <w:rPr>
          <w:rFonts w:ascii="Calibri" w:hAnsi="Calibri" w:cs="Calibri"/>
          <w:sz w:val="24"/>
          <w:szCs w:val="24"/>
        </w:rPr>
      </w:pPr>
      <w:r w:rsidRPr="00293A13">
        <w:rPr>
          <w:rFonts w:ascii="Calibri" w:hAnsi="Calibri" w:cs="Calibri"/>
          <w:sz w:val="24"/>
          <w:szCs w:val="24"/>
        </w:rPr>
        <w:t xml:space="preserve">tel.: 416 782 226, fax: 416 782 886 </w:t>
      </w:r>
    </w:p>
    <w:p w14:paraId="36C6A68E" w14:textId="77777777" w:rsidR="00EE2BA3" w:rsidRPr="00293A13" w:rsidRDefault="00EE2BA3" w:rsidP="00EE2BA3">
      <w:pPr>
        <w:spacing w:after="60" w:line="239" w:lineRule="auto"/>
        <w:ind w:left="0" w:right="373" w:firstLine="0"/>
        <w:jc w:val="left"/>
        <w:rPr>
          <w:rFonts w:ascii="Calibri" w:hAnsi="Calibri" w:cs="Calibri"/>
          <w:sz w:val="24"/>
          <w:szCs w:val="24"/>
        </w:rPr>
      </w:pPr>
      <w:r w:rsidRPr="00293A13">
        <w:rPr>
          <w:rFonts w:ascii="Calibri" w:hAnsi="Calibri" w:cs="Calibri"/>
          <w:sz w:val="24"/>
          <w:szCs w:val="24"/>
        </w:rPr>
        <w:t xml:space="preserve">zastoupena jednatelem Martinem Bobkem </w:t>
      </w:r>
    </w:p>
    <w:p w14:paraId="48F46C7C" w14:textId="77777777" w:rsidR="00293A13" w:rsidRPr="00293A13" w:rsidRDefault="00293A13" w:rsidP="00EE2BA3">
      <w:pPr>
        <w:spacing w:after="0" w:line="259" w:lineRule="auto"/>
        <w:ind w:left="-5"/>
        <w:jc w:val="left"/>
        <w:rPr>
          <w:rFonts w:ascii="Calibri" w:hAnsi="Calibri" w:cs="Calibri"/>
          <w:i/>
          <w:sz w:val="24"/>
          <w:szCs w:val="24"/>
        </w:rPr>
      </w:pPr>
    </w:p>
    <w:p w14:paraId="7DF070C5" w14:textId="4C67E621" w:rsidR="00EE2BA3" w:rsidRPr="00293A13" w:rsidRDefault="00EE2BA3" w:rsidP="00EE2BA3">
      <w:pPr>
        <w:spacing w:after="0" w:line="259" w:lineRule="auto"/>
        <w:ind w:left="-5"/>
        <w:jc w:val="left"/>
        <w:rPr>
          <w:rFonts w:ascii="Calibri" w:hAnsi="Calibri" w:cs="Calibri"/>
          <w:sz w:val="24"/>
          <w:szCs w:val="24"/>
        </w:rPr>
      </w:pPr>
      <w:r w:rsidRPr="00293A13">
        <w:rPr>
          <w:rFonts w:ascii="Calibri" w:hAnsi="Calibri" w:cs="Calibri"/>
          <w:i/>
          <w:sz w:val="24"/>
          <w:szCs w:val="24"/>
        </w:rPr>
        <w:t>dále jen</w:t>
      </w:r>
      <w:r w:rsidRPr="00293A13">
        <w:rPr>
          <w:rFonts w:ascii="Calibri" w:hAnsi="Calibri" w:cs="Calibri"/>
          <w:b/>
          <w:i/>
          <w:sz w:val="24"/>
          <w:szCs w:val="24"/>
        </w:rPr>
        <w:t xml:space="preserve"> „poskytovatel“ </w:t>
      </w:r>
      <w:r w:rsidRPr="00293A13">
        <w:rPr>
          <w:rFonts w:ascii="Calibri" w:hAnsi="Calibri" w:cs="Calibri"/>
          <w:i/>
          <w:sz w:val="24"/>
          <w:szCs w:val="24"/>
        </w:rPr>
        <w:t xml:space="preserve">na straně jedné  </w:t>
      </w:r>
    </w:p>
    <w:p w14:paraId="0C2337F2" w14:textId="77777777" w:rsidR="00EE2BA3" w:rsidRPr="00293A13" w:rsidRDefault="00EE2BA3" w:rsidP="00EE2BA3">
      <w:pPr>
        <w:spacing w:after="0" w:line="259" w:lineRule="auto"/>
        <w:ind w:left="0" w:firstLine="0"/>
        <w:jc w:val="left"/>
        <w:rPr>
          <w:rFonts w:ascii="Calibri" w:hAnsi="Calibri" w:cs="Calibri"/>
          <w:sz w:val="24"/>
          <w:szCs w:val="24"/>
        </w:rPr>
      </w:pPr>
      <w:r w:rsidRPr="00293A13">
        <w:rPr>
          <w:rFonts w:ascii="Calibri" w:hAnsi="Calibri" w:cs="Calibri"/>
          <w:sz w:val="24"/>
          <w:szCs w:val="24"/>
        </w:rPr>
        <w:t xml:space="preserve"> </w:t>
      </w:r>
    </w:p>
    <w:p w14:paraId="51213461" w14:textId="3E030003" w:rsidR="00EE2BA3" w:rsidRPr="00293A13" w:rsidRDefault="00EE2BA3" w:rsidP="008C114D">
      <w:pPr>
        <w:ind w:left="-5" w:right="3340"/>
        <w:rPr>
          <w:rFonts w:ascii="Calibri" w:hAnsi="Calibri" w:cs="Calibri"/>
          <w:sz w:val="24"/>
          <w:szCs w:val="24"/>
        </w:rPr>
      </w:pPr>
      <w:r w:rsidRPr="00293A13">
        <w:rPr>
          <w:rFonts w:ascii="Calibri" w:hAnsi="Calibri" w:cs="Calibri"/>
          <w:sz w:val="24"/>
          <w:szCs w:val="24"/>
        </w:rPr>
        <w:t xml:space="preserve">a  </w:t>
      </w:r>
    </w:p>
    <w:p w14:paraId="6FA99719" w14:textId="77777777" w:rsidR="00293A13" w:rsidRPr="00293A13" w:rsidRDefault="00293A13" w:rsidP="00EE2BA3">
      <w:pPr>
        <w:ind w:left="-5" w:right="5078"/>
        <w:rPr>
          <w:rFonts w:ascii="Calibri" w:hAnsi="Calibri" w:cs="Calibri"/>
          <w:b/>
          <w:sz w:val="24"/>
          <w:szCs w:val="24"/>
        </w:rPr>
      </w:pPr>
    </w:p>
    <w:p w14:paraId="01E34655" w14:textId="63F2AB7C" w:rsidR="00EE2BA3" w:rsidRPr="00293A13" w:rsidRDefault="00EE2BA3" w:rsidP="00EE2BA3">
      <w:pPr>
        <w:ind w:left="-5" w:right="5078"/>
        <w:rPr>
          <w:rFonts w:ascii="Calibri" w:hAnsi="Calibri" w:cs="Calibri"/>
          <w:b/>
          <w:sz w:val="24"/>
          <w:szCs w:val="24"/>
        </w:rPr>
      </w:pPr>
      <w:r w:rsidRPr="00293A13">
        <w:rPr>
          <w:rFonts w:ascii="Calibri" w:hAnsi="Calibri" w:cs="Calibri"/>
          <w:b/>
          <w:sz w:val="24"/>
          <w:szCs w:val="24"/>
        </w:rPr>
        <w:t xml:space="preserve">Technologie hlavního města Prahy, a.s. </w:t>
      </w:r>
    </w:p>
    <w:p w14:paraId="070DDD3C" w14:textId="0AA6A21C" w:rsidR="00EE2BA3" w:rsidRPr="00293A13" w:rsidRDefault="00EE2BA3" w:rsidP="00B75333">
      <w:pPr>
        <w:ind w:left="-5"/>
        <w:rPr>
          <w:rFonts w:ascii="Calibri" w:hAnsi="Calibri" w:cs="Calibri"/>
          <w:sz w:val="24"/>
          <w:szCs w:val="24"/>
        </w:rPr>
      </w:pPr>
      <w:r w:rsidRPr="00293A13">
        <w:rPr>
          <w:rFonts w:ascii="Calibri" w:hAnsi="Calibri" w:cs="Calibri"/>
          <w:sz w:val="24"/>
          <w:szCs w:val="24"/>
        </w:rPr>
        <w:t xml:space="preserve">se sídlem: Dělnická 213/12, 170 00, Praha </w:t>
      </w:r>
      <w:r w:rsidR="00B75333">
        <w:rPr>
          <w:rFonts w:ascii="Calibri" w:hAnsi="Calibri" w:cs="Calibri"/>
          <w:sz w:val="24"/>
          <w:szCs w:val="24"/>
        </w:rPr>
        <w:t>7</w:t>
      </w:r>
      <w:r w:rsidRPr="00293A13">
        <w:rPr>
          <w:rFonts w:ascii="Calibri" w:hAnsi="Calibri" w:cs="Calibri"/>
          <w:sz w:val="24"/>
          <w:szCs w:val="24"/>
        </w:rPr>
        <w:t xml:space="preserve"> </w:t>
      </w:r>
    </w:p>
    <w:p w14:paraId="39ECFCAC" w14:textId="10559562" w:rsidR="00EE2BA3" w:rsidRPr="00293A13" w:rsidRDefault="00EE2BA3" w:rsidP="00EE2BA3">
      <w:pPr>
        <w:ind w:left="-5" w:right="6942"/>
        <w:jc w:val="left"/>
        <w:rPr>
          <w:rFonts w:ascii="Calibri" w:hAnsi="Calibri" w:cs="Calibri"/>
          <w:sz w:val="24"/>
          <w:szCs w:val="24"/>
        </w:rPr>
      </w:pPr>
      <w:r w:rsidRPr="00293A13">
        <w:rPr>
          <w:rFonts w:ascii="Calibri" w:hAnsi="Calibri" w:cs="Calibri"/>
          <w:b/>
          <w:sz w:val="24"/>
          <w:szCs w:val="24"/>
        </w:rPr>
        <w:t xml:space="preserve">IČO:   </w:t>
      </w:r>
      <w:r w:rsidR="00B75333">
        <w:rPr>
          <w:rFonts w:ascii="Calibri" w:hAnsi="Calibri" w:cs="Calibri"/>
          <w:b/>
          <w:sz w:val="24"/>
          <w:szCs w:val="24"/>
        </w:rPr>
        <w:tab/>
      </w:r>
      <w:r w:rsidRPr="00293A13">
        <w:rPr>
          <w:rFonts w:ascii="Calibri" w:hAnsi="Calibri" w:cs="Calibri"/>
          <w:b/>
          <w:sz w:val="24"/>
          <w:szCs w:val="24"/>
        </w:rPr>
        <w:t xml:space="preserve">256 72 541,  DIČ:   </w:t>
      </w:r>
      <w:r w:rsidR="00B75333">
        <w:rPr>
          <w:rFonts w:ascii="Calibri" w:hAnsi="Calibri" w:cs="Calibri"/>
          <w:b/>
          <w:sz w:val="24"/>
          <w:szCs w:val="24"/>
        </w:rPr>
        <w:tab/>
      </w:r>
      <w:r w:rsidRPr="00293A13">
        <w:rPr>
          <w:rFonts w:ascii="Calibri" w:hAnsi="Calibri" w:cs="Calibri"/>
          <w:b/>
          <w:sz w:val="24"/>
          <w:szCs w:val="24"/>
        </w:rPr>
        <w:t>CZ25672541</w:t>
      </w:r>
      <w:r w:rsidRPr="00293A13">
        <w:rPr>
          <w:rFonts w:ascii="Calibri" w:hAnsi="Calibri" w:cs="Calibri"/>
          <w:sz w:val="24"/>
          <w:szCs w:val="24"/>
        </w:rPr>
        <w:t xml:space="preserve">  </w:t>
      </w:r>
    </w:p>
    <w:p w14:paraId="53A633F5" w14:textId="107513DE" w:rsidR="00EE2BA3" w:rsidRPr="00293A13" w:rsidRDefault="00B75333" w:rsidP="00EE2BA3">
      <w:pPr>
        <w:ind w:left="-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zapsána</w:t>
      </w:r>
      <w:r w:rsidR="00EE2BA3" w:rsidRPr="00293A13">
        <w:rPr>
          <w:rFonts w:ascii="Calibri" w:hAnsi="Calibri" w:cs="Calibri"/>
          <w:sz w:val="24"/>
          <w:szCs w:val="24"/>
        </w:rPr>
        <w:t xml:space="preserve"> v obchodním rejstříku</w:t>
      </w:r>
      <w:r>
        <w:rPr>
          <w:rFonts w:ascii="Calibri" w:hAnsi="Calibri" w:cs="Calibri"/>
          <w:sz w:val="24"/>
          <w:szCs w:val="24"/>
        </w:rPr>
        <w:t>:</w:t>
      </w:r>
      <w:r w:rsidR="00EE2BA3" w:rsidRPr="00293A13">
        <w:rPr>
          <w:rFonts w:ascii="Calibri" w:hAnsi="Calibri" w:cs="Calibri"/>
          <w:sz w:val="24"/>
          <w:szCs w:val="24"/>
        </w:rPr>
        <w:t xml:space="preserve"> Městský soud v Praze oddíl B, vložka 5402 </w:t>
      </w:r>
    </w:p>
    <w:p w14:paraId="2A24149F" w14:textId="77777777" w:rsidR="00EE2BA3" w:rsidRPr="00293A13" w:rsidRDefault="00EE2BA3" w:rsidP="00EE2BA3">
      <w:pPr>
        <w:ind w:left="-5"/>
        <w:rPr>
          <w:rFonts w:ascii="Calibri" w:hAnsi="Calibri" w:cs="Calibri"/>
          <w:sz w:val="24"/>
          <w:szCs w:val="24"/>
        </w:rPr>
      </w:pPr>
      <w:r w:rsidRPr="00293A13">
        <w:rPr>
          <w:rFonts w:ascii="Calibri" w:hAnsi="Calibri" w:cs="Calibri"/>
          <w:sz w:val="24"/>
          <w:szCs w:val="24"/>
        </w:rPr>
        <w:t xml:space="preserve">ID datové schránky: u5hgkji </w:t>
      </w:r>
    </w:p>
    <w:p w14:paraId="4537F0B4" w14:textId="553F2DA3" w:rsidR="00EE2BA3" w:rsidRPr="00293A13" w:rsidRDefault="00B75333" w:rsidP="00EE2BA3">
      <w:pPr>
        <w:ind w:left="-5" w:right="1841"/>
        <w:rPr>
          <w:rFonts w:ascii="Calibri" w:hAnsi="Calibri" w:cs="Calibri"/>
          <w:sz w:val="24"/>
          <w:szCs w:val="24"/>
        </w:rPr>
      </w:pPr>
      <w:r w:rsidRPr="00293A13">
        <w:rPr>
          <w:rFonts w:ascii="Calibri" w:hAnsi="Calibri" w:cs="Calibri"/>
          <w:sz w:val="24"/>
          <w:szCs w:val="24"/>
        </w:rPr>
        <w:t>B</w:t>
      </w:r>
      <w:r w:rsidR="00EE2BA3" w:rsidRPr="00293A13">
        <w:rPr>
          <w:rFonts w:ascii="Calibri" w:hAnsi="Calibri" w:cs="Calibri"/>
          <w:sz w:val="24"/>
          <w:szCs w:val="24"/>
        </w:rPr>
        <w:t>ank</w:t>
      </w:r>
      <w:r>
        <w:rPr>
          <w:rFonts w:ascii="Calibri" w:hAnsi="Calibri" w:cs="Calibri"/>
          <w:sz w:val="24"/>
          <w:szCs w:val="24"/>
        </w:rPr>
        <w:t xml:space="preserve">ovní </w:t>
      </w:r>
      <w:r w:rsidR="00EE2BA3" w:rsidRPr="00293A13">
        <w:rPr>
          <w:rFonts w:ascii="Calibri" w:hAnsi="Calibri" w:cs="Calibri"/>
          <w:sz w:val="24"/>
          <w:szCs w:val="24"/>
        </w:rPr>
        <w:t xml:space="preserve">spojení: Komerční banka, a.s., č. účtu: 115-5836140217/0100 </w:t>
      </w:r>
    </w:p>
    <w:p w14:paraId="0E19F42C" w14:textId="029CC4F4" w:rsidR="00EE2BA3" w:rsidRPr="00293A13" w:rsidRDefault="00EE2BA3" w:rsidP="00EE2BA3">
      <w:pPr>
        <w:ind w:left="-5" w:right="373"/>
        <w:rPr>
          <w:rFonts w:ascii="Calibri" w:hAnsi="Calibri" w:cs="Calibri"/>
          <w:sz w:val="24"/>
          <w:szCs w:val="24"/>
        </w:rPr>
      </w:pPr>
      <w:r w:rsidRPr="00293A13">
        <w:rPr>
          <w:rFonts w:ascii="Calibri" w:hAnsi="Calibri" w:cs="Calibri"/>
          <w:sz w:val="24"/>
          <w:szCs w:val="24"/>
        </w:rPr>
        <w:t>zastoupen</w:t>
      </w:r>
      <w:r w:rsidR="00B75333">
        <w:rPr>
          <w:rFonts w:ascii="Calibri" w:hAnsi="Calibri" w:cs="Calibri"/>
          <w:sz w:val="24"/>
          <w:szCs w:val="24"/>
        </w:rPr>
        <w:t>a</w:t>
      </w:r>
      <w:r w:rsidRPr="00293A13">
        <w:rPr>
          <w:rFonts w:ascii="Calibri" w:hAnsi="Calibri" w:cs="Calibri"/>
          <w:sz w:val="24"/>
          <w:szCs w:val="24"/>
        </w:rPr>
        <w:t xml:space="preserve">: </w:t>
      </w:r>
      <w:r w:rsidR="00B75333">
        <w:rPr>
          <w:rFonts w:ascii="Calibri" w:hAnsi="Calibri" w:cs="Calibri"/>
          <w:sz w:val="24"/>
          <w:szCs w:val="24"/>
        </w:rPr>
        <w:t>Ing.</w:t>
      </w:r>
      <w:r w:rsidR="00FB35D6">
        <w:rPr>
          <w:rFonts w:ascii="Calibri" w:hAnsi="Calibri" w:cs="Calibri"/>
          <w:sz w:val="24"/>
          <w:szCs w:val="24"/>
        </w:rPr>
        <w:t xml:space="preserve"> </w:t>
      </w:r>
      <w:r w:rsidRPr="00293A13">
        <w:rPr>
          <w:rFonts w:ascii="Calibri" w:hAnsi="Calibri" w:cs="Calibri"/>
          <w:sz w:val="24"/>
          <w:szCs w:val="24"/>
        </w:rPr>
        <w:t>Tomášem Novotným, místopředsedou představenstva a Liborem Fialou, členem představenstva</w:t>
      </w:r>
      <w:r w:rsidRPr="00293A13">
        <w:rPr>
          <w:rFonts w:ascii="Calibri" w:hAnsi="Calibri" w:cs="Calibri"/>
          <w:b/>
          <w:sz w:val="24"/>
          <w:szCs w:val="24"/>
        </w:rPr>
        <w:t xml:space="preserve"> </w:t>
      </w:r>
    </w:p>
    <w:p w14:paraId="14B8FA1A" w14:textId="77777777" w:rsidR="00EE2BA3" w:rsidRPr="00293A13" w:rsidRDefault="00EE2BA3" w:rsidP="00EE2BA3">
      <w:pPr>
        <w:spacing w:after="42" w:line="259" w:lineRule="auto"/>
        <w:ind w:left="0" w:firstLine="0"/>
        <w:jc w:val="left"/>
        <w:rPr>
          <w:rFonts w:ascii="Calibri" w:hAnsi="Calibri" w:cs="Calibri"/>
          <w:sz w:val="24"/>
          <w:szCs w:val="24"/>
        </w:rPr>
      </w:pPr>
      <w:r w:rsidRPr="00293A13">
        <w:rPr>
          <w:rFonts w:ascii="Calibri" w:hAnsi="Calibri" w:cs="Calibri"/>
          <w:b/>
          <w:sz w:val="24"/>
          <w:szCs w:val="24"/>
        </w:rPr>
        <w:t xml:space="preserve"> </w:t>
      </w:r>
    </w:p>
    <w:p w14:paraId="175F812D" w14:textId="77777777" w:rsidR="00EE2BA3" w:rsidRPr="00293A13" w:rsidRDefault="00EE2BA3" w:rsidP="00EE2BA3">
      <w:pPr>
        <w:spacing w:after="0" w:line="259" w:lineRule="auto"/>
        <w:ind w:left="-5"/>
        <w:jc w:val="left"/>
        <w:rPr>
          <w:rFonts w:ascii="Calibri" w:hAnsi="Calibri" w:cs="Calibri"/>
          <w:sz w:val="24"/>
          <w:szCs w:val="24"/>
        </w:rPr>
      </w:pPr>
      <w:r w:rsidRPr="00293A13">
        <w:rPr>
          <w:rFonts w:ascii="Calibri" w:hAnsi="Calibri" w:cs="Calibri"/>
          <w:i/>
          <w:sz w:val="24"/>
          <w:szCs w:val="24"/>
        </w:rPr>
        <w:t>dále jen</w:t>
      </w:r>
      <w:r w:rsidRPr="00293A13">
        <w:rPr>
          <w:rFonts w:ascii="Calibri" w:hAnsi="Calibri" w:cs="Calibri"/>
          <w:b/>
          <w:i/>
          <w:sz w:val="24"/>
          <w:szCs w:val="24"/>
        </w:rPr>
        <w:t xml:space="preserve"> „objednatel“</w:t>
      </w:r>
      <w:r w:rsidRPr="00293A13">
        <w:rPr>
          <w:rFonts w:ascii="Calibri" w:hAnsi="Calibri" w:cs="Calibri"/>
          <w:i/>
          <w:sz w:val="24"/>
          <w:szCs w:val="24"/>
        </w:rPr>
        <w:t xml:space="preserve"> na straně druhé </w:t>
      </w:r>
    </w:p>
    <w:p w14:paraId="45EB6AFF" w14:textId="77777777" w:rsidR="00EE2BA3" w:rsidRPr="00293A13" w:rsidRDefault="00EE2BA3" w:rsidP="00EE2BA3">
      <w:pPr>
        <w:spacing w:after="0" w:line="259" w:lineRule="auto"/>
        <w:ind w:left="708" w:firstLine="0"/>
        <w:jc w:val="left"/>
        <w:rPr>
          <w:rFonts w:ascii="Calibri" w:hAnsi="Calibri" w:cs="Calibri"/>
          <w:sz w:val="24"/>
          <w:szCs w:val="24"/>
        </w:rPr>
      </w:pPr>
      <w:r w:rsidRPr="00293A13">
        <w:rPr>
          <w:rFonts w:ascii="Calibri" w:hAnsi="Calibri" w:cs="Calibri"/>
          <w:color w:val="FF0000"/>
          <w:sz w:val="24"/>
          <w:szCs w:val="24"/>
        </w:rPr>
        <w:t xml:space="preserve"> </w:t>
      </w:r>
    </w:p>
    <w:p w14:paraId="737495B2" w14:textId="77777777" w:rsidR="00EE2BA3" w:rsidRPr="00293A13" w:rsidRDefault="00EE2BA3" w:rsidP="00EE2BA3">
      <w:pPr>
        <w:ind w:left="-5"/>
        <w:rPr>
          <w:rFonts w:ascii="Calibri" w:hAnsi="Calibri" w:cs="Calibri"/>
          <w:sz w:val="24"/>
          <w:szCs w:val="24"/>
        </w:rPr>
      </w:pPr>
      <w:r w:rsidRPr="00293A13">
        <w:rPr>
          <w:rFonts w:ascii="Calibri" w:hAnsi="Calibri" w:cs="Calibri"/>
          <w:sz w:val="24"/>
          <w:szCs w:val="24"/>
        </w:rPr>
        <w:t xml:space="preserve">(poskytovatel a objednatel jsou dále také označování jednotlivě jako </w:t>
      </w:r>
      <w:r w:rsidRPr="00293A13">
        <w:rPr>
          <w:rFonts w:ascii="Calibri" w:hAnsi="Calibri" w:cs="Calibri"/>
          <w:b/>
          <w:sz w:val="24"/>
          <w:szCs w:val="24"/>
        </w:rPr>
        <w:t>„smluvní strana“</w:t>
      </w:r>
      <w:r w:rsidRPr="00293A13">
        <w:rPr>
          <w:rFonts w:ascii="Calibri" w:hAnsi="Calibri" w:cs="Calibri"/>
          <w:sz w:val="24"/>
          <w:szCs w:val="24"/>
        </w:rPr>
        <w:t xml:space="preserve"> a společně jako </w:t>
      </w:r>
      <w:r w:rsidRPr="00293A13">
        <w:rPr>
          <w:rFonts w:ascii="Calibri" w:hAnsi="Calibri" w:cs="Calibri"/>
          <w:b/>
          <w:sz w:val="24"/>
          <w:szCs w:val="24"/>
        </w:rPr>
        <w:t>„smluvní strany“</w:t>
      </w:r>
      <w:r w:rsidRPr="00293A13">
        <w:rPr>
          <w:rFonts w:ascii="Calibri" w:hAnsi="Calibri" w:cs="Calibri"/>
          <w:sz w:val="24"/>
          <w:szCs w:val="24"/>
        </w:rPr>
        <w:t xml:space="preserve">) </w:t>
      </w:r>
    </w:p>
    <w:p w14:paraId="5A9FBE6E" w14:textId="77777777" w:rsidR="00EE2BA3" w:rsidRPr="00293A13" w:rsidRDefault="00EE2BA3" w:rsidP="00EE2BA3">
      <w:pPr>
        <w:spacing w:after="0" w:line="259" w:lineRule="auto"/>
        <w:ind w:left="0" w:firstLine="0"/>
        <w:jc w:val="left"/>
        <w:rPr>
          <w:rFonts w:ascii="Calibri" w:hAnsi="Calibri" w:cs="Calibri"/>
          <w:sz w:val="24"/>
          <w:szCs w:val="24"/>
        </w:rPr>
      </w:pPr>
      <w:r w:rsidRPr="00293A13">
        <w:rPr>
          <w:rFonts w:ascii="Calibri" w:hAnsi="Calibri" w:cs="Calibri"/>
          <w:sz w:val="24"/>
          <w:szCs w:val="24"/>
        </w:rPr>
        <w:t xml:space="preserve"> </w:t>
      </w:r>
    </w:p>
    <w:p w14:paraId="3D596A09" w14:textId="4773B66C" w:rsidR="00EE2BA3" w:rsidRPr="00293A13" w:rsidRDefault="00EE2BA3" w:rsidP="00EE2BA3">
      <w:pPr>
        <w:spacing w:after="469"/>
        <w:ind w:left="-5"/>
        <w:rPr>
          <w:rFonts w:ascii="Calibri" w:hAnsi="Calibri" w:cs="Calibri"/>
          <w:sz w:val="24"/>
          <w:szCs w:val="24"/>
        </w:rPr>
      </w:pPr>
      <w:r w:rsidRPr="00293A13">
        <w:rPr>
          <w:rFonts w:ascii="Calibri" w:hAnsi="Calibri" w:cs="Calibri"/>
          <w:sz w:val="24"/>
          <w:szCs w:val="24"/>
        </w:rPr>
        <w:t xml:space="preserve">Smluvní strany se dohodly na tomto znění Dodatku č. </w:t>
      </w:r>
      <w:r w:rsidR="00847F1B">
        <w:rPr>
          <w:rFonts w:ascii="Calibri" w:hAnsi="Calibri" w:cs="Calibri"/>
          <w:sz w:val="24"/>
          <w:szCs w:val="24"/>
        </w:rPr>
        <w:t>3</w:t>
      </w:r>
      <w:r w:rsidRPr="00293A13">
        <w:rPr>
          <w:rFonts w:ascii="Calibri" w:hAnsi="Calibri" w:cs="Calibri"/>
          <w:sz w:val="24"/>
          <w:szCs w:val="24"/>
        </w:rPr>
        <w:t xml:space="preserve"> (dále jen „Dodatek“): </w:t>
      </w:r>
    </w:p>
    <w:p w14:paraId="76E76BBA" w14:textId="77777777" w:rsidR="00293A13" w:rsidRDefault="00293A13" w:rsidP="00EE2BA3">
      <w:pPr>
        <w:pStyle w:val="Nadpis1"/>
        <w:rPr>
          <w:rFonts w:ascii="Calibri" w:hAnsi="Calibri" w:cs="Calibri"/>
          <w:sz w:val="24"/>
          <w:szCs w:val="24"/>
        </w:rPr>
      </w:pPr>
    </w:p>
    <w:p w14:paraId="4FFE9DE9" w14:textId="77777777" w:rsidR="00FB35D6" w:rsidRPr="00FB35D6" w:rsidRDefault="00FB35D6" w:rsidP="00FB35D6"/>
    <w:p w14:paraId="2A45C093" w14:textId="05636F26" w:rsidR="00EE2BA3" w:rsidRDefault="00EE2BA3" w:rsidP="00293A13">
      <w:pPr>
        <w:pStyle w:val="Nadpis1"/>
        <w:numPr>
          <w:ilvl w:val="0"/>
          <w:numId w:val="3"/>
        </w:numPr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293A13">
        <w:rPr>
          <w:rFonts w:ascii="Calibri" w:hAnsi="Calibri" w:cs="Calibri"/>
          <w:b/>
          <w:bCs/>
          <w:color w:val="auto"/>
          <w:sz w:val="24"/>
          <w:szCs w:val="24"/>
        </w:rPr>
        <w:t>Úvodní ustanovení</w:t>
      </w:r>
    </w:p>
    <w:p w14:paraId="0A1C93EC" w14:textId="77777777" w:rsidR="00293A13" w:rsidRPr="00293A13" w:rsidRDefault="00293A13" w:rsidP="00293A13"/>
    <w:p w14:paraId="50F9910E" w14:textId="7A4FAF03" w:rsidR="00EE2BA3" w:rsidRPr="00293A13" w:rsidRDefault="00EE2BA3" w:rsidP="00EE2BA3">
      <w:pPr>
        <w:spacing w:after="138"/>
        <w:ind w:left="693" w:hanging="708"/>
        <w:rPr>
          <w:rFonts w:ascii="Calibri" w:hAnsi="Calibri" w:cs="Calibri"/>
          <w:sz w:val="24"/>
          <w:szCs w:val="24"/>
        </w:rPr>
      </w:pPr>
      <w:r w:rsidRPr="00293A13">
        <w:rPr>
          <w:rFonts w:ascii="Calibri" w:eastAsia="Tahoma" w:hAnsi="Calibri" w:cs="Calibri"/>
          <w:b/>
          <w:sz w:val="24"/>
          <w:szCs w:val="24"/>
        </w:rPr>
        <w:lastRenderedPageBreak/>
        <w:t>1.1.</w:t>
      </w:r>
      <w:r w:rsidRPr="00293A13">
        <w:rPr>
          <w:rFonts w:ascii="Calibri" w:eastAsia="Tahoma" w:hAnsi="Calibri" w:cs="Calibri"/>
          <w:b/>
          <w:sz w:val="24"/>
          <w:szCs w:val="24"/>
        </w:rPr>
        <w:tab/>
      </w:r>
      <w:r w:rsidRPr="00293A13">
        <w:rPr>
          <w:rFonts w:ascii="Calibri" w:eastAsia="Arial" w:hAnsi="Calibri" w:cs="Calibri"/>
          <w:b/>
          <w:sz w:val="24"/>
          <w:szCs w:val="24"/>
        </w:rPr>
        <w:t xml:space="preserve"> </w:t>
      </w:r>
      <w:r w:rsidRPr="00293A13">
        <w:rPr>
          <w:rFonts w:ascii="Calibri" w:hAnsi="Calibri" w:cs="Calibri"/>
          <w:sz w:val="24"/>
          <w:szCs w:val="24"/>
        </w:rPr>
        <w:t xml:space="preserve">Dne </w:t>
      </w:r>
      <w:r w:rsidR="00470D5C">
        <w:rPr>
          <w:rFonts w:ascii="Calibri" w:hAnsi="Calibri" w:cs="Calibri"/>
          <w:sz w:val="24"/>
          <w:szCs w:val="24"/>
        </w:rPr>
        <w:t>1</w:t>
      </w:r>
      <w:r w:rsidRPr="00293A13">
        <w:rPr>
          <w:rFonts w:ascii="Calibri" w:hAnsi="Calibri" w:cs="Calibri"/>
          <w:sz w:val="24"/>
          <w:szCs w:val="24"/>
        </w:rPr>
        <w:t xml:space="preserve">1.04.2018 uzavřel objednatel se </w:t>
      </w:r>
      <w:r w:rsidR="00900BC0" w:rsidRPr="00293A13">
        <w:rPr>
          <w:rFonts w:ascii="Calibri" w:hAnsi="Calibri" w:cs="Calibri"/>
          <w:sz w:val="24"/>
          <w:szCs w:val="24"/>
        </w:rPr>
        <w:t>poskytovate</w:t>
      </w:r>
      <w:r w:rsidR="0006340B" w:rsidRPr="00293A13">
        <w:rPr>
          <w:rFonts w:ascii="Calibri" w:hAnsi="Calibri" w:cs="Calibri"/>
          <w:sz w:val="24"/>
          <w:szCs w:val="24"/>
        </w:rPr>
        <w:t>le</w:t>
      </w:r>
      <w:r w:rsidRPr="00293A13">
        <w:rPr>
          <w:rFonts w:ascii="Calibri" w:hAnsi="Calibri" w:cs="Calibri"/>
          <w:sz w:val="24"/>
          <w:szCs w:val="24"/>
        </w:rPr>
        <w:t xml:space="preserve">m Smlouvu o poskytování technické a servisní podpory spojené s provozem identifikačního systému (dále jen „Smlouva“), jejímž předmětem je zajištění technické podpory, servisních činností a údržby spojené s bezvadným provozem instalovaného identifikačního systému u objednatele prostřednictvím Služeb. </w:t>
      </w:r>
    </w:p>
    <w:p w14:paraId="113EB522" w14:textId="7AD672EF" w:rsidR="00EE2BA3" w:rsidRPr="00293A13" w:rsidRDefault="00EE2BA3" w:rsidP="00EE2BA3">
      <w:pPr>
        <w:spacing w:after="158"/>
        <w:ind w:left="693" w:hanging="708"/>
        <w:rPr>
          <w:rFonts w:ascii="Calibri" w:hAnsi="Calibri" w:cs="Calibri"/>
          <w:sz w:val="24"/>
          <w:szCs w:val="24"/>
        </w:rPr>
      </w:pPr>
      <w:r w:rsidRPr="00293A13">
        <w:rPr>
          <w:rFonts w:ascii="Calibri" w:eastAsia="Tahoma" w:hAnsi="Calibri" w:cs="Calibri"/>
          <w:b/>
          <w:sz w:val="24"/>
          <w:szCs w:val="24"/>
        </w:rPr>
        <w:t>1.2.</w:t>
      </w:r>
      <w:r w:rsidRPr="00293A13">
        <w:rPr>
          <w:rFonts w:ascii="Calibri" w:eastAsia="Arial" w:hAnsi="Calibri" w:cs="Calibri"/>
          <w:b/>
          <w:sz w:val="24"/>
          <w:szCs w:val="24"/>
        </w:rPr>
        <w:t xml:space="preserve"> </w:t>
      </w:r>
      <w:r w:rsidRPr="00293A13">
        <w:rPr>
          <w:rFonts w:ascii="Calibri" w:eastAsia="Arial" w:hAnsi="Calibri" w:cs="Calibri"/>
          <w:b/>
          <w:sz w:val="24"/>
          <w:szCs w:val="24"/>
        </w:rPr>
        <w:tab/>
      </w:r>
      <w:r w:rsidRPr="00293A13">
        <w:rPr>
          <w:rFonts w:ascii="Calibri" w:hAnsi="Calibri" w:cs="Calibri"/>
          <w:sz w:val="24"/>
          <w:szCs w:val="24"/>
        </w:rPr>
        <w:t xml:space="preserve">Dle čl. 4.1 Smlouvy cena Služeb ročně je definována procentem celkové ceny instalovaných licencí identifikačního systému a celkové ceny dodaných hardwarových prvků identifikačního systému bez DPH. Cena je uvedena v </w:t>
      </w:r>
      <w:r w:rsidR="00D34C2E">
        <w:rPr>
          <w:rFonts w:ascii="Calibri" w:hAnsi="Calibri" w:cs="Calibri"/>
          <w:sz w:val="24"/>
          <w:szCs w:val="24"/>
        </w:rPr>
        <w:t>P</w:t>
      </w:r>
      <w:r w:rsidRPr="00293A13">
        <w:rPr>
          <w:rFonts w:ascii="Calibri" w:hAnsi="Calibri" w:cs="Calibri"/>
          <w:sz w:val="24"/>
          <w:szCs w:val="24"/>
        </w:rPr>
        <w:t xml:space="preserve">říloze č.1 Smlouvy. </w:t>
      </w:r>
      <w:r w:rsidR="00D34C2E">
        <w:rPr>
          <w:rFonts w:ascii="Calibri" w:hAnsi="Calibri" w:cs="Calibri"/>
          <w:sz w:val="24"/>
          <w:szCs w:val="24"/>
        </w:rPr>
        <w:t>Tato cena může být v souladu s ustanovením čl. 4. odst. 4.3. navýšena pro případ rozšiřování instalovaného systému.</w:t>
      </w:r>
    </w:p>
    <w:p w14:paraId="008DE84B" w14:textId="75742EDF" w:rsidR="00EE2BA3" w:rsidRPr="00293A13" w:rsidRDefault="00EE2BA3" w:rsidP="00293A13">
      <w:pPr>
        <w:spacing w:after="96" w:line="259" w:lineRule="auto"/>
        <w:ind w:left="1133" w:firstLine="0"/>
        <w:jc w:val="left"/>
        <w:rPr>
          <w:rFonts w:ascii="Calibri" w:hAnsi="Calibri" w:cs="Calibri"/>
          <w:sz w:val="24"/>
          <w:szCs w:val="24"/>
        </w:rPr>
      </w:pPr>
      <w:r w:rsidRPr="00293A13">
        <w:rPr>
          <w:rFonts w:ascii="Calibri" w:eastAsia="Times New Roman" w:hAnsi="Calibri" w:cs="Calibri"/>
          <w:sz w:val="24"/>
          <w:szCs w:val="24"/>
        </w:rPr>
        <w:t xml:space="preserve">  </w:t>
      </w:r>
    </w:p>
    <w:p w14:paraId="5F1530A1" w14:textId="77777777" w:rsidR="00EE2BA3" w:rsidRPr="00293A13" w:rsidRDefault="00EE2BA3" w:rsidP="00EE2BA3">
      <w:pPr>
        <w:numPr>
          <w:ilvl w:val="0"/>
          <w:numId w:val="1"/>
        </w:numPr>
        <w:spacing w:after="133" w:line="259" w:lineRule="auto"/>
        <w:ind w:right="4" w:hanging="708"/>
        <w:jc w:val="center"/>
        <w:rPr>
          <w:rFonts w:ascii="Calibri" w:hAnsi="Calibri" w:cs="Calibri"/>
          <w:sz w:val="24"/>
          <w:szCs w:val="24"/>
        </w:rPr>
      </w:pPr>
      <w:r w:rsidRPr="00293A13">
        <w:rPr>
          <w:rFonts w:ascii="Calibri" w:hAnsi="Calibri" w:cs="Calibri"/>
          <w:b/>
          <w:sz w:val="24"/>
          <w:szCs w:val="24"/>
        </w:rPr>
        <w:t xml:space="preserve">Předmět dodatku </w:t>
      </w:r>
    </w:p>
    <w:p w14:paraId="4F4C8165" w14:textId="6E3AF480" w:rsidR="00CD71FA" w:rsidRPr="002A5140" w:rsidRDefault="00EE2BA3" w:rsidP="00CD71FA">
      <w:pPr>
        <w:numPr>
          <w:ilvl w:val="1"/>
          <w:numId w:val="1"/>
        </w:numPr>
        <w:spacing w:after="140"/>
        <w:ind w:left="709" w:hanging="709"/>
        <w:rPr>
          <w:rFonts w:ascii="Calibri" w:hAnsi="Calibri" w:cs="Calibri"/>
          <w:strike/>
          <w:sz w:val="24"/>
          <w:szCs w:val="24"/>
        </w:rPr>
      </w:pPr>
      <w:r w:rsidRPr="005A15D7">
        <w:rPr>
          <w:rFonts w:ascii="Calibri" w:hAnsi="Calibri" w:cs="Calibri"/>
          <w:sz w:val="24"/>
          <w:szCs w:val="24"/>
        </w:rPr>
        <w:t xml:space="preserve">Předmětem tohoto Dodatku je </w:t>
      </w:r>
      <w:r w:rsidR="00D34C2E">
        <w:rPr>
          <w:rFonts w:ascii="Calibri" w:hAnsi="Calibri" w:cs="Calibri"/>
          <w:sz w:val="24"/>
          <w:szCs w:val="24"/>
        </w:rPr>
        <w:t xml:space="preserve">navýšení </w:t>
      </w:r>
      <w:r w:rsidR="00D34C2E">
        <w:rPr>
          <w:rFonts w:ascii="Calibri" w:hAnsi="Calibri" w:cs="Calibri"/>
          <w:i/>
          <w:iCs/>
          <w:sz w:val="24"/>
          <w:szCs w:val="24"/>
        </w:rPr>
        <w:t>R</w:t>
      </w:r>
      <w:r w:rsidR="00D34C2E" w:rsidRPr="00D77798">
        <w:rPr>
          <w:rFonts w:ascii="Calibri" w:hAnsi="Calibri" w:cs="Calibri"/>
          <w:i/>
          <w:iCs/>
          <w:sz w:val="24"/>
          <w:szCs w:val="24"/>
        </w:rPr>
        <w:t>oční cen</w:t>
      </w:r>
      <w:r w:rsidR="00D34C2E">
        <w:rPr>
          <w:rFonts w:ascii="Calibri" w:hAnsi="Calibri" w:cs="Calibri"/>
          <w:i/>
          <w:iCs/>
          <w:sz w:val="24"/>
          <w:szCs w:val="24"/>
        </w:rPr>
        <w:t xml:space="preserve">y služeb </w:t>
      </w:r>
      <w:r w:rsidR="00D34C2E" w:rsidRPr="00D77798">
        <w:rPr>
          <w:rFonts w:ascii="Calibri" w:hAnsi="Calibri" w:cs="Calibri"/>
          <w:i/>
          <w:iCs/>
          <w:sz w:val="24"/>
          <w:szCs w:val="24"/>
        </w:rPr>
        <w:t>Servisní smlouvy</w:t>
      </w:r>
      <w:r w:rsidR="00D34C2E">
        <w:rPr>
          <w:rFonts w:ascii="Calibri" w:hAnsi="Calibri" w:cs="Calibri"/>
          <w:i/>
          <w:iCs/>
          <w:sz w:val="24"/>
          <w:szCs w:val="24"/>
        </w:rPr>
        <w:t>, obsažené v první tabulce</w:t>
      </w:r>
      <w:r w:rsidR="00D34C2E">
        <w:rPr>
          <w:rFonts w:ascii="Calibri" w:hAnsi="Calibri" w:cs="Calibri"/>
          <w:sz w:val="24"/>
          <w:szCs w:val="24"/>
        </w:rPr>
        <w:t xml:space="preserve"> </w:t>
      </w:r>
      <w:r w:rsidR="00D34C2E" w:rsidRPr="002A5140">
        <w:rPr>
          <w:rFonts w:ascii="Calibri" w:hAnsi="Calibri" w:cs="Calibri"/>
          <w:i/>
          <w:iCs/>
          <w:sz w:val="24"/>
          <w:szCs w:val="24"/>
        </w:rPr>
        <w:t>Přílohy č. 1 Smlouvy</w:t>
      </w:r>
      <w:r w:rsidR="00D34C2E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5A15D7">
        <w:rPr>
          <w:rFonts w:ascii="Calibri" w:hAnsi="Calibri" w:cs="Calibri"/>
          <w:sz w:val="24"/>
          <w:szCs w:val="24"/>
        </w:rPr>
        <w:t xml:space="preserve">– </w:t>
      </w:r>
      <w:r w:rsidR="00D34C2E">
        <w:rPr>
          <w:rFonts w:ascii="Calibri" w:hAnsi="Calibri" w:cs="Calibri"/>
          <w:sz w:val="24"/>
          <w:szCs w:val="24"/>
        </w:rPr>
        <w:t>„</w:t>
      </w:r>
      <w:r w:rsidRPr="005A15D7">
        <w:rPr>
          <w:rFonts w:ascii="Calibri" w:hAnsi="Calibri" w:cs="Calibri"/>
          <w:sz w:val="24"/>
          <w:szCs w:val="24"/>
        </w:rPr>
        <w:t>Rozsah poskytovaných služeb a rozsah systému</w:t>
      </w:r>
      <w:r w:rsidR="00D34C2E">
        <w:rPr>
          <w:rFonts w:ascii="Calibri" w:hAnsi="Calibri" w:cs="Calibri"/>
          <w:sz w:val="24"/>
          <w:szCs w:val="24"/>
        </w:rPr>
        <w:t>“.</w:t>
      </w:r>
      <w:r w:rsidR="00FB35D6" w:rsidRPr="002A5140">
        <w:rPr>
          <w:rFonts w:ascii="Calibri" w:hAnsi="Calibri" w:cs="Calibri"/>
          <w:strike/>
          <w:sz w:val="24"/>
          <w:szCs w:val="24"/>
        </w:rPr>
        <w:t xml:space="preserve"> </w:t>
      </w:r>
    </w:p>
    <w:p w14:paraId="148E2B21" w14:textId="631CB78D" w:rsidR="00A23706" w:rsidRPr="002A5140" w:rsidRDefault="00EE2BA3" w:rsidP="00FA4A88">
      <w:pPr>
        <w:numPr>
          <w:ilvl w:val="1"/>
          <w:numId w:val="1"/>
        </w:numPr>
        <w:spacing w:after="140"/>
        <w:ind w:left="708" w:hanging="708"/>
        <w:rPr>
          <w:rFonts w:ascii="Calibri" w:hAnsi="Calibri" w:cs="Calibri"/>
          <w:sz w:val="24"/>
          <w:szCs w:val="24"/>
        </w:rPr>
      </w:pPr>
      <w:r w:rsidRPr="002A5140">
        <w:rPr>
          <w:rFonts w:ascii="Calibri" w:hAnsi="Calibri" w:cs="Calibri"/>
          <w:sz w:val="24"/>
          <w:szCs w:val="24"/>
        </w:rPr>
        <w:t>Uzavřením tohoto Dodatku</w:t>
      </w:r>
      <w:r w:rsidR="00D34C2E" w:rsidRPr="002A5140">
        <w:rPr>
          <w:rFonts w:ascii="Calibri" w:hAnsi="Calibri" w:cs="Calibri"/>
          <w:sz w:val="24"/>
          <w:szCs w:val="24"/>
        </w:rPr>
        <w:t xml:space="preserve"> tak</w:t>
      </w:r>
      <w:r w:rsidRPr="002A5140">
        <w:rPr>
          <w:rFonts w:ascii="Calibri" w:hAnsi="Calibri" w:cs="Calibri"/>
          <w:sz w:val="24"/>
          <w:szCs w:val="24"/>
        </w:rPr>
        <w:t xml:space="preserve"> dochází ke zvýšení </w:t>
      </w:r>
      <w:r w:rsidR="00715738" w:rsidRPr="002A5140">
        <w:rPr>
          <w:rFonts w:ascii="Calibri" w:hAnsi="Calibri" w:cs="Calibri"/>
          <w:i/>
          <w:iCs/>
          <w:sz w:val="24"/>
          <w:szCs w:val="24"/>
        </w:rPr>
        <w:t>Roční ceny služeb Servisní smlouvy</w:t>
      </w:r>
      <w:r w:rsidR="00715738" w:rsidRPr="002A5140">
        <w:rPr>
          <w:rFonts w:ascii="Calibri" w:hAnsi="Calibri" w:cs="Calibri"/>
          <w:sz w:val="24"/>
          <w:szCs w:val="24"/>
        </w:rPr>
        <w:t xml:space="preserve"> </w:t>
      </w:r>
      <w:r w:rsidRPr="002A5140">
        <w:rPr>
          <w:rFonts w:ascii="Calibri" w:hAnsi="Calibri" w:cs="Calibri"/>
          <w:i/>
          <w:sz w:val="24"/>
          <w:szCs w:val="24"/>
        </w:rPr>
        <w:t>(bez DPH)</w:t>
      </w:r>
      <w:r w:rsidRPr="002A5140">
        <w:rPr>
          <w:rFonts w:ascii="Calibri" w:hAnsi="Calibri" w:cs="Calibri"/>
          <w:sz w:val="24"/>
          <w:szCs w:val="24"/>
        </w:rPr>
        <w:t xml:space="preserve"> uvedené v </w:t>
      </w:r>
      <w:r w:rsidR="007F4063" w:rsidRPr="002A5140">
        <w:rPr>
          <w:rFonts w:ascii="Calibri" w:hAnsi="Calibri" w:cs="Calibri"/>
          <w:sz w:val="24"/>
          <w:szCs w:val="24"/>
        </w:rPr>
        <w:t>P</w:t>
      </w:r>
      <w:r w:rsidRPr="002A5140">
        <w:rPr>
          <w:rFonts w:ascii="Calibri" w:hAnsi="Calibri" w:cs="Calibri"/>
          <w:sz w:val="24"/>
          <w:szCs w:val="24"/>
        </w:rPr>
        <w:t>říloze č. 1 Smlouvy</w:t>
      </w:r>
      <w:r w:rsidR="002A5140" w:rsidRPr="002A5140">
        <w:rPr>
          <w:rFonts w:ascii="Calibri" w:hAnsi="Calibri" w:cs="Calibri"/>
          <w:sz w:val="24"/>
          <w:szCs w:val="24"/>
        </w:rPr>
        <w:t>, a to tak</w:t>
      </w:r>
      <w:r w:rsidR="00815FE6">
        <w:rPr>
          <w:rFonts w:ascii="Calibri" w:hAnsi="Calibri" w:cs="Calibri"/>
          <w:sz w:val="24"/>
          <w:szCs w:val="24"/>
        </w:rPr>
        <w:t>,</w:t>
      </w:r>
      <w:r w:rsidR="002A5140" w:rsidRPr="002A5140">
        <w:rPr>
          <w:rFonts w:ascii="Calibri" w:hAnsi="Calibri" w:cs="Calibri"/>
          <w:sz w:val="24"/>
          <w:szCs w:val="24"/>
        </w:rPr>
        <w:t xml:space="preserve"> že </w:t>
      </w:r>
      <w:r w:rsidR="00D34C2E" w:rsidRPr="00062891">
        <w:rPr>
          <w:rFonts w:ascii="Calibri" w:hAnsi="Calibri" w:cs="Calibri"/>
          <w:i/>
          <w:iCs/>
          <w:sz w:val="24"/>
          <w:szCs w:val="24"/>
        </w:rPr>
        <w:t>R</w:t>
      </w:r>
      <w:r w:rsidR="00A23706" w:rsidRPr="00062891">
        <w:rPr>
          <w:rFonts w:ascii="Calibri" w:hAnsi="Calibri" w:cs="Calibri"/>
          <w:i/>
          <w:iCs/>
          <w:sz w:val="24"/>
          <w:szCs w:val="24"/>
        </w:rPr>
        <w:t xml:space="preserve">oční cena </w:t>
      </w:r>
      <w:r w:rsidR="00D34C2E" w:rsidRPr="00062891">
        <w:rPr>
          <w:rFonts w:ascii="Calibri" w:hAnsi="Calibri" w:cs="Calibri"/>
          <w:i/>
          <w:iCs/>
          <w:sz w:val="24"/>
          <w:szCs w:val="24"/>
        </w:rPr>
        <w:t xml:space="preserve">služeb </w:t>
      </w:r>
      <w:r w:rsidR="00A23706" w:rsidRPr="00062891">
        <w:rPr>
          <w:rFonts w:ascii="Calibri" w:hAnsi="Calibri" w:cs="Calibri"/>
          <w:i/>
          <w:iCs/>
          <w:sz w:val="24"/>
          <w:szCs w:val="24"/>
        </w:rPr>
        <w:t xml:space="preserve">Servisní </w:t>
      </w:r>
      <w:r w:rsidR="002A5140" w:rsidRPr="00062891">
        <w:rPr>
          <w:rFonts w:ascii="Calibri" w:hAnsi="Calibri" w:cs="Calibri"/>
          <w:i/>
          <w:iCs/>
          <w:sz w:val="24"/>
          <w:szCs w:val="24"/>
        </w:rPr>
        <w:t>smlouvy</w:t>
      </w:r>
      <w:r w:rsidR="002A5140" w:rsidRPr="002A5140">
        <w:rPr>
          <w:rFonts w:ascii="Calibri" w:hAnsi="Calibri" w:cs="Calibri"/>
          <w:sz w:val="24"/>
          <w:szCs w:val="24"/>
        </w:rPr>
        <w:t xml:space="preserve"> (</w:t>
      </w:r>
      <w:r w:rsidR="00A23706" w:rsidRPr="002A5140">
        <w:rPr>
          <w:rFonts w:ascii="Calibri" w:hAnsi="Calibri" w:cs="Calibri"/>
          <w:sz w:val="24"/>
          <w:szCs w:val="24"/>
        </w:rPr>
        <w:t xml:space="preserve">bez DPH) ve výši </w:t>
      </w:r>
      <w:r w:rsidR="00847F1B">
        <w:rPr>
          <w:rFonts w:ascii="Calibri" w:hAnsi="Calibri" w:cs="Calibri"/>
          <w:sz w:val="24"/>
          <w:szCs w:val="24"/>
        </w:rPr>
        <w:t>34</w:t>
      </w:r>
      <w:r w:rsidR="00A23706" w:rsidRPr="002A5140">
        <w:rPr>
          <w:rFonts w:ascii="Calibri" w:hAnsi="Calibri" w:cs="Calibri"/>
          <w:sz w:val="24"/>
          <w:szCs w:val="24"/>
        </w:rPr>
        <w:t>.</w:t>
      </w:r>
      <w:r w:rsidR="00847F1B">
        <w:rPr>
          <w:rFonts w:ascii="Calibri" w:hAnsi="Calibri" w:cs="Calibri"/>
          <w:sz w:val="24"/>
          <w:szCs w:val="24"/>
        </w:rPr>
        <w:t>081</w:t>
      </w:r>
      <w:r w:rsidR="00A23706" w:rsidRPr="002A5140">
        <w:rPr>
          <w:rFonts w:ascii="Calibri" w:hAnsi="Calibri" w:cs="Calibri"/>
          <w:sz w:val="24"/>
          <w:szCs w:val="24"/>
        </w:rPr>
        <w:t>,- CZK</w:t>
      </w:r>
      <w:r w:rsidR="002A5140">
        <w:rPr>
          <w:rFonts w:ascii="Calibri" w:hAnsi="Calibri" w:cs="Calibri"/>
          <w:sz w:val="24"/>
          <w:szCs w:val="24"/>
        </w:rPr>
        <w:t xml:space="preserve"> jak je </w:t>
      </w:r>
      <w:r w:rsidR="00A23706" w:rsidRPr="002A5140">
        <w:rPr>
          <w:rFonts w:ascii="Calibri" w:hAnsi="Calibri" w:cs="Calibri"/>
          <w:sz w:val="24"/>
          <w:szCs w:val="24"/>
        </w:rPr>
        <w:t xml:space="preserve">uvedena v Dodatku č. </w:t>
      </w:r>
      <w:r w:rsidR="00652947">
        <w:rPr>
          <w:rFonts w:ascii="Calibri" w:hAnsi="Calibri" w:cs="Calibri"/>
          <w:sz w:val="24"/>
          <w:szCs w:val="24"/>
        </w:rPr>
        <w:t xml:space="preserve">2 </w:t>
      </w:r>
      <w:r w:rsidR="00D34C2E" w:rsidRPr="002A5140">
        <w:rPr>
          <w:rFonts w:ascii="Calibri" w:hAnsi="Calibri" w:cs="Calibri"/>
          <w:sz w:val="24"/>
          <w:szCs w:val="24"/>
        </w:rPr>
        <w:t xml:space="preserve">této Smlouvy </w:t>
      </w:r>
      <w:r w:rsidR="00A23706" w:rsidRPr="002A5140">
        <w:rPr>
          <w:rFonts w:ascii="Calibri" w:hAnsi="Calibri" w:cs="Calibri"/>
          <w:sz w:val="24"/>
          <w:szCs w:val="24"/>
        </w:rPr>
        <w:t xml:space="preserve">se navyšuje o částku </w:t>
      </w:r>
      <w:r w:rsidR="00847F1B">
        <w:rPr>
          <w:rFonts w:ascii="Calibri" w:hAnsi="Calibri" w:cs="Calibri"/>
          <w:sz w:val="24"/>
          <w:szCs w:val="24"/>
        </w:rPr>
        <w:t>1.025,70</w:t>
      </w:r>
      <w:r w:rsidR="00A23706" w:rsidRPr="002A5140">
        <w:rPr>
          <w:rFonts w:ascii="Calibri" w:hAnsi="Calibri" w:cs="Calibri"/>
          <w:sz w:val="24"/>
          <w:szCs w:val="24"/>
        </w:rPr>
        <w:t xml:space="preserve">,- CZK na </w:t>
      </w:r>
      <w:r w:rsidR="00D34C2E" w:rsidRPr="002A5140">
        <w:rPr>
          <w:rFonts w:ascii="Calibri" w:hAnsi="Calibri" w:cs="Calibri"/>
          <w:sz w:val="24"/>
          <w:szCs w:val="24"/>
        </w:rPr>
        <w:t xml:space="preserve">částku </w:t>
      </w:r>
      <w:r w:rsidR="00847F1B">
        <w:rPr>
          <w:rFonts w:ascii="Calibri" w:hAnsi="Calibri" w:cs="Calibri"/>
          <w:sz w:val="24"/>
          <w:szCs w:val="24"/>
        </w:rPr>
        <w:t>35.106,70</w:t>
      </w:r>
      <w:r w:rsidR="00A23706" w:rsidRPr="002A5140">
        <w:rPr>
          <w:rFonts w:ascii="Calibri" w:hAnsi="Calibri" w:cs="Calibri"/>
          <w:sz w:val="24"/>
          <w:szCs w:val="24"/>
        </w:rPr>
        <w:t>,- CZK</w:t>
      </w:r>
      <w:r w:rsidR="00D34C2E" w:rsidRPr="002A5140">
        <w:rPr>
          <w:rFonts w:ascii="Calibri" w:hAnsi="Calibri" w:cs="Calibri"/>
          <w:sz w:val="24"/>
          <w:szCs w:val="24"/>
        </w:rPr>
        <w:t xml:space="preserve"> (bez DPH)</w:t>
      </w:r>
      <w:r w:rsidR="00A23706" w:rsidRPr="002A5140">
        <w:rPr>
          <w:rFonts w:ascii="Calibri" w:hAnsi="Calibri" w:cs="Calibri"/>
          <w:sz w:val="24"/>
          <w:szCs w:val="24"/>
        </w:rPr>
        <w:t>.</w:t>
      </w:r>
    </w:p>
    <w:p w14:paraId="20788917" w14:textId="443AB98C" w:rsidR="00EE2BA3" w:rsidRPr="005A15D7" w:rsidRDefault="00EE2BA3" w:rsidP="00EE2BA3">
      <w:pPr>
        <w:spacing w:after="489" w:line="259" w:lineRule="auto"/>
        <w:ind w:left="708" w:firstLine="0"/>
        <w:jc w:val="left"/>
        <w:rPr>
          <w:rFonts w:ascii="Calibri" w:hAnsi="Calibri" w:cs="Calibri"/>
          <w:sz w:val="24"/>
          <w:szCs w:val="24"/>
        </w:rPr>
      </w:pPr>
    </w:p>
    <w:p w14:paraId="4B2FF4B9" w14:textId="77777777" w:rsidR="00EE2BA3" w:rsidRPr="005A15D7" w:rsidRDefault="00EE2BA3" w:rsidP="00EE2BA3">
      <w:pPr>
        <w:pStyle w:val="Nadpis1"/>
        <w:tabs>
          <w:tab w:val="center" w:pos="3282"/>
          <w:tab w:val="center" w:pos="5004"/>
        </w:tabs>
        <w:ind w:left="0" w:firstLine="0"/>
        <w:jc w:val="left"/>
        <w:rPr>
          <w:rFonts w:ascii="Calibri" w:hAnsi="Calibri" w:cs="Calibri"/>
          <w:b/>
          <w:bCs/>
          <w:color w:val="auto"/>
          <w:sz w:val="24"/>
          <w:szCs w:val="24"/>
        </w:rPr>
      </w:pPr>
      <w:r w:rsidRPr="005A15D7">
        <w:rPr>
          <w:rFonts w:ascii="Calibri" w:eastAsia="Calibri" w:hAnsi="Calibri" w:cs="Calibri"/>
          <w:sz w:val="24"/>
          <w:szCs w:val="24"/>
        </w:rPr>
        <w:tab/>
      </w:r>
      <w:r w:rsidRPr="005A15D7">
        <w:rPr>
          <w:rFonts w:ascii="Calibri" w:hAnsi="Calibri" w:cs="Calibri"/>
          <w:b/>
          <w:bCs/>
          <w:color w:val="auto"/>
          <w:sz w:val="24"/>
          <w:szCs w:val="24"/>
        </w:rPr>
        <w:t>3.</w:t>
      </w:r>
      <w:r w:rsidRPr="005A15D7">
        <w:rPr>
          <w:rFonts w:ascii="Calibri" w:eastAsia="Arial" w:hAnsi="Calibri" w:cs="Calibri"/>
          <w:b/>
          <w:bCs/>
          <w:color w:val="auto"/>
          <w:sz w:val="24"/>
          <w:szCs w:val="24"/>
        </w:rPr>
        <w:t xml:space="preserve"> </w:t>
      </w:r>
      <w:r w:rsidRPr="005A15D7">
        <w:rPr>
          <w:rFonts w:ascii="Calibri" w:eastAsia="Arial" w:hAnsi="Calibri" w:cs="Calibri"/>
          <w:b/>
          <w:bCs/>
          <w:color w:val="auto"/>
          <w:sz w:val="24"/>
          <w:szCs w:val="24"/>
        </w:rPr>
        <w:tab/>
      </w:r>
      <w:r w:rsidRPr="005A15D7">
        <w:rPr>
          <w:rFonts w:ascii="Calibri" w:hAnsi="Calibri" w:cs="Calibri"/>
          <w:b/>
          <w:bCs/>
          <w:color w:val="auto"/>
          <w:sz w:val="24"/>
          <w:szCs w:val="24"/>
        </w:rPr>
        <w:t xml:space="preserve">Závěrečná ustanovení </w:t>
      </w:r>
    </w:p>
    <w:p w14:paraId="09CC2DFC" w14:textId="77777777" w:rsidR="00EE2BA3" w:rsidRPr="005A15D7" w:rsidRDefault="00EE2BA3" w:rsidP="00EE2BA3">
      <w:pPr>
        <w:tabs>
          <w:tab w:val="center" w:pos="3753"/>
        </w:tabs>
        <w:spacing w:after="140"/>
        <w:ind w:left="709" w:hanging="724"/>
        <w:rPr>
          <w:rFonts w:ascii="Calibri" w:eastAsia="Arial" w:hAnsi="Calibri" w:cs="Calibri"/>
          <w:b/>
          <w:sz w:val="24"/>
          <w:szCs w:val="24"/>
        </w:rPr>
      </w:pPr>
      <w:r w:rsidRPr="005A15D7">
        <w:rPr>
          <w:rFonts w:ascii="Calibri" w:eastAsia="Tahoma" w:hAnsi="Calibri" w:cs="Calibri"/>
          <w:b/>
          <w:sz w:val="24"/>
          <w:szCs w:val="24"/>
        </w:rPr>
        <w:t>3.1.</w:t>
      </w:r>
      <w:r w:rsidRPr="005A15D7">
        <w:rPr>
          <w:rFonts w:ascii="Calibri" w:eastAsia="Arial" w:hAnsi="Calibri" w:cs="Calibri"/>
          <w:bCs/>
          <w:sz w:val="24"/>
          <w:szCs w:val="24"/>
        </w:rPr>
        <w:t xml:space="preserve"> </w:t>
      </w:r>
      <w:r w:rsidRPr="005A15D7">
        <w:rPr>
          <w:rFonts w:ascii="Calibri" w:eastAsia="Arial" w:hAnsi="Calibri" w:cs="Calibri"/>
          <w:bCs/>
          <w:sz w:val="24"/>
          <w:szCs w:val="24"/>
        </w:rPr>
        <w:tab/>
        <w:t>Tento Dodatek nabývá platnosti dnem jeho podpisu poslední smluvní stranou a účinnosti dnem jeho zveřejnění v Registru smluv.</w:t>
      </w:r>
    </w:p>
    <w:p w14:paraId="790CC8AD" w14:textId="19E3417A" w:rsidR="00EE2BA3" w:rsidRPr="005A15D7" w:rsidRDefault="00EE2BA3" w:rsidP="00EE2BA3">
      <w:pPr>
        <w:tabs>
          <w:tab w:val="center" w:pos="3753"/>
        </w:tabs>
        <w:spacing w:after="140"/>
        <w:ind w:left="709" w:hanging="724"/>
        <w:rPr>
          <w:rFonts w:ascii="Calibri" w:hAnsi="Calibri" w:cs="Calibri"/>
          <w:sz w:val="24"/>
          <w:szCs w:val="24"/>
        </w:rPr>
      </w:pPr>
      <w:r w:rsidRPr="005A15D7">
        <w:rPr>
          <w:rFonts w:ascii="Calibri" w:eastAsia="Arial" w:hAnsi="Calibri" w:cs="Calibri"/>
          <w:b/>
          <w:sz w:val="24"/>
          <w:szCs w:val="24"/>
        </w:rPr>
        <w:t>3.2.</w:t>
      </w:r>
      <w:r w:rsidRPr="005A15D7">
        <w:rPr>
          <w:rFonts w:ascii="Calibri" w:eastAsia="Arial" w:hAnsi="Calibri" w:cs="Calibri"/>
          <w:b/>
          <w:sz w:val="24"/>
          <w:szCs w:val="24"/>
        </w:rPr>
        <w:tab/>
      </w:r>
      <w:r w:rsidRPr="005A15D7">
        <w:rPr>
          <w:rFonts w:ascii="Calibri" w:hAnsi="Calibri" w:cs="Calibri"/>
          <w:sz w:val="24"/>
          <w:szCs w:val="24"/>
        </w:rPr>
        <w:t xml:space="preserve">Ostatní ujednání Smlouvy nedotčené tímto Dodatkem zůstávají v platnosti beze změn. </w:t>
      </w:r>
    </w:p>
    <w:p w14:paraId="7A7B9486" w14:textId="09EE66CE" w:rsidR="00EE2BA3" w:rsidRPr="005A15D7" w:rsidRDefault="00EE2BA3" w:rsidP="00EE2BA3">
      <w:pPr>
        <w:tabs>
          <w:tab w:val="center" w:pos="709"/>
          <w:tab w:val="center" w:pos="4643"/>
        </w:tabs>
        <w:spacing w:after="155" w:line="265" w:lineRule="auto"/>
        <w:ind w:left="709" w:hanging="709"/>
        <w:rPr>
          <w:rFonts w:ascii="Calibri" w:hAnsi="Calibri" w:cs="Calibri"/>
          <w:sz w:val="24"/>
          <w:szCs w:val="24"/>
        </w:rPr>
      </w:pPr>
      <w:r w:rsidRPr="005A15D7">
        <w:rPr>
          <w:rFonts w:ascii="Calibri" w:eastAsia="Arial" w:hAnsi="Calibri" w:cs="Calibri"/>
          <w:b/>
          <w:sz w:val="24"/>
          <w:szCs w:val="24"/>
        </w:rPr>
        <w:t xml:space="preserve">3.3. </w:t>
      </w:r>
      <w:r w:rsidRPr="005A15D7">
        <w:rPr>
          <w:rFonts w:ascii="Calibri" w:eastAsia="Arial" w:hAnsi="Calibri" w:cs="Calibri"/>
          <w:b/>
          <w:sz w:val="24"/>
          <w:szCs w:val="24"/>
        </w:rPr>
        <w:tab/>
      </w:r>
      <w:r w:rsidRPr="005A15D7">
        <w:rPr>
          <w:rFonts w:ascii="Calibri" w:eastAsia="Arial" w:hAnsi="Calibri" w:cs="Calibri"/>
          <w:b/>
          <w:sz w:val="24"/>
          <w:szCs w:val="24"/>
        </w:rPr>
        <w:tab/>
      </w:r>
      <w:r w:rsidRPr="007F4063">
        <w:rPr>
          <w:rFonts w:ascii="Calibri" w:hAnsi="Calibri" w:cs="Calibri"/>
          <w:sz w:val="24"/>
          <w:szCs w:val="24"/>
        </w:rPr>
        <w:t xml:space="preserve">Smluvní strany shodně prohlašují, že s ohledem na skutečnost, že Rozsah poskytovaných služeb a rozsah systému, který je přílohou </w:t>
      </w:r>
      <w:r w:rsidR="00715738" w:rsidRPr="007F4063">
        <w:rPr>
          <w:rFonts w:ascii="Calibri" w:hAnsi="Calibri" w:cs="Calibri"/>
          <w:sz w:val="24"/>
          <w:szCs w:val="24"/>
        </w:rPr>
        <w:t>Smlouvy</w:t>
      </w:r>
      <w:r w:rsidRPr="007F4063">
        <w:rPr>
          <w:rFonts w:ascii="Calibri" w:hAnsi="Calibri" w:cs="Calibri"/>
          <w:sz w:val="24"/>
          <w:szCs w:val="24"/>
        </w:rPr>
        <w:t xml:space="preserve"> (Příloha č. 1) se tímto novým zněním </w:t>
      </w:r>
      <w:r w:rsidR="00715738" w:rsidRPr="007F4063">
        <w:rPr>
          <w:rFonts w:ascii="Calibri" w:hAnsi="Calibri" w:cs="Calibri"/>
          <w:sz w:val="24"/>
          <w:szCs w:val="24"/>
        </w:rPr>
        <w:t xml:space="preserve">první tabulky v </w:t>
      </w:r>
      <w:r w:rsidRPr="007F4063">
        <w:rPr>
          <w:rFonts w:ascii="Calibri" w:hAnsi="Calibri" w:cs="Calibri"/>
          <w:sz w:val="24"/>
          <w:szCs w:val="24"/>
        </w:rPr>
        <w:t>Přílo</w:t>
      </w:r>
      <w:r w:rsidR="007F4063" w:rsidRPr="007F4063">
        <w:rPr>
          <w:rFonts w:ascii="Calibri" w:hAnsi="Calibri" w:cs="Calibri"/>
          <w:sz w:val="24"/>
          <w:szCs w:val="24"/>
        </w:rPr>
        <w:t>ze</w:t>
      </w:r>
      <w:r w:rsidRPr="007F4063">
        <w:rPr>
          <w:rFonts w:ascii="Calibri" w:hAnsi="Calibri" w:cs="Calibri"/>
          <w:sz w:val="24"/>
          <w:szCs w:val="24"/>
        </w:rPr>
        <w:t xml:space="preserve"> č. 1 </w:t>
      </w:r>
      <w:r w:rsidR="007F4063" w:rsidRPr="007F4063">
        <w:rPr>
          <w:rFonts w:ascii="Calibri" w:hAnsi="Calibri" w:cs="Calibri"/>
          <w:sz w:val="24"/>
          <w:szCs w:val="24"/>
        </w:rPr>
        <w:t xml:space="preserve">dle </w:t>
      </w:r>
      <w:r w:rsidRPr="007F4063">
        <w:rPr>
          <w:rFonts w:ascii="Calibri" w:hAnsi="Calibri" w:cs="Calibri"/>
          <w:sz w:val="24"/>
          <w:szCs w:val="24"/>
        </w:rPr>
        <w:t>tohoto Dodatku fakticky řídily při poskytování Služeb již od období 1.</w:t>
      </w:r>
      <w:r w:rsidR="00715738" w:rsidRPr="007F4063">
        <w:rPr>
          <w:rFonts w:ascii="Calibri" w:hAnsi="Calibri" w:cs="Calibri"/>
          <w:sz w:val="24"/>
          <w:szCs w:val="24"/>
        </w:rPr>
        <w:t>1</w:t>
      </w:r>
      <w:r w:rsidRPr="007F4063">
        <w:rPr>
          <w:rFonts w:ascii="Calibri" w:hAnsi="Calibri" w:cs="Calibri"/>
          <w:sz w:val="24"/>
          <w:szCs w:val="24"/>
        </w:rPr>
        <w:t>.202</w:t>
      </w:r>
      <w:r w:rsidR="00847F1B">
        <w:rPr>
          <w:rFonts w:ascii="Calibri" w:hAnsi="Calibri" w:cs="Calibri"/>
          <w:sz w:val="24"/>
          <w:szCs w:val="24"/>
        </w:rPr>
        <w:t>6</w:t>
      </w:r>
      <w:r w:rsidRPr="007F4063">
        <w:rPr>
          <w:rFonts w:ascii="Calibri" w:hAnsi="Calibri" w:cs="Calibri"/>
          <w:sz w:val="24"/>
          <w:szCs w:val="24"/>
        </w:rPr>
        <w:t xml:space="preserve"> a dále, považují plnění poskytnutá na základě Smlouvy od </w:t>
      </w:r>
      <w:r w:rsidR="00715738" w:rsidRPr="007F4063">
        <w:rPr>
          <w:rFonts w:ascii="Calibri" w:hAnsi="Calibri" w:cs="Calibri"/>
          <w:sz w:val="24"/>
          <w:szCs w:val="24"/>
        </w:rPr>
        <w:t>1.1.202</w:t>
      </w:r>
      <w:r w:rsidR="00847F1B">
        <w:rPr>
          <w:rFonts w:ascii="Calibri" w:hAnsi="Calibri" w:cs="Calibri"/>
          <w:sz w:val="24"/>
          <w:szCs w:val="24"/>
        </w:rPr>
        <w:t>6</w:t>
      </w:r>
      <w:r w:rsidR="00715738" w:rsidRPr="007F4063">
        <w:rPr>
          <w:rFonts w:ascii="Calibri" w:hAnsi="Calibri" w:cs="Calibri"/>
          <w:sz w:val="24"/>
          <w:szCs w:val="24"/>
        </w:rPr>
        <w:t xml:space="preserve"> </w:t>
      </w:r>
      <w:r w:rsidRPr="007F4063">
        <w:rPr>
          <w:rFonts w:ascii="Calibri" w:hAnsi="Calibri" w:cs="Calibri"/>
          <w:sz w:val="24"/>
          <w:szCs w:val="24"/>
        </w:rPr>
        <w:t xml:space="preserve">za plnění poskytnutá podle této Přílohy č. 1 </w:t>
      </w:r>
      <w:r w:rsidR="007F4063" w:rsidRPr="007F4063">
        <w:rPr>
          <w:rFonts w:ascii="Calibri" w:hAnsi="Calibri" w:cs="Calibri"/>
          <w:sz w:val="24"/>
          <w:szCs w:val="24"/>
        </w:rPr>
        <w:t>Smlouvy</w:t>
      </w:r>
      <w:r w:rsidRPr="007F4063">
        <w:rPr>
          <w:rFonts w:ascii="Calibri" w:hAnsi="Calibri" w:cs="Calibri"/>
          <w:sz w:val="24"/>
          <w:szCs w:val="24"/>
        </w:rPr>
        <w:t xml:space="preserve">. Z tohoto důvodu se poskytování Služeb mezi Smluvními stranami řídí podle </w:t>
      </w:r>
      <w:r w:rsidR="007F4063" w:rsidRPr="007F4063">
        <w:rPr>
          <w:rFonts w:ascii="Calibri" w:hAnsi="Calibri" w:cs="Calibri"/>
          <w:sz w:val="24"/>
          <w:szCs w:val="24"/>
        </w:rPr>
        <w:t xml:space="preserve">změněné </w:t>
      </w:r>
      <w:r w:rsidRPr="007F4063">
        <w:rPr>
          <w:rFonts w:ascii="Calibri" w:hAnsi="Calibri" w:cs="Calibri"/>
          <w:sz w:val="24"/>
          <w:szCs w:val="24"/>
        </w:rPr>
        <w:t xml:space="preserve">Přílohy č. 1 </w:t>
      </w:r>
      <w:r w:rsidR="007F4063" w:rsidRPr="007F4063">
        <w:rPr>
          <w:rFonts w:ascii="Calibri" w:hAnsi="Calibri" w:cs="Calibri"/>
          <w:sz w:val="24"/>
          <w:szCs w:val="24"/>
        </w:rPr>
        <w:t xml:space="preserve">tímto Dodatkem </w:t>
      </w:r>
      <w:r w:rsidRPr="007F4063">
        <w:rPr>
          <w:rFonts w:ascii="Calibri" w:hAnsi="Calibri" w:cs="Calibri"/>
          <w:sz w:val="24"/>
          <w:szCs w:val="24"/>
        </w:rPr>
        <w:t xml:space="preserve">od </w:t>
      </w:r>
      <w:r w:rsidR="00715738" w:rsidRPr="007F4063">
        <w:rPr>
          <w:rFonts w:ascii="Calibri" w:hAnsi="Calibri" w:cs="Calibri"/>
          <w:sz w:val="24"/>
          <w:szCs w:val="24"/>
        </w:rPr>
        <w:t>1.1.202</w:t>
      </w:r>
      <w:r w:rsidR="00847F1B">
        <w:rPr>
          <w:rFonts w:ascii="Calibri" w:hAnsi="Calibri" w:cs="Calibri"/>
          <w:sz w:val="24"/>
          <w:szCs w:val="24"/>
        </w:rPr>
        <w:t>6</w:t>
      </w:r>
      <w:r w:rsidRPr="007F4063">
        <w:rPr>
          <w:rFonts w:ascii="Calibri" w:hAnsi="Calibri" w:cs="Calibri"/>
          <w:sz w:val="24"/>
          <w:szCs w:val="24"/>
        </w:rPr>
        <w:t>.</w:t>
      </w:r>
      <w:r w:rsidRPr="005A15D7">
        <w:rPr>
          <w:rFonts w:ascii="Calibri" w:hAnsi="Calibri" w:cs="Calibri"/>
          <w:sz w:val="24"/>
          <w:szCs w:val="24"/>
        </w:rPr>
        <w:t xml:space="preserve"> </w:t>
      </w:r>
    </w:p>
    <w:p w14:paraId="71FDC64C" w14:textId="77777777" w:rsidR="00EE2BA3" w:rsidRPr="00293A13" w:rsidRDefault="00EE2BA3" w:rsidP="00EE2BA3">
      <w:pPr>
        <w:tabs>
          <w:tab w:val="center" w:pos="709"/>
          <w:tab w:val="center" w:pos="3753"/>
        </w:tabs>
        <w:spacing w:after="140"/>
        <w:ind w:left="709" w:hanging="709"/>
        <w:rPr>
          <w:rFonts w:ascii="Calibri" w:hAnsi="Calibri" w:cs="Calibri"/>
          <w:sz w:val="24"/>
          <w:szCs w:val="24"/>
        </w:rPr>
      </w:pPr>
      <w:r w:rsidRPr="005A15D7">
        <w:rPr>
          <w:rFonts w:ascii="Calibri" w:hAnsi="Calibri" w:cs="Calibri"/>
          <w:b/>
          <w:bCs/>
          <w:sz w:val="24"/>
          <w:szCs w:val="24"/>
        </w:rPr>
        <w:t>3.4.</w:t>
      </w:r>
      <w:r w:rsidRPr="005A15D7">
        <w:rPr>
          <w:rFonts w:ascii="Calibri" w:hAnsi="Calibri" w:cs="Calibri"/>
          <w:sz w:val="24"/>
          <w:szCs w:val="24"/>
        </w:rPr>
        <w:tab/>
      </w:r>
      <w:r w:rsidRPr="005A15D7">
        <w:rPr>
          <w:rFonts w:ascii="Calibri" w:hAnsi="Calibri" w:cs="Calibri"/>
          <w:sz w:val="24"/>
          <w:szCs w:val="24"/>
        </w:rPr>
        <w:tab/>
        <w:t>Smluvní strany berou na vědomí</w:t>
      </w:r>
      <w:r w:rsidRPr="00293A13">
        <w:rPr>
          <w:rFonts w:ascii="Calibri" w:hAnsi="Calibri" w:cs="Calibri"/>
          <w:sz w:val="24"/>
          <w:szCs w:val="24"/>
        </w:rPr>
        <w:t>, že tento Dodatek podléhá povinnosti jeho uveřejnění prostřednictvím registru smluv v souladu se zákonem č. 340/2015 Sb., o zvláštních podmínkách účinnosti některých smluv, uveřejňování těchto smluv a o registru smluv (zákon o registru smluv), ve znění pozdějších předpisů. Smluvní strany berou dále na vědomí, že tento Dodatek nabývá účinnosti nejdříve dnem jeho uveřejnění v registru smluv. Poskytovatel zašle tento Dodatek správci registru k uveřejnění bez zbytečného odkladu, nejpozději však do třiceti (30) dnů od jeho uzavření.</w:t>
      </w:r>
    </w:p>
    <w:p w14:paraId="2FAD47EC" w14:textId="5F4DEA95" w:rsidR="00EE2BA3" w:rsidRPr="00A645A2" w:rsidRDefault="00EE2BA3" w:rsidP="00EE2BA3">
      <w:pPr>
        <w:spacing w:after="137"/>
        <w:ind w:left="693" w:hanging="708"/>
        <w:rPr>
          <w:rFonts w:ascii="Calibri" w:hAnsi="Calibri" w:cs="Calibri"/>
          <w:sz w:val="24"/>
          <w:szCs w:val="24"/>
        </w:rPr>
      </w:pPr>
      <w:r w:rsidRPr="00293A13">
        <w:rPr>
          <w:rFonts w:ascii="Calibri" w:eastAsia="Tahoma" w:hAnsi="Calibri" w:cs="Calibri"/>
          <w:b/>
          <w:sz w:val="24"/>
          <w:szCs w:val="24"/>
        </w:rPr>
        <w:t>3.5.</w:t>
      </w:r>
      <w:r w:rsidRPr="00293A13">
        <w:rPr>
          <w:rFonts w:ascii="Calibri" w:eastAsia="Arial" w:hAnsi="Calibri" w:cs="Calibri"/>
          <w:b/>
          <w:sz w:val="24"/>
          <w:szCs w:val="24"/>
        </w:rPr>
        <w:t xml:space="preserve"> </w:t>
      </w:r>
      <w:r w:rsidRPr="00293A13">
        <w:rPr>
          <w:rFonts w:ascii="Calibri" w:eastAsia="Arial" w:hAnsi="Calibri" w:cs="Calibri"/>
          <w:b/>
          <w:sz w:val="24"/>
          <w:szCs w:val="24"/>
        </w:rPr>
        <w:tab/>
      </w:r>
      <w:r w:rsidRPr="00293A13">
        <w:rPr>
          <w:rFonts w:ascii="Calibri" w:hAnsi="Calibri" w:cs="Calibri"/>
          <w:sz w:val="24"/>
          <w:szCs w:val="24"/>
        </w:rPr>
        <w:t xml:space="preserve">Tento Dodatek je vyhotoven ve dvou vyhotoveních s platností originálu, z nichž každá smluvní strana obdrží jedno vyhotovení. </w:t>
      </w:r>
      <w:bookmarkStart w:id="0" w:name="_Hlk135213059"/>
      <w:r w:rsidR="00A645A2" w:rsidRPr="00A645A2">
        <w:rPr>
          <w:rFonts w:ascii="Calibri" w:hAnsi="Calibri" w:cs="Calibri"/>
          <w:sz w:val="24"/>
          <w:szCs w:val="24"/>
        </w:rPr>
        <w:t xml:space="preserve">V případě, že </w:t>
      </w:r>
      <w:r w:rsidR="00A645A2">
        <w:rPr>
          <w:rFonts w:ascii="Calibri" w:hAnsi="Calibri" w:cs="Calibri"/>
          <w:sz w:val="24"/>
          <w:szCs w:val="24"/>
        </w:rPr>
        <w:t xml:space="preserve">bude Dodatek </w:t>
      </w:r>
      <w:r w:rsidR="00A645A2" w:rsidRPr="00A645A2">
        <w:rPr>
          <w:rFonts w:ascii="Calibri" w:hAnsi="Calibri" w:cs="Calibri"/>
          <w:sz w:val="24"/>
          <w:szCs w:val="24"/>
        </w:rPr>
        <w:t xml:space="preserve">uzavírán </w:t>
      </w:r>
      <w:r w:rsidR="00A645A2" w:rsidRPr="00A645A2">
        <w:rPr>
          <w:rFonts w:ascii="Calibri" w:hAnsi="Calibri" w:cs="Calibri"/>
          <w:sz w:val="24"/>
          <w:szCs w:val="24"/>
        </w:rPr>
        <w:lastRenderedPageBreak/>
        <w:t xml:space="preserve">elektronicky, postačí jedno (1) vyhotovení, na kterém budou zaznamenány uznávané elektronické podpisy zástupců </w:t>
      </w:r>
      <w:r w:rsidR="00A645A2">
        <w:rPr>
          <w:rFonts w:ascii="Calibri" w:hAnsi="Calibri" w:cs="Calibri"/>
          <w:sz w:val="24"/>
          <w:szCs w:val="24"/>
        </w:rPr>
        <w:t>s</w:t>
      </w:r>
      <w:r w:rsidR="00A645A2" w:rsidRPr="00A645A2">
        <w:rPr>
          <w:rFonts w:ascii="Calibri" w:hAnsi="Calibri" w:cs="Calibri"/>
          <w:sz w:val="24"/>
          <w:szCs w:val="24"/>
        </w:rPr>
        <w:t xml:space="preserve">mluvních stran oprávněných </w:t>
      </w:r>
      <w:r w:rsidR="00A645A2">
        <w:rPr>
          <w:rFonts w:ascii="Calibri" w:hAnsi="Calibri" w:cs="Calibri"/>
          <w:sz w:val="24"/>
          <w:szCs w:val="24"/>
        </w:rPr>
        <w:t>je</w:t>
      </w:r>
      <w:r w:rsidR="00A645A2" w:rsidRPr="00A645A2">
        <w:rPr>
          <w:rFonts w:ascii="Calibri" w:hAnsi="Calibri" w:cs="Calibri"/>
          <w:sz w:val="24"/>
          <w:szCs w:val="24"/>
        </w:rPr>
        <w:t xml:space="preserve"> uzavřít.</w:t>
      </w:r>
      <w:bookmarkEnd w:id="0"/>
    </w:p>
    <w:p w14:paraId="25ACFB62" w14:textId="225791F6" w:rsidR="00EE2BA3" w:rsidRPr="00293A13" w:rsidRDefault="00EE2BA3" w:rsidP="00EE2BA3">
      <w:pPr>
        <w:spacing w:after="113"/>
        <w:ind w:left="693" w:hanging="708"/>
        <w:rPr>
          <w:rFonts w:ascii="Calibri" w:hAnsi="Calibri" w:cs="Calibri"/>
          <w:sz w:val="24"/>
          <w:szCs w:val="24"/>
        </w:rPr>
      </w:pPr>
      <w:r w:rsidRPr="00A645A2">
        <w:rPr>
          <w:rFonts w:ascii="Calibri" w:eastAsia="Tahoma" w:hAnsi="Calibri" w:cs="Calibri"/>
          <w:b/>
          <w:sz w:val="24"/>
          <w:szCs w:val="24"/>
        </w:rPr>
        <w:t>3.6.</w:t>
      </w:r>
      <w:r w:rsidRPr="00A645A2">
        <w:rPr>
          <w:rFonts w:ascii="Calibri" w:eastAsia="Tahoma" w:hAnsi="Calibri" w:cs="Calibri"/>
          <w:b/>
          <w:sz w:val="24"/>
          <w:szCs w:val="24"/>
        </w:rPr>
        <w:tab/>
      </w:r>
      <w:r w:rsidRPr="00A645A2">
        <w:rPr>
          <w:rFonts w:ascii="Calibri" w:hAnsi="Calibri" w:cs="Calibri"/>
          <w:sz w:val="24"/>
          <w:szCs w:val="24"/>
        </w:rPr>
        <w:t>Smluvní strany prohlašují, že tento Dodatek</w:t>
      </w:r>
      <w:r w:rsidRPr="00293A13">
        <w:rPr>
          <w:rFonts w:ascii="Calibri" w:hAnsi="Calibri" w:cs="Calibri"/>
          <w:sz w:val="24"/>
          <w:szCs w:val="24"/>
        </w:rPr>
        <w:t xml:space="preserve"> byl sepsán na základě pravdivých údajů, podle jejich svobodné a vážné vůle a na důkaz toho připojují své podpisy. </w:t>
      </w:r>
    </w:p>
    <w:p w14:paraId="15D763CB" w14:textId="77777777" w:rsidR="00EE2BA3" w:rsidRDefault="00EE2BA3" w:rsidP="00EE2BA3">
      <w:pPr>
        <w:spacing w:after="0" w:line="259" w:lineRule="auto"/>
        <w:ind w:left="0" w:firstLine="0"/>
        <w:jc w:val="left"/>
        <w:rPr>
          <w:rFonts w:ascii="Calibri" w:hAnsi="Calibri" w:cs="Calibri"/>
          <w:sz w:val="24"/>
          <w:szCs w:val="24"/>
        </w:rPr>
      </w:pPr>
      <w:r w:rsidRPr="00293A13">
        <w:rPr>
          <w:rFonts w:ascii="Calibri" w:hAnsi="Calibri" w:cs="Calibri"/>
          <w:sz w:val="24"/>
          <w:szCs w:val="24"/>
        </w:rPr>
        <w:t xml:space="preserve"> </w:t>
      </w:r>
    </w:p>
    <w:p w14:paraId="126C77F0" w14:textId="4C24C826" w:rsidR="00EE2BA3" w:rsidRPr="00293A13" w:rsidRDefault="00EE2BA3" w:rsidP="00EE2BA3">
      <w:pPr>
        <w:spacing w:after="0" w:line="259" w:lineRule="auto"/>
        <w:ind w:left="0" w:firstLine="0"/>
        <w:jc w:val="left"/>
        <w:rPr>
          <w:rFonts w:ascii="Calibri" w:hAnsi="Calibri" w:cs="Calibri"/>
          <w:sz w:val="24"/>
          <w:szCs w:val="24"/>
        </w:rPr>
      </w:pPr>
      <w:r w:rsidRPr="00293A13">
        <w:rPr>
          <w:rFonts w:ascii="Calibri" w:hAnsi="Calibri" w:cs="Calibri"/>
          <w:sz w:val="24"/>
          <w:szCs w:val="24"/>
        </w:rPr>
        <w:t xml:space="preserve"> </w:t>
      </w:r>
    </w:p>
    <w:p w14:paraId="6641E7AF" w14:textId="77777777" w:rsidR="00EE2BA3" w:rsidRPr="00293A13" w:rsidRDefault="00EE2BA3" w:rsidP="00EE2BA3">
      <w:pPr>
        <w:tabs>
          <w:tab w:val="center" w:pos="2127"/>
          <w:tab w:val="center" w:pos="2838"/>
          <w:tab w:val="center" w:pos="3546"/>
          <w:tab w:val="center" w:pos="5282"/>
        </w:tabs>
        <w:ind w:left="-15" w:firstLine="0"/>
        <w:jc w:val="left"/>
        <w:rPr>
          <w:rFonts w:ascii="Calibri" w:hAnsi="Calibri" w:cs="Calibri"/>
          <w:sz w:val="24"/>
          <w:szCs w:val="24"/>
        </w:rPr>
      </w:pPr>
      <w:r w:rsidRPr="00293A13">
        <w:rPr>
          <w:rFonts w:ascii="Calibri" w:hAnsi="Calibri" w:cs="Calibri"/>
          <w:sz w:val="24"/>
          <w:szCs w:val="24"/>
        </w:rPr>
        <w:t xml:space="preserve">V Terezíně dne: </w:t>
      </w:r>
      <w:r w:rsidRPr="00293A13">
        <w:rPr>
          <w:rFonts w:ascii="Calibri" w:hAnsi="Calibri" w:cs="Calibri"/>
          <w:sz w:val="24"/>
          <w:szCs w:val="24"/>
        </w:rPr>
        <w:tab/>
        <w:t xml:space="preserve"> </w:t>
      </w:r>
      <w:r w:rsidRPr="00293A13">
        <w:rPr>
          <w:rFonts w:ascii="Calibri" w:hAnsi="Calibri" w:cs="Calibri"/>
          <w:sz w:val="24"/>
          <w:szCs w:val="24"/>
        </w:rPr>
        <w:tab/>
        <w:t xml:space="preserve"> </w:t>
      </w:r>
      <w:r w:rsidRPr="00293A13">
        <w:rPr>
          <w:rFonts w:ascii="Calibri" w:hAnsi="Calibri" w:cs="Calibri"/>
          <w:sz w:val="24"/>
          <w:szCs w:val="24"/>
        </w:rPr>
        <w:tab/>
        <w:t xml:space="preserve"> </w:t>
      </w:r>
      <w:r w:rsidRPr="00293A13">
        <w:rPr>
          <w:rFonts w:ascii="Calibri" w:hAnsi="Calibri" w:cs="Calibri"/>
          <w:sz w:val="24"/>
          <w:szCs w:val="24"/>
        </w:rPr>
        <w:tab/>
        <w:t xml:space="preserve">        V</w:t>
      </w:r>
      <w:r w:rsidRPr="00293A13">
        <w:rPr>
          <w:rFonts w:ascii="Calibri" w:hAnsi="Calibri" w:cs="Calibri"/>
          <w:color w:val="auto"/>
          <w:sz w:val="24"/>
          <w:szCs w:val="24"/>
        </w:rPr>
        <w:t xml:space="preserve"> Praze </w:t>
      </w:r>
      <w:r w:rsidRPr="00293A13">
        <w:rPr>
          <w:rFonts w:ascii="Calibri" w:hAnsi="Calibri" w:cs="Calibri"/>
          <w:sz w:val="24"/>
          <w:szCs w:val="24"/>
        </w:rPr>
        <w:t xml:space="preserve">dne: </w:t>
      </w:r>
      <w:r w:rsidRPr="00293A13">
        <w:rPr>
          <w:rFonts w:ascii="Calibri" w:hAnsi="Calibri" w:cs="Calibri"/>
          <w:i/>
          <w:sz w:val="24"/>
          <w:szCs w:val="24"/>
        </w:rPr>
        <w:t xml:space="preserve"> </w:t>
      </w:r>
    </w:p>
    <w:p w14:paraId="096218F1" w14:textId="77777777" w:rsidR="00EE2BA3" w:rsidRPr="00293A13" w:rsidRDefault="00EE2BA3" w:rsidP="00EE2BA3">
      <w:pPr>
        <w:spacing w:after="0" w:line="259" w:lineRule="auto"/>
        <w:ind w:left="0" w:firstLine="0"/>
        <w:jc w:val="left"/>
        <w:rPr>
          <w:rFonts w:ascii="Calibri" w:hAnsi="Calibri" w:cs="Calibri"/>
          <w:sz w:val="24"/>
          <w:szCs w:val="24"/>
        </w:rPr>
      </w:pPr>
      <w:r w:rsidRPr="00293A13">
        <w:rPr>
          <w:rFonts w:ascii="Calibri" w:hAnsi="Calibri" w:cs="Calibri"/>
          <w:i/>
          <w:sz w:val="24"/>
          <w:szCs w:val="24"/>
        </w:rPr>
        <w:t xml:space="preserve"> </w:t>
      </w:r>
    </w:p>
    <w:tbl>
      <w:tblPr>
        <w:tblStyle w:val="TableGrid"/>
        <w:tblW w:w="7951" w:type="dxa"/>
        <w:tblInd w:w="0" w:type="dxa"/>
        <w:tblLook w:val="04A0" w:firstRow="1" w:lastRow="0" w:firstColumn="1" w:lastColumn="0" w:noHBand="0" w:noVBand="1"/>
      </w:tblPr>
      <w:tblGrid>
        <w:gridCol w:w="2127"/>
        <w:gridCol w:w="710"/>
        <w:gridCol w:w="708"/>
        <w:gridCol w:w="708"/>
        <w:gridCol w:w="709"/>
        <w:gridCol w:w="2989"/>
      </w:tblGrid>
      <w:tr w:rsidR="00EE2BA3" w:rsidRPr="00293A13" w14:paraId="5E9A4CD4" w14:textId="77777777" w:rsidTr="007F4063">
        <w:trPr>
          <w:trHeight w:val="172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35B7A03" w14:textId="664BD053" w:rsidR="00EE2BA3" w:rsidRPr="00293A13" w:rsidRDefault="00EE2BA3" w:rsidP="002E6F7B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93A13">
              <w:rPr>
                <w:rFonts w:ascii="Calibri" w:hAnsi="Calibri" w:cs="Calibri"/>
                <w:i/>
                <w:sz w:val="24"/>
                <w:szCs w:val="24"/>
              </w:rPr>
              <w:t xml:space="preserve">  </w:t>
            </w:r>
            <w:r w:rsidRPr="00293A13">
              <w:rPr>
                <w:rFonts w:ascii="Calibri" w:hAnsi="Calibri" w:cs="Calibri"/>
                <w:sz w:val="24"/>
                <w:szCs w:val="24"/>
              </w:rPr>
              <w:t xml:space="preserve">za </w:t>
            </w:r>
            <w:r w:rsidR="00B5505E">
              <w:rPr>
                <w:rFonts w:ascii="Calibri" w:hAnsi="Calibri" w:cs="Calibri"/>
                <w:sz w:val="24"/>
                <w:szCs w:val="24"/>
              </w:rPr>
              <w:t>p</w:t>
            </w:r>
            <w:r w:rsidRPr="00293A13">
              <w:rPr>
                <w:rFonts w:ascii="Calibri" w:hAnsi="Calibri" w:cs="Calibri"/>
                <w:sz w:val="24"/>
                <w:szCs w:val="24"/>
              </w:rPr>
              <w:t>oskytovatele:</w:t>
            </w:r>
            <w:r w:rsidRPr="00293A13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</w:p>
          <w:p w14:paraId="776499C1" w14:textId="77777777" w:rsidR="00EE2BA3" w:rsidRPr="00293A13" w:rsidRDefault="00EE2BA3" w:rsidP="002E6F7B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93A13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F182E6E" w14:textId="0583E216" w:rsidR="00EE2BA3" w:rsidRPr="00293A13" w:rsidRDefault="00EE2BA3" w:rsidP="007F4063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93A13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3DBA2700" w14:textId="77777777" w:rsidR="00EE2BA3" w:rsidRPr="00293A13" w:rsidRDefault="00EE2BA3" w:rsidP="002E6F7B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93A13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976FA33" w14:textId="77777777" w:rsidR="00EE2BA3" w:rsidRPr="00293A13" w:rsidRDefault="00EE2BA3" w:rsidP="002E6F7B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93A13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4695024" w14:textId="77777777" w:rsidR="00EE2BA3" w:rsidRPr="00293A13" w:rsidRDefault="00EE2BA3" w:rsidP="002E6F7B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93A13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7345835" w14:textId="77777777" w:rsidR="00EE2BA3" w:rsidRPr="00293A13" w:rsidRDefault="00EE2BA3" w:rsidP="002E6F7B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93A13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</w:tcPr>
          <w:p w14:paraId="5E28CF01" w14:textId="6BDF71ED" w:rsidR="00EE2BA3" w:rsidRPr="00293A13" w:rsidRDefault="00EE2BA3" w:rsidP="002E6F7B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93A13">
              <w:rPr>
                <w:rFonts w:ascii="Calibri" w:hAnsi="Calibri" w:cs="Calibri"/>
                <w:sz w:val="24"/>
                <w:szCs w:val="24"/>
              </w:rPr>
              <w:t xml:space="preserve">za </w:t>
            </w:r>
            <w:r w:rsidR="00B5505E">
              <w:rPr>
                <w:rFonts w:ascii="Calibri" w:hAnsi="Calibri" w:cs="Calibri"/>
                <w:sz w:val="24"/>
                <w:szCs w:val="24"/>
              </w:rPr>
              <w:t>o</w:t>
            </w:r>
            <w:r w:rsidRPr="00293A13">
              <w:rPr>
                <w:rFonts w:ascii="Calibri" w:hAnsi="Calibri" w:cs="Calibri"/>
                <w:sz w:val="24"/>
                <w:szCs w:val="24"/>
              </w:rPr>
              <w:t xml:space="preserve">bjednatele: </w:t>
            </w:r>
          </w:p>
        </w:tc>
      </w:tr>
      <w:tr w:rsidR="00EE2BA3" w:rsidRPr="00293A13" w14:paraId="2231C080" w14:textId="77777777" w:rsidTr="007F4063">
        <w:trPr>
          <w:trHeight w:val="197"/>
        </w:trPr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823755" w14:textId="2F8528FB" w:rsidR="00EE2BA3" w:rsidRPr="00293A13" w:rsidRDefault="00EE2BA3" w:rsidP="002E6F7B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93A13">
              <w:rPr>
                <w:rFonts w:ascii="Calibri" w:hAnsi="Calibri" w:cs="Calibri"/>
                <w:i/>
                <w:sz w:val="24"/>
                <w:szCs w:val="24"/>
              </w:rPr>
              <w:t xml:space="preserve"> _______________________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E919B4E" w14:textId="77777777" w:rsidR="00EE2BA3" w:rsidRPr="00293A13" w:rsidRDefault="00EE2BA3" w:rsidP="002E6F7B">
            <w:pPr>
              <w:spacing w:after="0" w:line="259" w:lineRule="auto"/>
              <w:ind w:left="0"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293A13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</w:tcPr>
          <w:p w14:paraId="330000F7" w14:textId="77777777" w:rsidR="00EE2BA3" w:rsidRPr="00293A13" w:rsidRDefault="00EE2BA3" w:rsidP="002E6F7B">
            <w:pPr>
              <w:spacing w:after="0" w:line="259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 w:rsidRPr="00293A13">
              <w:rPr>
                <w:rFonts w:ascii="Calibri" w:hAnsi="Calibri" w:cs="Calibri"/>
                <w:i/>
                <w:sz w:val="24"/>
                <w:szCs w:val="24"/>
              </w:rPr>
              <w:t xml:space="preserve"> _________________________ </w:t>
            </w:r>
          </w:p>
        </w:tc>
      </w:tr>
    </w:tbl>
    <w:p w14:paraId="1B32432F" w14:textId="3D80A52D" w:rsidR="005A15D7" w:rsidRDefault="00EE2BA3" w:rsidP="005A15D7">
      <w:pPr>
        <w:spacing w:after="0" w:line="259" w:lineRule="auto"/>
        <w:ind w:left="0" w:firstLine="0"/>
        <w:jc w:val="left"/>
        <w:rPr>
          <w:rFonts w:ascii="Calibri" w:hAnsi="Calibri" w:cs="Calibri"/>
          <w:sz w:val="24"/>
          <w:szCs w:val="24"/>
        </w:rPr>
      </w:pPr>
      <w:r w:rsidRPr="00293A13">
        <w:rPr>
          <w:rFonts w:ascii="Calibri" w:hAnsi="Calibri" w:cs="Calibri"/>
          <w:sz w:val="24"/>
          <w:szCs w:val="24"/>
        </w:rPr>
        <w:t xml:space="preserve">Martin Bobek </w:t>
      </w:r>
      <w:r w:rsidR="005A15D7">
        <w:rPr>
          <w:rFonts w:ascii="Calibri" w:hAnsi="Calibri" w:cs="Calibri"/>
          <w:sz w:val="24"/>
          <w:szCs w:val="24"/>
        </w:rPr>
        <w:tab/>
      </w:r>
      <w:r w:rsidR="005A15D7">
        <w:rPr>
          <w:rFonts w:ascii="Calibri" w:hAnsi="Calibri" w:cs="Calibri"/>
          <w:sz w:val="24"/>
          <w:szCs w:val="24"/>
        </w:rPr>
        <w:tab/>
      </w:r>
      <w:r w:rsidR="005A15D7">
        <w:rPr>
          <w:rFonts w:ascii="Calibri" w:hAnsi="Calibri" w:cs="Calibri"/>
          <w:sz w:val="24"/>
          <w:szCs w:val="24"/>
        </w:rPr>
        <w:tab/>
      </w:r>
      <w:r w:rsidR="005A15D7">
        <w:rPr>
          <w:rFonts w:ascii="Calibri" w:hAnsi="Calibri" w:cs="Calibri"/>
          <w:sz w:val="24"/>
          <w:szCs w:val="24"/>
        </w:rPr>
        <w:tab/>
      </w:r>
      <w:r w:rsidR="005A15D7">
        <w:rPr>
          <w:rFonts w:ascii="Calibri" w:hAnsi="Calibri" w:cs="Calibri"/>
          <w:sz w:val="24"/>
          <w:szCs w:val="24"/>
        </w:rPr>
        <w:tab/>
      </w:r>
      <w:r w:rsidR="005A15D7">
        <w:rPr>
          <w:rFonts w:ascii="Calibri" w:hAnsi="Calibri" w:cs="Calibri"/>
          <w:sz w:val="24"/>
          <w:szCs w:val="24"/>
        </w:rPr>
        <w:tab/>
      </w:r>
      <w:r w:rsidR="00B75333">
        <w:rPr>
          <w:rFonts w:ascii="Calibri" w:hAnsi="Calibri" w:cs="Calibri"/>
          <w:sz w:val="24"/>
          <w:szCs w:val="24"/>
        </w:rPr>
        <w:t xml:space="preserve">Ing. </w:t>
      </w:r>
      <w:r w:rsidR="005A15D7" w:rsidRPr="00293A13">
        <w:rPr>
          <w:rFonts w:ascii="Calibri" w:hAnsi="Calibri" w:cs="Calibri"/>
          <w:sz w:val="24"/>
          <w:szCs w:val="24"/>
        </w:rPr>
        <w:t>Tomáš Novotný</w:t>
      </w:r>
    </w:p>
    <w:p w14:paraId="06C5D0EF" w14:textId="687B2375" w:rsidR="00EE2BA3" w:rsidRPr="00293A13" w:rsidRDefault="00EE2BA3" w:rsidP="00EE2BA3">
      <w:pPr>
        <w:ind w:left="-5" w:right="1082"/>
        <w:rPr>
          <w:rFonts w:ascii="Calibri" w:hAnsi="Calibri" w:cs="Calibri"/>
          <w:sz w:val="24"/>
          <w:szCs w:val="24"/>
        </w:rPr>
      </w:pPr>
      <w:r w:rsidRPr="00293A13">
        <w:rPr>
          <w:rFonts w:ascii="Calibri" w:hAnsi="Calibri" w:cs="Calibri"/>
          <w:sz w:val="24"/>
          <w:szCs w:val="24"/>
        </w:rPr>
        <w:t xml:space="preserve">jednatel </w:t>
      </w:r>
      <w:r w:rsidRPr="00293A13">
        <w:rPr>
          <w:rFonts w:ascii="Calibri" w:hAnsi="Calibri" w:cs="Calibri"/>
          <w:sz w:val="24"/>
          <w:szCs w:val="24"/>
        </w:rPr>
        <w:tab/>
      </w:r>
      <w:r w:rsidRPr="00293A13">
        <w:rPr>
          <w:rFonts w:ascii="Calibri" w:hAnsi="Calibri" w:cs="Calibri"/>
          <w:sz w:val="24"/>
          <w:szCs w:val="24"/>
        </w:rPr>
        <w:tab/>
      </w:r>
      <w:r w:rsidRPr="00293A13">
        <w:rPr>
          <w:rFonts w:ascii="Calibri" w:hAnsi="Calibri" w:cs="Calibri"/>
          <w:sz w:val="24"/>
          <w:szCs w:val="24"/>
        </w:rPr>
        <w:tab/>
      </w:r>
      <w:r w:rsidRPr="00293A13">
        <w:rPr>
          <w:rFonts w:ascii="Calibri" w:hAnsi="Calibri" w:cs="Calibri"/>
          <w:sz w:val="24"/>
          <w:szCs w:val="24"/>
        </w:rPr>
        <w:tab/>
        <w:t xml:space="preserve"> </w:t>
      </w:r>
      <w:r w:rsidR="005A15D7">
        <w:rPr>
          <w:rFonts w:ascii="Calibri" w:hAnsi="Calibri" w:cs="Calibri"/>
          <w:sz w:val="24"/>
          <w:szCs w:val="24"/>
        </w:rPr>
        <w:tab/>
      </w:r>
      <w:r w:rsidR="005A15D7">
        <w:rPr>
          <w:rFonts w:ascii="Calibri" w:hAnsi="Calibri" w:cs="Calibri"/>
          <w:sz w:val="24"/>
          <w:szCs w:val="24"/>
        </w:rPr>
        <w:tab/>
      </w:r>
      <w:r w:rsidR="005A15D7" w:rsidRPr="00293A13">
        <w:rPr>
          <w:rFonts w:ascii="Calibri" w:hAnsi="Calibri" w:cs="Calibri"/>
          <w:sz w:val="24"/>
          <w:szCs w:val="24"/>
        </w:rPr>
        <w:t xml:space="preserve">místopředseda představenstva  </w:t>
      </w:r>
    </w:p>
    <w:p w14:paraId="6DED10C7" w14:textId="3E2A6350" w:rsidR="00EE2BA3" w:rsidRPr="00293A13" w:rsidRDefault="00EE2BA3" w:rsidP="00EE2BA3">
      <w:pPr>
        <w:tabs>
          <w:tab w:val="left" w:pos="7938"/>
        </w:tabs>
        <w:ind w:left="-5" w:right="90"/>
        <w:rPr>
          <w:rFonts w:ascii="Calibri" w:hAnsi="Calibri" w:cs="Calibri"/>
          <w:sz w:val="24"/>
          <w:szCs w:val="24"/>
        </w:rPr>
      </w:pPr>
      <w:r w:rsidRPr="00293A13">
        <w:rPr>
          <w:rFonts w:ascii="Calibri" w:hAnsi="Calibri" w:cs="Calibri"/>
          <w:sz w:val="24"/>
          <w:szCs w:val="24"/>
        </w:rPr>
        <w:t xml:space="preserve">SAITECH s.r.o.                                                   </w:t>
      </w:r>
      <w:r w:rsidR="00857FB5" w:rsidRPr="00293A13">
        <w:rPr>
          <w:rFonts w:ascii="Calibri" w:hAnsi="Calibri" w:cs="Calibri"/>
          <w:sz w:val="24"/>
          <w:szCs w:val="24"/>
        </w:rPr>
        <w:t xml:space="preserve">      </w:t>
      </w:r>
      <w:r w:rsidR="005A15D7">
        <w:rPr>
          <w:rFonts w:ascii="Calibri" w:hAnsi="Calibri" w:cs="Calibri"/>
          <w:sz w:val="24"/>
          <w:szCs w:val="24"/>
        </w:rPr>
        <w:t xml:space="preserve">         </w:t>
      </w:r>
      <w:r w:rsidR="005A15D7" w:rsidRPr="00293A13">
        <w:rPr>
          <w:rFonts w:ascii="Calibri" w:hAnsi="Calibri" w:cs="Calibri"/>
          <w:sz w:val="24"/>
          <w:szCs w:val="24"/>
        </w:rPr>
        <w:t xml:space="preserve">Technologie hlavního města Prahy, a.s.                               </w:t>
      </w:r>
    </w:p>
    <w:p w14:paraId="3AA985B9" w14:textId="286177E7" w:rsidR="00EE2BA3" w:rsidRPr="00293A13" w:rsidRDefault="00EE2BA3" w:rsidP="00EE2BA3">
      <w:pPr>
        <w:tabs>
          <w:tab w:val="left" w:pos="4962"/>
        </w:tabs>
        <w:ind w:left="-5" w:right="90"/>
        <w:rPr>
          <w:rFonts w:ascii="Calibri" w:hAnsi="Calibri" w:cs="Calibri"/>
          <w:sz w:val="24"/>
          <w:szCs w:val="24"/>
        </w:rPr>
      </w:pPr>
      <w:r w:rsidRPr="00293A13">
        <w:rPr>
          <w:rFonts w:ascii="Calibri" w:hAnsi="Calibri" w:cs="Calibri"/>
          <w:sz w:val="24"/>
          <w:szCs w:val="24"/>
        </w:rPr>
        <w:tab/>
      </w:r>
      <w:r w:rsidRPr="00293A13">
        <w:rPr>
          <w:rFonts w:ascii="Calibri" w:hAnsi="Calibri" w:cs="Calibri"/>
          <w:sz w:val="24"/>
          <w:szCs w:val="24"/>
        </w:rPr>
        <w:tab/>
        <w:t xml:space="preserve"> </w:t>
      </w:r>
    </w:p>
    <w:p w14:paraId="147BE58C" w14:textId="77777777" w:rsidR="00EE2BA3" w:rsidRPr="00293A13" w:rsidRDefault="00EE2BA3" w:rsidP="00EE2BA3">
      <w:pPr>
        <w:spacing w:after="0" w:line="259" w:lineRule="auto"/>
        <w:ind w:left="0" w:firstLine="0"/>
        <w:jc w:val="left"/>
        <w:rPr>
          <w:rFonts w:ascii="Calibri" w:hAnsi="Calibri" w:cs="Calibri"/>
          <w:sz w:val="24"/>
          <w:szCs w:val="24"/>
        </w:rPr>
      </w:pPr>
      <w:r w:rsidRPr="00293A13">
        <w:rPr>
          <w:rFonts w:ascii="Calibri" w:hAnsi="Calibri" w:cs="Calibri"/>
          <w:sz w:val="24"/>
          <w:szCs w:val="24"/>
        </w:rPr>
        <w:t xml:space="preserve"> </w:t>
      </w:r>
    </w:p>
    <w:p w14:paraId="5E4E03BE" w14:textId="76FAECC1" w:rsidR="00EE2BA3" w:rsidRPr="00293A13" w:rsidRDefault="00EE2BA3" w:rsidP="00EE2BA3">
      <w:pPr>
        <w:spacing w:after="0" w:line="259" w:lineRule="auto"/>
        <w:ind w:left="0" w:firstLine="0"/>
        <w:jc w:val="left"/>
        <w:rPr>
          <w:rFonts w:ascii="Calibri" w:hAnsi="Calibri" w:cs="Calibri"/>
          <w:sz w:val="24"/>
          <w:szCs w:val="24"/>
        </w:rPr>
      </w:pPr>
      <w:r w:rsidRPr="00293A13">
        <w:rPr>
          <w:rFonts w:ascii="Calibri" w:hAnsi="Calibri" w:cs="Calibri"/>
          <w:sz w:val="24"/>
          <w:szCs w:val="24"/>
        </w:rPr>
        <w:t xml:space="preserve"> </w:t>
      </w:r>
    </w:p>
    <w:p w14:paraId="71F28821" w14:textId="77777777" w:rsidR="00EE2BA3" w:rsidRPr="00293A13" w:rsidRDefault="00EE2BA3" w:rsidP="00EE2BA3">
      <w:pPr>
        <w:spacing w:after="0" w:line="259" w:lineRule="auto"/>
        <w:ind w:left="0" w:firstLine="0"/>
        <w:jc w:val="left"/>
        <w:rPr>
          <w:rFonts w:ascii="Calibri" w:hAnsi="Calibri" w:cs="Calibri"/>
          <w:sz w:val="24"/>
          <w:szCs w:val="24"/>
        </w:rPr>
      </w:pPr>
      <w:r w:rsidRPr="00293A13">
        <w:rPr>
          <w:rFonts w:ascii="Calibri" w:hAnsi="Calibri" w:cs="Calibri"/>
          <w:sz w:val="24"/>
          <w:szCs w:val="24"/>
        </w:rPr>
        <w:t xml:space="preserve"> </w:t>
      </w:r>
    </w:p>
    <w:p w14:paraId="005D60B7" w14:textId="77777777" w:rsidR="00EE2BA3" w:rsidRPr="00293A13" w:rsidRDefault="00EE2BA3" w:rsidP="00EE2BA3">
      <w:pPr>
        <w:spacing w:after="0" w:line="259" w:lineRule="auto"/>
        <w:ind w:left="0" w:firstLine="0"/>
        <w:jc w:val="left"/>
        <w:rPr>
          <w:rFonts w:ascii="Calibri" w:hAnsi="Calibri" w:cs="Calibri"/>
          <w:sz w:val="24"/>
          <w:szCs w:val="24"/>
        </w:rPr>
      </w:pPr>
      <w:r w:rsidRPr="00293A13">
        <w:rPr>
          <w:rFonts w:ascii="Calibri" w:hAnsi="Calibri" w:cs="Calibri"/>
          <w:sz w:val="24"/>
          <w:szCs w:val="24"/>
        </w:rPr>
        <w:t xml:space="preserve"> </w:t>
      </w:r>
      <w:r w:rsidRPr="00293A13">
        <w:rPr>
          <w:rFonts w:ascii="Calibri" w:hAnsi="Calibri" w:cs="Calibri"/>
          <w:sz w:val="24"/>
          <w:szCs w:val="24"/>
        </w:rPr>
        <w:tab/>
      </w:r>
      <w:r w:rsidRPr="00293A13">
        <w:rPr>
          <w:rFonts w:ascii="Calibri" w:hAnsi="Calibri" w:cs="Calibri"/>
          <w:sz w:val="24"/>
          <w:szCs w:val="24"/>
        </w:rPr>
        <w:tab/>
      </w:r>
      <w:r w:rsidRPr="00293A13">
        <w:rPr>
          <w:rFonts w:ascii="Calibri" w:hAnsi="Calibri" w:cs="Calibri"/>
          <w:sz w:val="24"/>
          <w:szCs w:val="24"/>
        </w:rPr>
        <w:tab/>
      </w:r>
      <w:r w:rsidRPr="00293A13">
        <w:rPr>
          <w:rFonts w:ascii="Calibri" w:hAnsi="Calibri" w:cs="Calibri"/>
          <w:sz w:val="24"/>
          <w:szCs w:val="24"/>
        </w:rPr>
        <w:tab/>
      </w:r>
      <w:r w:rsidRPr="00293A13">
        <w:rPr>
          <w:rFonts w:ascii="Calibri" w:hAnsi="Calibri" w:cs="Calibri"/>
          <w:sz w:val="24"/>
          <w:szCs w:val="24"/>
        </w:rPr>
        <w:tab/>
      </w:r>
      <w:r w:rsidRPr="00293A13">
        <w:rPr>
          <w:rFonts w:ascii="Calibri" w:hAnsi="Calibri" w:cs="Calibri"/>
          <w:sz w:val="24"/>
          <w:szCs w:val="24"/>
        </w:rPr>
        <w:tab/>
      </w:r>
      <w:r w:rsidRPr="00293A13">
        <w:rPr>
          <w:rFonts w:ascii="Calibri" w:hAnsi="Calibri" w:cs="Calibri"/>
          <w:sz w:val="24"/>
          <w:szCs w:val="24"/>
        </w:rPr>
        <w:tab/>
        <w:t xml:space="preserve"> _________________________</w:t>
      </w:r>
    </w:p>
    <w:p w14:paraId="1953F060" w14:textId="235B690E" w:rsidR="00EE2BA3" w:rsidRPr="00293A13" w:rsidRDefault="00EE2BA3" w:rsidP="00EE2BA3">
      <w:pPr>
        <w:spacing w:after="0" w:line="259" w:lineRule="auto"/>
        <w:ind w:left="4248" w:firstLine="708"/>
        <w:jc w:val="left"/>
        <w:rPr>
          <w:rFonts w:ascii="Calibri" w:hAnsi="Calibri" w:cs="Calibri"/>
          <w:sz w:val="24"/>
          <w:szCs w:val="24"/>
        </w:rPr>
      </w:pPr>
      <w:r w:rsidRPr="00293A13">
        <w:rPr>
          <w:rFonts w:ascii="Calibri" w:hAnsi="Calibri" w:cs="Calibri"/>
          <w:sz w:val="24"/>
          <w:szCs w:val="24"/>
        </w:rPr>
        <w:t xml:space="preserve"> </w:t>
      </w:r>
      <w:r w:rsidR="00B75333">
        <w:rPr>
          <w:rFonts w:ascii="Calibri" w:hAnsi="Calibri" w:cs="Calibri"/>
          <w:sz w:val="24"/>
          <w:szCs w:val="24"/>
        </w:rPr>
        <w:t xml:space="preserve">Ing. </w:t>
      </w:r>
      <w:r w:rsidRPr="00293A13">
        <w:rPr>
          <w:rFonts w:ascii="Calibri" w:hAnsi="Calibri" w:cs="Calibri"/>
          <w:sz w:val="24"/>
          <w:szCs w:val="24"/>
        </w:rPr>
        <w:t>Libor Fiala</w:t>
      </w:r>
    </w:p>
    <w:p w14:paraId="44394694" w14:textId="77777777" w:rsidR="00EE2BA3" w:rsidRPr="00293A13" w:rsidRDefault="00EE2BA3" w:rsidP="00EE2BA3">
      <w:pPr>
        <w:spacing w:after="0" w:line="259" w:lineRule="auto"/>
        <w:ind w:left="4248" w:firstLine="708"/>
        <w:jc w:val="left"/>
        <w:rPr>
          <w:rFonts w:ascii="Calibri" w:hAnsi="Calibri" w:cs="Calibri"/>
          <w:sz w:val="24"/>
          <w:szCs w:val="24"/>
        </w:rPr>
      </w:pPr>
      <w:r w:rsidRPr="00293A13">
        <w:rPr>
          <w:rFonts w:ascii="Calibri" w:hAnsi="Calibri" w:cs="Calibri"/>
          <w:sz w:val="24"/>
          <w:szCs w:val="24"/>
        </w:rPr>
        <w:t xml:space="preserve"> člen představenstva</w:t>
      </w:r>
    </w:p>
    <w:p w14:paraId="2EFBCBC8" w14:textId="34C862BA" w:rsidR="009D6066" w:rsidRPr="00293A13" w:rsidRDefault="00857FB5" w:rsidP="00D1225E">
      <w:pPr>
        <w:spacing w:after="0" w:line="259" w:lineRule="auto"/>
        <w:ind w:left="4248" w:firstLine="708"/>
        <w:jc w:val="left"/>
        <w:rPr>
          <w:rFonts w:ascii="Calibri" w:hAnsi="Calibri" w:cs="Calibri"/>
          <w:sz w:val="24"/>
          <w:szCs w:val="24"/>
        </w:rPr>
      </w:pPr>
      <w:r w:rsidRPr="00293A13">
        <w:rPr>
          <w:rFonts w:ascii="Calibri" w:hAnsi="Calibri" w:cs="Calibri"/>
          <w:sz w:val="24"/>
          <w:szCs w:val="24"/>
        </w:rPr>
        <w:t xml:space="preserve"> </w:t>
      </w:r>
      <w:r w:rsidR="00EE2BA3" w:rsidRPr="00293A13">
        <w:rPr>
          <w:rFonts w:ascii="Calibri" w:hAnsi="Calibri" w:cs="Calibri"/>
          <w:sz w:val="24"/>
          <w:szCs w:val="24"/>
        </w:rPr>
        <w:t>Technologie hlavního města Prahy, a.s.</w:t>
      </w:r>
    </w:p>
    <w:sectPr w:rsidR="009D6066" w:rsidRPr="00293A1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98A43" w14:textId="77777777" w:rsidR="009C51F2" w:rsidRDefault="009C51F2" w:rsidP="007F4063">
      <w:pPr>
        <w:spacing w:after="0" w:line="240" w:lineRule="auto"/>
      </w:pPr>
      <w:r>
        <w:separator/>
      </w:r>
    </w:p>
  </w:endnote>
  <w:endnote w:type="continuationSeparator" w:id="0">
    <w:p w14:paraId="35EA8A34" w14:textId="77777777" w:rsidR="009C51F2" w:rsidRDefault="009C51F2" w:rsidP="007F4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3004605"/>
      <w:docPartObj>
        <w:docPartGallery w:val="Page Numbers (Bottom of Page)"/>
        <w:docPartUnique/>
      </w:docPartObj>
    </w:sdtPr>
    <w:sdtEndPr/>
    <w:sdtContent>
      <w:p w14:paraId="7E7F5D53" w14:textId="2E04C14F" w:rsidR="007F4063" w:rsidRDefault="007F406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2FC3E6" w14:textId="77777777" w:rsidR="007F4063" w:rsidRDefault="007F40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FBB20" w14:textId="77777777" w:rsidR="009C51F2" w:rsidRDefault="009C51F2" w:rsidP="007F4063">
      <w:pPr>
        <w:spacing w:after="0" w:line="240" w:lineRule="auto"/>
      </w:pPr>
      <w:r>
        <w:separator/>
      </w:r>
    </w:p>
  </w:footnote>
  <w:footnote w:type="continuationSeparator" w:id="0">
    <w:p w14:paraId="6EF3EEBA" w14:textId="77777777" w:rsidR="009C51F2" w:rsidRDefault="009C51F2" w:rsidP="007F4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5E8"/>
    <w:multiLevelType w:val="multilevel"/>
    <w:tmpl w:val="FD5AEDA0"/>
    <w:lvl w:ilvl="0">
      <w:start w:val="2"/>
      <w:numFmt w:val="decimal"/>
      <w:lvlText w:val="%1."/>
      <w:lvlJc w:val="left"/>
      <w:pPr>
        <w:ind w:left="70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8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185374"/>
    <w:multiLevelType w:val="hybridMultilevel"/>
    <w:tmpl w:val="4C2A75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11E87"/>
    <w:multiLevelType w:val="hybridMultilevel"/>
    <w:tmpl w:val="5100EA0C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 w16cid:durableId="816608840">
    <w:abstractNumId w:val="0"/>
  </w:num>
  <w:num w:numId="2" w16cid:durableId="761292809">
    <w:abstractNumId w:val="2"/>
  </w:num>
  <w:num w:numId="3" w16cid:durableId="1157460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BA3"/>
    <w:rsid w:val="00062891"/>
    <w:rsid w:val="0006340B"/>
    <w:rsid w:val="00082528"/>
    <w:rsid w:val="00082576"/>
    <w:rsid w:val="00087327"/>
    <w:rsid w:val="000C0AA3"/>
    <w:rsid w:val="000C4E5B"/>
    <w:rsid w:val="000D01FF"/>
    <w:rsid w:val="000D34E6"/>
    <w:rsid w:val="00113C40"/>
    <w:rsid w:val="00121739"/>
    <w:rsid w:val="0018058D"/>
    <w:rsid w:val="001D138E"/>
    <w:rsid w:val="00212C15"/>
    <w:rsid w:val="00215410"/>
    <w:rsid w:val="0026750D"/>
    <w:rsid w:val="00293A13"/>
    <w:rsid w:val="002A5140"/>
    <w:rsid w:val="002B385C"/>
    <w:rsid w:val="00301948"/>
    <w:rsid w:val="00435053"/>
    <w:rsid w:val="00456561"/>
    <w:rsid w:val="00470D5C"/>
    <w:rsid w:val="00477C79"/>
    <w:rsid w:val="004D3C8D"/>
    <w:rsid w:val="0057068A"/>
    <w:rsid w:val="005A0160"/>
    <w:rsid w:val="005A15D7"/>
    <w:rsid w:val="00610BC7"/>
    <w:rsid w:val="00635DA3"/>
    <w:rsid w:val="00641053"/>
    <w:rsid w:val="00652947"/>
    <w:rsid w:val="006708B8"/>
    <w:rsid w:val="006B7AD2"/>
    <w:rsid w:val="00715738"/>
    <w:rsid w:val="00741B87"/>
    <w:rsid w:val="00754B28"/>
    <w:rsid w:val="007B3581"/>
    <w:rsid w:val="007F4063"/>
    <w:rsid w:val="008128BA"/>
    <w:rsid w:val="0081382E"/>
    <w:rsid w:val="00815FE6"/>
    <w:rsid w:val="00847F1B"/>
    <w:rsid w:val="008534EA"/>
    <w:rsid w:val="00857FB5"/>
    <w:rsid w:val="008A6226"/>
    <w:rsid w:val="008C114D"/>
    <w:rsid w:val="008E750D"/>
    <w:rsid w:val="00900BC0"/>
    <w:rsid w:val="009B7A08"/>
    <w:rsid w:val="009C51F2"/>
    <w:rsid w:val="009D6066"/>
    <w:rsid w:val="00A157C1"/>
    <w:rsid w:val="00A23706"/>
    <w:rsid w:val="00A41B67"/>
    <w:rsid w:val="00A645A2"/>
    <w:rsid w:val="00A7282B"/>
    <w:rsid w:val="00AA5873"/>
    <w:rsid w:val="00AC3BF9"/>
    <w:rsid w:val="00B0362F"/>
    <w:rsid w:val="00B47ED3"/>
    <w:rsid w:val="00B5505E"/>
    <w:rsid w:val="00B75333"/>
    <w:rsid w:val="00BD220F"/>
    <w:rsid w:val="00C9606A"/>
    <w:rsid w:val="00CA609A"/>
    <w:rsid w:val="00CD71FA"/>
    <w:rsid w:val="00D1225E"/>
    <w:rsid w:val="00D34C2E"/>
    <w:rsid w:val="00D566A8"/>
    <w:rsid w:val="00E4706F"/>
    <w:rsid w:val="00EE2BA3"/>
    <w:rsid w:val="00F10BD3"/>
    <w:rsid w:val="00F3546A"/>
    <w:rsid w:val="00F92415"/>
    <w:rsid w:val="00FA4A88"/>
    <w:rsid w:val="00FB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6EAD3"/>
  <w15:chartTrackingRefBased/>
  <w15:docId w15:val="{B5EC65E2-0893-466A-9F6E-22F19843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2BA3"/>
    <w:pPr>
      <w:spacing w:after="4" w:line="249" w:lineRule="auto"/>
      <w:ind w:left="10" w:hanging="10"/>
      <w:jc w:val="both"/>
    </w:pPr>
    <w:rPr>
      <w:rFonts w:ascii="Verdana" w:eastAsia="Verdana" w:hAnsi="Verdana" w:cs="Verdana"/>
      <w:color w:val="000000"/>
      <w:kern w:val="0"/>
      <w:sz w:val="18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E2B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E2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E2B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E2B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E2B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E2B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2B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2B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2B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E2B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E2B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E2B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E2BA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E2BA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E2BA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2BA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2BA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2BA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E2B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E2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E2BA3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E2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E2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E2BA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E2BA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E2BA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E2B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E2BA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E2BA3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EE2BA3"/>
    <w:pPr>
      <w:spacing w:after="0" w:line="240" w:lineRule="auto"/>
    </w:pPr>
    <w:rPr>
      <w:rFonts w:eastAsiaTheme="minorEastAsia"/>
      <w:kern w:val="0"/>
      <w:lang w:eastAsia="cs-CZ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5A15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15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15D7"/>
    <w:rPr>
      <w:rFonts w:ascii="Verdana" w:eastAsia="Verdana" w:hAnsi="Verdana" w:cs="Verdana"/>
      <w:color w:val="000000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15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15D7"/>
    <w:rPr>
      <w:rFonts w:ascii="Verdana" w:eastAsia="Verdana" w:hAnsi="Verdana" w:cs="Verdana"/>
      <w:b/>
      <w:bCs/>
      <w:color w:val="000000"/>
      <w:kern w:val="0"/>
      <w:sz w:val="20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715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F4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4063"/>
    <w:rPr>
      <w:rFonts w:ascii="Verdana" w:eastAsia="Verdana" w:hAnsi="Verdana" w:cs="Verdana"/>
      <w:color w:val="000000"/>
      <w:kern w:val="0"/>
      <w:sz w:val="18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F4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4063"/>
    <w:rPr>
      <w:rFonts w:ascii="Verdana" w:eastAsia="Verdana" w:hAnsi="Verdana" w:cs="Verdana"/>
      <w:color w:val="000000"/>
      <w:kern w:val="0"/>
      <w:sz w:val="18"/>
      <w:lang w:eastAsia="cs-CZ"/>
      <w14:ligatures w14:val="none"/>
    </w:rPr>
  </w:style>
  <w:style w:type="paragraph" w:styleId="Revize">
    <w:name w:val="Revision"/>
    <w:hidden/>
    <w:uiPriority w:val="99"/>
    <w:semiHidden/>
    <w:rsid w:val="00F92415"/>
    <w:pPr>
      <w:spacing w:after="0" w:line="240" w:lineRule="auto"/>
    </w:pPr>
    <w:rPr>
      <w:rFonts w:ascii="Verdana" w:eastAsia="Verdana" w:hAnsi="Verdana" w:cs="Verdana"/>
      <w:color w:val="000000"/>
      <w:kern w:val="0"/>
      <w:sz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697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Brychcová Martina</dc:creator>
  <cp:keywords/>
  <dc:description/>
  <cp:lastModifiedBy>Kozáková Evelína</cp:lastModifiedBy>
  <cp:revision>5</cp:revision>
  <dcterms:created xsi:type="dcterms:W3CDTF">2026-01-09T09:40:00Z</dcterms:created>
  <dcterms:modified xsi:type="dcterms:W3CDTF">2026-01-30T11:50:00Z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2025-01-21T12:13:43Z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7578b0be-926f-40d6-8b3f-a4bebbe11b45</vt:lpwstr>
  </property>
  <property fmtid="{D5CDD505-2E9C-101B-9397-08002B2CF9AE}" pid="8" name="MSIP_Label_53b2c928-728b-4698-a3fd-c5d03555aa71_ContentBits">
    <vt:lpwstr>0</vt:lpwstr>
  </property>
</Properties>
</file>