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104280EC">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0560D4F9" w:rsidR="007D266C" w:rsidRPr="007A0063"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9751B2">
        <w:rPr>
          <w:rFonts w:ascii="Open Sans" w:hAnsi="Open Sans" w:cs="Open Sans"/>
          <w:sz w:val="20"/>
        </w:rPr>
        <w:t>272</w:t>
      </w:r>
      <w:r w:rsidR="007A0063">
        <w:rPr>
          <w:rFonts w:ascii="Open Sans" w:hAnsi="Open Sans" w:cs="Open Sans"/>
          <w:sz w:val="20"/>
          <w:lang w:val="cs-CZ"/>
        </w:rPr>
        <w:t>/2026/SS</w:t>
      </w:r>
    </w:p>
    <w:p w14:paraId="5A955A65" w14:textId="26E62869" w:rsidR="00A6729C" w:rsidRDefault="007A0063" w:rsidP="007A0063">
      <w:pPr>
        <w:pStyle w:val="Podnadpis"/>
        <w:rPr>
          <w:rFonts w:ascii="Open Sans" w:hAnsi="Open Sans" w:cs="Open Sans"/>
          <w:sz w:val="28"/>
          <w:szCs w:val="28"/>
        </w:rPr>
      </w:pPr>
      <w:r w:rsidRPr="007A0063">
        <w:rPr>
          <w:rFonts w:ascii="Open Sans" w:hAnsi="Open Sans" w:cs="Open Sans"/>
          <w:sz w:val="28"/>
          <w:szCs w:val="28"/>
        </w:rPr>
        <w:t xml:space="preserve">Projektová dokumentace – </w:t>
      </w:r>
      <w:r w:rsidR="00544E09" w:rsidRPr="00544E09">
        <w:rPr>
          <w:rFonts w:ascii="Open Sans" w:hAnsi="Open Sans" w:cs="Open Sans"/>
          <w:sz w:val="28"/>
          <w:szCs w:val="28"/>
        </w:rPr>
        <w:t>rekonstrukce lokality Fialky, Mělník</w:t>
      </w:r>
    </w:p>
    <w:p w14:paraId="0DF3BF76" w14:textId="13485FF1"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Bankovní spojení: ČS a.s. Kralupy n. Vltavou, č.ú.: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0BF44F7F" w14:textId="77777777" w:rsidR="005125D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A6729C">
        <w:rPr>
          <w:rFonts w:ascii="Open Sans" w:hAnsi="Open Sans" w:cs="Open Sans"/>
          <w:sz w:val="20"/>
        </w:rPr>
        <w:t>Petr Semín</w:t>
      </w:r>
      <w:r w:rsidRPr="00396B79">
        <w:rPr>
          <w:rFonts w:ascii="Open Sans" w:hAnsi="Open Sans" w:cs="Open Sans"/>
          <w:sz w:val="20"/>
        </w:rPr>
        <w:t xml:space="preserve">, </w:t>
      </w:r>
      <w:r w:rsidR="005125DC">
        <w:rPr>
          <w:rFonts w:ascii="Open Sans" w:hAnsi="Open Sans" w:cs="Open Sans"/>
          <w:sz w:val="20"/>
        </w:rPr>
        <w:t>xxx</w:t>
      </w:r>
    </w:p>
    <w:p w14:paraId="0D091B30" w14:textId="2CA9DF9D"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7B9888B1" w14:textId="77777777" w:rsidR="00B13451" w:rsidRPr="008258E0" w:rsidRDefault="00B13451" w:rsidP="00B13451">
      <w:pPr>
        <w:pStyle w:val="slovanseznam"/>
        <w:numPr>
          <w:ilvl w:val="1"/>
          <w:numId w:val="35"/>
        </w:numPr>
        <w:jc w:val="left"/>
        <w:rPr>
          <w:rFonts w:ascii="Open Sans" w:hAnsi="Open Sans" w:cs="Open Sans"/>
          <w:sz w:val="20"/>
        </w:rPr>
      </w:pPr>
      <w:r w:rsidRPr="008258E0">
        <w:rPr>
          <w:rFonts w:ascii="Open Sans" w:hAnsi="Open Sans" w:cs="Open Sans"/>
          <w:b/>
          <w:sz w:val="20"/>
          <w:lang w:eastAsia="en-US"/>
        </w:rPr>
        <w:t xml:space="preserve">DESIGNPROJEKT s.r.o. </w:t>
      </w:r>
      <w:r w:rsidRPr="008258E0">
        <w:rPr>
          <w:rFonts w:ascii="Open Sans" w:hAnsi="Open Sans" w:cs="Open Sans"/>
          <w:sz w:val="20"/>
        </w:rPr>
        <w:t xml:space="preserve">se sídlem </w:t>
      </w:r>
      <w:r w:rsidRPr="008258E0">
        <w:rPr>
          <w:rFonts w:ascii="Open Sans" w:hAnsi="Open Sans" w:cs="Open Sans"/>
          <w:sz w:val="20"/>
          <w:lang w:eastAsia="en-US"/>
        </w:rPr>
        <w:t>Adolfa Heyduka 1114, 438 01 Žatec</w:t>
      </w:r>
      <w:r w:rsidRPr="008258E0">
        <w:rPr>
          <w:rFonts w:ascii="Open Sans" w:hAnsi="Open Sans" w:cs="Open Sans"/>
          <w:sz w:val="20"/>
        </w:rPr>
        <w:br/>
        <w:t xml:space="preserve">IČ: </w:t>
      </w:r>
      <w:r w:rsidRPr="008258E0">
        <w:rPr>
          <w:rFonts w:ascii="Open Sans" w:hAnsi="Open Sans" w:cs="Open Sans"/>
          <w:sz w:val="20"/>
          <w:lang w:eastAsia="en-US"/>
        </w:rPr>
        <w:t xml:space="preserve">092 10 121, </w:t>
      </w:r>
      <w:r w:rsidRPr="008258E0">
        <w:rPr>
          <w:rFonts w:ascii="Open Sans" w:hAnsi="Open Sans" w:cs="Open Sans"/>
          <w:sz w:val="20"/>
        </w:rPr>
        <w:t>DIČ: CZ 092 10 121</w:t>
      </w:r>
      <w:r w:rsidRPr="008258E0">
        <w:rPr>
          <w:rFonts w:ascii="Open Sans" w:hAnsi="Open Sans" w:cs="Open Sans"/>
          <w:sz w:val="20"/>
          <w:lang w:eastAsia="en-US"/>
        </w:rPr>
        <w:t xml:space="preserve">, </w:t>
      </w:r>
      <w:r w:rsidRPr="008258E0">
        <w:rPr>
          <w:rFonts w:ascii="Open Sans" w:hAnsi="Open Sans" w:cs="Open Sans"/>
          <w:sz w:val="20"/>
        </w:rPr>
        <w:br/>
        <w:t xml:space="preserve">bankovní spojení </w:t>
      </w:r>
      <w:r w:rsidRPr="008258E0">
        <w:rPr>
          <w:rFonts w:ascii="Open Sans" w:hAnsi="Open Sans" w:cs="Open Sans"/>
          <w:sz w:val="20"/>
          <w:lang w:eastAsia="en-US"/>
        </w:rPr>
        <w:t xml:space="preserve">KB Žatec, </w:t>
      </w:r>
      <w:r w:rsidRPr="008258E0">
        <w:rPr>
          <w:rFonts w:ascii="Open Sans" w:hAnsi="Open Sans" w:cs="Open Sans"/>
          <w:sz w:val="20"/>
        </w:rPr>
        <w:t xml:space="preserve">číslo účtu </w:t>
      </w:r>
      <w:r w:rsidRPr="008258E0">
        <w:rPr>
          <w:rFonts w:cs="Arial"/>
          <w:snapToGrid w:val="0"/>
          <w:szCs w:val="22"/>
        </w:rPr>
        <w:t>123-1798570217/0100</w:t>
      </w:r>
      <w:r w:rsidRPr="008258E0">
        <w:rPr>
          <w:rFonts w:ascii="Open Sans" w:hAnsi="Open Sans" w:cs="Open Sans"/>
          <w:sz w:val="20"/>
          <w:lang w:eastAsia="en-US"/>
        </w:rPr>
        <w:t>,</w:t>
      </w:r>
      <w:r w:rsidRPr="008258E0">
        <w:rPr>
          <w:rFonts w:ascii="Open Sans" w:hAnsi="Open Sans" w:cs="Open Sans"/>
          <w:sz w:val="20"/>
        </w:rPr>
        <w:br/>
        <w:t xml:space="preserve">zastoupen </w:t>
      </w:r>
      <w:r w:rsidRPr="008258E0">
        <w:rPr>
          <w:rFonts w:ascii="Open Sans" w:hAnsi="Open Sans" w:cs="Open Sans"/>
          <w:sz w:val="20"/>
          <w:lang w:eastAsia="en-US"/>
        </w:rPr>
        <w:t>Ing. Břetislavem Sedláčkem, jednatelem</w:t>
      </w:r>
    </w:p>
    <w:p w14:paraId="25C0F493" w14:textId="051F500C" w:rsidR="00B13451" w:rsidRPr="007D266C" w:rsidRDefault="00B13451" w:rsidP="00B13451">
      <w:pPr>
        <w:pStyle w:val="slovanseznam"/>
        <w:numPr>
          <w:ilvl w:val="0"/>
          <w:numId w:val="0"/>
        </w:numPr>
        <w:ind w:left="709"/>
        <w:jc w:val="left"/>
        <w:rPr>
          <w:rFonts w:ascii="Open Sans" w:hAnsi="Open Sans" w:cs="Open Sans"/>
          <w:sz w:val="20"/>
        </w:rPr>
      </w:pPr>
      <w:r w:rsidRPr="008258E0">
        <w:rPr>
          <w:rFonts w:ascii="Open Sans" w:hAnsi="Open Sans" w:cs="Open Sans"/>
          <w:sz w:val="20"/>
          <w:lang w:eastAsia="en-US"/>
        </w:rPr>
        <w:t>kontaktní osoba</w:t>
      </w:r>
      <w:r w:rsidRPr="008258E0">
        <w:rPr>
          <w:rFonts w:ascii="Open Sans" w:hAnsi="Open Sans" w:cs="Open Sans"/>
          <w:b/>
          <w:sz w:val="20"/>
          <w:lang w:eastAsia="en-US"/>
        </w:rPr>
        <w:t xml:space="preserve">: </w:t>
      </w:r>
      <w:r w:rsidR="005125DC">
        <w:rPr>
          <w:rFonts w:ascii="Open Sans" w:hAnsi="Open Sans" w:cs="Open Sans"/>
          <w:sz w:val="20"/>
          <w:lang w:eastAsia="en-US"/>
        </w:rPr>
        <w:t>xxx</w:t>
      </w:r>
      <w:r w:rsidRPr="008258E0">
        <w:rPr>
          <w:rFonts w:ascii="Open Sans" w:hAnsi="Open Sans" w:cs="Open Sans"/>
          <w:sz w:val="20"/>
        </w:rPr>
        <w:br/>
        <w:t>společnost zapsána veřejném rejstříku vedeném u vedeném u Krajského. soudu v Ústí nad Labem,</w:t>
      </w:r>
      <w:r>
        <w:rPr>
          <w:rFonts w:ascii="Open Sans" w:hAnsi="Open Sans" w:cs="Open Sans"/>
          <w:sz w:val="20"/>
        </w:rPr>
        <w:t xml:space="preserve"> </w:t>
      </w:r>
      <w:r w:rsidRPr="008258E0">
        <w:rPr>
          <w:rFonts w:ascii="Open Sans" w:hAnsi="Open Sans" w:cs="Open Sans"/>
          <w:sz w:val="20"/>
        </w:rPr>
        <w:t>oddíl C vložka 453257</w:t>
      </w:r>
      <w:r w:rsidRPr="007D266C">
        <w:rPr>
          <w:rFonts w:ascii="Open Sans" w:hAnsi="Open Sans" w:cs="Open Sans"/>
          <w:sz w:val="20"/>
        </w:rPr>
        <w:br/>
        <w:t>dále jen „zhotovitel“</w:t>
      </w:r>
    </w:p>
    <w:p w14:paraId="13343DFD" w14:textId="443D37F5" w:rsidR="002B1B01" w:rsidRPr="007D266C" w:rsidRDefault="00EB6AD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br/>
      </w:r>
      <w:r w:rsidR="002B1B01" w:rsidRPr="007D266C">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2B93EAB4" w14:textId="0F436B16" w:rsidR="002B1B01" w:rsidRPr="007A0063" w:rsidRDefault="002B1B01" w:rsidP="00544E09">
      <w:pPr>
        <w:pStyle w:val="slovanseznam"/>
        <w:numPr>
          <w:ilvl w:val="1"/>
          <w:numId w:val="35"/>
        </w:numPr>
        <w:rPr>
          <w:rFonts w:ascii="Open Sans" w:hAnsi="Open Sans" w:cs="Open Sans"/>
          <w:sz w:val="20"/>
        </w:rPr>
      </w:pPr>
      <w:bookmarkStart w:id="1" w:name="_Ref448929777"/>
      <w:r w:rsidRPr="007A0063">
        <w:rPr>
          <w:rFonts w:ascii="Open Sans" w:hAnsi="Open Sans" w:cs="Open Sans"/>
          <w:sz w:val="20"/>
        </w:rPr>
        <w:t>Zhotovitel se zavazuje provést na svůj náklad a nebezpečí pro objednatele dílo, které spočívá v kompletním zhotovení</w:t>
      </w:r>
      <w:r w:rsidR="00611DBF" w:rsidRPr="007A0063">
        <w:rPr>
          <w:rFonts w:ascii="Open Sans" w:hAnsi="Open Sans" w:cs="Open Sans"/>
          <w:sz w:val="20"/>
        </w:rPr>
        <w:t xml:space="preserve"> dokumentace pro </w:t>
      </w:r>
      <w:r w:rsidR="003D5B22" w:rsidRPr="007A0063">
        <w:rPr>
          <w:rFonts w:ascii="Open Sans" w:hAnsi="Open Sans" w:cs="Open Sans"/>
          <w:sz w:val="20"/>
        </w:rPr>
        <w:t>akci</w:t>
      </w:r>
      <w:r w:rsidRPr="007A0063">
        <w:rPr>
          <w:rFonts w:ascii="Open Sans" w:hAnsi="Open Sans" w:cs="Open Sans"/>
          <w:sz w:val="20"/>
        </w:rPr>
        <w:t xml:space="preserve"> </w:t>
      </w:r>
      <w:r w:rsidR="007A0063" w:rsidRPr="007A0063">
        <w:rPr>
          <w:rFonts w:ascii="Open Sans" w:hAnsi="Open Sans" w:cs="Open Sans"/>
          <w:b/>
          <w:sz w:val="20"/>
        </w:rPr>
        <w:t xml:space="preserve">Projektová dokumentace – </w:t>
      </w:r>
      <w:r w:rsidR="00544E09" w:rsidRPr="00544E09">
        <w:rPr>
          <w:rFonts w:ascii="Open Sans" w:hAnsi="Open Sans" w:cs="Open Sans"/>
          <w:b/>
          <w:sz w:val="20"/>
        </w:rPr>
        <w:t xml:space="preserve">rekonstrukce lokality Fialky, Mělník </w:t>
      </w:r>
      <w:r w:rsidRPr="007A0063">
        <w:rPr>
          <w:rFonts w:ascii="Open Sans" w:hAnsi="Open Sans" w:cs="Open Sans"/>
          <w:b/>
          <w:sz w:val="20"/>
        </w:rPr>
        <w:t>(dále jen „dílo“)</w:t>
      </w:r>
      <w:r w:rsidRPr="007A0063">
        <w:rPr>
          <w:rFonts w:ascii="Open Sans" w:hAnsi="Open Sans" w:cs="Open Sans"/>
          <w:sz w:val="20"/>
        </w:rPr>
        <w:t xml:space="preserve"> dle nabídky zhotovitele ze dne </w:t>
      </w:r>
      <w:r w:rsidR="00B13451" w:rsidRPr="00B13451">
        <w:rPr>
          <w:rFonts w:ascii="Open Sans" w:hAnsi="Open Sans" w:cs="Open Sans"/>
          <w:sz w:val="20"/>
          <w:lang w:eastAsia="en-US"/>
        </w:rPr>
        <w:t>13.2.2026</w:t>
      </w:r>
      <w:r w:rsidR="007D266C" w:rsidRPr="007A0063">
        <w:rPr>
          <w:rFonts w:ascii="Open Sans" w:hAnsi="Open Sans" w:cs="Open Sans"/>
          <w:sz w:val="20"/>
          <w:lang w:eastAsia="en-US"/>
        </w:rPr>
        <w:t xml:space="preserve">, </w:t>
      </w:r>
      <w:r w:rsidRPr="007A0063">
        <w:rPr>
          <w:rFonts w:ascii="Open Sans" w:hAnsi="Open Sans" w:cs="Open Sans"/>
          <w:sz w:val="20"/>
        </w:rPr>
        <w:t xml:space="preserve">která je nedílnou součástí této smlouvy jako její příloha č. </w:t>
      </w:r>
      <w:smartTag w:uri="urn:schemas-microsoft-com:office:smarttags" w:element="metricconverter">
        <w:smartTagPr>
          <w:attr w:name="ProductID" w:val="1 a"/>
        </w:smartTagPr>
        <w:r w:rsidRPr="007A0063">
          <w:rPr>
            <w:rFonts w:ascii="Open Sans" w:hAnsi="Open Sans" w:cs="Open Sans"/>
            <w:sz w:val="20"/>
          </w:rPr>
          <w:t>1 a</w:t>
        </w:r>
      </w:smartTag>
      <w:r w:rsidRPr="007A0063">
        <w:rPr>
          <w:rFonts w:ascii="Open Sans" w:hAnsi="Open Sans" w:cs="Open Sans"/>
          <w:sz w:val="20"/>
        </w:rPr>
        <w:t xml:space="preserve"> objednatel se zavazuje dílo převzít a zaplatit níže sjednanou cenu díla.</w:t>
      </w:r>
      <w:bookmarkEnd w:id="1"/>
      <w:r w:rsidRPr="007A0063">
        <w:rPr>
          <w:rFonts w:ascii="Open Sans" w:hAnsi="Open Sans" w:cs="Open Sans"/>
          <w:sz w:val="20"/>
        </w:rPr>
        <w:t xml:space="preserve"> </w:t>
      </w:r>
      <w:r w:rsidR="00611DBF" w:rsidRPr="007A0063">
        <w:rPr>
          <w:rFonts w:ascii="Open Sans" w:hAnsi="Open Sans" w:cs="Open Sans"/>
          <w:sz w:val="20"/>
        </w:rPr>
        <w:t xml:space="preserve">Předmětem je zhotovení </w:t>
      </w:r>
      <w:r w:rsidR="00EA4275" w:rsidRPr="007A0063">
        <w:rPr>
          <w:rFonts w:ascii="Open Sans" w:hAnsi="Open Sans" w:cs="Open Sans"/>
          <w:sz w:val="20"/>
        </w:rPr>
        <w:t>projektové dokumentace použité pro povolení stavby vč. vyřízení stavebního povolení a projektové dokumentace použité pro výběr zhotovitele vč. přípravy rozpočtu.</w:t>
      </w:r>
    </w:p>
    <w:p w14:paraId="03B821E6" w14:textId="77777777" w:rsidR="00544E09" w:rsidRPr="00544E09" w:rsidRDefault="007A0063" w:rsidP="00544E09">
      <w:pPr>
        <w:pStyle w:val="Odstavecseseznamem"/>
        <w:spacing w:before="120"/>
        <w:ind w:left="709" w:firstLine="0"/>
        <w:rPr>
          <w:rFonts w:ascii="Open Sans" w:hAnsi="Open Sans" w:cs="Open Sans"/>
        </w:rPr>
      </w:pPr>
      <w:r w:rsidRPr="007A0063">
        <w:rPr>
          <w:rFonts w:ascii="Open Sans" w:hAnsi="Open Sans" w:cs="Open Sans"/>
        </w:rPr>
        <w:t xml:space="preserve">Předmětem zakázky je </w:t>
      </w:r>
      <w:r w:rsidR="00544E09" w:rsidRPr="00544E09">
        <w:rPr>
          <w:rFonts w:ascii="Open Sans" w:hAnsi="Open Sans" w:cs="Open Sans"/>
        </w:rPr>
        <w:t xml:space="preserve">zpracování dokumentace pro rekonstrukci lokality Fialky (ulic Slívová,  Jasanová, Třešňová, Fialka) v Mělníku. V roce 2026 proběhne v této lokalitě výstavba tlakové kanalizace. Záměrem je následující stavba místních komunikací. </w:t>
      </w:r>
    </w:p>
    <w:p w14:paraId="57A70FC9" w14:textId="5AB03390" w:rsidR="007B6A75" w:rsidRPr="00396B79" w:rsidRDefault="00544E09" w:rsidP="00544E09">
      <w:pPr>
        <w:pStyle w:val="Odstavecseseznamem"/>
        <w:spacing w:before="120"/>
        <w:ind w:left="709" w:firstLine="0"/>
        <w:rPr>
          <w:rFonts w:ascii="Open Sans" w:hAnsi="Open Sans" w:cs="Open Sans"/>
        </w:rPr>
      </w:pPr>
      <w:r w:rsidRPr="00544E09">
        <w:rPr>
          <w:rFonts w:ascii="Open Sans" w:hAnsi="Open Sans" w:cs="Open Sans"/>
        </w:rPr>
        <w:t>Orientační délky ulic jsou: Slívová, 180 m, Jasanová 300 m, Třešňová 140 m, Fialka 180 m</w:t>
      </w:r>
      <w:r w:rsidR="004C536C" w:rsidRPr="004C536C">
        <w:rPr>
          <w:rFonts w:ascii="Open Sans" w:hAnsi="Open Sans" w:cs="Open Sans"/>
        </w:rPr>
        <w:t>.</w:t>
      </w:r>
      <w:r w:rsidR="007A0063" w:rsidRPr="007A0063">
        <w:rPr>
          <w:rFonts w:ascii="Open Sans" w:hAnsi="Open Sans" w:cs="Open Sans"/>
        </w:rPr>
        <w:t xml:space="preserve"> </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lastRenderedPageBreak/>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2" w:name="_Ref130909441"/>
      <w:r w:rsidRPr="007D266C">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7BFD2BD4" w:rsidR="00396B79" w:rsidRPr="007A006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okumentace bude zpracována do podrobností nezbytných pro zpracování nabídky pro realizaci stavby dle § 92 zákona č.134/2016 Sb., o zadávání veřejných zakázek, v platném znění (</w:t>
      </w:r>
      <w:r w:rsidR="00396B79" w:rsidRPr="007A0063">
        <w:rPr>
          <w:rFonts w:ascii="Open Sans" w:hAnsi="Open Sans" w:cs="Open Sans"/>
          <w:sz w:val="20"/>
        </w:rPr>
        <w:t xml:space="preserve">dále jen „zákon č.134/2016 Sb.“). </w:t>
      </w:r>
    </w:p>
    <w:p w14:paraId="7E9C7B9C" w14:textId="67E93D6E" w:rsidR="00396B79" w:rsidRPr="007A0063" w:rsidRDefault="00396B79" w:rsidP="00396B79">
      <w:pPr>
        <w:ind w:left="720"/>
        <w:jc w:val="both"/>
        <w:rPr>
          <w:rFonts w:ascii="Open Sans" w:hAnsi="Open Sans" w:cs="Open Sans"/>
          <w:b w:val="0"/>
          <w:i w:val="0"/>
        </w:rPr>
      </w:pPr>
    </w:p>
    <w:p w14:paraId="101A0A79" w14:textId="570F9EE1" w:rsidR="00396B79" w:rsidRPr="007A0063" w:rsidRDefault="00396B79" w:rsidP="007A0063">
      <w:pPr>
        <w:ind w:left="142"/>
        <w:jc w:val="both"/>
        <w:rPr>
          <w:rFonts w:ascii="Open Sans" w:hAnsi="Open Sans" w:cs="Open Sans"/>
          <w:b w:val="0"/>
          <w:i w:val="0"/>
        </w:rPr>
      </w:pPr>
      <w:r w:rsidRPr="007A0063">
        <w:rPr>
          <w:rFonts w:ascii="Open Sans" w:hAnsi="Open Sans" w:cs="Open Sans"/>
          <w:b w:val="0"/>
          <w:i w:val="0"/>
        </w:rPr>
        <w:t>Součástí dokumentace bude zejména:</w:t>
      </w:r>
    </w:p>
    <w:p w14:paraId="0000663B"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studie s vizualizací ulice,</w:t>
      </w:r>
    </w:p>
    <w:p w14:paraId="2A5EA413"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projektové dokumentace pro povolení stavby vč. zajištění inženýrské činnosti vedoucí k pravomocnému povolení záměru stavby (stavebního povolení),</w:t>
      </w:r>
    </w:p>
    <w:p w14:paraId="0BC9410D"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projektové dokumentace pro provádění stavby, která bude použita pro výběr zhotovitele vč. soupisu stavebních prací, dodávek a služeb s výkazem výměr,  </w:t>
      </w:r>
    </w:p>
    <w:p w14:paraId="42D15050"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součinnost při zadávacím řízením pro výběr stavební firmy na zhotovitele stavby, </w:t>
      </w:r>
    </w:p>
    <w:p w14:paraId="42F20536" w14:textId="77777777" w:rsidR="007A0063" w:rsidRPr="007A0063" w:rsidRDefault="007A0063" w:rsidP="007A0063">
      <w:pPr>
        <w:spacing w:before="120"/>
        <w:ind w:left="709"/>
        <w:jc w:val="both"/>
        <w:rPr>
          <w:rFonts w:ascii="Open Sans" w:hAnsi="Open Sans" w:cs="Open Sans"/>
          <w:b w:val="0"/>
          <w:i w:val="0"/>
        </w:rPr>
      </w:pPr>
    </w:p>
    <w:p w14:paraId="5824B29A" w14:textId="4481CF14" w:rsidR="00BE019C" w:rsidRPr="007A0063" w:rsidRDefault="00BE019C" w:rsidP="007A0063">
      <w:pPr>
        <w:spacing w:before="120"/>
        <w:ind w:left="142"/>
        <w:jc w:val="both"/>
        <w:rPr>
          <w:rFonts w:ascii="Open Sans" w:hAnsi="Open Sans" w:cs="Open Sans"/>
          <w:b w:val="0"/>
          <w:i w:val="0"/>
        </w:rPr>
      </w:pPr>
      <w:r w:rsidRPr="007A0063">
        <w:rPr>
          <w:rFonts w:ascii="Open Sans" w:hAnsi="Open Sans" w:cs="Open Sans"/>
          <w:b w:val="0"/>
          <w:i w:val="0"/>
        </w:rPr>
        <w:t>Dokumentace budou členěné:</w:t>
      </w:r>
    </w:p>
    <w:p w14:paraId="1A652F7A" w14:textId="77777777" w:rsidR="00544E09" w:rsidRPr="00544E09" w:rsidRDefault="00544E09" w:rsidP="00544E09">
      <w:pPr>
        <w:pStyle w:val="Odstavecseseznamem"/>
        <w:numPr>
          <w:ilvl w:val="0"/>
          <w:numId w:val="49"/>
        </w:numPr>
        <w:spacing w:before="120"/>
        <w:ind w:left="709" w:hanging="357"/>
        <w:contextualSpacing w:val="0"/>
        <w:rPr>
          <w:rFonts w:ascii="Open Sans" w:hAnsi="Open Sans" w:cs="Open Sans"/>
        </w:rPr>
      </w:pPr>
      <w:r w:rsidRPr="00544E09">
        <w:rPr>
          <w:rFonts w:ascii="Open Sans" w:hAnsi="Open Sans" w:cs="Open Sans"/>
        </w:rPr>
        <w:t>SO 01 Komunikace – vozovka, parkovací stání, chodníky</w:t>
      </w:r>
    </w:p>
    <w:p w14:paraId="36DB0FB2" w14:textId="77777777" w:rsidR="00544E09" w:rsidRPr="00544E09" w:rsidRDefault="00544E09" w:rsidP="00544E09">
      <w:pPr>
        <w:pStyle w:val="Odstavecseseznamem"/>
        <w:numPr>
          <w:ilvl w:val="0"/>
          <w:numId w:val="49"/>
        </w:numPr>
        <w:spacing w:before="120"/>
        <w:ind w:left="709" w:hanging="357"/>
        <w:contextualSpacing w:val="0"/>
        <w:rPr>
          <w:rFonts w:ascii="Open Sans" w:hAnsi="Open Sans" w:cs="Open Sans"/>
        </w:rPr>
      </w:pPr>
      <w:r w:rsidRPr="00544E09">
        <w:rPr>
          <w:rFonts w:ascii="Open Sans" w:hAnsi="Open Sans" w:cs="Open Sans"/>
        </w:rPr>
        <w:t>SO 02 Odvodnění komunikace zasakováním</w:t>
      </w:r>
    </w:p>
    <w:p w14:paraId="0CF5F83C" w14:textId="77777777" w:rsidR="00544E09" w:rsidRPr="00544E09" w:rsidRDefault="00544E09" w:rsidP="00544E09">
      <w:pPr>
        <w:pStyle w:val="Odstavecseseznamem"/>
        <w:numPr>
          <w:ilvl w:val="0"/>
          <w:numId w:val="49"/>
        </w:numPr>
        <w:spacing w:before="120"/>
        <w:ind w:left="709" w:hanging="357"/>
        <w:contextualSpacing w:val="0"/>
        <w:rPr>
          <w:rFonts w:ascii="Open Sans" w:hAnsi="Open Sans" w:cs="Open Sans"/>
        </w:rPr>
      </w:pPr>
      <w:r w:rsidRPr="00544E09">
        <w:rPr>
          <w:rFonts w:ascii="Open Sans" w:hAnsi="Open Sans" w:cs="Open Sans"/>
        </w:rPr>
        <w:t xml:space="preserve">SO 03 Veřejné osvětlení </w:t>
      </w:r>
    </w:p>
    <w:p w14:paraId="5340BDBC" w14:textId="77777777" w:rsidR="00544E09" w:rsidRPr="00544E09" w:rsidRDefault="00544E09" w:rsidP="00544E09">
      <w:pPr>
        <w:pStyle w:val="Odstavecseseznamem"/>
        <w:numPr>
          <w:ilvl w:val="0"/>
          <w:numId w:val="49"/>
        </w:numPr>
        <w:spacing w:before="120"/>
        <w:ind w:left="709" w:hanging="357"/>
        <w:contextualSpacing w:val="0"/>
        <w:rPr>
          <w:rFonts w:ascii="Open Sans" w:hAnsi="Open Sans" w:cs="Open Sans"/>
        </w:rPr>
      </w:pPr>
      <w:r w:rsidRPr="00544E09">
        <w:rPr>
          <w:rFonts w:ascii="Open Sans" w:hAnsi="Open Sans" w:cs="Open Sans"/>
        </w:rPr>
        <w:t xml:space="preserve">SO 04 Ostatní terénní úpravy včetně zeleně </w:t>
      </w:r>
    </w:p>
    <w:p w14:paraId="6AFF942D" w14:textId="75BBA804" w:rsidR="00544E09" w:rsidRDefault="00544E09" w:rsidP="00544E09">
      <w:pPr>
        <w:pStyle w:val="Odstavecseseznamem"/>
        <w:numPr>
          <w:ilvl w:val="0"/>
          <w:numId w:val="49"/>
        </w:numPr>
        <w:spacing w:before="120"/>
        <w:ind w:left="709" w:hanging="357"/>
        <w:contextualSpacing w:val="0"/>
        <w:rPr>
          <w:rFonts w:ascii="Open Sans" w:hAnsi="Open Sans" w:cs="Open Sans"/>
        </w:rPr>
      </w:pPr>
      <w:r w:rsidRPr="00544E09">
        <w:rPr>
          <w:rFonts w:ascii="Open Sans" w:hAnsi="Open Sans" w:cs="Open Sans"/>
        </w:rPr>
        <w:t>SO 05 Výkaz výměr pro výběr zhotovitele a rozpočet</w:t>
      </w:r>
    </w:p>
    <w:p w14:paraId="0394AD24" w14:textId="77777777" w:rsidR="007A0063" w:rsidRPr="007A0063" w:rsidRDefault="007A0063" w:rsidP="007A0063">
      <w:pPr>
        <w:pStyle w:val="Odstavecseseznamem"/>
        <w:numPr>
          <w:ilvl w:val="0"/>
          <w:numId w:val="49"/>
        </w:numPr>
        <w:spacing w:before="120"/>
        <w:ind w:left="709" w:hanging="357"/>
        <w:contextualSpacing w:val="0"/>
        <w:rPr>
          <w:rFonts w:ascii="Open Sans" w:hAnsi="Open Sans" w:cs="Open Sans"/>
        </w:rPr>
      </w:pPr>
      <w:r w:rsidRPr="007A0063">
        <w:rPr>
          <w:rFonts w:ascii="Open Sans" w:hAnsi="Open Sans" w:cs="Open Sans"/>
        </w:rPr>
        <w:t>dokladová část</w:t>
      </w:r>
    </w:p>
    <w:p w14:paraId="6C895180" w14:textId="7CB67837" w:rsidR="007A0063" w:rsidRPr="00544E09" w:rsidRDefault="00A6729C" w:rsidP="007A0063">
      <w:pPr>
        <w:pStyle w:val="Odstavecseseznamem"/>
        <w:numPr>
          <w:ilvl w:val="0"/>
          <w:numId w:val="49"/>
        </w:numPr>
        <w:spacing w:before="120"/>
        <w:ind w:left="709" w:hanging="357"/>
        <w:contextualSpacing w:val="0"/>
        <w:rPr>
          <w:rFonts w:ascii="Open Sans" w:hAnsi="Open Sans" w:cs="Open Sans"/>
        </w:rPr>
      </w:pPr>
      <w:r w:rsidRPr="007A0063">
        <w:rPr>
          <w:rFonts w:ascii="Open Sans" w:hAnsi="Open Sans" w:cs="Open Sans"/>
        </w:rPr>
        <w:t xml:space="preserve">Inženýrská činnost – </w:t>
      </w:r>
      <w:r w:rsidRPr="007A0063">
        <w:rPr>
          <w:rFonts w:ascii="Open Sans" w:hAnsi="Open Sans" w:cs="Open Sans"/>
          <w:lang w:eastAsia="en-US"/>
        </w:rPr>
        <w:t>Projednání dokumentace s místní samosprávou, dotčenými orgány a správci sítí,</w:t>
      </w:r>
      <w:r w:rsidRPr="007A0063">
        <w:rPr>
          <w:rFonts w:ascii="Open Sans" w:hAnsi="Open Sans" w:cs="Open Sans"/>
        </w:rPr>
        <w:t xml:space="preserve"> včetně zajištění stavebního povolení.</w:t>
      </w:r>
    </w:p>
    <w:p w14:paraId="6B089AE0" w14:textId="77777777" w:rsidR="007A0063" w:rsidRPr="007A0063" w:rsidRDefault="007A0063" w:rsidP="007A0063">
      <w:pPr>
        <w:spacing w:before="120"/>
        <w:jc w:val="both"/>
        <w:rPr>
          <w:rFonts w:ascii="Open Sans" w:hAnsi="Open Sans" w:cs="Open Sans"/>
          <w:bCs/>
          <w:i w:val="0"/>
        </w:rPr>
      </w:pPr>
      <w:r w:rsidRPr="007A0063">
        <w:rPr>
          <w:rFonts w:ascii="Open Sans" w:hAnsi="Open Sans" w:cs="Open Sans"/>
          <w:bCs/>
          <w:i w:val="0"/>
        </w:rPr>
        <w:t>Činnosti související s vypracováním projektové dokumentace ve spolupráci se zadavatelem</w:t>
      </w:r>
    </w:p>
    <w:p w14:paraId="442A7B7C" w14:textId="77777777" w:rsidR="007A0063" w:rsidRPr="007A0063" w:rsidRDefault="007A0063" w:rsidP="007A0063">
      <w:pPr>
        <w:numPr>
          <w:ilvl w:val="0"/>
          <w:numId w:val="48"/>
        </w:numPr>
        <w:spacing w:before="120"/>
        <w:jc w:val="both"/>
        <w:rPr>
          <w:rFonts w:ascii="Open Sans" w:hAnsi="Open Sans" w:cs="Open Sans"/>
          <w:bCs/>
          <w:i w:val="0"/>
        </w:rPr>
      </w:pPr>
      <w:r w:rsidRPr="007A0063">
        <w:rPr>
          <w:rFonts w:ascii="Open Sans" w:hAnsi="Open Sans" w:cs="Open Sans"/>
          <w:bCs/>
          <w:i w:val="0"/>
        </w:rPr>
        <w:t>Podklady</w:t>
      </w:r>
    </w:p>
    <w:p w14:paraId="2CD0247B"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Geotechnické a hydrogeologické podklady (pokud jsou k dispozici)</w:t>
      </w:r>
    </w:p>
    <w:p w14:paraId="481453C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Průběh vedení ostatních IS (pokud jsou k dispozici)</w:t>
      </w:r>
    </w:p>
    <w:p w14:paraId="4EDE017B"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Mapové podklady</w:t>
      </w:r>
    </w:p>
    <w:p w14:paraId="35EBBAE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Dostupné dokumentace v dotčené lokalitě, zastavovací studie</w:t>
      </w:r>
    </w:p>
    <w:p w14:paraId="2F6D127F"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Všechny další související investice v řešené lokalitě</w:t>
      </w:r>
    </w:p>
    <w:p w14:paraId="066B53ED" w14:textId="77777777" w:rsidR="007A0063" w:rsidRPr="007A0063" w:rsidRDefault="007A0063" w:rsidP="007A0063">
      <w:pPr>
        <w:numPr>
          <w:ilvl w:val="0"/>
          <w:numId w:val="48"/>
        </w:numPr>
        <w:spacing w:before="120"/>
        <w:jc w:val="both"/>
        <w:rPr>
          <w:rFonts w:ascii="Open Sans" w:hAnsi="Open Sans" w:cs="Open Sans"/>
          <w:bCs/>
          <w:i w:val="0"/>
        </w:rPr>
      </w:pPr>
      <w:r w:rsidRPr="007A0063">
        <w:rPr>
          <w:rFonts w:ascii="Open Sans" w:hAnsi="Open Sans" w:cs="Open Sans"/>
          <w:bCs/>
          <w:i w:val="0"/>
        </w:rPr>
        <w:t xml:space="preserve">Činnosti </w:t>
      </w:r>
    </w:p>
    <w:p w14:paraId="5E7F710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Projednání se zástupci budoucího provozovatele společností Středočeské vodárny, a.s.</w:t>
      </w:r>
    </w:p>
    <w:p w14:paraId="5A1F1F42"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Majetkoprávní projednání připravované stavby (souhlasy, smlouvy) s vlastníky či správci dotčených</w:t>
      </w:r>
    </w:p>
    <w:p w14:paraId="76FF1664"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pozemků</w:t>
      </w:r>
    </w:p>
    <w:p w14:paraId="330AFE5A"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Podání žádosti o povolení záměru / vydání stavebního povolení</w:t>
      </w:r>
    </w:p>
    <w:p w14:paraId="47CC9EA2" w14:textId="77777777" w:rsidR="007A0063" w:rsidRPr="007A0063" w:rsidRDefault="007A0063" w:rsidP="007A0063">
      <w:pPr>
        <w:spacing w:before="120"/>
        <w:jc w:val="both"/>
        <w:rPr>
          <w:rFonts w:ascii="Open Sans" w:hAnsi="Open Sans" w:cs="Open Sans"/>
          <w:bCs/>
          <w:i w:val="0"/>
        </w:rPr>
      </w:pPr>
      <w:r w:rsidRPr="007A0063">
        <w:rPr>
          <w:rFonts w:ascii="Open Sans" w:hAnsi="Open Sans" w:cs="Open Sans"/>
          <w:bCs/>
          <w:i w:val="0"/>
        </w:rPr>
        <w:t>Předmět plnění zpracovatele projektové dokumentace:</w:t>
      </w:r>
    </w:p>
    <w:p w14:paraId="0FEE81D3" w14:textId="77777777" w:rsidR="007A0063" w:rsidRPr="007A0063" w:rsidRDefault="007A0063" w:rsidP="007A0063">
      <w:pPr>
        <w:numPr>
          <w:ilvl w:val="0"/>
          <w:numId w:val="48"/>
        </w:numPr>
        <w:spacing w:before="120"/>
        <w:jc w:val="both"/>
        <w:rPr>
          <w:rFonts w:ascii="Open Sans" w:hAnsi="Open Sans" w:cs="Open Sans"/>
          <w:bCs/>
          <w:i w:val="0"/>
        </w:rPr>
      </w:pPr>
      <w:r w:rsidRPr="007A0063">
        <w:rPr>
          <w:rFonts w:ascii="Open Sans" w:hAnsi="Open Sans" w:cs="Open Sans"/>
          <w:bCs/>
          <w:i w:val="0"/>
        </w:rPr>
        <w:t>průzkumné práce</w:t>
      </w:r>
    </w:p>
    <w:p w14:paraId="4BF72E6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Inženýrskogeologická rešerše pro posouzení základových poměrů</w:t>
      </w:r>
    </w:p>
    <w:p w14:paraId="64BB17F4"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Geodetické zaměření (polohopis a výškopis)</w:t>
      </w:r>
    </w:p>
    <w:p w14:paraId="7892C7E0"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Zajištění průběhu ostatních inž. sítí (bude převzato ze studie, prověření platnosti a provedení kontroly)</w:t>
      </w:r>
    </w:p>
    <w:p w14:paraId="320ACD38" w14:textId="77777777" w:rsidR="007A0063" w:rsidRPr="009751B2" w:rsidRDefault="007A0063" w:rsidP="007A0063">
      <w:pPr>
        <w:spacing w:before="120"/>
        <w:jc w:val="both"/>
        <w:rPr>
          <w:rFonts w:ascii="Open Sans" w:hAnsi="Open Sans" w:cs="Open Sans"/>
          <w:b w:val="0"/>
          <w:i w:val="0"/>
        </w:rPr>
      </w:pPr>
      <w:r w:rsidRPr="007A0063">
        <w:rPr>
          <w:rFonts w:ascii="Open Sans" w:hAnsi="Open Sans" w:cs="Open Sans"/>
          <w:b w:val="0"/>
          <w:i w:val="0"/>
        </w:rPr>
        <w:t>- Inventarizace zeleně – dendrologický průzkum a návrh náhradní výsadby</w:t>
      </w:r>
    </w:p>
    <w:p w14:paraId="636FA619" w14:textId="156C5042" w:rsidR="007A0063" w:rsidRPr="009751B2" w:rsidRDefault="007A0063" w:rsidP="007A0063">
      <w:pPr>
        <w:numPr>
          <w:ilvl w:val="0"/>
          <w:numId w:val="48"/>
        </w:numPr>
        <w:spacing w:before="120"/>
        <w:jc w:val="both"/>
        <w:rPr>
          <w:rFonts w:ascii="Open Sans" w:hAnsi="Open Sans" w:cs="Open Sans"/>
          <w:bCs/>
          <w:i w:val="0"/>
        </w:rPr>
      </w:pPr>
      <w:r w:rsidRPr="009751B2">
        <w:rPr>
          <w:rFonts w:ascii="Open Sans" w:hAnsi="Open Sans" w:cs="Open Sans"/>
          <w:bCs/>
          <w:i w:val="0"/>
        </w:rPr>
        <w:t xml:space="preserve">zpracování projektové dokumentace pro povolení stavby (DSP) v rozsahu Vyhlášky </w:t>
      </w:r>
      <w:r w:rsidR="00470BFE" w:rsidRPr="009751B2">
        <w:rPr>
          <w:rFonts w:ascii="Open Sans" w:hAnsi="Open Sans" w:cs="Open Sans"/>
          <w:bCs/>
          <w:i w:val="0"/>
        </w:rPr>
        <w:t>227/2024 o rozsahu a obsahu projektové dokumentace staveb dopravní infrastruktury.</w:t>
      </w:r>
    </w:p>
    <w:p w14:paraId="4D43F53B" w14:textId="77777777" w:rsidR="007A0063" w:rsidRPr="009751B2" w:rsidRDefault="007A0063" w:rsidP="007A0063">
      <w:pPr>
        <w:spacing w:before="120"/>
        <w:jc w:val="both"/>
        <w:rPr>
          <w:rFonts w:ascii="Open Sans" w:hAnsi="Open Sans" w:cs="Open Sans"/>
          <w:b w:val="0"/>
          <w:i w:val="0"/>
        </w:rPr>
      </w:pPr>
      <w:r w:rsidRPr="009751B2">
        <w:rPr>
          <w:rFonts w:ascii="Open Sans" w:hAnsi="Open Sans" w:cs="Open Sans"/>
          <w:b w:val="0"/>
          <w:i w:val="0"/>
        </w:rPr>
        <w:t>- A. Průvodní zpráva</w:t>
      </w:r>
    </w:p>
    <w:p w14:paraId="4323C4B5" w14:textId="77777777" w:rsidR="007A0063" w:rsidRPr="009751B2" w:rsidRDefault="007A0063" w:rsidP="007A0063">
      <w:pPr>
        <w:spacing w:before="120"/>
        <w:jc w:val="both"/>
        <w:rPr>
          <w:rFonts w:ascii="Open Sans" w:hAnsi="Open Sans" w:cs="Open Sans"/>
          <w:b w:val="0"/>
          <w:i w:val="0"/>
        </w:rPr>
      </w:pPr>
      <w:r w:rsidRPr="009751B2">
        <w:rPr>
          <w:rFonts w:ascii="Open Sans" w:hAnsi="Open Sans" w:cs="Open Sans"/>
          <w:b w:val="0"/>
          <w:i w:val="0"/>
        </w:rPr>
        <w:t>- B. Souhrnná technická zpráva</w:t>
      </w:r>
    </w:p>
    <w:p w14:paraId="4E3E1949"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C. Situační výkresy</w:t>
      </w:r>
    </w:p>
    <w:p w14:paraId="3F5CF4F0"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D. Výkresová dokumentace</w:t>
      </w:r>
    </w:p>
    <w:p w14:paraId="6C2D78D8"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E. Dokladová část - spolupráce s objednatelem v dohodnutém rozsahu</w:t>
      </w:r>
    </w:p>
    <w:p w14:paraId="2781F89F"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F. Soupis stavebních prací, dodávek a služeb</w:t>
      </w:r>
    </w:p>
    <w:p w14:paraId="402BB2DE"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G. Pozemky</w:t>
      </w:r>
    </w:p>
    <w:p w14:paraId="6779D6F2"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H. Inventarizace zeleně</w:t>
      </w:r>
    </w:p>
    <w:p w14:paraId="4837FC1F"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I. Projekt přechodného dopravního značení (dopravně inženýrské opatření)</w:t>
      </w:r>
    </w:p>
    <w:p w14:paraId="029798B3" w14:textId="6A9EFF8B" w:rsidR="007A0063" w:rsidRPr="007A0063" w:rsidRDefault="007A0063" w:rsidP="007A0063">
      <w:pPr>
        <w:numPr>
          <w:ilvl w:val="0"/>
          <w:numId w:val="48"/>
        </w:numPr>
        <w:spacing w:before="120"/>
        <w:jc w:val="both"/>
        <w:rPr>
          <w:rFonts w:ascii="Open Sans" w:hAnsi="Open Sans" w:cs="Open Sans"/>
          <w:b w:val="0"/>
          <w:i w:val="0"/>
        </w:rPr>
      </w:pPr>
      <w:r w:rsidRPr="007A0063">
        <w:rPr>
          <w:rFonts w:ascii="Open Sans" w:hAnsi="Open Sans" w:cs="Open Sans"/>
          <w:b w:val="0"/>
          <w:i w:val="0"/>
        </w:rPr>
        <w:t>Příprava podkladů pro majetkoprávní projednání (souhlasy, smlouvy) a podkladů pro podání žádosti o vydání stavebního povolení (zajišťuje zadavatel)</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A0063" w:rsidRDefault="002B1B01" w:rsidP="0036642B">
      <w:pPr>
        <w:pStyle w:val="slovanseznam"/>
        <w:numPr>
          <w:ilvl w:val="1"/>
          <w:numId w:val="35"/>
        </w:numPr>
        <w:rPr>
          <w:rFonts w:ascii="Open Sans" w:hAnsi="Open Sans" w:cs="Open Sans"/>
          <w:sz w:val="20"/>
        </w:rPr>
      </w:pPr>
      <w:bookmarkStart w:id="3" w:name="_Ref376362159"/>
      <w:r w:rsidRPr="007D266C">
        <w:rPr>
          <w:rFonts w:ascii="Open Sans" w:hAnsi="Open Sans" w:cs="Open Sans"/>
          <w:sz w:val="20"/>
        </w:rPr>
        <w:t>Dílo bude provedeno v </w:t>
      </w:r>
      <w:r w:rsidRPr="007A0063">
        <w:rPr>
          <w:rFonts w:ascii="Open Sans" w:hAnsi="Open Sans" w:cs="Open Sans"/>
          <w:sz w:val="20"/>
        </w:rPr>
        <w:t>termínu:</w:t>
      </w:r>
      <w:bookmarkEnd w:id="3"/>
    </w:p>
    <w:p w14:paraId="4E4A1591" w14:textId="558BFE46" w:rsidR="0036642B" w:rsidRPr="007A0063" w:rsidRDefault="0036642B" w:rsidP="005E6C22">
      <w:pPr>
        <w:pStyle w:val="slovanseznam"/>
        <w:numPr>
          <w:ilvl w:val="2"/>
          <w:numId w:val="35"/>
        </w:numPr>
        <w:tabs>
          <w:tab w:val="clear" w:pos="1418"/>
        </w:tabs>
        <w:rPr>
          <w:rFonts w:ascii="Open Sans" w:hAnsi="Open Sans" w:cs="Open Sans"/>
          <w:i/>
          <w:sz w:val="20"/>
        </w:rPr>
      </w:pPr>
      <w:r w:rsidRPr="007A0063">
        <w:rPr>
          <w:rFonts w:ascii="Open Sans" w:hAnsi="Open Sans" w:cs="Open Sans"/>
          <w:sz w:val="20"/>
        </w:rPr>
        <w:t>zahájení díla</w:t>
      </w:r>
      <w:r w:rsidR="00A96E5F" w:rsidRPr="007A0063">
        <w:rPr>
          <w:rFonts w:ascii="Open Sans" w:hAnsi="Open Sans" w:cs="Open Sans"/>
          <w:sz w:val="20"/>
        </w:rPr>
        <w:t xml:space="preserve"> je ihned po podpisu této smlouvy</w:t>
      </w:r>
    </w:p>
    <w:p w14:paraId="18C3D1EF" w14:textId="06F2A5DE" w:rsidR="00C41EC0" w:rsidRPr="007A0063" w:rsidRDefault="00C41EC0" w:rsidP="0050659C">
      <w:pPr>
        <w:pStyle w:val="slovanseznam"/>
        <w:numPr>
          <w:ilvl w:val="2"/>
          <w:numId w:val="35"/>
        </w:numPr>
        <w:spacing w:after="120"/>
        <w:rPr>
          <w:rFonts w:ascii="Open Sans" w:hAnsi="Open Sans" w:cs="Open Sans"/>
          <w:b/>
          <w:sz w:val="20"/>
        </w:rPr>
      </w:pPr>
      <w:r w:rsidRPr="007A0063">
        <w:rPr>
          <w:rFonts w:ascii="Open Sans" w:hAnsi="Open Sans" w:cs="Open Sans"/>
          <w:sz w:val="20"/>
        </w:rPr>
        <w:t xml:space="preserve">dle článku 2.9. této smlouvy </w:t>
      </w:r>
      <w:r w:rsidR="004C536C">
        <w:rPr>
          <w:rFonts w:ascii="Open Sans" w:hAnsi="Open Sans" w:cs="Open Sans"/>
          <w:b/>
          <w:sz w:val="20"/>
        </w:rPr>
        <w:t>studie s vizualizací</w:t>
      </w:r>
      <w:r w:rsidR="007B6A75" w:rsidRPr="007A0063">
        <w:rPr>
          <w:rFonts w:ascii="Open Sans" w:hAnsi="Open Sans" w:cs="Open Sans"/>
          <w:b/>
          <w:sz w:val="20"/>
        </w:rPr>
        <w:t xml:space="preserve"> </w:t>
      </w:r>
      <w:r w:rsidRPr="007A0063">
        <w:rPr>
          <w:rFonts w:ascii="Open Sans" w:hAnsi="Open Sans" w:cs="Open Sans"/>
          <w:b/>
          <w:sz w:val="20"/>
        </w:rPr>
        <w:t xml:space="preserve">do </w:t>
      </w:r>
      <w:r w:rsidR="004C536C">
        <w:rPr>
          <w:rFonts w:ascii="Open Sans" w:hAnsi="Open Sans" w:cs="Open Sans"/>
          <w:b/>
          <w:sz w:val="20"/>
        </w:rPr>
        <w:t>12</w:t>
      </w:r>
      <w:r w:rsidR="007B6A75" w:rsidRPr="007A0063">
        <w:rPr>
          <w:rFonts w:ascii="Open Sans" w:hAnsi="Open Sans" w:cs="Open Sans"/>
          <w:b/>
          <w:sz w:val="20"/>
        </w:rPr>
        <w:t xml:space="preserve"> týdnů</w:t>
      </w:r>
      <w:r w:rsidRPr="007A0063">
        <w:rPr>
          <w:rFonts w:ascii="Open Sans" w:hAnsi="Open Sans" w:cs="Open Sans"/>
          <w:b/>
          <w:sz w:val="20"/>
        </w:rPr>
        <w:t xml:space="preserve"> od podpisu této smlouvy;</w:t>
      </w:r>
    </w:p>
    <w:p w14:paraId="4C83BD30" w14:textId="770FD8F4" w:rsidR="004C536C" w:rsidRPr="004C536C" w:rsidRDefault="004C536C" w:rsidP="004C536C">
      <w:pPr>
        <w:pStyle w:val="slovanseznam"/>
        <w:numPr>
          <w:ilvl w:val="2"/>
          <w:numId w:val="35"/>
        </w:numPr>
        <w:spacing w:after="120"/>
        <w:rPr>
          <w:rFonts w:ascii="Open Sans" w:hAnsi="Open Sans" w:cs="Open Sans"/>
          <w:b/>
          <w:sz w:val="20"/>
        </w:rPr>
      </w:pPr>
      <w:r w:rsidRPr="004C536C">
        <w:rPr>
          <w:rFonts w:ascii="Open Sans" w:hAnsi="Open Sans" w:cs="Open Sans"/>
          <w:sz w:val="20"/>
        </w:rPr>
        <w:t xml:space="preserve">dle článku 2.9. této smlouvy vyhotovení </w:t>
      </w:r>
      <w:r w:rsidRPr="004C536C">
        <w:rPr>
          <w:rFonts w:ascii="Open Sans" w:hAnsi="Open Sans" w:cs="Open Sans"/>
          <w:b/>
          <w:sz w:val="20"/>
        </w:rPr>
        <w:t>projektové dokumentace použité pro povolení stavby a podání n</w:t>
      </w:r>
      <w:r>
        <w:rPr>
          <w:rFonts w:ascii="Open Sans" w:hAnsi="Open Sans" w:cs="Open Sans"/>
          <w:b/>
          <w:sz w:val="20"/>
        </w:rPr>
        <w:t>a Portál stavební správy do 16 týdnů</w:t>
      </w:r>
      <w:r w:rsidRPr="004C536C">
        <w:rPr>
          <w:rFonts w:ascii="Open Sans" w:hAnsi="Open Sans" w:cs="Open Sans"/>
          <w:b/>
          <w:sz w:val="20"/>
        </w:rPr>
        <w:t xml:space="preserve"> od schválení studie s vizualizací;</w:t>
      </w:r>
    </w:p>
    <w:p w14:paraId="74FDCA61" w14:textId="77777777" w:rsidR="004C536C" w:rsidRPr="004C536C" w:rsidRDefault="004C536C" w:rsidP="004C536C">
      <w:pPr>
        <w:pStyle w:val="slovanseznam"/>
        <w:numPr>
          <w:ilvl w:val="2"/>
          <w:numId w:val="35"/>
        </w:numPr>
        <w:spacing w:after="120"/>
        <w:rPr>
          <w:rFonts w:ascii="Open Sans" w:hAnsi="Open Sans" w:cs="Open Sans"/>
          <w:sz w:val="20"/>
        </w:rPr>
      </w:pPr>
      <w:r w:rsidRPr="004C536C">
        <w:rPr>
          <w:rFonts w:ascii="Open Sans" w:hAnsi="Open Sans" w:cs="Open Sans"/>
          <w:sz w:val="20"/>
        </w:rPr>
        <w:t>dle článku 2.9. této smlouvy zajištění stavebního povolení je v návaznosti na rychlosti státní správy a dotčených orgánů;</w:t>
      </w:r>
    </w:p>
    <w:p w14:paraId="3D4FD54E" w14:textId="4AD4A008" w:rsidR="000B4554" w:rsidRPr="004C536C" w:rsidRDefault="004C536C" w:rsidP="004C536C">
      <w:pPr>
        <w:pStyle w:val="slovanseznam"/>
        <w:numPr>
          <w:ilvl w:val="2"/>
          <w:numId w:val="35"/>
        </w:numPr>
        <w:spacing w:after="120"/>
        <w:rPr>
          <w:rFonts w:ascii="Open Sans" w:hAnsi="Open Sans" w:cs="Open Sans"/>
          <w:sz w:val="20"/>
        </w:rPr>
      </w:pPr>
      <w:r w:rsidRPr="004C536C">
        <w:rPr>
          <w:rFonts w:ascii="Open Sans" w:hAnsi="Open Sans" w:cs="Open Sans"/>
          <w:sz w:val="20"/>
        </w:rPr>
        <w:t xml:space="preserve">dle článku 2.9. této smlouvy </w:t>
      </w:r>
      <w:r w:rsidRPr="004C536C">
        <w:rPr>
          <w:rFonts w:ascii="Open Sans" w:hAnsi="Open Sans" w:cs="Open Sans"/>
          <w:b/>
          <w:sz w:val="20"/>
        </w:rPr>
        <w:t xml:space="preserve">vyhotovení projektové dokumentace použité pro výběr zhotovitele vč. přípravy položkového rozpočtu dle cenové soustavy URS a slepého výkazu výměr pro výběr zhotovitele je do </w:t>
      </w:r>
      <w:r>
        <w:rPr>
          <w:rFonts w:ascii="Open Sans" w:hAnsi="Open Sans" w:cs="Open Sans"/>
          <w:b/>
          <w:sz w:val="20"/>
        </w:rPr>
        <w:t>8 týdnů</w:t>
      </w:r>
      <w:r w:rsidRPr="004C536C">
        <w:rPr>
          <w:rFonts w:ascii="Open Sans" w:hAnsi="Open Sans" w:cs="Open Sans"/>
          <w:b/>
          <w:sz w:val="20"/>
        </w:rPr>
        <w:t xml:space="preserve"> od vydání stavebního povolení</w:t>
      </w:r>
      <w:r w:rsidRPr="004C536C">
        <w:rPr>
          <w:rFonts w:ascii="Open Sans" w:hAnsi="Open Sans" w:cs="Open Sans"/>
          <w:sz w:val="20"/>
        </w:rPr>
        <w:t>.</w:t>
      </w:r>
    </w:p>
    <w:p w14:paraId="66C187E2" w14:textId="40DFC988" w:rsidR="002B1B01" w:rsidRPr="007D266C" w:rsidRDefault="002B1B01" w:rsidP="002B1B01">
      <w:pPr>
        <w:pStyle w:val="slovanseznam"/>
        <w:numPr>
          <w:ilvl w:val="1"/>
          <w:numId w:val="35"/>
        </w:numPr>
        <w:rPr>
          <w:rFonts w:ascii="Open Sans" w:hAnsi="Open Sans" w:cs="Open Sans"/>
          <w:sz w:val="20"/>
        </w:rPr>
      </w:pPr>
      <w:bookmarkStart w:id="4" w:name="_Ref439417074"/>
      <w:r w:rsidRPr="007A0063">
        <w:rPr>
          <w:rFonts w:ascii="Open Sans" w:hAnsi="Open Sans" w:cs="Open Sans"/>
          <w:sz w:val="20"/>
        </w:rPr>
        <w:t xml:space="preserve">Dílo je považováno za dokončené a objednatel je povinen je převzít, </w:t>
      </w:r>
      <w:r w:rsidRPr="007D266C">
        <w:rPr>
          <w:rFonts w:ascii="Open Sans" w:hAnsi="Open Sans" w:cs="Open Sans"/>
          <w:color w:val="000000"/>
          <w:sz w:val="20"/>
        </w:rPr>
        <w:t>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4"/>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5D388495" w14:textId="77777777" w:rsidR="00A96E5F" w:rsidRDefault="002B1B01" w:rsidP="002B1B01">
      <w:pPr>
        <w:pStyle w:val="slovanseznam"/>
        <w:numPr>
          <w:ilvl w:val="1"/>
          <w:numId w:val="35"/>
        </w:numPr>
        <w:rPr>
          <w:rFonts w:ascii="Open Sans" w:hAnsi="Open Sans" w:cs="Open Sans"/>
          <w:sz w:val="20"/>
        </w:rPr>
      </w:pPr>
      <w:bookmarkStart w:id="5" w:name="_Ref439429020"/>
      <w:r w:rsidRPr="007D266C">
        <w:rPr>
          <w:rFonts w:ascii="Open Sans" w:hAnsi="Open Sans" w:cs="Open Sans"/>
          <w:sz w:val="20"/>
        </w:rPr>
        <w:t xml:space="preserve">Cena za provedení díla </w:t>
      </w:r>
      <w:r w:rsidR="00A96E5F">
        <w:rPr>
          <w:rFonts w:ascii="Open Sans" w:hAnsi="Open Sans" w:cs="Open Sans"/>
          <w:sz w:val="20"/>
        </w:rPr>
        <w:t>je stanovena dohodou účastníků následovně:</w:t>
      </w:r>
    </w:p>
    <w:p w14:paraId="3972AA28" w14:textId="77777777" w:rsidR="00B13451" w:rsidRDefault="00B13451" w:rsidP="00B13451">
      <w:pPr>
        <w:pStyle w:val="slovanseznam"/>
        <w:numPr>
          <w:ilvl w:val="0"/>
          <w:numId w:val="45"/>
        </w:numPr>
        <w:tabs>
          <w:tab w:val="clear" w:pos="502"/>
          <w:tab w:val="num" w:pos="993"/>
        </w:tabs>
        <w:ind w:left="709"/>
        <w:rPr>
          <w:rFonts w:ascii="Open Sans" w:hAnsi="Open Sans" w:cs="Open Sans"/>
          <w:sz w:val="20"/>
        </w:rPr>
      </w:pPr>
      <w:r>
        <w:rPr>
          <w:rFonts w:ascii="Open Sans" w:hAnsi="Open Sans" w:cs="Open Sans"/>
          <w:sz w:val="20"/>
        </w:rPr>
        <w:t xml:space="preserve">vyhotovení studie s vizualizací 162 000,- </w:t>
      </w:r>
      <w:r w:rsidRPr="00A96E5F">
        <w:rPr>
          <w:rFonts w:ascii="Open Sans" w:hAnsi="Open Sans" w:cs="Open Sans"/>
          <w:sz w:val="20"/>
        </w:rPr>
        <w:t>Kč bez DPH</w:t>
      </w:r>
      <w:r w:rsidRPr="003C6EE8">
        <w:rPr>
          <w:rFonts w:ascii="Open Sans" w:hAnsi="Open Sans" w:cs="Open Sans"/>
          <w:sz w:val="20"/>
        </w:rPr>
        <w:t>, 196 020,- Kč</w:t>
      </w:r>
      <w:r w:rsidRPr="00A96E5F">
        <w:rPr>
          <w:rFonts w:ascii="Open Sans" w:hAnsi="Open Sans" w:cs="Open Sans"/>
          <w:sz w:val="20"/>
        </w:rPr>
        <w:t xml:space="preserve"> s</w:t>
      </w:r>
      <w:r>
        <w:rPr>
          <w:rFonts w:ascii="Open Sans" w:hAnsi="Open Sans" w:cs="Open Sans"/>
          <w:sz w:val="20"/>
        </w:rPr>
        <w:t> </w:t>
      </w:r>
      <w:r w:rsidRPr="00A96E5F">
        <w:rPr>
          <w:rFonts w:ascii="Open Sans" w:hAnsi="Open Sans" w:cs="Open Sans"/>
          <w:sz w:val="20"/>
        </w:rPr>
        <w:t>DPH</w:t>
      </w:r>
    </w:p>
    <w:p w14:paraId="52E31A4A" w14:textId="4CCAD14D" w:rsidR="00B13451" w:rsidRDefault="00B13451" w:rsidP="00B13451">
      <w:pPr>
        <w:pStyle w:val="slovanseznam"/>
        <w:numPr>
          <w:ilvl w:val="0"/>
          <w:numId w:val="45"/>
        </w:numPr>
        <w:tabs>
          <w:tab w:val="clear" w:pos="502"/>
          <w:tab w:val="num" w:pos="993"/>
        </w:tabs>
        <w:ind w:left="709"/>
        <w:rPr>
          <w:rFonts w:ascii="Open Sans" w:hAnsi="Open Sans" w:cs="Open Sans"/>
          <w:sz w:val="20"/>
        </w:rPr>
      </w:pPr>
      <w:r w:rsidRPr="0050659C">
        <w:rPr>
          <w:rFonts w:ascii="Open Sans" w:hAnsi="Open Sans" w:cs="Open Sans"/>
          <w:sz w:val="20"/>
        </w:rPr>
        <w:t>vyhotovení projektové dokumentace použité pro povolení stavby a podání na Portál stavební správy</w:t>
      </w:r>
      <w:r w:rsidRPr="0050659C">
        <w:t xml:space="preserve"> </w:t>
      </w:r>
      <w:r>
        <w:t xml:space="preserve">vč. </w:t>
      </w:r>
      <w:r w:rsidRPr="0050659C">
        <w:rPr>
          <w:rFonts w:ascii="Open Sans" w:hAnsi="Open Sans" w:cs="Open Sans"/>
          <w:sz w:val="20"/>
        </w:rPr>
        <w:t xml:space="preserve">zajištění stavebního povolení </w:t>
      </w:r>
      <w:r>
        <w:rPr>
          <w:rFonts w:ascii="Open Sans" w:hAnsi="Open Sans" w:cs="Open Sans"/>
          <w:sz w:val="20"/>
        </w:rPr>
        <w:t xml:space="preserve">182 000,- </w:t>
      </w:r>
      <w:r w:rsidRPr="00A96E5F">
        <w:rPr>
          <w:rFonts w:ascii="Open Sans" w:hAnsi="Open Sans" w:cs="Open Sans"/>
          <w:sz w:val="20"/>
        </w:rPr>
        <w:t xml:space="preserve">Kč bez DPH, </w:t>
      </w:r>
      <w:r>
        <w:rPr>
          <w:rFonts w:ascii="Open Sans" w:hAnsi="Open Sans" w:cs="Open Sans"/>
          <w:sz w:val="20"/>
        </w:rPr>
        <w:t xml:space="preserve">220 220,- </w:t>
      </w:r>
      <w:r w:rsidRPr="00A96E5F">
        <w:rPr>
          <w:rFonts w:ascii="Open Sans" w:hAnsi="Open Sans" w:cs="Open Sans"/>
          <w:sz w:val="20"/>
        </w:rPr>
        <w:t>Kč s</w:t>
      </w:r>
      <w:r>
        <w:rPr>
          <w:rFonts w:ascii="Open Sans" w:hAnsi="Open Sans" w:cs="Open Sans"/>
          <w:sz w:val="20"/>
        </w:rPr>
        <w:t> </w:t>
      </w:r>
      <w:r w:rsidRPr="00A96E5F">
        <w:rPr>
          <w:rFonts w:ascii="Open Sans" w:hAnsi="Open Sans" w:cs="Open Sans"/>
          <w:sz w:val="20"/>
        </w:rPr>
        <w:t>DPH</w:t>
      </w:r>
    </w:p>
    <w:p w14:paraId="6D746D96" w14:textId="1BCC66B1" w:rsidR="00B13451" w:rsidRDefault="00B13451" w:rsidP="00B13451">
      <w:pPr>
        <w:pStyle w:val="slovanseznam"/>
        <w:numPr>
          <w:ilvl w:val="0"/>
          <w:numId w:val="45"/>
        </w:numPr>
        <w:tabs>
          <w:tab w:val="clear" w:pos="502"/>
          <w:tab w:val="num" w:pos="993"/>
        </w:tabs>
        <w:ind w:left="709"/>
        <w:rPr>
          <w:rFonts w:ascii="Open Sans" w:hAnsi="Open Sans" w:cs="Open Sans"/>
          <w:sz w:val="20"/>
        </w:rPr>
      </w:pPr>
      <w:r w:rsidRPr="0050659C">
        <w:rPr>
          <w:rFonts w:ascii="Open Sans" w:hAnsi="Open Sans" w:cs="Open Sans"/>
          <w:sz w:val="20"/>
        </w:rPr>
        <w:t xml:space="preserve">vyhotovení projektové dokumentace použité pro výběr zhotovitele vč. přípravy položkového rozpočtu dle cenové soustavy URS a slepého výkazu výměr pro výběr zhotovitele </w:t>
      </w:r>
      <w:r>
        <w:rPr>
          <w:rFonts w:ascii="Open Sans" w:hAnsi="Open Sans" w:cs="Open Sans"/>
          <w:sz w:val="20"/>
        </w:rPr>
        <w:t xml:space="preserve">92 200,- </w:t>
      </w:r>
      <w:r w:rsidRPr="00A96E5F">
        <w:rPr>
          <w:rFonts w:ascii="Open Sans" w:hAnsi="Open Sans" w:cs="Open Sans"/>
          <w:sz w:val="20"/>
        </w:rPr>
        <w:t xml:space="preserve">Kč bez DPH, </w:t>
      </w:r>
      <w:r>
        <w:rPr>
          <w:rFonts w:ascii="Open Sans" w:hAnsi="Open Sans" w:cs="Open Sans"/>
          <w:sz w:val="20"/>
        </w:rPr>
        <w:t xml:space="preserve">111 562,- </w:t>
      </w:r>
      <w:r w:rsidRPr="00A96E5F">
        <w:rPr>
          <w:rFonts w:ascii="Open Sans" w:hAnsi="Open Sans" w:cs="Open Sans"/>
          <w:sz w:val="20"/>
        </w:rPr>
        <w:t>Kč s</w:t>
      </w:r>
      <w:r>
        <w:rPr>
          <w:rFonts w:ascii="Open Sans" w:hAnsi="Open Sans" w:cs="Open Sans"/>
          <w:sz w:val="20"/>
        </w:rPr>
        <w:t> </w:t>
      </w:r>
      <w:r w:rsidRPr="00A96E5F">
        <w:rPr>
          <w:rFonts w:ascii="Open Sans" w:hAnsi="Open Sans" w:cs="Open Sans"/>
          <w:sz w:val="20"/>
        </w:rPr>
        <w:t>DPH</w:t>
      </w:r>
      <w:r w:rsidRPr="00611DBF">
        <w:rPr>
          <w:rFonts w:ascii="Open Sans" w:hAnsi="Open Sans" w:cs="Open Sans"/>
          <w:sz w:val="20"/>
        </w:rPr>
        <w:t xml:space="preserve"> </w:t>
      </w:r>
    </w:p>
    <w:p w14:paraId="269CF221" w14:textId="77777777" w:rsidR="00B13451" w:rsidRDefault="00B13451" w:rsidP="00B13451">
      <w:pPr>
        <w:pStyle w:val="slovanseznam"/>
        <w:numPr>
          <w:ilvl w:val="0"/>
          <w:numId w:val="45"/>
        </w:numPr>
        <w:tabs>
          <w:tab w:val="clear" w:pos="502"/>
          <w:tab w:val="num" w:pos="993"/>
        </w:tabs>
        <w:ind w:left="709"/>
        <w:rPr>
          <w:rFonts w:ascii="Open Sans" w:hAnsi="Open Sans" w:cs="Open Sans"/>
          <w:sz w:val="20"/>
        </w:rPr>
      </w:pPr>
      <w:r>
        <w:rPr>
          <w:rFonts w:ascii="Open Sans" w:hAnsi="Open Sans" w:cs="Open Sans"/>
          <w:sz w:val="20"/>
        </w:rPr>
        <w:t>inženýrink 20 800,-</w:t>
      </w:r>
      <w:r w:rsidRPr="003C6EE8">
        <w:rPr>
          <w:rFonts w:ascii="Open Sans" w:hAnsi="Open Sans" w:cs="Open Sans"/>
          <w:sz w:val="20"/>
        </w:rPr>
        <w:t xml:space="preserve"> </w:t>
      </w:r>
      <w:r w:rsidRPr="00A96E5F">
        <w:rPr>
          <w:rFonts w:ascii="Open Sans" w:hAnsi="Open Sans" w:cs="Open Sans"/>
          <w:sz w:val="20"/>
        </w:rPr>
        <w:t xml:space="preserve">Kč bez DPH, </w:t>
      </w:r>
      <w:r>
        <w:rPr>
          <w:rFonts w:ascii="Open Sans" w:hAnsi="Open Sans" w:cs="Open Sans"/>
          <w:sz w:val="20"/>
        </w:rPr>
        <w:t>25 168,-</w:t>
      </w:r>
      <w:r w:rsidRPr="003C6EE8">
        <w:rPr>
          <w:rFonts w:ascii="Open Sans" w:hAnsi="Open Sans" w:cs="Open Sans"/>
          <w:sz w:val="20"/>
        </w:rPr>
        <w:t xml:space="preserve"> </w:t>
      </w:r>
      <w:r w:rsidRPr="00A96E5F">
        <w:rPr>
          <w:rFonts w:ascii="Open Sans" w:hAnsi="Open Sans" w:cs="Open Sans"/>
          <w:sz w:val="20"/>
        </w:rPr>
        <w:t>Kč s</w:t>
      </w:r>
      <w:r>
        <w:rPr>
          <w:rFonts w:ascii="Open Sans" w:hAnsi="Open Sans" w:cs="Open Sans"/>
          <w:sz w:val="20"/>
        </w:rPr>
        <w:t> </w:t>
      </w:r>
      <w:r w:rsidRPr="00A96E5F">
        <w:rPr>
          <w:rFonts w:ascii="Open Sans" w:hAnsi="Open Sans" w:cs="Open Sans"/>
          <w:sz w:val="20"/>
        </w:rPr>
        <w:t>DPH</w:t>
      </w:r>
    </w:p>
    <w:p w14:paraId="037308E5" w14:textId="20CC0281" w:rsidR="007B6A75" w:rsidRPr="00611DBF" w:rsidRDefault="007B6A75" w:rsidP="007B6A75">
      <w:pPr>
        <w:pStyle w:val="slovanseznam"/>
        <w:numPr>
          <w:ilvl w:val="0"/>
          <w:numId w:val="0"/>
        </w:numPr>
        <w:rPr>
          <w:rFonts w:ascii="Open Sans" w:hAnsi="Open Sans" w:cs="Open Sans"/>
          <w:sz w:val="20"/>
        </w:rPr>
      </w:pPr>
    </w:p>
    <w:p w14:paraId="7E0549C3" w14:textId="04843C18" w:rsidR="00B13451" w:rsidRDefault="00B13451" w:rsidP="00B13451">
      <w:pPr>
        <w:pStyle w:val="slovanseznam"/>
        <w:numPr>
          <w:ilvl w:val="0"/>
          <w:numId w:val="0"/>
        </w:numPr>
        <w:ind w:left="709"/>
        <w:rPr>
          <w:rFonts w:ascii="Open Sans" w:hAnsi="Open Sans" w:cs="Open Sans"/>
          <w:b/>
          <w:sz w:val="20"/>
        </w:rPr>
      </w:pPr>
      <w:r>
        <w:rPr>
          <w:rFonts w:ascii="Open Sans" w:hAnsi="Open Sans" w:cs="Open Sans"/>
          <w:b/>
          <w:sz w:val="20"/>
        </w:rPr>
        <w:t>Cena celkem 457</w:t>
      </w:r>
      <w:r w:rsidR="009751B2">
        <w:rPr>
          <w:rFonts w:ascii="Open Sans" w:hAnsi="Open Sans" w:cs="Open Sans"/>
          <w:b/>
          <w:sz w:val="20"/>
        </w:rPr>
        <w:t> </w:t>
      </w:r>
      <w:r>
        <w:rPr>
          <w:rFonts w:ascii="Open Sans" w:hAnsi="Open Sans" w:cs="Open Sans"/>
          <w:b/>
          <w:sz w:val="20"/>
        </w:rPr>
        <w:t>000</w:t>
      </w:r>
      <w:r w:rsidR="009751B2">
        <w:rPr>
          <w:rFonts w:ascii="Open Sans" w:hAnsi="Open Sans" w:cs="Open Sans"/>
          <w:b/>
          <w:sz w:val="20"/>
        </w:rPr>
        <w:t xml:space="preserve"> </w:t>
      </w:r>
      <w:r w:rsidRPr="006914C0">
        <w:rPr>
          <w:rFonts w:ascii="Open Sans" w:hAnsi="Open Sans" w:cs="Open Sans"/>
          <w:b/>
          <w:sz w:val="20"/>
        </w:rPr>
        <w:t xml:space="preserve">Kč bez DPH, </w:t>
      </w:r>
      <w:r w:rsidRPr="003C6EE8">
        <w:rPr>
          <w:rFonts w:ascii="Open Sans" w:hAnsi="Open Sans" w:cs="Open Sans"/>
          <w:b/>
          <w:sz w:val="20"/>
        </w:rPr>
        <w:t>552 970 Kč</w:t>
      </w:r>
      <w:r w:rsidRPr="006914C0">
        <w:rPr>
          <w:rFonts w:ascii="Open Sans" w:hAnsi="Open Sans" w:cs="Open Sans"/>
          <w:b/>
          <w:sz w:val="20"/>
        </w:rPr>
        <w:t xml:space="preserve"> s</w:t>
      </w:r>
      <w:r>
        <w:rPr>
          <w:rFonts w:ascii="Open Sans" w:hAnsi="Open Sans" w:cs="Open Sans"/>
          <w:b/>
          <w:sz w:val="20"/>
        </w:rPr>
        <w:t> </w:t>
      </w:r>
      <w:r w:rsidRPr="006914C0">
        <w:rPr>
          <w:rFonts w:ascii="Open Sans" w:hAnsi="Open Sans" w:cs="Open Sans"/>
          <w:b/>
          <w:sz w:val="20"/>
        </w:rPr>
        <w:t>DPH</w:t>
      </w:r>
      <w:r>
        <w:rPr>
          <w:rFonts w:ascii="Open Sans" w:hAnsi="Open Sans" w:cs="Open Sans"/>
          <w:b/>
          <w:sz w:val="20"/>
        </w:rPr>
        <w:t xml:space="preserve">.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5"/>
    </w:p>
    <w:p w14:paraId="7541A985" w14:textId="1FE95672"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B13451">
        <w:rPr>
          <w:rFonts w:ascii="Open Sans" w:hAnsi="Open Sans" w:cs="Open Sans"/>
          <w:sz w:val="20"/>
        </w:rPr>
        <w:t>6.2.2026</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1834370B" w14:textId="614F3015"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C64912">
        <w:rPr>
          <w:rFonts w:ascii="Open Sans" w:hAnsi="Open Sans" w:cs="Open Sans"/>
          <w:sz w:val="20"/>
        </w:rPr>
        <w:t>třech</w:t>
      </w:r>
      <w:r w:rsidRPr="00D4122B">
        <w:rPr>
          <w:rFonts w:ascii="Open Sans" w:hAnsi="Open Sans" w:cs="Open Sans"/>
          <w:sz w:val="20"/>
        </w:rPr>
        <w:t xml:space="preserve"> platbách, a to následujícím způsobem:</w:t>
      </w:r>
    </w:p>
    <w:p w14:paraId="3BDE5FB5" w14:textId="77777777" w:rsidR="00B13451" w:rsidRDefault="00B13451" w:rsidP="008E19F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Pr>
          <w:rFonts w:ascii="Open Sans" w:hAnsi="Open Sans" w:cs="Open Sans"/>
          <w:b/>
          <w:sz w:val="20"/>
        </w:rPr>
        <w:t xml:space="preserve">162 000,- Kč </w:t>
      </w:r>
      <w:r w:rsidRPr="00D4122B">
        <w:rPr>
          <w:rFonts w:ascii="Open Sans" w:hAnsi="Open Sans" w:cs="Open Sans"/>
          <w:sz w:val="20"/>
        </w:rPr>
        <w:t>bez DPH bude uhrazena po předání části díla dle článku 3.1.</w:t>
      </w:r>
      <w:r>
        <w:rPr>
          <w:rFonts w:ascii="Open Sans" w:hAnsi="Open Sans" w:cs="Open Sans"/>
          <w:sz w:val="20"/>
        </w:rPr>
        <w:t>2</w:t>
      </w:r>
      <w:r w:rsidRPr="00D4122B">
        <w:rPr>
          <w:rFonts w:ascii="Open Sans" w:hAnsi="Open Sans" w:cs="Open Sans"/>
          <w:sz w:val="20"/>
        </w:rPr>
        <w:t xml:space="preserve"> této smlouvy</w:t>
      </w:r>
      <w:r>
        <w:rPr>
          <w:rFonts w:ascii="Open Sans" w:hAnsi="Open Sans" w:cs="Open Sans"/>
          <w:sz w:val="20"/>
        </w:rPr>
        <w:t xml:space="preserve"> </w:t>
      </w:r>
    </w:p>
    <w:p w14:paraId="5A46D75B" w14:textId="77777777" w:rsidR="00B13451" w:rsidRDefault="00B13451" w:rsidP="00B13451">
      <w:pPr>
        <w:pStyle w:val="slovanseznam"/>
        <w:numPr>
          <w:ilvl w:val="2"/>
          <w:numId w:val="35"/>
        </w:numPr>
        <w:rPr>
          <w:rFonts w:ascii="Open Sans" w:hAnsi="Open Sans" w:cs="Open Sans"/>
          <w:sz w:val="20"/>
        </w:rPr>
      </w:pPr>
      <w:r>
        <w:rPr>
          <w:rFonts w:ascii="Open Sans" w:hAnsi="Open Sans" w:cs="Open Sans"/>
          <w:sz w:val="20"/>
        </w:rPr>
        <w:t>druhá</w:t>
      </w:r>
      <w:r w:rsidRPr="00D4122B">
        <w:rPr>
          <w:rFonts w:ascii="Open Sans" w:hAnsi="Open Sans" w:cs="Open Sans"/>
          <w:sz w:val="20"/>
        </w:rPr>
        <w:t xml:space="preserve"> část ve výši </w:t>
      </w:r>
      <w:r>
        <w:rPr>
          <w:rFonts w:ascii="Open Sans" w:hAnsi="Open Sans" w:cs="Open Sans"/>
          <w:b/>
          <w:sz w:val="20"/>
        </w:rPr>
        <w:t xml:space="preserve">182 000,- Kč </w:t>
      </w:r>
      <w:r w:rsidRPr="00D4122B">
        <w:rPr>
          <w:rFonts w:ascii="Open Sans" w:hAnsi="Open Sans" w:cs="Open Sans"/>
          <w:sz w:val="20"/>
        </w:rPr>
        <w:t xml:space="preserve">bez DPH bude uhrazena po </w:t>
      </w:r>
      <w:r>
        <w:rPr>
          <w:rFonts w:ascii="Open Sans" w:hAnsi="Open Sans" w:cs="Open Sans"/>
          <w:sz w:val="20"/>
        </w:rPr>
        <w:t>zahájení prací</w:t>
      </w:r>
      <w:r w:rsidRPr="00D4122B">
        <w:rPr>
          <w:rFonts w:ascii="Open Sans" w:hAnsi="Open Sans" w:cs="Open Sans"/>
          <w:sz w:val="20"/>
        </w:rPr>
        <w:t xml:space="preserve"> dle článku 3.1.</w:t>
      </w:r>
      <w:r>
        <w:rPr>
          <w:rFonts w:ascii="Open Sans" w:hAnsi="Open Sans" w:cs="Open Sans"/>
          <w:sz w:val="20"/>
        </w:rPr>
        <w:t>3</w:t>
      </w:r>
      <w:r w:rsidRPr="00D4122B">
        <w:rPr>
          <w:rFonts w:ascii="Open Sans" w:hAnsi="Open Sans" w:cs="Open Sans"/>
          <w:sz w:val="20"/>
        </w:rPr>
        <w:t xml:space="preserve"> této smlouvy</w:t>
      </w:r>
      <w:r>
        <w:rPr>
          <w:rFonts w:ascii="Open Sans" w:hAnsi="Open Sans" w:cs="Open Sans"/>
          <w:sz w:val="20"/>
        </w:rPr>
        <w:t>,</w:t>
      </w:r>
    </w:p>
    <w:p w14:paraId="34F38C36" w14:textId="77777777" w:rsidR="00B13451" w:rsidRPr="00C64912" w:rsidRDefault="00B13451" w:rsidP="00B13451">
      <w:pPr>
        <w:pStyle w:val="slovanseznam"/>
        <w:numPr>
          <w:ilvl w:val="2"/>
          <w:numId w:val="35"/>
        </w:numPr>
        <w:rPr>
          <w:rFonts w:ascii="Open Sans" w:hAnsi="Open Sans" w:cs="Open Sans"/>
          <w:sz w:val="20"/>
        </w:rPr>
      </w:pPr>
      <w:r>
        <w:rPr>
          <w:rFonts w:ascii="Open Sans" w:hAnsi="Open Sans" w:cs="Open Sans"/>
          <w:sz w:val="20"/>
        </w:rPr>
        <w:t>třetí</w:t>
      </w:r>
      <w:r w:rsidRPr="00D4122B">
        <w:rPr>
          <w:rFonts w:ascii="Open Sans" w:hAnsi="Open Sans" w:cs="Open Sans"/>
          <w:sz w:val="20"/>
        </w:rPr>
        <w:t xml:space="preserve"> část ve výši </w:t>
      </w:r>
      <w:r>
        <w:rPr>
          <w:rFonts w:ascii="Open Sans" w:hAnsi="Open Sans" w:cs="Open Sans"/>
          <w:b/>
          <w:sz w:val="20"/>
        </w:rPr>
        <w:t xml:space="preserve">113 000,- Kč </w:t>
      </w:r>
      <w:r w:rsidRPr="00D4122B">
        <w:rPr>
          <w:rFonts w:ascii="Open Sans" w:hAnsi="Open Sans" w:cs="Open Sans"/>
          <w:sz w:val="20"/>
        </w:rPr>
        <w:t xml:space="preserve">bez DPH bude uhrazena po </w:t>
      </w:r>
      <w:r>
        <w:rPr>
          <w:rFonts w:ascii="Open Sans" w:hAnsi="Open Sans" w:cs="Open Sans"/>
          <w:sz w:val="20"/>
        </w:rPr>
        <w:t>zahájení řízení o společné povolení</w:t>
      </w:r>
      <w:r w:rsidRPr="00D4122B">
        <w:rPr>
          <w:rFonts w:ascii="Open Sans" w:hAnsi="Open Sans" w:cs="Open Sans"/>
          <w:sz w:val="20"/>
        </w:rPr>
        <w:t xml:space="preserve"> dle článku 3.1.</w:t>
      </w:r>
      <w:r>
        <w:rPr>
          <w:rFonts w:ascii="Open Sans" w:hAnsi="Open Sans" w:cs="Open Sans"/>
          <w:sz w:val="20"/>
        </w:rPr>
        <w:t>5</w:t>
      </w:r>
      <w:r w:rsidRPr="00D4122B">
        <w:rPr>
          <w:rFonts w:ascii="Open Sans" w:hAnsi="Open Sans" w:cs="Open Sans"/>
          <w:sz w:val="20"/>
        </w:rPr>
        <w:t xml:space="preserve"> této smlouvy</w:t>
      </w:r>
      <w:r>
        <w:rPr>
          <w:rFonts w:ascii="Open Sans" w:hAnsi="Open Sans" w:cs="Open Sans"/>
          <w:sz w:val="20"/>
        </w:rPr>
        <w:t>,</w:t>
      </w:r>
    </w:p>
    <w:p w14:paraId="3A435C78" w14:textId="676615A4" w:rsidR="008E19F1" w:rsidRDefault="0006512F" w:rsidP="0006512F">
      <w:pPr>
        <w:pStyle w:val="slovanseznam"/>
        <w:numPr>
          <w:ilvl w:val="1"/>
          <w:numId w:val="35"/>
        </w:numPr>
        <w:rPr>
          <w:rFonts w:ascii="Open Sans" w:hAnsi="Open Sans" w:cs="Open Sans"/>
          <w:sz w:val="20"/>
        </w:rPr>
      </w:pPr>
      <w:r w:rsidRPr="0006512F">
        <w:rPr>
          <w:rFonts w:ascii="Open Sans" w:hAnsi="Open Sans" w:cs="Open Sans"/>
          <w:sz w:val="20"/>
        </w:rPr>
        <w:t>Jednotlivé stupně plnění zakázky budou předány na základě předávacích protokolů.</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24CCC75F"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článku </w:t>
      </w:r>
      <w:r w:rsidRPr="00D4122B">
        <w:rPr>
          <w:rFonts w:ascii="Open Sans" w:hAnsi="Open Sans" w:cs="Open Sans"/>
          <w:sz w:val="20"/>
        </w:rPr>
        <w:fldChar w:fldCharType="begin"/>
      </w:r>
      <w:r w:rsidRPr="00D4122B">
        <w:rPr>
          <w:rFonts w:ascii="Open Sans" w:hAnsi="Open Sans" w:cs="Open Sans"/>
          <w:sz w:val="20"/>
        </w:rPr>
        <w:instrText xml:space="preserve"> REF _Ref483838707 \r \h  \* MERGEFORMAT </w:instrText>
      </w:r>
      <w:r w:rsidRPr="00D4122B">
        <w:rPr>
          <w:rFonts w:ascii="Open Sans" w:hAnsi="Open Sans" w:cs="Open Sans"/>
          <w:sz w:val="20"/>
        </w:rPr>
      </w:r>
      <w:r w:rsidRPr="00D4122B">
        <w:rPr>
          <w:rFonts w:ascii="Open Sans" w:hAnsi="Open Sans" w:cs="Open Sans"/>
          <w:sz w:val="20"/>
        </w:rPr>
        <w:fldChar w:fldCharType="separate"/>
      </w:r>
      <w:r w:rsidRPr="00D4122B">
        <w:rPr>
          <w:rFonts w:ascii="Open Sans" w:hAnsi="Open Sans" w:cs="Open Sans"/>
          <w:sz w:val="20"/>
        </w:rPr>
        <w:t>2.3</w:t>
      </w:r>
      <w:r w:rsidRPr="00D4122B">
        <w:rPr>
          <w:rFonts w:ascii="Open Sans" w:hAnsi="Open Sans" w:cs="Open Sans"/>
          <w:sz w:val="20"/>
        </w:rPr>
        <w:fldChar w:fldCharType="end"/>
      </w:r>
      <w:r w:rsidRPr="00D4122B">
        <w:rPr>
          <w:rFonts w:ascii="Open Sans" w:hAnsi="Open Sans" w:cs="Open Sans"/>
          <w:sz w:val="20"/>
        </w:rPr>
        <w:t xml:space="preserve"> této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5C55601E"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7663F" w:rsidRPr="007D266C">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FE424EE"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8E19F1">
        <w:rPr>
          <w:rFonts w:ascii="Open Sans" w:hAnsi="Open Sans" w:cs="Open Sans"/>
          <w:sz w:val="20"/>
        </w:rPr>
        <w:t>DSP a 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8E19F1" w:rsidRPr="008E19F1">
        <w:rPr>
          <w:rFonts w:ascii="Open Sans" w:hAnsi="Open Sans" w:cs="Open Sans"/>
          <w:b/>
          <w:sz w:val="20"/>
        </w:rPr>
        <w:t>čty</w:t>
      </w:r>
      <w:r w:rsidR="002C075B">
        <w:rPr>
          <w:rFonts w:ascii="Open Sans" w:hAnsi="Open Sans" w:cs="Open Sans"/>
          <w:b/>
          <w:sz w:val="20"/>
        </w:rPr>
        <w:t>ř</w:t>
      </w:r>
      <w:r w:rsidR="008E19F1" w:rsidRPr="008E19F1">
        <w:rPr>
          <w:rFonts w:ascii="Open Sans" w:hAnsi="Open Sans" w:cs="Open Sans"/>
          <w:b/>
          <w:sz w:val="20"/>
        </w:rPr>
        <w:t>ech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r w:rsidR="000D79C2" w:rsidRPr="007D266C">
        <w:rPr>
          <w:rFonts w:ascii="Open Sans" w:hAnsi="Open Sans" w:cs="Open Sans"/>
          <w:sz w:val="20"/>
        </w:rPr>
        <w:t xml:space="preserve">dwg, </w:t>
      </w:r>
      <w:r w:rsidRPr="007D266C">
        <w:rPr>
          <w:rFonts w:ascii="Open Sans" w:hAnsi="Open Sans" w:cs="Open Sans"/>
          <w:sz w:val="20"/>
        </w:rPr>
        <w:t>pdf</w:t>
      </w:r>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r w:rsidRPr="007D266C">
        <w:rPr>
          <w:rFonts w:ascii="Open Sans" w:hAnsi="Open Sans" w:cs="Open Sans"/>
          <w:sz w:val="20"/>
        </w:rPr>
        <w:t>xls.),</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71E67C4A"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t>Případné v</w:t>
      </w:r>
      <w:r w:rsidR="002B1B01" w:rsidRPr="00A96E5F">
        <w:rPr>
          <w:rFonts w:ascii="Open Sans" w:hAnsi="Open Sans" w:cs="Open Sans"/>
          <w:sz w:val="20"/>
        </w:rPr>
        <w:t xml:space="preserve">ícetisky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vícetisku je </w:t>
      </w:r>
      <w:r w:rsidR="00B13451">
        <w:rPr>
          <w:rFonts w:ascii="Open Sans" w:hAnsi="Open Sans" w:cs="Open Sans"/>
          <w:sz w:val="20"/>
          <w:lang w:eastAsia="en-US"/>
        </w:rPr>
        <w:t>1075,-</w:t>
      </w:r>
      <w:r w:rsidR="000D79C2" w:rsidRPr="00A96E5F">
        <w:rPr>
          <w:rFonts w:ascii="Open Sans" w:hAnsi="Open Sans" w:cs="Open Sans"/>
          <w:sz w:val="20"/>
        </w:rPr>
        <w:t xml:space="preserve"> Kč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6"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6"/>
    </w:p>
    <w:p w14:paraId="678E3CA8" w14:textId="155AD7F3"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AF783E" w:rsidRPr="007D266C">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7"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7"/>
    </w:p>
    <w:p w14:paraId="32A13418" w14:textId="5D77BC34"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D7663F" w:rsidRPr="007D266C">
        <w:rPr>
          <w:rFonts w:ascii="Open Sans" w:hAnsi="Open Sans" w:cs="Open Sans"/>
          <w:color w:val="000000"/>
          <w:sz w:val="20"/>
        </w:rPr>
        <w:t>8.4</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46F48933" w:rsidR="00456870" w:rsidRPr="009751B2"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Objednatel souhlasí s </w:t>
      </w:r>
      <w:r w:rsidRPr="009751B2">
        <w:rPr>
          <w:rFonts w:ascii="Open Sans" w:hAnsi="Open Sans" w:cs="Open Sans"/>
          <w:sz w:val="20"/>
        </w:rPr>
        <w:t xml:space="preserve">možností převzetí řádně dokončeného díla v době před termínem sjednaným v článku </w:t>
      </w:r>
      <w:r w:rsidRPr="009751B2">
        <w:rPr>
          <w:rFonts w:ascii="Open Sans" w:hAnsi="Open Sans" w:cs="Open Sans"/>
          <w:sz w:val="20"/>
        </w:rPr>
        <w:fldChar w:fldCharType="begin"/>
      </w:r>
      <w:r w:rsidRPr="009751B2">
        <w:rPr>
          <w:rFonts w:ascii="Open Sans" w:hAnsi="Open Sans" w:cs="Open Sans"/>
          <w:sz w:val="20"/>
        </w:rPr>
        <w:instrText xml:space="preserve"> REF _Ref448936870 \r \h </w:instrText>
      </w:r>
      <w:r w:rsidR="007D266C" w:rsidRPr="009751B2">
        <w:rPr>
          <w:rFonts w:ascii="Open Sans" w:hAnsi="Open Sans" w:cs="Open Sans"/>
          <w:sz w:val="20"/>
        </w:rPr>
        <w:instrText xml:space="preserve"> \* MERGEFORMAT </w:instrText>
      </w:r>
      <w:r w:rsidRPr="009751B2">
        <w:rPr>
          <w:rFonts w:ascii="Open Sans" w:hAnsi="Open Sans" w:cs="Open Sans"/>
          <w:sz w:val="20"/>
        </w:rPr>
      </w:r>
      <w:r w:rsidRPr="009751B2">
        <w:rPr>
          <w:rFonts w:ascii="Open Sans" w:hAnsi="Open Sans" w:cs="Open Sans"/>
          <w:sz w:val="20"/>
        </w:rPr>
        <w:fldChar w:fldCharType="separate"/>
      </w:r>
      <w:r w:rsidRPr="009751B2">
        <w:rPr>
          <w:rFonts w:ascii="Open Sans" w:hAnsi="Open Sans" w:cs="Open Sans"/>
          <w:sz w:val="20"/>
        </w:rPr>
        <w:t>3.1.</w:t>
      </w:r>
      <w:r w:rsidRPr="009751B2">
        <w:rPr>
          <w:rFonts w:ascii="Open Sans" w:hAnsi="Open Sans" w:cs="Open Sans"/>
          <w:sz w:val="20"/>
        </w:rPr>
        <w:fldChar w:fldCharType="end"/>
      </w:r>
      <w:r w:rsidR="00470BFE" w:rsidRPr="009751B2">
        <w:rPr>
          <w:rFonts w:ascii="Open Sans" w:hAnsi="Open Sans" w:cs="Open Sans"/>
          <w:sz w:val="20"/>
        </w:rPr>
        <w:t>5</w:t>
      </w:r>
      <w:r w:rsidRPr="009751B2">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9751B2">
        <w:rPr>
          <w:rFonts w:ascii="Open Sans" w:hAnsi="Open Sans" w:cs="Open Sans"/>
          <w:sz w:val="20"/>
        </w:rPr>
        <w:t>Smluvní strany se dohodly na to</w:t>
      </w:r>
      <w:r w:rsidRPr="007D266C">
        <w:rPr>
          <w:rFonts w:ascii="Open Sans" w:hAnsi="Open Sans" w:cs="Open Sans"/>
          <w:sz w:val="20"/>
        </w:rPr>
        <w:t>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8"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8"/>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9"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0" w:name="_Ref310590624"/>
      <w:r w:rsidRPr="007D266C">
        <w:rPr>
          <w:rFonts w:ascii="Open Sans" w:hAnsi="Open Sans" w:cs="Open Sans"/>
          <w:sz w:val="20"/>
        </w:rPr>
        <w:t>Zhotovitel výslovně prohlašuje, že</w:t>
      </w:r>
      <w:bookmarkEnd w:id="10"/>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9"/>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3AB6CC8B"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2057F91D"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číslo </w:t>
      </w:r>
      <w:r w:rsidR="009751B2">
        <w:rPr>
          <w:rFonts w:ascii="Open Sans" w:hAnsi="Open Sans" w:cs="Open Sans"/>
          <w:sz w:val="20"/>
        </w:rPr>
        <w:t>110/2026/R</w:t>
      </w:r>
      <w:r w:rsidRPr="007D266C">
        <w:rPr>
          <w:rFonts w:ascii="Open Sans" w:hAnsi="Open Sans" w:cs="Open Sans"/>
          <w:sz w:val="20"/>
        </w:rPr>
        <w:t xml:space="preserve"> ze dne </w:t>
      </w:r>
      <w:r w:rsidR="009751B2">
        <w:rPr>
          <w:rFonts w:ascii="Open Sans" w:hAnsi="Open Sans" w:cs="Open Sans"/>
          <w:sz w:val="20"/>
        </w:rPr>
        <w:t>23. 2. 2026</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1"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1"/>
    </w:p>
    <w:p w14:paraId="5FEE9A03" w14:textId="2C58AC19"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7A8C9C60" w14:textId="63AFE0B5" w:rsidR="002B1B01" w:rsidRPr="00B13451" w:rsidRDefault="00EB6ADC" w:rsidP="003D689B">
      <w:pPr>
        <w:pStyle w:val="Odstavecseseznamem"/>
        <w:numPr>
          <w:ilvl w:val="1"/>
          <w:numId w:val="35"/>
        </w:numPr>
        <w:rPr>
          <w:rFonts w:ascii="Open Sans" w:hAnsi="Open Sans" w:cs="Open Sans"/>
          <w:b/>
          <w:color w:val="000000"/>
        </w:rPr>
      </w:pPr>
      <w:r w:rsidRPr="003D689B">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B13451">
        <w:rPr>
          <w:rFonts w:ascii="Open Sans" w:hAnsi="Open Sans" w:cs="Open Sans"/>
          <w:color w:val="000000"/>
        </w:rPr>
        <w:t>.</w:t>
      </w:r>
    </w:p>
    <w:p w14:paraId="25A8874C" w14:textId="69CC42DA" w:rsidR="00B13451" w:rsidRDefault="00B13451" w:rsidP="00B13451">
      <w:pPr>
        <w:pStyle w:val="Odstavecseseznamem"/>
        <w:ind w:left="709" w:firstLine="0"/>
        <w:rPr>
          <w:rFonts w:ascii="Open Sans" w:hAnsi="Open Sans" w:cs="Open Sans"/>
          <w:color w:val="000000"/>
        </w:rPr>
      </w:pPr>
    </w:p>
    <w:p w14:paraId="11FF6168" w14:textId="5826F685" w:rsidR="00EB6ADC" w:rsidRPr="007D266C" w:rsidRDefault="00EB6ADC" w:rsidP="007D266C">
      <w:pPr>
        <w:pStyle w:val="Datum"/>
        <w:spacing w:before="0" w:after="0"/>
        <w:rPr>
          <w:rFonts w:ascii="Open Sans" w:hAnsi="Open Sans" w:cs="Open Sans"/>
          <w:sz w:val="20"/>
        </w:rPr>
      </w:pPr>
      <w:r w:rsidRPr="007D266C">
        <w:rPr>
          <w:rFonts w:ascii="Open Sans" w:hAnsi="Open Sans" w:cs="Open Sans"/>
          <w:sz w:val="20"/>
        </w:rPr>
        <w:t xml:space="preserve">V Mělníku </w:t>
      </w:r>
      <w:r w:rsidR="009751B2">
        <w:rPr>
          <w:rFonts w:ascii="Open Sans" w:hAnsi="Open Sans" w:cs="Open Sans"/>
          <w:sz w:val="20"/>
        </w:rPr>
        <w:t>viz elektronický podpis</w:t>
      </w:r>
      <w:r w:rsidRPr="007D266C">
        <w:rPr>
          <w:rFonts w:ascii="Open Sans" w:hAnsi="Open Sans" w:cs="Open Sans"/>
          <w:sz w:val="20"/>
        </w:rPr>
        <w:tab/>
      </w:r>
      <w:r w:rsidRPr="007D266C">
        <w:rPr>
          <w:rFonts w:ascii="Open Sans" w:hAnsi="Open Sans" w:cs="Open Sans"/>
          <w:sz w:val="20"/>
        </w:rPr>
        <w:tab/>
        <w:t xml:space="preserve">V </w:t>
      </w:r>
      <w:r w:rsidR="00B13451">
        <w:rPr>
          <w:rFonts w:ascii="Open Sans" w:hAnsi="Open Sans" w:cs="Open Sans"/>
          <w:sz w:val="20"/>
        </w:rPr>
        <w:t>Žatci</w:t>
      </w:r>
      <w:r w:rsidRPr="00B13451">
        <w:rPr>
          <w:rFonts w:ascii="Open Sans" w:hAnsi="Open Sans" w:cs="Open Sans"/>
          <w:sz w:val="20"/>
        </w:rPr>
        <w:t xml:space="preserve"> </w:t>
      </w:r>
      <w:r w:rsidR="009751B2">
        <w:rPr>
          <w:rFonts w:ascii="Open Sans" w:hAnsi="Open Sans" w:cs="Open Sans"/>
          <w:sz w:val="20"/>
        </w:rPr>
        <w:t>viz elektronický podpis</w:t>
      </w:r>
    </w:p>
    <w:p w14:paraId="0D488968" w14:textId="3C81BE28" w:rsidR="00EB6ADC" w:rsidRDefault="00EB6AD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241BDB4E" w14:textId="42B40F80" w:rsidR="00BF4AE3" w:rsidRPr="007D266C" w:rsidRDefault="00EB6ADC" w:rsidP="00E83723">
      <w:pPr>
        <w:pStyle w:val="Datum"/>
        <w:spacing w:before="0" w:after="0"/>
        <w:rPr>
          <w:rFonts w:ascii="Open Sans" w:hAnsi="Open Sans" w:cs="Open Sans"/>
          <w:sz w:val="20"/>
        </w:rPr>
      </w:pPr>
      <w:r w:rsidRPr="008E19F1">
        <w:rPr>
          <w:rFonts w:ascii="Open Sans" w:hAnsi="Open Sans" w:cs="Open Sans"/>
          <w:sz w:val="20"/>
        </w:rPr>
        <w:t>Ing. Tomáš Martinec, Ph.D.</w:t>
      </w:r>
      <w:r w:rsidRPr="008E19F1">
        <w:rPr>
          <w:rFonts w:ascii="Open Sans" w:hAnsi="Open Sans" w:cs="Open Sans"/>
          <w:sz w:val="20"/>
        </w:rPr>
        <w:tab/>
      </w:r>
      <w:r w:rsidRPr="008E19F1">
        <w:rPr>
          <w:rFonts w:ascii="Open Sans" w:hAnsi="Open Sans" w:cs="Open Sans"/>
          <w:sz w:val="20"/>
        </w:rPr>
        <w:tab/>
      </w:r>
      <w:r w:rsidRPr="008E19F1">
        <w:rPr>
          <w:rFonts w:ascii="Open Sans" w:hAnsi="Open Sans" w:cs="Open Sans"/>
          <w:sz w:val="20"/>
        </w:rPr>
        <w:tab/>
      </w:r>
      <w:r w:rsidR="00B13451">
        <w:rPr>
          <w:rFonts w:ascii="Open Sans" w:hAnsi="Open Sans" w:cs="Open Sans"/>
          <w:sz w:val="20"/>
        </w:rPr>
        <w:t>Ing. Břetislav Sedláček</w:t>
      </w:r>
      <w:r w:rsidRPr="007D266C">
        <w:rPr>
          <w:rFonts w:ascii="Open Sans" w:hAnsi="Open Sans" w:cs="Open Sans"/>
          <w:sz w:val="20"/>
          <w:highlight w:val="yellow"/>
        </w:rPr>
        <w:br/>
      </w:r>
      <w:r w:rsidRPr="008E19F1">
        <w:rPr>
          <w:rFonts w:ascii="Open Sans" w:hAnsi="Open Sans" w:cs="Open Sans"/>
          <w:sz w:val="20"/>
        </w:rPr>
        <w:t>starosta města Mělník</w:t>
      </w:r>
      <w:r w:rsidRPr="007D266C" w:rsidDel="006E486B">
        <w:rPr>
          <w:rFonts w:ascii="Open Sans" w:hAnsi="Open Sans" w:cs="Open Sans"/>
          <w:sz w:val="20"/>
        </w:rPr>
        <w:t xml:space="preserve"> </w:t>
      </w:r>
      <w:r w:rsidR="00B13451">
        <w:rPr>
          <w:rFonts w:ascii="Open Sans" w:hAnsi="Open Sans" w:cs="Open Sans"/>
          <w:sz w:val="20"/>
        </w:rPr>
        <w:tab/>
      </w:r>
      <w:r w:rsidR="00B13451">
        <w:rPr>
          <w:rFonts w:ascii="Open Sans" w:hAnsi="Open Sans" w:cs="Open Sans"/>
          <w:sz w:val="20"/>
        </w:rPr>
        <w:tab/>
      </w:r>
      <w:r w:rsidR="00B13451">
        <w:rPr>
          <w:rFonts w:ascii="Open Sans" w:hAnsi="Open Sans" w:cs="Open Sans"/>
          <w:sz w:val="20"/>
        </w:rPr>
        <w:tab/>
      </w:r>
      <w:r w:rsidR="00B13451">
        <w:rPr>
          <w:rFonts w:ascii="Open Sans" w:hAnsi="Open Sans" w:cs="Open Sans"/>
          <w:sz w:val="20"/>
        </w:rPr>
        <w:tab/>
        <w:t>jednatel</w:t>
      </w:r>
    </w:p>
    <w:sectPr w:rsidR="00BF4AE3" w:rsidRPr="007D266C">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9CBE" w14:textId="77777777" w:rsidR="006F77AC" w:rsidRDefault="006F77AC">
      <w:r>
        <w:separator/>
      </w:r>
    </w:p>
  </w:endnote>
  <w:endnote w:type="continuationSeparator" w:id="0">
    <w:p w14:paraId="2AF1D498" w14:textId="77777777" w:rsidR="006F77AC" w:rsidRDefault="006F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81C" w14:textId="7495ACD4"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544E09">
      <w:rPr>
        <w:b w:val="0"/>
        <w:i w:val="0"/>
        <w:noProof/>
      </w:rPr>
      <w:t>5</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AEEE" w14:textId="77777777" w:rsidR="006F77AC" w:rsidRDefault="006F77AC">
      <w:r>
        <w:separator/>
      </w:r>
    </w:p>
  </w:footnote>
  <w:footnote w:type="continuationSeparator" w:id="0">
    <w:p w14:paraId="14545FAE" w14:textId="77777777" w:rsidR="006F77AC" w:rsidRDefault="006F7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2F2F5608"/>
    <w:multiLevelType w:val="hybridMultilevel"/>
    <w:tmpl w:val="8F869D3C"/>
    <w:lvl w:ilvl="0" w:tplc="4566BE28">
      <w:start w:val="1"/>
      <w:numFmt w:val="bullet"/>
      <w:lvlText w:val="-"/>
      <w:lvlJc w:val="left"/>
      <w:pPr>
        <w:ind w:left="1429" w:hanging="360"/>
      </w:pPr>
      <w:rPr>
        <w:rFonts w:ascii="Arial"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9"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30" w15:restartNumberingAfterBreak="0">
    <w:nsid w:val="43FC5147"/>
    <w:multiLevelType w:val="hybridMultilevel"/>
    <w:tmpl w:val="9EBC401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2"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3"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5"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7"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8"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40"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41"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2"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3"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5"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6"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601886970">
    <w:abstractNumId w:val="22"/>
  </w:num>
  <w:num w:numId="2" w16cid:durableId="1396972029">
    <w:abstractNumId w:val="6"/>
  </w:num>
  <w:num w:numId="3" w16cid:durableId="1154759328">
    <w:abstractNumId w:val="40"/>
  </w:num>
  <w:num w:numId="4" w16cid:durableId="10114229">
    <w:abstractNumId w:val="28"/>
  </w:num>
  <w:num w:numId="5" w16cid:durableId="2113621747">
    <w:abstractNumId w:val="32"/>
  </w:num>
  <w:num w:numId="6" w16cid:durableId="1418869316">
    <w:abstractNumId w:val="20"/>
  </w:num>
  <w:num w:numId="7" w16cid:durableId="1169364082">
    <w:abstractNumId w:val="26"/>
  </w:num>
  <w:num w:numId="8" w16cid:durableId="520162793">
    <w:abstractNumId w:val="35"/>
  </w:num>
  <w:num w:numId="9" w16cid:durableId="1593469198">
    <w:abstractNumId w:val="23"/>
  </w:num>
  <w:num w:numId="10" w16cid:durableId="1053505330">
    <w:abstractNumId w:val="29"/>
  </w:num>
  <w:num w:numId="11" w16cid:durableId="203567483">
    <w:abstractNumId w:val="15"/>
  </w:num>
  <w:num w:numId="12" w16cid:durableId="267201121">
    <w:abstractNumId w:val="12"/>
  </w:num>
  <w:num w:numId="13" w16cid:durableId="269092273">
    <w:abstractNumId w:val="33"/>
  </w:num>
  <w:num w:numId="14" w16cid:durableId="997539437">
    <w:abstractNumId w:val="0"/>
  </w:num>
  <w:num w:numId="15" w16cid:durableId="836850123">
    <w:abstractNumId w:val="17"/>
  </w:num>
  <w:num w:numId="16" w16cid:durableId="976178659">
    <w:abstractNumId w:val="39"/>
  </w:num>
  <w:num w:numId="17" w16cid:durableId="1841919760">
    <w:abstractNumId w:val="10"/>
  </w:num>
  <w:num w:numId="18" w16cid:durableId="2054620006">
    <w:abstractNumId w:val="11"/>
  </w:num>
  <w:num w:numId="19" w16cid:durableId="1882863243">
    <w:abstractNumId w:val="3"/>
  </w:num>
  <w:num w:numId="20" w16cid:durableId="2077504896">
    <w:abstractNumId w:val="42"/>
  </w:num>
  <w:num w:numId="21" w16cid:durableId="1723745997">
    <w:abstractNumId w:val="38"/>
  </w:num>
  <w:num w:numId="22" w16cid:durableId="596523317">
    <w:abstractNumId w:val="31"/>
  </w:num>
  <w:num w:numId="23" w16cid:durableId="1909071037">
    <w:abstractNumId w:val="1"/>
  </w:num>
  <w:num w:numId="24" w16cid:durableId="151219481">
    <w:abstractNumId w:val="7"/>
  </w:num>
  <w:num w:numId="25" w16cid:durableId="653067628">
    <w:abstractNumId w:val="18"/>
  </w:num>
  <w:num w:numId="26" w16cid:durableId="952783071">
    <w:abstractNumId w:val="4"/>
  </w:num>
  <w:num w:numId="27" w16cid:durableId="1415395214">
    <w:abstractNumId w:val="41"/>
  </w:num>
  <w:num w:numId="28" w16cid:durableId="639043470">
    <w:abstractNumId w:val="8"/>
  </w:num>
  <w:num w:numId="29" w16cid:durableId="755976038">
    <w:abstractNumId w:val="46"/>
  </w:num>
  <w:num w:numId="30" w16cid:durableId="1681198518">
    <w:abstractNumId w:val="2"/>
  </w:num>
  <w:num w:numId="31" w16cid:durableId="1698774403">
    <w:abstractNumId w:val="34"/>
  </w:num>
  <w:num w:numId="32" w16cid:durableId="1802575502">
    <w:abstractNumId w:val="44"/>
  </w:num>
  <w:num w:numId="33" w16cid:durableId="195971820">
    <w:abstractNumId w:val="37"/>
  </w:num>
  <w:num w:numId="34" w16cid:durableId="1579292758">
    <w:abstractNumId w:val="19"/>
  </w:num>
  <w:num w:numId="35" w16cid:durableId="424612649">
    <w:abstractNumId w:val="43"/>
  </w:num>
  <w:num w:numId="36" w16cid:durableId="87771717">
    <w:abstractNumId w:val="36"/>
  </w:num>
  <w:num w:numId="37" w16cid:durableId="235630746">
    <w:abstractNumId w:val="16"/>
  </w:num>
  <w:num w:numId="38" w16cid:durableId="754321397">
    <w:abstractNumId w:val="25"/>
  </w:num>
  <w:num w:numId="39" w16cid:durableId="1681422596">
    <w:abstractNumId w:val="5"/>
  </w:num>
  <w:num w:numId="40" w16cid:durableId="1302882098">
    <w:abstractNumId w:val="27"/>
  </w:num>
  <w:num w:numId="41" w16cid:durableId="2027100640">
    <w:abstractNumId w:val="45"/>
  </w:num>
  <w:num w:numId="42" w16cid:durableId="957490101">
    <w:abstractNumId w:val="24"/>
  </w:num>
  <w:num w:numId="43" w16cid:durableId="1463888586">
    <w:abstractNumId w:val="47"/>
  </w:num>
  <w:num w:numId="44" w16cid:durableId="710150207">
    <w:abstractNumId w:val="19"/>
  </w:num>
  <w:num w:numId="45" w16cid:durableId="566379713">
    <w:abstractNumId w:val="13"/>
  </w:num>
  <w:num w:numId="46" w16cid:durableId="695623614">
    <w:abstractNumId w:val="9"/>
  </w:num>
  <w:num w:numId="47" w16cid:durableId="758526282">
    <w:abstractNumId w:val="14"/>
  </w:num>
  <w:num w:numId="48" w16cid:durableId="438448720">
    <w:abstractNumId w:val="30"/>
  </w:num>
  <w:num w:numId="49" w16cid:durableId="11763121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124A5"/>
    <w:rsid w:val="0002033B"/>
    <w:rsid w:val="0002248C"/>
    <w:rsid w:val="0002250F"/>
    <w:rsid w:val="000235F3"/>
    <w:rsid w:val="00045946"/>
    <w:rsid w:val="000475AD"/>
    <w:rsid w:val="000514C9"/>
    <w:rsid w:val="00055FA4"/>
    <w:rsid w:val="00060E4D"/>
    <w:rsid w:val="00061B5E"/>
    <w:rsid w:val="0006512F"/>
    <w:rsid w:val="00071412"/>
    <w:rsid w:val="000907D6"/>
    <w:rsid w:val="00091C57"/>
    <w:rsid w:val="000955A3"/>
    <w:rsid w:val="000A0B70"/>
    <w:rsid w:val="000B4554"/>
    <w:rsid w:val="000B69D1"/>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7ADF"/>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0E47"/>
    <w:rsid w:val="002A4143"/>
    <w:rsid w:val="002B1B01"/>
    <w:rsid w:val="002B57D9"/>
    <w:rsid w:val="002C02C4"/>
    <w:rsid w:val="002C075B"/>
    <w:rsid w:val="002C5493"/>
    <w:rsid w:val="002C563A"/>
    <w:rsid w:val="002E00BA"/>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96B79"/>
    <w:rsid w:val="003A6A99"/>
    <w:rsid w:val="003A6CEA"/>
    <w:rsid w:val="003B1246"/>
    <w:rsid w:val="003B4676"/>
    <w:rsid w:val="003D1519"/>
    <w:rsid w:val="003D4BEF"/>
    <w:rsid w:val="003D5B22"/>
    <w:rsid w:val="003D62D6"/>
    <w:rsid w:val="003D689B"/>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0BFE"/>
    <w:rsid w:val="004729E6"/>
    <w:rsid w:val="0047531F"/>
    <w:rsid w:val="0048048A"/>
    <w:rsid w:val="004808B7"/>
    <w:rsid w:val="00482E02"/>
    <w:rsid w:val="00486C8E"/>
    <w:rsid w:val="004A0575"/>
    <w:rsid w:val="004A0634"/>
    <w:rsid w:val="004A607D"/>
    <w:rsid w:val="004A735D"/>
    <w:rsid w:val="004A78DE"/>
    <w:rsid w:val="004B0C61"/>
    <w:rsid w:val="004C07B0"/>
    <w:rsid w:val="004C4F3F"/>
    <w:rsid w:val="004C536C"/>
    <w:rsid w:val="004C68D5"/>
    <w:rsid w:val="004D751D"/>
    <w:rsid w:val="0050659C"/>
    <w:rsid w:val="005125DC"/>
    <w:rsid w:val="00514676"/>
    <w:rsid w:val="00514CBE"/>
    <w:rsid w:val="00516DA9"/>
    <w:rsid w:val="005227C0"/>
    <w:rsid w:val="005304C2"/>
    <w:rsid w:val="00533616"/>
    <w:rsid w:val="00533F50"/>
    <w:rsid w:val="0053661C"/>
    <w:rsid w:val="0054341F"/>
    <w:rsid w:val="00544653"/>
    <w:rsid w:val="00544E09"/>
    <w:rsid w:val="005469BF"/>
    <w:rsid w:val="00550440"/>
    <w:rsid w:val="00551493"/>
    <w:rsid w:val="00555405"/>
    <w:rsid w:val="00565B33"/>
    <w:rsid w:val="005669DB"/>
    <w:rsid w:val="00573B7C"/>
    <w:rsid w:val="00583AF1"/>
    <w:rsid w:val="005840D0"/>
    <w:rsid w:val="005868E6"/>
    <w:rsid w:val="00590394"/>
    <w:rsid w:val="005A5806"/>
    <w:rsid w:val="005B4936"/>
    <w:rsid w:val="005B6ACD"/>
    <w:rsid w:val="005E56DB"/>
    <w:rsid w:val="005E6C22"/>
    <w:rsid w:val="005E7717"/>
    <w:rsid w:val="005F6F89"/>
    <w:rsid w:val="00600C6F"/>
    <w:rsid w:val="006033F9"/>
    <w:rsid w:val="006042F4"/>
    <w:rsid w:val="006108D2"/>
    <w:rsid w:val="00611DBF"/>
    <w:rsid w:val="006165D7"/>
    <w:rsid w:val="00620091"/>
    <w:rsid w:val="006206A2"/>
    <w:rsid w:val="00623B1F"/>
    <w:rsid w:val="00632F1C"/>
    <w:rsid w:val="00641239"/>
    <w:rsid w:val="00643B09"/>
    <w:rsid w:val="00647EB8"/>
    <w:rsid w:val="00655960"/>
    <w:rsid w:val="00666C15"/>
    <w:rsid w:val="00680D77"/>
    <w:rsid w:val="00683779"/>
    <w:rsid w:val="006908CC"/>
    <w:rsid w:val="00690B38"/>
    <w:rsid w:val="00695CE2"/>
    <w:rsid w:val="00695FD4"/>
    <w:rsid w:val="006A1A41"/>
    <w:rsid w:val="006A28C9"/>
    <w:rsid w:val="006B176A"/>
    <w:rsid w:val="006B45C1"/>
    <w:rsid w:val="006C16DC"/>
    <w:rsid w:val="006C3724"/>
    <w:rsid w:val="006D4BF3"/>
    <w:rsid w:val="006E2B77"/>
    <w:rsid w:val="006E5441"/>
    <w:rsid w:val="006F77AC"/>
    <w:rsid w:val="006F7F43"/>
    <w:rsid w:val="00714A15"/>
    <w:rsid w:val="00732E70"/>
    <w:rsid w:val="007343FE"/>
    <w:rsid w:val="00743EFB"/>
    <w:rsid w:val="007468CE"/>
    <w:rsid w:val="00761554"/>
    <w:rsid w:val="007743E2"/>
    <w:rsid w:val="00775441"/>
    <w:rsid w:val="00776443"/>
    <w:rsid w:val="007767ED"/>
    <w:rsid w:val="00777A58"/>
    <w:rsid w:val="00777E5D"/>
    <w:rsid w:val="007A0063"/>
    <w:rsid w:val="007A3B8F"/>
    <w:rsid w:val="007B02F4"/>
    <w:rsid w:val="007B2B3C"/>
    <w:rsid w:val="007B6A75"/>
    <w:rsid w:val="007C084A"/>
    <w:rsid w:val="007D266C"/>
    <w:rsid w:val="007E0A6E"/>
    <w:rsid w:val="007E1F5C"/>
    <w:rsid w:val="007F0459"/>
    <w:rsid w:val="00804B22"/>
    <w:rsid w:val="00805C8A"/>
    <w:rsid w:val="008121B1"/>
    <w:rsid w:val="0081613A"/>
    <w:rsid w:val="00820E6C"/>
    <w:rsid w:val="00835939"/>
    <w:rsid w:val="00841D78"/>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9DD"/>
    <w:rsid w:val="008C3FC1"/>
    <w:rsid w:val="008D026D"/>
    <w:rsid w:val="008D1F90"/>
    <w:rsid w:val="008E19F1"/>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47243"/>
    <w:rsid w:val="009555E1"/>
    <w:rsid w:val="00966514"/>
    <w:rsid w:val="00967872"/>
    <w:rsid w:val="009727AE"/>
    <w:rsid w:val="00973158"/>
    <w:rsid w:val="009751B2"/>
    <w:rsid w:val="00987FD3"/>
    <w:rsid w:val="00993DBC"/>
    <w:rsid w:val="009B45FD"/>
    <w:rsid w:val="009C0C05"/>
    <w:rsid w:val="009C1297"/>
    <w:rsid w:val="009E0089"/>
    <w:rsid w:val="009E1785"/>
    <w:rsid w:val="009F3A7F"/>
    <w:rsid w:val="009F46A3"/>
    <w:rsid w:val="009F7A44"/>
    <w:rsid w:val="00A01ABF"/>
    <w:rsid w:val="00A167AF"/>
    <w:rsid w:val="00A27CE8"/>
    <w:rsid w:val="00A33353"/>
    <w:rsid w:val="00A42485"/>
    <w:rsid w:val="00A4349A"/>
    <w:rsid w:val="00A447A7"/>
    <w:rsid w:val="00A578E0"/>
    <w:rsid w:val="00A61036"/>
    <w:rsid w:val="00A616DA"/>
    <w:rsid w:val="00A65EF9"/>
    <w:rsid w:val="00A67140"/>
    <w:rsid w:val="00A6729C"/>
    <w:rsid w:val="00A86802"/>
    <w:rsid w:val="00A87696"/>
    <w:rsid w:val="00A9174C"/>
    <w:rsid w:val="00A943E7"/>
    <w:rsid w:val="00A96A65"/>
    <w:rsid w:val="00A96E5F"/>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13451"/>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019C"/>
    <w:rsid w:val="00BE7294"/>
    <w:rsid w:val="00BF4AE3"/>
    <w:rsid w:val="00C02C5B"/>
    <w:rsid w:val="00C05433"/>
    <w:rsid w:val="00C06648"/>
    <w:rsid w:val="00C1371A"/>
    <w:rsid w:val="00C15D5E"/>
    <w:rsid w:val="00C172A3"/>
    <w:rsid w:val="00C1758D"/>
    <w:rsid w:val="00C17C2C"/>
    <w:rsid w:val="00C32597"/>
    <w:rsid w:val="00C40709"/>
    <w:rsid w:val="00C41EC0"/>
    <w:rsid w:val="00C45835"/>
    <w:rsid w:val="00C54CD4"/>
    <w:rsid w:val="00C54D6F"/>
    <w:rsid w:val="00C64912"/>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47EF"/>
    <w:rsid w:val="00D304F6"/>
    <w:rsid w:val="00D35970"/>
    <w:rsid w:val="00D36671"/>
    <w:rsid w:val="00D370F1"/>
    <w:rsid w:val="00D435CB"/>
    <w:rsid w:val="00D7663F"/>
    <w:rsid w:val="00D9069C"/>
    <w:rsid w:val="00DA2AD0"/>
    <w:rsid w:val="00DA686F"/>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17661"/>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82DE9-B424-426F-8658-70AEE8E8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3620</Words>
  <Characters>21363</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2026-03-03T10:18:00Z</cp:lastPrinted>
  <dcterms:created xsi:type="dcterms:W3CDTF">2026-03-16T12:58:00Z</dcterms:created>
  <dcterms:modified xsi:type="dcterms:W3CDTF">2026-03-16T13:00:00Z</dcterms:modified>
</cp:coreProperties>
</file>