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73" w:rsidRDefault="007310F0">
      <w:pPr>
        <w:pStyle w:val="Style6"/>
        <w:keepNext/>
        <w:keepLines/>
        <w:shd w:val="clear" w:color="auto" w:fill="auto"/>
        <w:spacing w:after="283" w:line="270" w:lineRule="exact"/>
        <w:ind w:left="20"/>
      </w:pPr>
      <w:bookmarkStart w:id="0" w:name="bookmark0"/>
      <w:r>
        <w:t xml:space="preserve">Dodatek </w:t>
      </w:r>
      <w:r>
        <w:rPr>
          <w:rStyle w:val="CharStyle8"/>
          <w:b/>
          <w:bCs/>
        </w:rPr>
        <w:t xml:space="preserve">č. </w:t>
      </w:r>
      <w:r>
        <w:t>1/2017</w:t>
      </w:r>
      <w:bookmarkEnd w:id="0"/>
    </w:p>
    <w:p w:rsidR="00C82973" w:rsidRDefault="007310F0">
      <w:pPr>
        <w:pStyle w:val="Style6"/>
        <w:keepNext/>
        <w:keepLines/>
        <w:shd w:val="clear" w:color="auto" w:fill="auto"/>
        <w:spacing w:after="0" w:line="374" w:lineRule="exact"/>
        <w:ind w:left="120"/>
      </w:pPr>
      <w:bookmarkStart w:id="1" w:name="bookmark1"/>
      <w:r>
        <w:rPr>
          <w:rStyle w:val="CharStyle15"/>
          <w:b/>
          <w:bCs/>
        </w:rPr>
        <w:t>K nájemní smlouvě</w:t>
      </w:r>
      <w:bookmarkEnd w:id="1"/>
    </w:p>
    <w:p w:rsidR="00C82973" w:rsidRDefault="007310F0">
      <w:pPr>
        <w:pStyle w:val="Style2"/>
        <w:shd w:val="clear" w:color="auto" w:fill="auto"/>
        <w:ind w:left="120"/>
      </w:pPr>
      <w:r>
        <w:t>číslo 21201227</w:t>
      </w:r>
    </w:p>
    <w:p w:rsidR="00C82973" w:rsidRDefault="007310F0">
      <w:pPr>
        <w:pStyle w:val="Style17"/>
        <w:shd w:val="clear" w:color="auto" w:fill="auto"/>
        <w:spacing w:after="940"/>
        <w:ind w:left="1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33.1pt;width:93.2pt;height:81.25pt;z-index:-125829376;mso-wrap-distance-left:5pt;mso-wrap-distance-right:13.6pt;mso-wrap-distance-bottom:1.8pt;mso-position-horizontal-relative:margin" filled="f" stroked="f">
            <v:textbox style="mso-fit-shape-to-text:t" inset="0,0,0,0">
              <w:txbxContent>
                <w:p w:rsidR="00C82973" w:rsidRDefault="007310F0">
                  <w:pPr>
                    <w:pStyle w:val="Style2"/>
                    <w:shd w:val="clear" w:color="auto" w:fill="auto"/>
                    <w:spacing w:after="351" w:line="210" w:lineRule="exact"/>
                    <w:jc w:val="left"/>
                  </w:pPr>
                  <w:proofErr w:type="gramStart"/>
                  <w:r>
                    <w:rPr>
                      <w:rStyle w:val="CharStyle3Exact"/>
                      <w:b/>
                      <w:bCs/>
                      <w:spacing w:val="0"/>
                    </w:rPr>
                    <w:t>1.Smluvní</w:t>
                  </w:r>
                  <w:proofErr w:type="gramEnd"/>
                  <w:r>
                    <w:rPr>
                      <w:rStyle w:val="CharStyle3Exact"/>
                      <w:b/>
                      <w:bCs/>
                      <w:spacing w:val="0"/>
                    </w:rPr>
                    <w:t xml:space="preserve"> strany</w:t>
                  </w:r>
                </w:p>
                <w:p w:rsidR="00C82973" w:rsidRDefault="007310F0">
                  <w:pPr>
                    <w:pStyle w:val="Style2"/>
                    <w:shd w:val="clear" w:color="auto" w:fill="auto"/>
                    <w:spacing w:line="250" w:lineRule="exact"/>
                    <w:ind w:right="100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Společnost: se sídlem;</w:t>
                  </w:r>
                </w:p>
                <w:p w:rsidR="00C82973" w:rsidRDefault="007310F0">
                  <w:pPr>
                    <w:pStyle w:val="Style4"/>
                    <w:shd w:val="clear" w:color="auto" w:fill="auto"/>
                  </w:pPr>
                  <w:r>
                    <w:rPr>
                      <w:spacing w:val="0"/>
                    </w:rPr>
                    <w:t>IČ:</w:t>
                  </w:r>
                </w:p>
                <w:p w:rsidR="00C82973" w:rsidRDefault="007310F0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DIČ:</w:t>
                  </w:r>
                </w:p>
              </w:txbxContent>
            </v:textbox>
            <w10:wrap type="square" anchorx="margin"/>
          </v:shape>
        </w:pict>
      </w:r>
      <w:r>
        <w:t>(dále jen „Dodatek")</w:t>
      </w:r>
    </w:p>
    <w:p w:rsidR="00C82973" w:rsidRDefault="007310F0">
      <w:pPr>
        <w:pStyle w:val="Style17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50" w:lineRule="exact"/>
        <w:ind w:left="20" w:firstLine="0"/>
        <w:jc w:val="both"/>
      </w:pPr>
      <w:r>
        <w:t>Regionální Investiční fond s proměnným základním kapitálem, a.s.</w:t>
      </w:r>
    </w:p>
    <w:p w:rsidR="00C82973" w:rsidRDefault="007310F0">
      <w:pPr>
        <w:pStyle w:val="Style17"/>
        <w:shd w:val="clear" w:color="auto" w:fill="auto"/>
        <w:spacing w:after="0" w:line="250" w:lineRule="exact"/>
        <w:ind w:left="20" w:firstLine="0"/>
      </w:pPr>
      <w:r>
        <w:t>Holušická 2221/3, 148 00 Praha 4 - Chodov</w:t>
      </w:r>
    </w:p>
    <w:p w:rsidR="00C82973" w:rsidRDefault="007310F0">
      <w:pPr>
        <w:pStyle w:val="Style17"/>
        <w:shd w:val="clear" w:color="auto" w:fill="auto"/>
        <w:spacing w:after="0" w:line="250" w:lineRule="exact"/>
        <w:ind w:left="20" w:firstLine="0"/>
      </w:pPr>
      <w:r>
        <w:t>24785920</w:t>
      </w:r>
    </w:p>
    <w:p w:rsidR="00C82973" w:rsidRDefault="007310F0">
      <w:pPr>
        <w:pStyle w:val="Style17"/>
        <w:shd w:val="clear" w:color="auto" w:fill="auto"/>
        <w:spacing w:after="0" w:line="250" w:lineRule="exact"/>
        <w:ind w:left="20" w:firstLine="0"/>
      </w:pPr>
      <w:r>
        <w:t>CZ24785920</w:t>
      </w:r>
    </w:p>
    <w:p w:rsidR="00C82973" w:rsidRDefault="007310F0">
      <w:pPr>
        <w:pStyle w:val="Style17"/>
        <w:shd w:val="clear" w:color="auto" w:fill="auto"/>
        <w:tabs>
          <w:tab w:val="right" w:pos="3634"/>
          <w:tab w:val="center" w:pos="3918"/>
          <w:tab w:val="right" w:pos="4513"/>
          <w:tab w:val="center" w:pos="4830"/>
          <w:tab w:val="center" w:pos="6030"/>
        </w:tabs>
        <w:spacing w:after="173" w:line="220" w:lineRule="exact"/>
        <w:ind w:left="20" w:firstLine="0"/>
        <w:jc w:val="both"/>
      </w:pPr>
      <w:r>
        <w:rPr>
          <w:rStyle w:val="CharStyle19"/>
        </w:rPr>
        <w:t>Bankovní spojení:</w:t>
      </w:r>
      <w:r>
        <w:rPr>
          <w:rStyle w:val="CharStyle19"/>
        </w:rPr>
        <w:tab/>
      </w:r>
      <w:proofErr w:type="spellStart"/>
      <w:r>
        <w:t>Raiffeisenbank</w:t>
      </w:r>
      <w:proofErr w:type="spellEnd"/>
      <w:r>
        <w:t>,</w:t>
      </w:r>
      <w:r>
        <w:tab/>
        <w:t>a.s.,</w:t>
      </w:r>
      <w:r>
        <w:tab/>
        <w:t>čís.</w:t>
      </w:r>
      <w:r>
        <w:tab/>
        <w:t>účtu:</w:t>
      </w:r>
      <w:r>
        <w:tab/>
      </w:r>
      <w:proofErr w:type="spellStart"/>
      <w:r w:rsidR="00EA3024">
        <w:t>xxx</w:t>
      </w:r>
      <w:proofErr w:type="spellEnd"/>
    </w:p>
    <w:p w:rsidR="00C82973" w:rsidRDefault="007310F0">
      <w:pPr>
        <w:pStyle w:val="Style17"/>
        <w:shd w:val="clear" w:color="auto" w:fill="auto"/>
        <w:spacing w:after="233" w:line="245" w:lineRule="exact"/>
        <w:ind w:left="20" w:right="240" w:firstLine="0"/>
        <w:jc w:val="both"/>
      </w:pPr>
      <w:r>
        <w:t>Společnost je zapsaná v obchodním rejstříku vedeném Městským soudem v Praze, oddíl B, vložka 16792</w:t>
      </w:r>
    </w:p>
    <w:p w:rsidR="00C82973" w:rsidRDefault="007310F0">
      <w:pPr>
        <w:pStyle w:val="Style17"/>
        <w:shd w:val="clear" w:color="auto" w:fill="auto"/>
        <w:spacing w:after="0" w:line="254" w:lineRule="exact"/>
        <w:ind w:left="20" w:firstLine="0"/>
      </w:pPr>
      <w:r>
        <w:pict>
          <v:shape id="_x0000_s1027" type="#_x0000_t202" style="position:absolute;left:0;text-align:left;margin-left:.7pt;margin-top:-2pt;width:74.7pt;height:63.6pt;z-index:-125829375;mso-wrap-distance-left:5pt;mso-wrap-distance-top:15.05pt;mso-wrap-distance-right:32.1pt;mso-wrap-distance-bottom:14.75pt;mso-position-horizontal-relative:margin" filled="f" stroked="f">
            <v:textbox style="mso-fit-shape-to-text:t" inset="0,0,0,0">
              <w:txbxContent>
                <w:p w:rsidR="00C82973" w:rsidRDefault="007310F0">
                  <w:pPr>
                    <w:pStyle w:val="Style2"/>
                    <w:shd w:val="clear" w:color="auto" w:fill="auto"/>
                    <w:spacing w:line="254" w:lineRule="exact"/>
                    <w:ind w:right="100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v zastoupení: se sídlem: zastoupená: IČ:</w:t>
                  </w:r>
                </w:p>
                <w:p w:rsidR="00C82973" w:rsidRDefault="007310F0">
                  <w:pPr>
                    <w:pStyle w:val="Style2"/>
                    <w:shd w:val="clear" w:color="auto" w:fill="auto"/>
                    <w:spacing w:line="254" w:lineRule="exact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DIČ:</w:t>
                  </w:r>
                </w:p>
              </w:txbxContent>
            </v:textbox>
            <w10:wrap type="square" anchorx="margin"/>
          </v:shape>
        </w:pict>
      </w:r>
      <w:r>
        <w:t xml:space="preserve">MEI </w:t>
      </w:r>
      <w:r>
        <w:rPr>
          <w:lang w:val="en-US"/>
        </w:rPr>
        <w:t xml:space="preserve">Property </w:t>
      </w:r>
      <w:proofErr w:type="spellStart"/>
      <w:r>
        <w:t>Services</w:t>
      </w:r>
      <w:proofErr w:type="spellEnd"/>
      <w:r>
        <w:t>, s.r.o.</w:t>
      </w:r>
    </w:p>
    <w:p w:rsidR="00EA3024" w:rsidRDefault="007310F0">
      <w:pPr>
        <w:pStyle w:val="Style17"/>
        <w:shd w:val="clear" w:color="auto" w:fill="auto"/>
        <w:spacing w:after="248" w:line="254" w:lineRule="exact"/>
        <w:ind w:left="20" w:firstLine="0"/>
        <w:jc w:val="both"/>
      </w:pPr>
      <w:r>
        <w:t xml:space="preserve">Holušická </w:t>
      </w:r>
      <w:r>
        <w:t xml:space="preserve">2221/3, Chodov, 148 00 Praha 4 Mgr. Jan Matulík, jednatel </w:t>
      </w:r>
    </w:p>
    <w:p w:rsidR="00EA3024" w:rsidRDefault="007310F0" w:rsidP="00EA3024">
      <w:pPr>
        <w:pStyle w:val="Style17"/>
        <w:shd w:val="clear" w:color="auto" w:fill="auto"/>
        <w:spacing w:after="0" w:line="254" w:lineRule="exact"/>
        <w:ind w:left="20" w:firstLine="0"/>
        <w:jc w:val="both"/>
      </w:pPr>
      <w:r>
        <w:t xml:space="preserve">27164829 </w:t>
      </w:r>
    </w:p>
    <w:p w:rsidR="00C82973" w:rsidRDefault="007310F0" w:rsidP="00EA3024">
      <w:pPr>
        <w:pStyle w:val="Style17"/>
        <w:shd w:val="clear" w:color="auto" w:fill="auto"/>
        <w:spacing w:after="0" w:line="254" w:lineRule="exact"/>
        <w:ind w:left="20" w:firstLine="0"/>
        <w:jc w:val="both"/>
      </w:pPr>
      <w:r>
        <w:t>CZ27164829</w:t>
      </w:r>
    </w:p>
    <w:p w:rsidR="00EA3024" w:rsidRDefault="00EA3024" w:rsidP="00EA3024">
      <w:pPr>
        <w:pStyle w:val="Style17"/>
        <w:shd w:val="clear" w:color="auto" w:fill="auto"/>
        <w:spacing w:after="0" w:line="254" w:lineRule="exact"/>
        <w:ind w:left="20" w:firstLine="0"/>
        <w:jc w:val="both"/>
      </w:pPr>
    </w:p>
    <w:p w:rsidR="00EA3024" w:rsidRDefault="00EA3024" w:rsidP="00EA3024">
      <w:pPr>
        <w:pStyle w:val="Style17"/>
        <w:shd w:val="clear" w:color="auto" w:fill="auto"/>
        <w:spacing w:after="0" w:line="254" w:lineRule="exact"/>
        <w:ind w:left="20" w:firstLine="0"/>
        <w:jc w:val="both"/>
      </w:pPr>
    </w:p>
    <w:p w:rsidR="00C82973" w:rsidRDefault="007310F0">
      <w:pPr>
        <w:pStyle w:val="Style17"/>
        <w:shd w:val="clear" w:color="auto" w:fill="auto"/>
        <w:spacing w:after="260" w:line="245" w:lineRule="exact"/>
        <w:ind w:left="20" w:right="240" w:firstLine="0"/>
        <w:jc w:val="both"/>
      </w:pPr>
      <w:r>
        <w:t>Společnost je zapsaná v obchodním rejstříku vedeném Městským soudem v Praze, oddíl C, vložka 101223</w:t>
      </w:r>
    </w:p>
    <w:p w:rsidR="00C82973" w:rsidRDefault="007310F0">
      <w:pPr>
        <w:pStyle w:val="Style2"/>
        <w:shd w:val="clear" w:color="auto" w:fill="auto"/>
        <w:spacing w:after="562" w:line="220" w:lineRule="exact"/>
        <w:ind w:left="20"/>
        <w:jc w:val="both"/>
      </w:pPr>
      <w:r>
        <w:rPr>
          <w:rStyle w:val="CharStyle20"/>
        </w:rPr>
        <w:t xml:space="preserve">dále jen </w:t>
      </w:r>
      <w:r>
        <w:t>„Pronajímatel"</w:t>
      </w:r>
    </w:p>
    <w:p w:rsidR="00C82973" w:rsidRDefault="007310F0">
      <w:pPr>
        <w:pStyle w:val="Style2"/>
        <w:shd w:val="clear" w:color="auto" w:fill="auto"/>
        <w:spacing w:line="250" w:lineRule="exact"/>
        <w:ind w:left="120"/>
      </w:pPr>
      <w:r>
        <w:rPr>
          <w:rStyle w:val="CharStyle21"/>
          <w:b/>
          <w:bCs/>
        </w:rPr>
        <w:t>Centrum pro regionální rozvoj České republiky</w:t>
      </w:r>
    </w:p>
    <w:p w:rsidR="00C82973" w:rsidRDefault="007310F0">
      <w:pPr>
        <w:pStyle w:val="Style17"/>
        <w:shd w:val="clear" w:color="auto" w:fill="auto"/>
        <w:spacing w:after="0" w:line="250" w:lineRule="exact"/>
        <w:ind w:left="20" w:firstLine="0"/>
        <w:jc w:val="both"/>
      </w:pPr>
      <w:r>
        <w:pict>
          <v:shape id="_x0000_s1028" type="#_x0000_t202" style="position:absolute;left:0;text-align:left;margin-left:.05pt;margin-top:-2.1pt;width:68.5pt;height:62.9pt;z-index:-125829374;mso-wrap-distance-left:5pt;mso-wrap-distance-right:38.55pt;mso-wrap-distance-bottom:15.75pt;mso-position-horizontal-relative:margin" filled="f" stroked="f">
            <v:textbox style="mso-fit-shape-to-text:t" inset="0,0,0,0">
              <w:txbxContent>
                <w:p w:rsidR="00C82973" w:rsidRDefault="007310F0">
                  <w:pPr>
                    <w:pStyle w:val="Style2"/>
                    <w:shd w:val="clear" w:color="auto" w:fill="auto"/>
                    <w:spacing w:line="250" w:lineRule="exact"/>
                    <w:ind w:left="20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se sí</w:t>
                  </w:r>
                  <w:r>
                    <w:rPr>
                      <w:rStyle w:val="CharStyle3Exact"/>
                      <w:b/>
                      <w:bCs/>
                      <w:spacing w:val="0"/>
                    </w:rPr>
                    <w:t>dlem:</w:t>
                  </w:r>
                </w:p>
                <w:p w:rsidR="00C82973" w:rsidRDefault="007310F0">
                  <w:pPr>
                    <w:pStyle w:val="Style2"/>
                    <w:shd w:val="clear" w:color="auto" w:fill="auto"/>
                    <w:spacing w:line="250" w:lineRule="exact"/>
                    <w:ind w:left="20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zastoupená:</w:t>
                  </w:r>
                </w:p>
                <w:p w:rsidR="00C82973" w:rsidRDefault="007310F0">
                  <w:pPr>
                    <w:pStyle w:val="Style2"/>
                    <w:shd w:val="clear" w:color="auto" w:fill="auto"/>
                    <w:spacing w:line="250" w:lineRule="exact"/>
                    <w:ind w:left="20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IČ:</w:t>
                  </w:r>
                </w:p>
                <w:p w:rsidR="00C82973" w:rsidRDefault="007310F0">
                  <w:pPr>
                    <w:pStyle w:val="Style2"/>
                    <w:shd w:val="clear" w:color="auto" w:fill="auto"/>
                    <w:spacing w:line="250" w:lineRule="exact"/>
                    <w:ind w:left="20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DIČ:</w:t>
                  </w:r>
                </w:p>
                <w:p w:rsidR="00C82973" w:rsidRDefault="007310F0">
                  <w:pPr>
                    <w:pStyle w:val="Style2"/>
                    <w:shd w:val="clear" w:color="auto" w:fill="auto"/>
                    <w:spacing w:line="250" w:lineRule="exact"/>
                    <w:ind w:left="20"/>
                    <w:jc w:val="left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Plátce DPH:</w:t>
                  </w:r>
                </w:p>
              </w:txbxContent>
            </v:textbox>
            <w10:wrap type="square" anchorx="margin"/>
          </v:shape>
        </w:pict>
      </w:r>
      <w:r>
        <w:t>U Nákladového nádraží 3144/4, 130 00 Praha 3, Strašnice</w:t>
      </w:r>
    </w:p>
    <w:p w:rsidR="00C82973" w:rsidRDefault="007310F0">
      <w:pPr>
        <w:pStyle w:val="Style17"/>
        <w:shd w:val="clear" w:color="auto" w:fill="auto"/>
        <w:spacing w:after="0" w:line="250" w:lineRule="exact"/>
        <w:ind w:left="20" w:firstLine="0"/>
        <w:jc w:val="both"/>
      </w:pPr>
      <w:r>
        <w:t>Ing. Zdeněk Vašák - generální ředitel</w:t>
      </w:r>
    </w:p>
    <w:p w:rsidR="00C82973" w:rsidRDefault="007310F0">
      <w:pPr>
        <w:pStyle w:val="Style2"/>
        <w:shd w:val="clear" w:color="auto" w:fill="auto"/>
        <w:spacing w:line="250" w:lineRule="exact"/>
        <w:ind w:left="20"/>
        <w:jc w:val="both"/>
      </w:pPr>
      <w:r>
        <w:t>04095316</w:t>
      </w:r>
    </w:p>
    <w:p w:rsidR="00C82973" w:rsidRDefault="007310F0">
      <w:pPr>
        <w:pStyle w:val="Style2"/>
        <w:shd w:val="clear" w:color="auto" w:fill="auto"/>
        <w:spacing w:line="250" w:lineRule="exact"/>
        <w:ind w:left="20"/>
        <w:jc w:val="both"/>
      </w:pPr>
      <w:r>
        <w:t>CZ04095316</w:t>
      </w:r>
    </w:p>
    <w:p w:rsidR="00C82973" w:rsidRDefault="007310F0">
      <w:pPr>
        <w:pStyle w:val="Style2"/>
        <w:shd w:val="clear" w:color="auto" w:fill="auto"/>
        <w:spacing w:after="236" w:line="250" w:lineRule="exact"/>
        <w:ind w:left="20"/>
        <w:jc w:val="both"/>
      </w:pPr>
      <w:r>
        <w:t>Ne</w:t>
      </w:r>
    </w:p>
    <w:p w:rsidR="00C82973" w:rsidRDefault="007310F0">
      <w:pPr>
        <w:pStyle w:val="Style17"/>
        <w:shd w:val="clear" w:color="auto" w:fill="auto"/>
        <w:spacing w:after="268" w:line="254" w:lineRule="exact"/>
        <w:ind w:left="20" w:right="240" w:firstLine="0"/>
        <w:jc w:val="both"/>
      </w:pPr>
      <w:r>
        <w:t xml:space="preserve">Doručovací adresa: Centrum pro regionální rozvoj České republiky, U Nákladového nádraží 3144/4, 130 </w:t>
      </w:r>
      <w:r>
        <w:t>00 Praha 3, Strašnice</w:t>
      </w:r>
    </w:p>
    <w:p w:rsidR="00C82973" w:rsidRDefault="007310F0">
      <w:pPr>
        <w:pStyle w:val="Style2"/>
        <w:shd w:val="clear" w:color="auto" w:fill="auto"/>
        <w:spacing w:after="183" w:line="220" w:lineRule="exact"/>
        <w:ind w:left="20"/>
        <w:jc w:val="both"/>
      </w:pPr>
      <w:r>
        <w:rPr>
          <w:rStyle w:val="CharStyle20"/>
        </w:rPr>
        <w:t xml:space="preserve">dále jen </w:t>
      </w:r>
      <w:r>
        <w:t>„Nájemce"</w:t>
      </w:r>
    </w:p>
    <w:p w:rsidR="00C82973" w:rsidRDefault="007310F0">
      <w:pPr>
        <w:pStyle w:val="Style17"/>
        <w:shd w:val="clear" w:color="auto" w:fill="auto"/>
        <w:spacing w:after="0" w:line="220" w:lineRule="exact"/>
        <w:ind w:left="20" w:firstLine="0"/>
        <w:jc w:val="both"/>
      </w:pPr>
      <w:r>
        <w:t xml:space="preserve">společně dále jen </w:t>
      </w:r>
      <w:r>
        <w:rPr>
          <w:rStyle w:val="CharStyle19"/>
        </w:rPr>
        <w:t>„Smluvní strany"</w:t>
      </w:r>
      <w:r>
        <w:br w:type="page"/>
      </w:r>
    </w:p>
    <w:p w:rsidR="00C82973" w:rsidRDefault="007310F0">
      <w:pPr>
        <w:pStyle w:val="Style2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after="106" w:line="220" w:lineRule="exact"/>
        <w:ind w:left="380"/>
      </w:pPr>
      <w:bookmarkStart w:id="2" w:name="bookmark2"/>
      <w:r>
        <w:lastRenderedPageBreak/>
        <w:t>Předmět Dodatku</w:t>
      </w:r>
      <w:bookmarkEnd w:id="2"/>
    </w:p>
    <w:p w:rsidR="00C82973" w:rsidRDefault="007310F0">
      <w:pPr>
        <w:pStyle w:val="Style17"/>
        <w:numPr>
          <w:ilvl w:val="1"/>
          <w:numId w:val="1"/>
        </w:numPr>
        <w:shd w:val="clear" w:color="auto" w:fill="auto"/>
        <w:tabs>
          <w:tab w:val="left" w:pos="501"/>
        </w:tabs>
        <w:spacing w:after="64" w:line="254" w:lineRule="exact"/>
        <w:ind w:left="380" w:right="20"/>
        <w:jc w:val="both"/>
      </w:pPr>
      <w:r>
        <w:t xml:space="preserve">S účinností od </w:t>
      </w:r>
      <w:proofErr w:type="gramStart"/>
      <w:r>
        <w:t>01.02.2017</w:t>
      </w:r>
      <w:proofErr w:type="gramEnd"/>
      <w:r>
        <w:t xml:space="preserve"> uzavírají Pronajímatel a Nájemce Dodatek č. 1/2017 k nájemní smlouvě č. </w:t>
      </w:r>
      <w:r>
        <w:rPr>
          <w:rStyle w:val="CharStyle19"/>
        </w:rPr>
        <w:t xml:space="preserve">21201227 </w:t>
      </w:r>
      <w:r>
        <w:t xml:space="preserve">ze dne 18.11.2015 (dále jen </w:t>
      </w:r>
      <w:r>
        <w:rPr>
          <w:rStyle w:val="CharStyle19"/>
        </w:rPr>
        <w:t xml:space="preserve">„Smlouva") </w:t>
      </w:r>
      <w:r>
        <w:t xml:space="preserve">Předmětem Smlouvy je nájem nebytových prostor a parkovacích míst na adrese </w:t>
      </w:r>
      <w:r w:rsidR="00EA3024">
        <w:rPr>
          <w:rStyle w:val="CharStyle19"/>
        </w:rPr>
        <w:t>Háj</w:t>
      </w:r>
      <w:r>
        <w:rPr>
          <w:rStyle w:val="CharStyle19"/>
        </w:rPr>
        <w:t>kova 171/2, 779 00 Olomouc.</w:t>
      </w:r>
    </w:p>
    <w:p w:rsidR="00C82973" w:rsidRDefault="007310F0">
      <w:pPr>
        <w:pStyle w:val="Style17"/>
        <w:shd w:val="clear" w:color="auto" w:fill="auto"/>
        <w:spacing w:after="60" w:line="250" w:lineRule="exact"/>
        <w:ind w:left="380" w:right="20"/>
        <w:jc w:val="both"/>
      </w:pPr>
      <w:proofErr w:type="gramStart"/>
      <w:r>
        <w:t>2.2.Smluvní</w:t>
      </w:r>
      <w:proofErr w:type="gramEnd"/>
      <w:r>
        <w:t xml:space="preserve"> strany se Smlouvou dohodly na postupném rozšíření předmětu nájmu o prostory v 6NP Budovy, jak je specifikováno v příloze č. 2. této Smlouv</w:t>
      </w:r>
      <w:r>
        <w:t xml:space="preserve">y. Dle této přílohy ke Smlouvě mělo ke dni </w:t>
      </w:r>
      <w:proofErr w:type="gramStart"/>
      <w:r>
        <w:t>1.11.2017</w:t>
      </w:r>
      <w:proofErr w:type="gramEnd"/>
      <w:r>
        <w:t xml:space="preserve"> dojít k rozšíření předmětu nájmu o prostory v6NP Budovy - místnosti č. 501, 502, 503, 505, 512, 513, 514, 514a, 515, 516, 517, 518 o celkové výměře 193,34 m2. Smluvní strany se dohodly, že Nájemce začne </w:t>
      </w:r>
      <w:r>
        <w:t xml:space="preserve">užívat tyto prostory (tj. místnosti č. 501, 502, 503, 505, 512, 513, 514, 514a, 515, 516, 517, 518 o celkové výměře 193,34 m2) již od </w:t>
      </w:r>
      <w:proofErr w:type="gramStart"/>
      <w:r>
        <w:t>1.2.2017</w:t>
      </w:r>
      <w:proofErr w:type="gramEnd"/>
      <w:r>
        <w:t>, a to za stejných podmínek jak bylo dohodnuto Smlouvou ze dne 18.11.2015. Aktuální znění přílohy č. 2 je připojen</w:t>
      </w:r>
      <w:r>
        <w:t>o k tomuto Dodatku.</w:t>
      </w:r>
    </w:p>
    <w:p w:rsidR="00C82973" w:rsidRDefault="007310F0">
      <w:pPr>
        <w:pStyle w:val="Style17"/>
        <w:numPr>
          <w:ilvl w:val="0"/>
          <w:numId w:val="2"/>
        </w:numPr>
        <w:shd w:val="clear" w:color="auto" w:fill="auto"/>
        <w:tabs>
          <w:tab w:val="left" w:pos="1489"/>
        </w:tabs>
        <w:spacing w:after="2304" w:line="250" w:lineRule="exact"/>
        <w:ind w:left="380" w:right="20"/>
        <w:jc w:val="both"/>
      </w:pPr>
      <w:r>
        <w:t xml:space="preserve">Nejpozději ke dni </w:t>
      </w:r>
      <w:proofErr w:type="gramStart"/>
      <w:r>
        <w:t>30.1.2017</w:t>
      </w:r>
      <w:proofErr w:type="gramEnd"/>
      <w:r>
        <w:t xml:space="preserve"> budou provedeny v předmětu nájmu Pronajímatelem na jeho náklady a nebezpečí úpravy, které jsou specifikovány v příloze č. 3 tohoto Dodatku.</w:t>
      </w:r>
    </w:p>
    <w:p w:rsidR="00C82973" w:rsidRDefault="00EA3024">
      <w:pPr>
        <w:pStyle w:val="Style22"/>
        <w:keepNext/>
        <w:keepLines/>
        <w:shd w:val="clear" w:color="auto" w:fill="auto"/>
        <w:spacing w:after="224" w:line="220" w:lineRule="exact"/>
        <w:ind w:left="380"/>
      </w:pPr>
      <w:bookmarkStart w:id="3" w:name="bookmark3"/>
      <w:r>
        <w:t>3</w:t>
      </w:r>
      <w:r w:rsidR="007310F0">
        <w:t>.</w:t>
      </w:r>
      <w:r>
        <w:t xml:space="preserve"> </w:t>
      </w:r>
      <w:r w:rsidR="007310F0">
        <w:t>Závěrečná ustanovení</w:t>
      </w:r>
      <w:bookmarkEnd w:id="3"/>
    </w:p>
    <w:p w:rsidR="00C82973" w:rsidRDefault="007310F0">
      <w:pPr>
        <w:pStyle w:val="Style17"/>
        <w:numPr>
          <w:ilvl w:val="1"/>
          <w:numId w:val="2"/>
        </w:numPr>
        <w:shd w:val="clear" w:color="auto" w:fill="auto"/>
        <w:tabs>
          <w:tab w:val="left" w:pos="1494"/>
        </w:tabs>
        <w:spacing w:after="204" w:line="250" w:lineRule="exact"/>
        <w:ind w:left="380" w:right="20"/>
        <w:jc w:val="both"/>
      </w:pPr>
      <w:r>
        <w:t>Vzhledem k veřejnoprávnímu charakteru Nájemce</w:t>
      </w:r>
      <w:r>
        <w:t xml:space="preserve"> Pronajímatel svým podpisem pod textem tohoto Dodatku uděluje Nájemci svůj výslovný souhlas se zveřejněním Smlouvy a jejích dodatků (včetně tohoto Dodatku) a se sdělováním informací o jejich obsahu v rozsahu a za podmínek vyplývajících z příslušných právní</w:t>
      </w:r>
      <w:r>
        <w:t xml:space="preserve">ch předpisů (zejména </w:t>
      </w:r>
      <w:proofErr w:type="spellStart"/>
      <w:r>
        <w:t>ust</w:t>
      </w:r>
      <w:proofErr w:type="spellEnd"/>
      <w:r>
        <w:t>. § 219 zákona č. 134/2016 Sb., o zadávání veřejných zakázek, a zákona č. 106/1999 Sb., o svobodném přístupu k informacím, ve znění pozdějších předpisů), jakož i se zveřejněním smluvních podmínek obsažených ve Smlouvě a jejích dodat</w:t>
      </w:r>
      <w:r>
        <w:t>cích v registru smluv zřízeném zákonem č. 340/2015 Sb., o zvláštních podmínkách účinnosti některých smluv, uveřejňování těchto smluv a o registru smluv (zákon o registru smluv).</w:t>
      </w:r>
    </w:p>
    <w:p w:rsidR="00C82973" w:rsidRDefault="007310F0">
      <w:pPr>
        <w:pStyle w:val="Style17"/>
        <w:shd w:val="clear" w:color="auto" w:fill="auto"/>
        <w:spacing w:after="224" w:line="220" w:lineRule="exact"/>
        <w:ind w:left="380"/>
        <w:jc w:val="both"/>
      </w:pPr>
      <w:r>
        <w:t>3.2.</w:t>
      </w:r>
      <w:r w:rsidR="00EA3024">
        <w:t xml:space="preserve"> </w:t>
      </w:r>
      <w:r>
        <w:t>Ostatní ustanovení Smlouvy zůstávají tímto Dodatkem nedotčena.</w:t>
      </w:r>
    </w:p>
    <w:p w:rsidR="00C82973" w:rsidRDefault="007310F0">
      <w:pPr>
        <w:pStyle w:val="Style17"/>
        <w:numPr>
          <w:ilvl w:val="0"/>
          <w:numId w:val="3"/>
        </w:numPr>
        <w:shd w:val="clear" w:color="auto" w:fill="auto"/>
        <w:tabs>
          <w:tab w:val="left" w:pos="1278"/>
        </w:tabs>
        <w:spacing w:after="176" w:line="250" w:lineRule="exact"/>
        <w:ind w:left="380" w:right="20"/>
        <w:jc w:val="both"/>
      </w:pPr>
      <w:r>
        <w:t xml:space="preserve">Dodatek se </w:t>
      </w:r>
      <w:r>
        <w:t>vyhotovuje ve 3 (třech) vyhotoveních, z nichž každý má platnost originálu, z toho Pronajímatel obdrží 2 (dvě) vyhotovení a Nájemce obdrží 1 (jedno) vyhotovení.</w:t>
      </w:r>
    </w:p>
    <w:p w:rsidR="00C82973" w:rsidRDefault="007310F0">
      <w:pPr>
        <w:pStyle w:val="Style17"/>
        <w:shd w:val="clear" w:color="auto" w:fill="auto"/>
        <w:spacing w:after="208" w:line="254" w:lineRule="exact"/>
        <w:ind w:left="380" w:right="20"/>
        <w:jc w:val="both"/>
      </w:pPr>
      <w:r>
        <w:t>3.4.</w:t>
      </w:r>
      <w:r w:rsidR="00EA3024">
        <w:t xml:space="preserve"> </w:t>
      </w:r>
      <w:r>
        <w:t>Smluvní strany prohlašují, že si tento Dodatek před jeho podpisem přečetly a že Dodatek uzav</w:t>
      </w:r>
      <w:r>
        <w:t>řely po vzájemném projednání podle jejich svobodné a pravé vůle, určitě, vážně a srozumitelně.</w:t>
      </w:r>
    </w:p>
    <w:p w:rsidR="00C82973" w:rsidRDefault="007310F0">
      <w:pPr>
        <w:pStyle w:val="Style17"/>
        <w:numPr>
          <w:ilvl w:val="1"/>
          <w:numId w:val="3"/>
        </w:numPr>
        <w:shd w:val="clear" w:color="auto" w:fill="auto"/>
        <w:spacing w:after="243" w:line="220" w:lineRule="exact"/>
        <w:ind w:left="380"/>
        <w:jc w:val="both"/>
      </w:pPr>
      <w:r>
        <w:t xml:space="preserve">Tento Dodatek nabývá účinnosti dnem </w:t>
      </w:r>
      <w:proofErr w:type="gramStart"/>
      <w:r>
        <w:t>01.02.2017</w:t>
      </w:r>
      <w:proofErr w:type="gramEnd"/>
      <w:r>
        <w:t>.</w:t>
      </w:r>
    </w:p>
    <w:p w:rsidR="00C82973" w:rsidRDefault="007310F0">
      <w:pPr>
        <w:pStyle w:val="Style17"/>
        <w:numPr>
          <w:ilvl w:val="1"/>
          <w:numId w:val="3"/>
        </w:numPr>
        <w:shd w:val="clear" w:color="auto" w:fill="auto"/>
        <w:spacing w:after="0" w:line="220" w:lineRule="exact"/>
        <w:ind w:left="380"/>
        <w:jc w:val="both"/>
        <w:sectPr w:rsidR="00C82973">
          <w:headerReference w:type="even" r:id="rId8"/>
          <w:headerReference w:type="default" r:id="rId9"/>
          <w:type w:val="continuous"/>
          <w:pgSz w:w="11909" w:h="16834"/>
          <w:pgMar w:top="1713" w:right="1309" w:bottom="825" w:left="1311" w:header="0" w:footer="3" w:gutter="0"/>
          <w:cols w:space="720"/>
          <w:noEndnote/>
          <w:docGrid w:linePitch="360"/>
        </w:sectPr>
      </w:pPr>
      <w:r>
        <w:t>Přílohami tohoto Dodatku jsou:</w:t>
      </w:r>
    </w:p>
    <w:p w:rsidR="00C82973" w:rsidRDefault="007310F0">
      <w:pPr>
        <w:pStyle w:val="Style17"/>
        <w:shd w:val="clear" w:color="auto" w:fill="auto"/>
        <w:spacing w:after="0"/>
        <w:ind w:firstLine="0"/>
        <w:jc w:val="left"/>
      </w:pPr>
      <w:r>
        <w:lastRenderedPageBreak/>
        <w:t>Příloha č. 1 - Splátkový kalendář</w:t>
      </w:r>
    </w:p>
    <w:p w:rsidR="00C82973" w:rsidRDefault="007310F0">
      <w:pPr>
        <w:pStyle w:val="Style17"/>
        <w:shd w:val="clear" w:color="auto" w:fill="auto"/>
        <w:spacing w:after="0"/>
        <w:ind w:right="320" w:firstLine="0"/>
        <w:jc w:val="left"/>
        <w:sectPr w:rsidR="00C82973">
          <w:pgSz w:w="11909" w:h="16834"/>
          <w:pgMar w:top="1958" w:right="4121" w:bottom="9491" w:left="1567" w:header="0" w:footer="3" w:gutter="0"/>
          <w:cols w:space="720"/>
          <w:noEndnote/>
          <w:docGrid w:linePitch="360"/>
        </w:sectPr>
      </w:pPr>
      <w:r>
        <w:t>Příloha č. 2 - Identifikace předmětu nájmu včetně zakreslení Příloha č. 3 - Specifikace stavebních a interiérových úprav</w:t>
      </w:r>
    </w:p>
    <w:p w:rsidR="00C82973" w:rsidRDefault="007310F0">
      <w:pPr>
        <w:spacing w:line="712" w:lineRule="exact"/>
      </w:pPr>
      <w:r>
        <w:lastRenderedPageBreak/>
        <w:pict>
          <v:shape id="_x0000_s1032" type="#_x0000_t202" style="position:absolute;margin-left:-3.9pt;margin-top:9.1pt;width:17.45pt;height:10.5pt;z-index:251657729;mso-wrap-distance-left:5pt;mso-wrap-distance-right:5pt;mso-position-horizontal-relative:margin" filled="f" stroked="f">
            <v:textbox style="mso-fit-shape-to-text:t" inset="0,0,0,0">
              <w:txbxContent>
                <w:p w:rsidR="00C82973" w:rsidRDefault="007310F0">
                  <w:pPr>
                    <w:pStyle w:val="Style17"/>
                    <w:shd w:val="clear" w:color="auto" w:fill="auto"/>
                    <w:spacing w:after="0" w:line="210" w:lineRule="exact"/>
                    <w:ind w:left="100" w:firstLine="0"/>
                    <w:jc w:val="left"/>
                  </w:pPr>
                  <w:r>
                    <w:rPr>
                      <w:rStyle w:val="CharStyle28Exact"/>
                      <w:spacing w:val="0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71.9pt;margin-top:9.15pt;width:55.35pt;height:10.45pt;z-index:251657730;mso-wrap-distance-left:5pt;mso-wrap-distance-right:5pt;mso-position-horizontal-relative:margin" filled="f" stroked="f">
            <v:textbox style="mso-fit-shape-to-text:t" inset="0,0,0,0">
              <w:txbxContent>
                <w:p w:rsidR="00C82973" w:rsidRDefault="007310F0">
                  <w:pPr>
                    <w:pStyle w:val="Style17"/>
                    <w:shd w:val="clear" w:color="auto" w:fill="auto"/>
                    <w:spacing w:after="0" w:line="210" w:lineRule="exact"/>
                    <w:ind w:left="100" w:firstLine="0"/>
                    <w:jc w:val="left"/>
                  </w:pPr>
                  <w:r>
                    <w:rPr>
                      <w:rStyle w:val="CharStyle28Exact"/>
                      <w:spacing w:val="0"/>
                    </w:rPr>
                    <w:t xml:space="preserve"> dne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43.05pt;margin-top:9.35pt;width:70.25pt;height:10.5pt;z-index:251657731;mso-wrap-distance-left:5pt;mso-wrap-distance-right:5pt;mso-position-horizontal-relative:margin" filled="f" stroked="f">
            <v:textbox style="mso-fit-shape-to-text:t" inset="0,0,0,0">
              <w:txbxContent>
                <w:p w:rsidR="00C82973" w:rsidRDefault="007310F0">
                  <w:pPr>
                    <w:pStyle w:val="Style17"/>
                    <w:shd w:val="clear" w:color="auto" w:fill="auto"/>
                    <w:spacing w:after="0" w:line="210" w:lineRule="exact"/>
                    <w:ind w:left="100" w:firstLine="0"/>
                    <w:jc w:val="left"/>
                  </w:pPr>
                  <w:r>
                    <w:rPr>
                      <w:rStyle w:val="CharStyle28Exact"/>
                      <w:spacing w:val="0"/>
                    </w:rPr>
                    <w:t>v Praze dne</w:t>
                  </w:r>
                </w:p>
              </w:txbxContent>
            </v:textbox>
            <w10:wrap anchorx="margin"/>
          </v:shape>
        </w:pict>
      </w:r>
    </w:p>
    <w:p w:rsidR="00C82973" w:rsidRDefault="00C82973">
      <w:pPr>
        <w:rPr>
          <w:sz w:val="2"/>
          <w:szCs w:val="2"/>
        </w:rPr>
        <w:sectPr w:rsidR="00C82973">
          <w:type w:val="continuous"/>
          <w:pgSz w:w="11909" w:h="16834"/>
          <w:pgMar w:top="781" w:right="1356" w:bottom="781" w:left="1356" w:header="0" w:footer="3" w:gutter="0"/>
          <w:cols w:space="720"/>
          <w:noEndnote/>
          <w:docGrid w:linePitch="360"/>
        </w:sectPr>
      </w:pPr>
    </w:p>
    <w:p w:rsidR="00C82973" w:rsidRDefault="00C82973">
      <w:pPr>
        <w:pStyle w:val="Style33"/>
        <w:shd w:val="clear" w:color="auto" w:fill="auto"/>
        <w:spacing w:line="280" w:lineRule="exact"/>
        <w:ind w:right="100"/>
        <w:sectPr w:rsidR="00C82973">
          <w:type w:val="continuous"/>
          <w:pgSz w:w="11909" w:h="16834"/>
          <w:pgMar w:top="6296" w:right="1432" w:bottom="5154" w:left="1658" w:header="0" w:footer="3" w:gutter="0"/>
          <w:cols w:num="2" w:space="720" w:equalWidth="0">
            <w:col w:w="3586" w:space="1118"/>
            <w:col w:w="4114"/>
          </w:cols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5040"/>
        <w:gridCol w:w="1090"/>
        <w:gridCol w:w="1853"/>
      </w:tblGrid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lastRenderedPageBreak/>
              <w:t xml:space="preserve">Příloha </w:t>
            </w:r>
            <w:proofErr w:type="gramStart"/>
            <w:r>
              <w:rPr>
                <w:rStyle w:val="CharStyle35"/>
              </w:rPr>
              <w:t>Č.1 k dodatku</w:t>
            </w:r>
            <w:proofErr w:type="gramEnd"/>
            <w:r>
              <w:rPr>
                <w:rStyle w:val="CharStyle35"/>
              </w:rPr>
              <w:t xml:space="preserve"> číslo 1/2017 ke smlouvě č.21201227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Nájemce: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211" w:lineRule="exact"/>
              <w:ind w:left="40" w:firstLine="0"/>
              <w:jc w:val="left"/>
            </w:pPr>
            <w:r>
              <w:rPr>
                <w:rStyle w:val="CharStyle35"/>
              </w:rPr>
              <w:t>Centrum pro regionální rozvoj České republiky U Nákladového nádraží 3144/4,130 00 Praha 3, Strašnice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35"/>
              </w:rPr>
              <w:t>IČ: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04095316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10066" w:wrap="notBeside" w:vAnchor="text" w:hAnchor="text" w:xAlign="center" w:y="1"/>
            </w:pPr>
          </w:p>
        </w:tc>
        <w:tc>
          <w:tcPr>
            <w:tcW w:w="5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10066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35"/>
              </w:rPr>
              <w:t>DIČ: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CZ04095316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 xml:space="preserve">Platnost </w:t>
            </w:r>
            <w:proofErr w:type="gramStart"/>
            <w:r>
              <w:rPr>
                <w:rStyle w:val="CharStyle35"/>
              </w:rPr>
              <w:t>od</w:t>
            </w:r>
            <w:proofErr w:type="gramEnd"/>
            <w:r>
              <w:rPr>
                <w:rStyle w:val="CharStyle35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proofErr w:type="gramStart"/>
            <w:r>
              <w:rPr>
                <w:rStyle w:val="CharStyle35"/>
              </w:rPr>
              <w:t>1.2.2017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35"/>
              </w:rPr>
              <w:t>Kalkulace: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6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měsíční</w:t>
            </w:r>
          </w:p>
        </w:tc>
      </w:tr>
    </w:tbl>
    <w:p w:rsidR="00C82973" w:rsidRDefault="00C82973">
      <w:pPr>
        <w:rPr>
          <w:sz w:val="2"/>
          <w:szCs w:val="2"/>
        </w:rPr>
      </w:pPr>
    </w:p>
    <w:p w:rsidR="00C82973" w:rsidRDefault="007310F0">
      <w:pPr>
        <w:pStyle w:val="Style39"/>
        <w:keepNext/>
        <w:keepLines/>
        <w:shd w:val="clear" w:color="auto" w:fill="auto"/>
        <w:spacing w:before="418" w:after="194" w:line="260" w:lineRule="exact"/>
        <w:ind w:left="240"/>
      </w:pPr>
      <w:bookmarkStart w:id="4" w:name="bookmark5"/>
      <w:r>
        <w:t>Splátkový kalendář</w:t>
      </w:r>
      <w:bookmarkEnd w:id="4"/>
    </w:p>
    <w:p w:rsidR="00C82973" w:rsidRDefault="007310F0">
      <w:pPr>
        <w:pStyle w:val="Style41"/>
        <w:shd w:val="clear" w:color="auto" w:fill="auto"/>
        <w:spacing w:before="0" w:after="396" w:line="160" w:lineRule="exact"/>
        <w:ind w:left="240"/>
      </w:pPr>
      <w:r>
        <w:t>je daňovým dokladem dle příslušných ustanovení zákona č. 235/2004 Sb., o dani z přidané hodnoty, v platném znění</w:t>
      </w:r>
    </w:p>
    <w:p w:rsidR="00C82973" w:rsidRDefault="007310F0">
      <w:pPr>
        <w:pStyle w:val="Style17"/>
        <w:shd w:val="clear" w:color="auto" w:fill="auto"/>
        <w:spacing w:after="0" w:line="269" w:lineRule="exact"/>
        <w:ind w:left="60" w:firstLine="0"/>
        <w:jc w:val="both"/>
      </w:pPr>
      <w:r>
        <w:t>Nájemné je splatné do 10. dne měsíce a to na účet Pronajímatele:</w:t>
      </w:r>
    </w:p>
    <w:p w:rsidR="00C82973" w:rsidRDefault="007310F0">
      <w:pPr>
        <w:pStyle w:val="Style2"/>
        <w:shd w:val="clear" w:color="auto" w:fill="auto"/>
        <w:tabs>
          <w:tab w:val="right" w:pos="7937"/>
          <w:tab w:val="right" w:pos="9262"/>
        </w:tabs>
        <w:spacing w:line="269" w:lineRule="exact"/>
        <w:ind w:left="60" w:right="1060"/>
        <w:jc w:val="left"/>
      </w:pPr>
      <w:r>
        <w:t>1. Regionální</w:t>
      </w:r>
      <w:r w:rsidR="00F22FDD">
        <w:t xml:space="preserve"> investiční fond s proměnným zák</w:t>
      </w:r>
      <w:r>
        <w:t xml:space="preserve">ladním kapitálem, a.s. </w:t>
      </w:r>
      <w:proofErr w:type="spellStart"/>
      <w:r>
        <w:t>iČ</w:t>
      </w:r>
      <w:proofErr w:type="spellEnd"/>
      <w:r>
        <w:t xml:space="preserve">: </w:t>
      </w:r>
      <w:r>
        <w:t>24785920 Holušická 2221/3,148 00 Praha 4 - Chodov</w:t>
      </w:r>
      <w:r>
        <w:tab/>
        <w:t>DIČ:</w:t>
      </w:r>
      <w:r>
        <w:tab/>
        <w:t>CZ24785920</w:t>
      </w:r>
    </w:p>
    <w:p w:rsidR="00C82973" w:rsidRDefault="007310F0">
      <w:pPr>
        <w:pStyle w:val="Style17"/>
        <w:shd w:val="clear" w:color="auto" w:fill="auto"/>
        <w:tabs>
          <w:tab w:val="left" w:pos="1904"/>
        </w:tabs>
        <w:spacing w:after="0" w:line="269" w:lineRule="exact"/>
        <w:ind w:left="60" w:firstLine="0"/>
        <w:jc w:val="both"/>
      </w:pPr>
      <w:r>
        <w:t>vedený u:</w:t>
      </w:r>
      <w:r>
        <w:tab/>
      </w:r>
      <w:proofErr w:type="spellStart"/>
      <w:r>
        <w:t>Raiffeisenbank</w:t>
      </w:r>
      <w:proofErr w:type="spellEnd"/>
      <w:r>
        <w:t>, a.s.</w:t>
      </w:r>
    </w:p>
    <w:p w:rsidR="00C82973" w:rsidRDefault="007310F0">
      <w:pPr>
        <w:pStyle w:val="Style17"/>
        <w:shd w:val="clear" w:color="auto" w:fill="auto"/>
        <w:tabs>
          <w:tab w:val="left" w:pos="1904"/>
        </w:tabs>
        <w:spacing w:after="0" w:line="269" w:lineRule="exact"/>
        <w:ind w:left="60" w:firstLine="0"/>
        <w:jc w:val="both"/>
      </w:pPr>
      <w:r>
        <w:t>číslo účtu:</w:t>
      </w:r>
      <w:r>
        <w:tab/>
      </w:r>
      <w:proofErr w:type="spellStart"/>
      <w:r w:rsidR="00F22FDD">
        <w:t>xxx</w:t>
      </w:r>
      <w:proofErr w:type="spellEnd"/>
    </w:p>
    <w:p w:rsidR="00C82973" w:rsidRDefault="007310F0" w:rsidP="00F22FDD">
      <w:pPr>
        <w:pStyle w:val="Style17"/>
        <w:shd w:val="clear" w:color="auto" w:fill="auto"/>
        <w:tabs>
          <w:tab w:val="left" w:pos="3084"/>
        </w:tabs>
        <w:spacing w:after="0" w:line="226" w:lineRule="exact"/>
        <w:ind w:left="180" w:firstLine="0"/>
        <w:jc w:val="both"/>
      </w:pPr>
      <w:r>
        <w:t>(variabilní symbol = evidenční číslo daňového dokladu pro kontrolní</w:t>
      </w:r>
      <w:r w:rsidR="00F22FDD">
        <w:t xml:space="preserve"> </w:t>
      </w:r>
      <w:r>
        <w:t>hlášení DPH)</w:t>
      </w:r>
    </w:p>
    <w:p w:rsidR="00C82973" w:rsidRDefault="007310F0">
      <w:pPr>
        <w:pStyle w:val="Style17"/>
        <w:shd w:val="clear" w:color="auto" w:fill="auto"/>
        <w:spacing w:after="0" w:line="250" w:lineRule="exact"/>
        <w:ind w:left="60" w:right="1300" w:firstLine="0"/>
        <w:jc w:val="left"/>
      </w:pPr>
      <w:r>
        <w:t xml:space="preserve">Za okamžik řádného splnění </w:t>
      </w:r>
      <w:r>
        <w:t>se považuje připsání částky za nájemné, služby a média na účet pronajímatele dle následujícího splátkového kalendáře:</w:t>
      </w:r>
    </w:p>
    <w:p w:rsidR="00C82973" w:rsidRDefault="007310F0">
      <w:pPr>
        <w:pStyle w:val="Style2"/>
        <w:shd w:val="clear" w:color="auto" w:fill="auto"/>
        <w:tabs>
          <w:tab w:val="right" w:pos="4332"/>
          <w:tab w:val="center" w:pos="4826"/>
          <w:tab w:val="right" w:pos="5561"/>
          <w:tab w:val="right" w:pos="6583"/>
        </w:tabs>
        <w:spacing w:after="196" w:line="220" w:lineRule="exact"/>
        <w:ind w:left="60"/>
        <w:jc w:val="both"/>
      </w:pPr>
      <w:r>
        <w:t>Rozpis měsíčních splátek za období:</w:t>
      </w:r>
      <w:r>
        <w:tab/>
        <w:t>od</w:t>
      </w:r>
      <w:r>
        <w:tab/>
      </w:r>
      <w:proofErr w:type="gramStart"/>
      <w:r>
        <w:t>1.2.2017</w:t>
      </w:r>
      <w:proofErr w:type="gramEnd"/>
      <w:r>
        <w:tab/>
        <w:t>do</w:t>
      </w:r>
      <w:r>
        <w:tab/>
        <w:t>31.3.2018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1094"/>
        <w:gridCol w:w="1085"/>
        <w:gridCol w:w="1094"/>
        <w:gridCol w:w="1094"/>
        <w:gridCol w:w="1090"/>
        <w:gridCol w:w="1315"/>
      </w:tblGrid>
      <w:tr w:rsidR="00C8297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Daň základ</w:t>
            </w:r>
          </w:p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87" w:lineRule="exact"/>
              <w:ind w:firstLine="0"/>
            </w:pPr>
            <w:r>
              <w:rPr>
                <w:rStyle w:val="CharStyle43"/>
              </w:rPr>
              <w:t>Daň základ 15%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87" w:lineRule="exact"/>
              <w:ind w:firstLine="0"/>
            </w:pPr>
            <w:r>
              <w:rPr>
                <w:rStyle w:val="CharStyle43"/>
              </w:rPr>
              <w:t>DPH sazba 15%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82" w:lineRule="exact"/>
              <w:ind w:firstLine="0"/>
            </w:pPr>
            <w:r>
              <w:rPr>
                <w:rStyle w:val="CharStyle43"/>
              </w:rPr>
              <w:t>Daň základ 21%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82" w:lineRule="exact"/>
              <w:ind w:firstLine="0"/>
            </w:pPr>
            <w:r>
              <w:rPr>
                <w:rStyle w:val="CharStyle43"/>
              </w:rPr>
              <w:t>DPH sazba 21%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78" w:lineRule="exact"/>
              <w:ind w:right="420" w:firstLine="0"/>
              <w:jc w:val="right"/>
            </w:pPr>
            <w:r>
              <w:rPr>
                <w:rStyle w:val="CharStyle35"/>
              </w:rPr>
              <w:t>Celkem v CZK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Nájem: Kanceláře 6NP -</w:t>
            </w:r>
            <w:proofErr w:type="gramStart"/>
            <w:r>
              <w:rPr>
                <w:rStyle w:val="CharStyle43"/>
              </w:rPr>
              <w:t>1.2.2017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15 432,00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15 432,00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 xml:space="preserve">Nájem: Kanceláře 6NP - </w:t>
            </w:r>
            <w:proofErr w:type="gramStart"/>
            <w:r>
              <w:rPr>
                <w:rStyle w:val="CharStyle43"/>
              </w:rPr>
              <w:t>25.11.2015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24 741,33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24 741,33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 xml:space="preserve">Nájem: Kanceláře 7NP - </w:t>
            </w:r>
            <w:proofErr w:type="gramStart"/>
            <w:r>
              <w:rPr>
                <w:rStyle w:val="CharStyle43"/>
              </w:rPr>
              <w:t>25.11.2015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39 486,67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39 486,67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Nájem: Ostatní prostoty 6NP -</w:t>
            </w:r>
            <w:proofErr w:type="gramStart"/>
            <w:r>
              <w:rPr>
                <w:rStyle w:val="CharStyle43"/>
              </w:rPr>
              <w:t>1.2.2017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5 156,00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5 156,00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 xml:space="preserve">Nájem: </w:t>
            </w:r>
            <w:r>
              <w:rPr>
                <w:rStyle w:val="CharStyle43"/>
              </w:rPr>
              <w:t xml:space="preserve">Ostatní prostory 6NP - </w:t>
            </w:r>
            <w:proofErr w:type="gramStart"/>
            <w:r>
              <w:rPr>
                <w:rStyle w:val="CharStyle43"/>
              </w:rPr>
              <w:t>25.11.2015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2 373,33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2 373,33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 xml:space="preserve">Nájem: Ostatní prostory 7NP - </w:t>
            </w:r>
            <w:proofErr w:type="gramStart"/>
            <w:r>
              <w:rPr>
                <w:rStyle w:val="CharStyle43"/>
              </w:rPr>
              <w:t>25.11.2015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7 544,67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7 544,67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Nájem: Parkovací místa 4 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3 400,00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714,00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4114,00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Média: Teplo - záloha 6NP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10 010,80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1 501,62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11 512,42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 xml:space="preserve">Média: Teplo - </w:t>
            </w:r>
            <w:r>
              <w:rPr>
                <w:rStyle w:val="CharStyle43"/>
              </w:rPr>
              <w:t>záloha 7NP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9 891,90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1 483,79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11 375,69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Média: Vodné, stočné - záloha 6NP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1 380,80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207,12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1 587,92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Média: Vodné, stočné - záloha 7NP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1 364,40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204,66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1 569,06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Média: Elektrická energie - záloha 6NP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10 010,80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2 102,27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12 113,07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 xml:space="preserve">Média: </w:t>
            </w:r>
            <w:r>
              <w:rPr>
                <w:rStyle w:val="CharStyle43"/>
              </w:rPr>
              <w:t>Elektrická energie - záloha 7NP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9 891,90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2 077,30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11 969,20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Služby spojené s nájmem - záloha 6NP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9 320,40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1 957,28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11 277,68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Služby spojené s nájmem - záloha 7NP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9 209,70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1 934,04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11 143,74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Služby: Úklid - paušál 6NP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7 982,83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1 676,39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 xml:space="preserve">9 </w:t>
            </w:r>
            <w:r>
              <w:rPr>
                <w:rStyle w:val="CharStyle35"/>
              </w:rPr>
              <w:t>659,22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43"/>
              </w:rPr>
              <w:t>Služby: Úklid - paušál 7NP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7 888,02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1 656,48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9 544,50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Celkem v CZK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35"/>
              </w:rPr>
              <w:t>94 734,00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35"/>
              </w:rPr>
              <w:t>22 647,90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35"/>
              </w:rPr>
              <w:t>3 397,19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35"/>
              </w:rPr>
              <w:t>57 703,65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35"/>
              </w:rPr>
              <w:t>12 117,77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965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190 600,51</w:t>
            </w:r>
          </w:p>
        </w:tc>
      </w:tr>
    </w:tbl>
    <w:p w:rsidR="00C82973" w:rsidRDefault="00C82973">
      <w:pPr>
        <w:spacing w:line="240" w:lineRule="exact"/>
        <w:rPr>
          <w:sz w:val="2"/>
          <w:szCs w:val="2"/>
        </w:rPr>
      </w:pPr>
    </w:p>
    <w:p w:rsidR="00C82973" w:rsidRDefault="007310F0">
      <w:pPr>
        <w:pStyle w:val="Style44"/>
        <w:framePr w:w="9206" w:wrap="notBeside" w:vAnchor="text" w:hAnchor="text" w:y="1"/>
        <w:shd w:val="clear" w:color="auto" w:fill="auto"/>
        <w:spacing w:line="220" w:lineRule="exact"/>
      </w:pPr>
      <w:r>
        <w:rPr>
          <w:rStyle w:val="CharStyle46"/>
          <w:b/>
          <w:bCs/>
        </w:rPr>
        <w:t>Datum uskutečnění zdanitelného plnění je shodné s datem splatnosti a je následující: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099"/>
        <w:gridCol w:w="1094"/>
        <w:gridCol w:w="1090"/>
        <w:gridCol w:w="1090"/>
        <w:gridCol w:w="1099"/>
        <w:gridCol w:w="547"/>
        <w:gridCol w:w="1315"/>
      </w:tblGrid>
      <w:tr w:rsidR="00C82973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35"/>
              </w:rPr>
              <w:t>Datum</w:t>
            </w:r>
          </w:p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35"/>
              </w:rPr>
              <w:t>splatnosti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Daň základ</w:t>
            </w:r>
          </w:p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82" w:lineRule="exact"/>
              <w:ind w:firstLine="0"/>
            </w:pPr>
            <w:r>
              <w:rPr>
                <w:rStyle w:val="CharStyle43"/>
              </w:rPr>
              <w:t>Daň základ 15%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82" w:lineRule="exact"/>
              <w:ind w:firstLine="0"/>
            </w:pPr>
            <w:r>
              <w:rPr>
                <w:rStyle w:val="CharStyle43"/>
              </w:rPr>
              <w:t>DPH sazba 15%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78" w:lineRule="exact"/>
              <w:ind w:firstLine="0"/>
            </w:pPr>
            <w:r>
              <w:rPr>
                <w:rStyle w:val="CharStyle43"/>
              </w:rPr>
              <w:t>Daň základ 21%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82" w:lineRule="exact"/>
              <w:ind w:firstLine="0"/>
            </w:pPr>
            <w:r>
              <w:rPr>
                <w:rStyle w:val="CharStyle43"/>
              </w:rPr>
              <w:t>DPH sazba 21%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40" w:firstLine="0"/>
              <w:jc w:val="left"/>
            </w:pPr>
            <w:proofErr w:type="spellStart"/>
            <w:r>
              <w:rPr>
                <w:rStyle w:val="CharStyle43"/>
              </w:rPr>
              <w:t>Zaokr</w:t>
            </w:r>
            <w:proofErr w:type="spellEnd"/>
            <w:r>
              <w:rPr>
                <w:rStyle w:val="CharStyle43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78" w:lineRule="exact"/>
              <w:ind w:firstLine="0"/>
            </w:pPr>
            <w:r>
              <w:rPr>
                <w:rStyle w:val="CharStyle35"/>
              </w:rPr>
              <w:t>Celkem k úhradě CZK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10.2.2017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10.3.2017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10.4.2017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 xml:space="preserve">94 </w:t>
            </w:r>
            <w:r>
              <w:rPr>
                <w:rStyle w:val="CharStyle43"/>
              </w:rPr>
              <w:t>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10.5.2017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10.6.2017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10.7.2017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</w:t>
            </w:r>
            <w:r>
              <w:rPr>
                <w:rStyle w:val="CharStyle43"/>
              </w:rPr>
              <w:t xml:space="preserve">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10.8.2017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10.9.2017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10.10.2017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 xml:space="preserve">190 </w:t>
            </w:r>
            <w:r>
              <w:rPr>
                <w:rStyle w:val="CharStyle35"/>
              </w:rPr>
              <w:t>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10.11.2017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10.12.2017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10.1.2018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10.2.2018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 xml:space="preserve">94 </w:t>
            </w:r>
            <w:r>
              <w:rPr>
                <w:rStyle w:val="CharStyle43"/>
              </w:rPr>
              <w:t>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CharStyle35"/>
              </w:rPr>
              <w:t>10.3.2018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94 734,00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22 647,90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57 703,65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12 117,77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CharStyle43"/>
              </w:rPr>
              <w:t>0,49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9206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190 601,00</w:t>
            </w:r>
          </w:p>
        </w:tc>
      </w:tr>
    </w:tbl>
    <w:p w:rsidR="00C82973" w:rsidRDefault="00C82973">
      <w:pPr>
        <w:rPr>
          <w:sz w:val="2"/>
          <w:szCs w:val="2"/>
        </w:rPr>
      </w:pPr>
    </w:p>
    <w:p w:rsidR="00C82973" w:rsidRDefault="00C82973">
      <w:pPr>
        <w:rPr>
          <w:sz w:val="2"/>
          <w:szCs w:val="2"/>
        </w:rPr>
        <w:sectPr w:rsidR="00C8297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9" w:h="16834"/>
          <w:pgMar w:top="735" w:right="789" w:bottom="1138" w:left="808" w:header="0" w:footer="3" w:gutter="0"/>
          <w:pgNumType w:start="1"/>
          <w:cols w:space="720"/>
          <w:noEndnote/>
          <w:titlePg/>
          <w:docGrid w:linePitch="360"/>
        </w:sectPr>
      </w:pPr>
    </w:p>
    <w:p w:rsidR="00C82973" w:rsidRDefault="007310F0">
      <w:pPr>
        <w:pStyle w:val="Style47"/>
        <w:shd w:val="clear" w:color="auto" w:fill="auto"/>
        <w:tabs>
          <w:tab w:val="left" w:pos="1510"/>
          <w:tab w:val="left" w:pos="4885"/>
        </w:tabs>
        <w:ind w:left="20"/>
      </w:pPr>
      <w:r>
        <w:lastRenderedPageBreak/>
        <w:t>Zpracoval:</w:t>
      </w:r>
      <w:r>
        <w:tab/>
      </w:r>
      <w:proofErr w:type="spellStart"/>
      <w:r w:rsidR="00F22FDD">
        <w:t>xxx</w:t>
      </w:r>
      <w:proofErr w:type="spellEnd"/>
      <w:r>
        <w:tab/>
        <w:t>Převzal:</w:t>
      </w:r>
    </w:p>
    <w:p w:rsidR="00C82973" w:rsidRDefault="007310F0">
      <w:pPr>
        <w:pStyle w:val="Style47"/>
        <w:shd w:val="clear" w:color="auto" w:fill="auto"/>
        <w:tabs>
          <w:tab w:val="left" w:pos="1510"/>
          <w:tab w:val="left" w:pos="4885"/>
        </w:tabs>
        <w:ind w:left="20"/>
        <w:sectPr w:rsidR="00C82973">
          <w:pgSz w:w="11909" w:h="16834"/>
          <w:pgMar w:top="901" w:right="5152" w:bottom="14730" w:left="962" w:header="0" w:footer="3" w:gutter="0"/>
          <w:cols w:space="720"/>
          <w:noEndnote/>
          <w:docGrid w:linePitch="360"/>
        </w:sectPr>
      </w:pPr>
      <w:r>
        <w:t>Dne:</w:t>
      </w:r>
      <w:r>
        <w:tab/>
      </w:r>
      <w:proofErr w:type="gramStart"/>
      <w:r>
        <w:t>7.12.2016</w:t>
      </w:r>
      <w:proofErr w:type="gramEnd"/>
      <w:r>
        <w:tab/>
        <w:t>Dne: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5035"/>
        <w:gridCol w:w="1090"/>
        <w:gridCol w:w="1853"/>
      </w:tblGrid>
      <w:tr w:rsidR="00C829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lastRenderedPageBreak/>
              <w:t xml:space="preserve">Příloha </w:t>
            </w:r>
            <w:proofErr w:type="gramStart"/>
            <w:r>
              <w:rPr>
                <w:rStyle w:val="CharStyle35"/>
              </w:rPr>
              <w:t>č.1 k dodatku</w:t>
            </w:r>
            <w:proofErr w:type="gramEnd"/>
            <w:r>
              <w:rPr>
                <w:rStyle w:val="CharStyle35"/>
              </w:rPr>
              <w:t xml:space="preserve"> číslo 1/2017 ke smlouvě č.21201227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Nájemce:</w:t>
            </w:r>
          </w:p>
        </w:tc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216" w:lineRule="exact"/>
              <w:ind w:left="40" w:firstLine="0"/>
              <w:jc w:val="left"/>
            </w:pPr>
            <w:r>
              <w:rPr>
                <w:rStyle w:val="CharStyle35"/>
              </w:rPr>
              <w:t xml:space="preserve">Centrum pro regionální rozvoj České </w:t>
            </w:r>
            <w:r>
              <w:rPr>
                <w:rStyle w:val="CharStyle35"/>
              </w:rPr>
              <w:t>republiky U Nákladového nádraží 3144/4,130 00 Praha 3, Strašnice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35"/>
              </w:rPr>
              <w:t>IC: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04095316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10056" w:wrap="notBeside" w:vAnchor="text" w:hAnchor="text" w:xAlign="center" w:y="1"/>
            </w:pPr>
          </w:p>
        </w:tc>
        <w:tc>
          <w:tcPr>
            <w:tcW w:w="5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10056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35"/>
              </w:rPr>
              <w:t>DIC: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CZ04095316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 xml:space="preserve">Platnost </w:t>
            </w:r>
            <w:proofErr w:type="gramStart"/>
            <w:r>
              <w:rPr>
                <w:rStyle w:val="CharStyle35"/>
              </w:rPr>
              <w:t>od</w:t>
            </w:r>
            <w:proofErr w:type="gramEnd"/>
            <w:r>
              <w:rPr>
                <w:rStyle w:val="CharStyle35"/>
              </w:rPr>
              <w:t>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proofErr w:type="gramStart"/>
            <w:r>
              <w:rPr>
                <w:rStyle w:val="CharStyle35"/>
              </w:rPr>
              <w:t>1.2.2017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35"/>
              </w:rPr>
              <w:t>Kalkulace: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10056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CharStyle35"/>
              </w:rPr>
              <w:t>měsíční</w:t>
            </w:r>
          </w:p>
        </w:tc>
      </w:tr>
    </w:tbl>
    <w:p w:rsidR="00C82973" w:rsidRDefault="00C82973">
      <w:pPr>
        <w:rPr>
          <w:sz w:val="2"/>
          <w:szCs w:val="2"/>
        </w:rPr>
      </w:pPr>
    </w:p>
    <w:p w:rsidR="00C82973" w:rsidRDefault="007310F0">
      <w:pPr>
        <w:pStyle w:val="Style2"/>
        <w:shd w:val="clear" w:color="auto" w:fill="auto"/>
        <w:spacing w:before="407" w:line="220" w:lineRule="exact"/>
        <w:ind w:left="40"/>
        <w:jc w:val="both"/>
      </w:pPr>
      <w:r>
        <w:rPr>
          <w:rStyle w:val="CharStyle21"/>
          <w:b/>
          <w:bCs/>
        </w:rPr>
        <w:t>Přehled sazeb nájemného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4"/>
        <w:gridCol w:w="1306"/>
        <w:gridCol w:w="1090"/>
        <w:gridCol w:w="768"/>
        <w:gridCol w:w="1310"/>
        <w:gridCol w:w="1296"/>
        <w:gridCol w:w="667"/>
      </w:tblGrid>
      <w:tr w:rsidR="00C8297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35"/>
              </w:rPr>
              <w:t xml:space="preserve">od </w:t>
            </w:r>
            <w:proofErr w:type="gramStart"/>
            <w:r>
              <w:rPr>
                <w:rStyle w:val="CharStyle35"/>
              </w:rPr>
              <w:t>1.2.2017</w:t>
            </w:r>
            <w:proofErr w:type="gramEnd"/>
            <w:r>
              <w:rPr>
                <w:rStyle w:val="CharStyle35"/>
              </w:rPr>
              <w:t xml:space="preserve"> do 31.3.2018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Sazba v CZK za 1 m2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Počet</w:t>
            </w:r>
          </w:p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m2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Částka v CZK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35"/>
              </w:rPr>
              <w:t>Sazba</w:t>
            </w:r>
          </w:p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  <w:jc w:val="left"/>
            </w:pPr>
            <w:r>
              <w:rPr>
                <w:rStyle w:val="CharStyle35"/>
              </w:rPr>
              <w:t>DPH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C82973">
            <w:pPr>
              <w:framePr w:w="10070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za měsíc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 xml:space="preserve">za </w:t>
            </w:r>
            <w:r>
              <w:rPr>
                <w:rStyle w:val="CharStyle43"/>
              </w:rPr>
              <w:t>rok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C82973">
            <w:pPr>
              <w:framePr w:w="10070" w:wrap="notBeside" w:vAnchor="text" w:hAnchor="text" w:xAlign="center" w:y="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za měsíc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za rok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73" w:rsidRDefault="00C82973">
            <w:pPr>
              <w:framePr w:w="10070" w:wrap="notBeside" w:vAnchor="text" w:hAnchor="text" w:xAlign="center" w:y="1"/>
            </w:pP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Nájem: Kanceláře 6NP -</w:t>
            </w:r>
            <w:proofErr w:type="gramStart"/>
            <w:r>
              <w:rPr>
                <w:rStyle w:val="CharStyle43"/>
              </w:rPr>
              <w:t>1.2.2017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133,33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1 600,00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115,74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15 432,00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185 184,00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0%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 xml:space="preserve">Nájem: Kanceláře 6NP - </w:t>
            </w:r>
            <w:proofErr w:type="gramStart"/>
            <w:r>
              <w:rPr>
                <w:rStyle w:val="CharStyle43"/>
              </w:rPr>
              <w:t>25.11.2015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133,33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1 600,00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185,56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24 741,33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296 896,00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0%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 xml:space="preserve">Nájem: Kanceláře 7NP - </w:t>
            </w:r>
            <w:proofErr w:type="gramStart"/>
            <w:r>
              <w:rPr>
                <w:rStyle w:val="CharStyle43"/>
              </w:rPr>
              <w:t>25.11.2015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133,33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1 600,00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296,15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39 486,67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 xml:space="preserve">473 </w:t>
            </w:r>
            <w:r>
              <w:rPr>
                <w:rStyle w:val="CharStyle43"/>
              </w:rPr>
              <w:t>840,00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0%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Nájem: Ostatní prostory 6NP -</w:t>
            </w:r>
            <w:proofErr w:type="gramStart"/>
            <w:r>
              <w:rPr>
                <w:rStyle w:val="CharStyle43"/>
              </w:rPr>
              <w:t>1.2.2017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66,67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800,00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77,34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5 156,00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61 872,00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0%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 xml:space="preserve">Nájem: Ostatní prostory 6NP - </w:t>
            </w:r>
            <w:proofErr w:type="gramStart"/>
            <w:r>
              <w:rPr>
                <w:rStyle w:val="CharStyle43"/>
              </w:rPr>
              <w:t>25.11.2015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66,67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800,00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35,60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2 373,33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28 480,00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0%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 xml:space="preserve">Nájem: Ostatní prostory 7NP - </w:t>
            </w:r>
            <w:proofErr w:type="gramStart"/>
            <w:r>
              <w:rPr>
                <w:rStyle w:val="CharStyle43"/>
              </w:rPr>
              <w:t>25.11.2015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66,67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800,00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113,17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7 544,67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90 536,00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3"/>
              </w:rPr>
              <w:t>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Nájem: Parkovací místa 4 ks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3 400,00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40 800,00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21 %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Média: Teplo - záloha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24,17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290,00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414,24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10 010,80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120 129,60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15%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Média: Teplo - záloha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24,17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290,00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409,32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9 891,90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118 702,80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15%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Média: Vodné, stočné - záloha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40,00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414,24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 xml:space="preserve">1 </w:t>
            </w:r>
            <w:r>
              <w:rPr>
                <w:rStyle w:val="CharStyle43"/>
              </w:rPr>
              <w:t>380,80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16 569,60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15%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Média: Vodné, stočné - záloha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3,33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40,00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409,32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1 364,40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16 372,80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15%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Média: Elektrická energie - záloha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24,17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290,00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414,24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10 010,80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120 129,60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21 %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Média: Elektrická energie - záloha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24,17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290,00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409,32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9 891,90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 xml:space="preserve">118 </w:t>
            </w:r>
            <w:r>
              <w:rPr>
                <w:rStyle w:val="CharStyle43"/>
              </w:rPr>
              <w:t>702,80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21 %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Služby spojené s nájmem - záloha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270,00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414,24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9 320,40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111 844,80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21 %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Služby spojené s nájmem - záloha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22,50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270,00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409,32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9 209,71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110 516,40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21 %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Služby: Úklid - paušál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19,27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231,25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414,24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7 982,83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95 793,98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21 %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  <w:jc w:val="left"/>
            </w:pPr>
            <w:r>
              <w:rPr>
                <w:rStyle w:val="CharStyle43"/>
              </w:rPr>
              <w:t>Služby: Úklid - paušál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19,27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231,25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CharStyle43"/>
              </w:rPr>
              <w:t>409,32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7 888,02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94 656,22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3"/>
              </w:rPr>
              <w:t>21 %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79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160" w:firstLine="0"/>
              <w:jc w:val="right"/>
            </w:pPr>
            <w:r>
              <w:rPr>
                <w:rStyle w:val="CharStyle35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175 085,56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10070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3"/>
              </w:rPr>
              <w:t>2 101 026,60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73" w:rsidRDefault="00C8297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2973" w:rsidRDefault="00C82973">
      <w:pPr>
        <w:rPr>
          <w:sz w:val="2"/>
          <w:szCs w:val="2"/>
        </w:rPr>
      </w:pPr>
    </w:p>
    <w:p w:rsidR="00C82973" w:rsidRDefault="007310F0">
      <w:pPr>
        <w:pStyle w:val="Style49"/>
        <w:shd w:val="clear" w:color="auto" w:fill="auto"/>
        <w:spacing w:before="182" w:after="113" w:line="160" w:lineRule="exact"/>
        <w:ind w:left="40"/>
      </w:pPr>
      <w:r>
        <w:t>Všechny částky jsou uvedeny bez DPH</w:t>
      </w:r>
    </w:p>
    <w:p w:rsidR="00C82973" w:rsidRDefault="007310F0">
      <w:pPr>
        <w:pStyle w:val="Style49"/>
        <w:shd w:val="clear" w:color="auto" w:fill="auto"/>
        <w:tabs>
          <w:tab w:val="left" w:pos="1516"/>
        </w:tabs>
        <w:spacing w:before="0" w:after="0" w:line="211" w:lineRule="exact"/>
        <w:ind w:left="40"/>
      </w:pPr>
      <w:r>
        <w:t>Zpracoval:</w:t>
      </w:r>
      <w:r>
        <w:tab/>
      </w:r>
      <w:proofErr w:type="spellStart"/>
      <w:r w:rsidR="00F22FDD">
        <w:t>xxx</w:t>
      </w:r>
      <w:proofErr w:type="spellEnd"/>
    </w:p>
    <w:p w:rsidR="00C82973" w:rsidRDefault="007310F0">
      <w:pPr>
        <w:pStyle w:val="Style49"/>
        <w:shd w:val="clear" w:color="auto" w:fill="auto"/>
        <w:tabs>
          <w:tab w:val="left" w:pos="1516"/>
        </w:tabs>
        <w:spacing w:before="0" w:after="0" w:line="211" w:lineRule="exact"/>
        <w:ind w:left="40"/>
        <w:sectPr w:rsidR="00C82973">
          <w:pgSz w:w="11909" w:h="16834"/>
          <w:pgMar w:top="781" w:right="825" w:bottom="2091" w:left="830" w:header="0" w:footer="3" w:gutter="0"/>
          <w:cols w:space="720"/>
          <w:noEndnote/>
          <w:docGrid w:linePitch="360"/>
        </w:sectPr>
      </w:pPr>
      <w:r>
        <w:t>Dne:</w:t>
      </w:r>
      <w:r>
        <w:tab/>
        <w:t>7.12.2016</w:t>
      </w:r>
    </w:p>
    <w:p w:rsidR="00C82973" w:rsidRDefault="007310F0">
      <w:pPr>
        <w:pStyle w:val="Style17"/>
        <w:shd w:val="clear" w:color="auto" w:fill="auto"/>
        <w:spacing w:after="198" w:line="220" w:lineRule="exact"/>
        <w:ind w:left="60" w:firstLine="0"/>
        <w:jc w:val="both"/>
      </w:pPr>
      <w:r>
        <w:rPr>
          <w:rStyle w:val="CharStyle19"/>
        </w:rPr>
        <w:lastRenderedPageBreak/>
        <w:t xml:space="preserve">Příloha č. 2 </w:t>
      </w:r>
      <w:r>
        <w:t xml:space="preserve">ke smlouvě č. 21201227 - </w:t>
      </w:r>
      <w:r>
        <w:t>Identifikace předmětu nájmu</w:t>
      </w:r>
    </w:p>
    <w:p w:rsidR="00C82973" w:rsidRDefault="007310F0">
      <w:pPr>
        <w:pStyle w:val="Style17"/>
        <w:shd w:val="clear" w:color="auto" w:fill="auto"/>
        <w:tabs>
          <w:tab w:val="left" w:pos="5986"/>
          <w:tab w:val="right" w:pos="7774"/>
        </w:tabs>
        <w:spacing w:after="0" w:line="250" w:lineRule="exact"/>
        <w:ind w:left="60" w:firstLine="0"/>
        <w:jc w:val="both"/>
      </w:pPr>
      <w:r>
        <w:t>Nájemce; Centrum pro regionální rozvoj České</w:t>
      </w:r>
      <w:r>
        <w:tab/>
        <w:t>IČ:</w:t>
      </w:r>
      <w:r>
        <w:tab/>
        <w:t>04095316</w:t>
      </w:r>
    </w:p>
    <w:p w:rsidR="00C82973" w:rsidRDefault="007310F0">
      <w:pPr>
        <w:pStyle w:val="Style17"/>
        <w:shd w:val="clear" w:color="auto" w:fill="auto"/>
        <w:tabs>
          <w:tab w:val="left" w:pos="5986"/>
          <w:tab w:val="right" w:pos="8105"/>
        </w:tabs>
        <w:spacing w:after="0" w:line="250" w:lineRule="exact"/>
        <w:ind w:left="1620" w:firstLine="0"/>
        <w:jc w:val="both"/>
      </w:pPr>
      <w:r>
        <w:t>republiky</w:t>
      </w:r>
      <w:r>
        <w:tab/>
        <w:t>DIČ;</w:t>
      </w:r>
      <w:r>
        <w:tab/>
        <w:t>CZ04095316</w:t>
      </w:r>
    </w:p>
    <w:p w:rsidR="00C82973" w:rsidRDefault="007310F0">
      <w:pPr>
        <w:pStyle w:val="Style17"/>
        <w:shd w:val="clear" w:color="auto" w:fill="auto"/>
        <w:spacing w:after="264" w:line="250" w:lineRule="exact"/>
        <w:ind w:left="60" w:right="3580" w:firstLine="1560"/>
        <w:jc w:val="left"/>
      </w:pPr>
      <w:r>
        <w:t xml:space="preserve">U Nákladového nádraží 3144/4, 130 00 Praha 3, Strašnice Platnost </w:t>
      </w:r>
      <w:proofErr w:type="gramStart"/>
      <w:r>
        <w:t>od</w:t>
      </w:r>
      <w:proofErr w:type="gramEnd"/>
      <w:r>
        <w:t xml:space="preserve">; </w:t>
      </w:r>
      <w:proofErr w:type="gramStart"/>
      <w:r>
        <w:t>01.02.2017</w:t>
      </w:r>
      <w:proofErr w:type="gramEnd"/>
    </w:p>
    <w:p w:rsidR="00C82973" w:rsidRDefault="007310F0">
      <w:pPr>
        <w:pStyle w:val="Style17"/>
        <w:shd w:val="clear" w:color="auto" w:fill="auto"/>
        <w:spacing w:after="13" w:line="220" w:lineRule="exact"/>
        <w:ind w:left="60" w:firstLine="0"/>
        <w:jc w:val="both"/>
      </w:pPr>
      <w:r>
        <w:t>Předmět nájmu dle této smlouvy je následující;</w:t>
      </w:r>
    </w:p>
    <w:p w:rsidR="00C82973" w:rsidRDefault="007310F0">
      <w:pPr>
        <w:pStyle w:val="Style17"/>
        <w:shd w:val="clear" w:color="auto" w:fill="auto"/>
        <w:spacing w:after="196" w:line="220" w:lineRule="exact"/>
        <w:ind w:left="60" w:firstLine="0"/>
        <w:jc w:val="both"/>
      </w:pPr>
      <w:r>
        <w:t xml:space="preserve">Nebytový prostor </w:t>
      </w:r>
      <w:r>
        <w:t>v budově definované v preambuli této Smlouvy;</w:t>
      </w:r>
    </w:p>
    <w:p w:rsidR="00C82973" w:rsidRDefault="007310F0">
      <w:pPr>
        <w:pStyle w:val="Style51"/>
        <w:framePr w:w="8770" w:wrap="notBeside" w:vAnchor="text" w:hAnchor="text" w:xAlign="center" w:y="1"/>
        <w:shd w:val="clear" w:color="auto" w:fill="auto"/>
        <w:spacing w:after="18" w:line="220" w:lineRule="exact"/>
      </w:pPr>
      <w:r>
        <w:t>Specifikace pronajatého prostoru;</w:t>
      </w:r>
    </w:p>
    <w:p w:rsidR="00C82973" w:rsidRDefault="007310F0">
      <w:pPr>
        <w:pStyle w:val="Style53"/>
        <w:framePr w:w="8770" w:wrap="notBeside" w:vAnchor="text" w:hAnchor="text" w:xAlign="center" w:y="1"/>
        <w:shd w:val="clear" w:color="auto" w:fill="auto"/>
        <w:spacing w:before="0" w:line="220" w:lineRule="exact"/>
      </w:pPr>
      <w:r>
        <w:t>Olomouc/21201 Olomouc, Málkova 171/2/Málkova 171/2/7.NP/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2342"/>
        <w:gridCol w:w="1224"/>
      </w:tblGrid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601 -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14,36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601a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24,50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602 -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20,37 m"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603 -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20,46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604 -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17,69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605 -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19,99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606 -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17,82 m=*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607 -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17,82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608 -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20,43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609 -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20,84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611 -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75,85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612 -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7,27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613 -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6,07 m=*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613a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3,63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614 -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CharStyle55"/>
              </w:rPr>
              <w:t>2,79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614a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2,66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615 -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4,93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616 -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9,97 m=2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621 -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24,95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623 -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17,82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624 -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17,82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625 -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20,51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626 -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20,77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CharStyle56"/>
              </w:rPr>
              <w:t>Olomouc/21201 Olomouc, Málkova 171/2/Málkova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rPr>
                <w:rStyle w:val="CharStyle56"/>
              </w:rPr>
              <w:t>171/2 / 6.NP/</w:t>
            </w:r>
          </w:p>
        </w:tc>
        <w:tc>
          <w:tcPr>
            <w:tcW w:w="1224" w:type="dxa"/>
            <w:shd w:val="clear" w:color="auto" w:fill="FFFFFF"/>
          </w:tcPr>
          <w:p w:rsidR="00C82973" w:rsidRDefault="00C82973">
            <w:pPr>
              <w:framePr w:w="8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 xml:space="preserve">Místnost 501 - </w:t>
            </w:r>
            <w:r>
              <w:rPr>
                <w:rStyle w:val="CharStyle55"/>
              </w:rPr>
              <w:t>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20,84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502 -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18,01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503 -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38,81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505 -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38,08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507 -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38,44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509 -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20,43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 xml:space="preserve">Místnost 510 </w:t>
            </w:r>
            <w:r>
              <w:rPr>
                <w:rStyle w:val="CharStyle55"/>
              </w:rPr>
              <w:t>- 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20,84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512 -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40,03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512/a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35,60 m"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513 -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2,66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514 -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7,27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 xml:space="preserve">Místnost 514a - </w:t>
            </w:r>
            <w:r>
              <w:rPr>
                <w:rStyle w:val="CharStyle55"/>
              </w:rPr>
              <w:t>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6,07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515 -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3,63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516 - Společné prostory</w:t>
            </w:r>
          </w:p>
        </w:tc>
        <w:tc>
          <w:tcPr>
            <w:tcW w:w="2342" w:type="dxa"/>
            <w:shd w:val="clear" w:color="auto" w:fill="FFFFFF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2,79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517 -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4,93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518 - Společné prostory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9,96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 xml:space="preserve">Místnost 522 - </w:t>
            </w:r>
            <w:r>
              <w:rPr>
                <w:rStyle w:val="CharStyle55"/>
              </w:rPr>
              <w:t>Kanceláře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28,55 m2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203" w:type="dxa"/>
            <w:shd w:val="clear" w:color="auto" w:fill="FFFFFF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523 - Kanceláře</w:t>
            </w:r>
          </w:p>
        </w:tc>
        <w:tc>
          <w:tcPr>
            <w:tcW w:w="2342" w:type="dxa"/>
            <w:shd w:val="clear" w:color="auto" w:fill="FFFFFF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224" w:type="dxa"/>
            <w:shd w:val="clear" w:color="auto" w:fill="FFFFFF"/>
          </w:tcPr>
          <w:p w:rsidR="00C82973" w:rsidRDefault="007310F0">
            <w:pPr>
              <w:pStyle w:val="Style17"/>
              <w:framePr w:w="8770" w:wrap="notBeside" w:vAnchor="text" w:hAnchor="text" w:xAlign="center" w:y="1"/>
              <w:shd w:val="clear" w:color="auto" w:fill="auto"/>
              <w:spacing w:after="0" w:line="220" w:lineRule="exact"/>
              <w:ind w:right="40" w:firstLine="0"/>
              <w:jc w:val="right"/>
            </w:pPr>
            <w:r>
              <w:rPr>
                <w:rStyle w:val="CharStyle55"/>
              </w:rPr>
              <w:t>36,02 m"</w:t>
            </w:r>
          </w:p>
        </w:tc>
      </w:tr>
    </w:tbl>
    <w:p w:rsidR="00C82973" w:rsidRDefault="00C82973">
      <w:pPr>
        <w:rPr>
          <w:sz w:val="2"/>
          <w:szCs w:val="2"/>
        </w:rPr>
        <w:sectPr w:rsidR="00C82973">
          <w:footerReference w:type="even" r:id="rId15"/>
          <w:footerReference w:type="default" r:id="rId16"/>
          <w:footerReference w:type="first" r:id="rId17"/>
          <w:pgSz w:w="11909" w:h="16834"/>
          <w:pgMar w:top="781" w:right="825" w:bottom="2091" w:left="830" w:header="0" w:footer="3" w:gutter="0"/>
          <w:cols w:space="720"/>
          <w:noEndnote/>
          <w:docGrid w:linePitch="360"/>
        </w:sectPr>
      </w:pPr>
    </w:p>
    <w:p w:rsidR="00C82973" w:rsidRDefault="007310F0">
      <w:pPr>
        <w:pStyle w:val="Style57"/>
        <w:shd w:val="clear" w:color="auto" w:fill="auto"/>
        <w:spacing w:after="1014" w:line="330" w:lineRule="exact"/>
      </w:pPr>
      <w:r>
        <w:lastRenderedPageBreak/>
        <w:t>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9"/>
        <w:gridCol w:w="2098"/>
        <w:gridCol w:w="1128"/>
      </w:tblGrid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419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524 - Kanceláře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plocha;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20" w:firstLine="0"/>
              <w:jc w:val="right"/>
            </w:pPr>
            <w:r>
              <w:rPr>
                <w:rStyle w:val="CharStyle55"/>
              </w:rPr>
              <w:t>20,51 m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419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left="460" w:firstLine="0"/>
              <w:jc w:val="left"/>
            </w:pPr>
            <w:r>
              <w:rPr>
                <w:rStyle w:val="CharStyle55"/>
              </w:rPr>
              <w:t>Místnost 525 - Kanceláře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plocha: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20" w:firstLine="0"/>
              <w:jc w:val="right"/>
            </w:pPr>
            <w:r>
              <w:rPr>
                <w:rStyle w:val="CharStyle55"/>
              </w:rPr>
              <w:t>20,77 m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419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50" w:lineRule="exact"/>
              <w:ind w:right="1120" w:firstLine="0"/>
              <w:jc w:val="right"/>
            </w:pPr>
            <w:r>
              <w:rPr>
                <w:rStyle w:val="CharStyle56"/>
              </w:rPr>
              <w:t xml:space="preserve">Olomouc / 21201 Olomouc, Málkova 171/2/ </w:t>
            </w:r>
            <w:r>
              <w:rPr>
                <w:rStyle w:val="CharStyle55"/>
              </w:rPr>
              <w:t>Parkovací místo P 22 - Parkovací</w:t>
            </w:r>
            <w:r>
              <w:rPr>
                <w:rStyle w:val="CharStyle55"/>
              </w:rPr>
              <w:t xml:space="preserve"> místa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počet;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CharStyle55"/>
              </w:rPr>
              <w:t>1 ks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419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1120" w:firstLine="0"/>
              <w:jc w:val="right"/>
            </w:pPr>
            <w:r>
              <w:rPr>
                <w:rStyle w:val="CharStyle55"/>
              </w:rPr>
              <w:t>Parkovací místo P 27 - Parkovací místa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počet;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CharStyle55"/>
              </w:rPr>
              <w:t>1 ks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419" w:type="dxa"/>
            <w:shd w:val="clear" w:color="auto" w:fill="FFFFFF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1120" w:firstLine="0"/>
              <w:jc w:val="right"/>
            </w:pPr>
            <w:r>
              <w:rPr>
                <w:rStyle w:val="CharStyle55"/>
              </w:rPr>
              <w:t>Parkovací místo P 28 - Parkovací místa</w:t>
            </w:r>
          </w:p>
        </w:tc>
        <w:tc>
          <w:tcPr>
            <w:tcW w:w="2098" w:type="dxa"/>
            <w:shd w:val="clear" w:color="auto" w:fill="FFFFFF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počet;</w:t>
            </w:r>
          </w:p>
        </w:tc>
        <w:tc>
          <w:tcPr>
            <w:tcW w:w="1128" w:type="dxa"/>
            <w:shd w:val="clear" w:color="auto" w:fill="FFFFFF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CharStyle55"/>
              </w:rPr>
              <w:t>1 ks</w:t>
            </w:r>
          </w:p>
        </w:tc>
      </w:tr>
      <w:tr w:rsidR="00C8297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19" w:type="dxa"/>
            <w:tcBorders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1120" w:firstLine="0"/>
              <w:jc w:val="right"/>
            </w:pPr>
            <w:r>
              <w:rPr>
                <w:rStyle w:val="CharStyle55"/>
              </w:rPr>
              <w:t>Parkovací místo P 29 - Parkovací místa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rPr>
                <w:rStyle w:val="CharStyle55"/>
              </w:rPr>
              <w:t>počet;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</w:tcPr>
          <w:p w:rsidR="00C82973" w:rsidRDefault="007310F0">
            <w:pPr>
              <w:pStyle w:val="Style17"/>
              <w:framePr w:w="8645" w:h="1786" w:hSpace="804" w:wrap="notBeside" w:vAnchor="text" w:hAnchor="text" w:x="805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CharStyle55"/>
              </w:rPr>
              <w:t>1 ks</w:t>
            </w:r>
          </w:p>
        </w:tc>
      </w:tr>
    </w:tbl>
    <w:p w:rsidR="00C82973" w:rsidRDefault="007310F0">
      <w:pPr>
        <w:pStyle w:val="Style59"/>
        <w:framePr w:w="2702" w:h="471" w:wrap="notBeside" w:vAnchor="text" w:hAnchor="text" w:x="843" w:y="1868"/>
        <w:shd w:val="clear" w:color="auto" w:fill="auto"/>
        <w:spacing w:after="18" w:line="210" w:lineRule="exact"/>
      </w:pPr>
      <w:r>
        <w:t>Celkem:</w:t>
      </w:r>
    </w:p>
    <w:p w:rsidR="00C82973" w:rsidRDefault="007310F0">
      <w:pPr>
        <w:pStyle w:val="Style59"/>
        <w:framePr w:w="2702" w:h="471" w:wrap="notBeside" w:vAnchor="text" w:hAnchor="text" w:x="843" w:y="1868"/>
        <w:shd w:val="clear" w:color="auto" w:fill="auto"/>
        <w:spacing w:after="0" w:line="210" w:lineRule="exact"/>
      </w:pPr>
      <w:r>
        <w:t>Celkem parkovacích míst:</w:t>
      </w:r>
    </w:p>
    <w:p w:rsidR="00C82973" w:rsidRDefault="007310F0">
      <w:pPr>
        <w:pStyle w:val="Style59"/>
        <w:framePr w:w="1013" w:h="509" w:hSpace="804" w:wrap="notBeside" w:vAnchor="text" w:hAnchor="text" w:x="8615" w:y="1819"/>
        <w:shd w:val="clear" w:color="auto" w:fill="auto"/>
        <w:spacing w:after="0" w:line="254" w:lineRule="exact"/>
        <w:jc w:val="both"/>
      </w:pPr>
      <w:r>
        <w:t>823.56 m2</w:t>
      </w:r>
      <w:r>
        <w:t xml:space="preserve"> 4 ks</w:t>
      </w:r>
    </w:p>
    <w:p w:rsidR="00C82973" w:rsidRDefault="00C82973">
      <w:pPr>
        <w:rPr>
          <w:sz w:val="2"/>
          <w:szCs w:val="2"/>
        </w:rPr>
      </w:pPr>
    </w:p>
    <w:p w:rsidR="00C82973" w:rsidRDefault="00C82973">
      <w:pPr>
        <w:rPr>
          <w:sz w:val="2"/>
          <w:szCs w:val="2"/>
        </w:rPr>
        <w:sectPr w:rsidR="00C82973">
          <w:headerReference w:type="even" r:id="rId18"/>
          <w:headerReference w:type="default" r:id="rId19"/>
          <w:pgSz w:w="11909" w:h="16834"/>
          <w:pgMar w:top="781" w:right="825" w:bottom="2091" w:left="830" w:header="0" w:footer="3" w:gutter="0"/>
          <w:cols w:space="720"/>
          <w:noEndnote/>
          <w:titlePg/>
          <w:docGrid w:linePitch="360"/>
        </w:sectPr>
      </w:pPr>
    </w:p>
    <w:p w:rsidR="00C82973" w:rsidRDefault="007310F0">
      <w:pPr>
        <w:framePr w:w="14347" w:h="6365" w:hSpace="5" w:wrap="notBeside" w:vAnchor="text" w:hAnchor="text" w:x="6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"S:\\UER\\OÚFS\\PRACOVNI H_M\\METADATA\\smlouva_56_2015\\media\\image1.jpeg" \* MERGEFORMATINET</w:instrText>
      </w:r>
      <w:r>
        <w:instrText xml:space="preserve"> </w:instrText>
      </w:r>
      <w:r>
        <w:fldChar w:fldCharType="separate"/>
      </w:r>
      <w:r w:rsidR="00EA30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1pt;height:318.05pt">
            <v:imagedata r:id="rId20" r:href="rId21"/>
          </v:shape>
        </w:pict>
      </w:r>
      <w:r>
        <w:fldChar w:fldCharType="end"/>
      </w:r>
    </w:p>
    <w:p w:rsidR="00C82973" w:rsidRDefault="007310F0">
      <w:pPr>
        <w:pStyle w:val="Style61"/>
        <w:framePr w:w="211" w:h="140" w:hSpace="5" w:wrap="notBeside" w:vAnchor="text" w:hAnchor="text" w:x="2041" w:y="518"/>
        <w:shd w:val="clear" w:color="auto" w:fill="auto"/>
        <w:spacing w:line="140" w:lineRule="exact"/>
      </w:pPr>
      <w:r>
        <w:rPr>
          <w:rStyle w:val="CharStyle63"/>
        </w:rPr>
        <w:t>518</w:t>
      </w:r>
    </w:p>
    <w:p w:rsidR="00C82973" w:rsidRDefault="007310F0">
      <w:pPr>
        <w:pStyle w:val="Style64"/>
        <w:framePr w:w="149" w:h="110" w:hSpace="5" w:wrap="notBeside" w:vAnchor="text" w:hAnchor="text" w:x="2281" w:y="729"/>
        <w:shd w:val="clear" w:color="auto" w:fill="auto"/>
        <w:spacing w:line="110" w:lineRule="exact"/>
      </w:pPr>
      <w:r>
        <w:t>m2</w:t>
      </w:r>
    </w:p>
    <w:p w:rsidR="00C82973" w:rsidRDefault="007310F0">
      <w:pPr>
        <w:pStyle w:val="Style61"/>
        <w:framePr w:w="216" w:h="140" w:hSpace="5" w:wrap="notBeside" w:vAnchor="text" w:hAnchor="text" w:x="9918" w:y="720"/>
        <w:shd w:val="clear" w:color="auto" w:fill="auto"/>
        <w:spacing w:line="140" w:lineRule="exact"/>
      </w:pPr>
      <w:r>
        <w:rPr>
          <w:rStyle w:val="CharStyle63"/>
        </w:rPr>
        <w:t>524</w:t>
      </w:r>
    </w:p>
    <w:p w:rsidR="00C82973" w:rsidRDefault="007310F0">
      <w:pPr>
        <w:pStyle w:val="Style61"/>
        <w:framePr w:w="221" w:h="140" w:hSpace="5" w:wrap="notBeside" w:vAnchor="text" w:hAnchor="text" w:x="11252" w:y="724"/>
        <w:shd w:val="clear" w:color="auto" w:fill="auto"/>
        <w:spacing w:line="140" w:lineRule="exact"/>
      </w:pPr>
      <w:r>
        <w:rPr>
          <w:rStyle w:val="CharStyle63"/>
        </w:rPr>
        <w:t>525</w:t>
      </w:r>
    </w:p>
    <w:p w:rsidR="00C82973" w:rsidRDefault="007310F0">
      <w:pPr>
        <w:pStyle w:val="Style61"/>
        <w:framePr w:w="211" w:h="140" w:hSpace="5" w:wrap="notBeside" w:vAnchor="text" w:hAnchor="text" w:x="6116" w:y="758"/>
        <w:shd w:val="clear" w:color="auto" w:fill="auto"/>
        <w:spacing w:line="140" w:lineRule="exact"/>
      </w:pPr>
      <w:r>
        <w:rPr>
          <w:rStyle w:val="CharStyle63"/>
        </w:rPr>
        <w:t>522</w:t>
      </w:r>
    </w:p>
    <w:p w:rsidR="00C82973" w:rsidRDefault="007310F0">
      <w:pPr>
        <w:pStyle w:val="Style66"/>
        <w:framePr w:w="245" w:h="230" w:hSpace="5" w:wrap="notBeside" w:vAnchor="text" w:hAnchor="text" w:x="1340" w:y="767"/>
        <w:shd w:val="clear" w:color="auto" w:fill="auto"/>
        <w:spacing w:line="230" w:lineRule="exact"/>
      </w:pPr>
      <w:r>
        <w:t>JD</w:t>
      </w:r>
    </w:p>
    <w:p w:rsidR="00C82973" w:rsidRDefault="007310F0">
      <w:pPr>
        <w:pStyle w:val="Style61"/>
        <w:framePr w:w="283" w:h="140" w:hSpace="5" w:wrap="notBeside" w:vAnchor="text" w:hAnchor="text" w:x="179" w:y="873"/>
        <w:shd w:val="clear" w:color="auto" w:fill="auto"/>
        <w:spacing w:line="140" w:lineRule="exact"/>
      </w:pPr>
      <w:r>
        <w:rPr>
          <w:rStyle w:val="CharStyle63"/>
        </w:rPr>
        <w:t>514a</w:t>
      </w:r>
    </w:p>
    <w:p w:rsidR="00C82973" w:rsidRDefault="007310F0">
      <w:pPr>
        <w:pStyle w:val="Style61"/>
        <w:framePr w:w="211" w:h="140" w:hSpace="5" w:wrap="notBeside" w:vAnchor="text" w:hAnchor="text" w:x="3510" w:y="940"/>
        <w:shd w:val="clear" w:color="auto" w:fill="auto"/>
        <w:spacing w:line="140" w:lineRule="exact"/>
      </w:pPr>
      <w:r>
        <w:rPr>
          <w:rStyle w:val="CharStyle63"/>
        </w:rPr>
        <w:t>520</w:t>
      </w:r>
    </w:p>
    <w:p w:rsidR="00C82973" w:rsidRDefault="007310F0">
      <w:pPr>
        <w:pStyle w:val="Style64"/>
        <w:framePr w:w="461" w:h="110" w:hSpace="5" w:wrap="notBeside" w:vAnchor="text" w:hAnchor="text" w:x="9832" w:y="997"/>
        <w:shd w:val="clear" w:color="auto" w:fill="auto"/>
        <w:spacing w:line="110" w:lineRule="exact"/>
      </w:pPr>
      <w:r>
        <w:t>20 51 m2</w:t>
      </w:r>
    </w:p>
    <w:p w:rsidR="00C82973" w:rsidRDefault="007310F0">
      <w:pPr>
        <w:pStyle w:val="Style64"/>
        <w:framePr w:w="456" w:h="110" w:hSpace="5" w:wrap="notBeside" w:vAnchor="text" w:hAnchor="text" w:x="6083" w:y="1060"/>
        <w:shd w:val="clear" w:color="auto" w:fill="auto"/>
        <w:spacing w:line="110" w:lineRule="exact"/>
      </w:pPr>
      <w:r>
        <w:t>28 55 m2</w:t>
      </w:r>
    </w:p>
    <w:p w:rsidR="00C82973" w:rsidRDefault="007310F0">
      <w:pPr>
        <w:pStyle w:val="Style64"/>
        <w:framePr w:w="461" w:h="109" w:hSpace="5" w:wrap="notBeside" w:vAnchor="text" w:hAnchor="text" w:x="11219" w:y="1094"/>
        <w:shd w:val="clear" w:color="auto" w:fill="auto"/>
        <w:spacing w:line="110" w:lineRule="exact"/>
      </w:pPr>
      <w:r>
        <w:t>20.77 m2</w:t>
      </w:r>
    </w:p>
    <w:p w:rsidR="00C82973" w:rsidRDefault="007310F0">
      <w:pPr>
        <w:pStyle w:val="Style68"/>
        <w:framePr w:w="245" w:h="220" w:hSpace="5" w:wrap="notBeside" w:vAnchor="text" w:hAnchor="text" w:x="1340" w:y="1125"/>
        <w:shd w:val="clear" w:color="auto" w:fill="auto"/>
        <w:spacing w:line="220" w:lineRule="exact"/>
      </w:pPr>
      <w:r>
        <w:t>E&gt;</w:t>
      </w:r>
    </w:p>
    <w:p w:rsidR="00C82973" w:rsidRDefault="007310F0">
      <w:pPr>
        <w:pStyle w:val="Style64"/>
        <w:framePr w:w="394" w:h="110" w:hSpace="5" w:wrap="notBeside" w:vAnchor="text" w:hAnchor="text" w:x="3404" w:y="1185"/>
        <w:shd w:val="clear" w:color="auto" w:fill="auto"/>
        <w:spacing w:line="110" w:lineRule="exact"/>
      </w:pPr>
      <w:r>
        <w:t>7.20 m2</w:t>
      </w:r>
    </w:p>
    <w:p w:rsidR="00C82973" w:rsidRDefault="007310F0">
      <w:pPr>
        <w:pStyle w:val="Style61"/>
        <w:framePr w:w="221" w:h="140" w:hSpace="5" w:wrap="notBeside" w:vAnchor="text" w:hAnchor="text" w:x="8180" w:y="1229"/>
        <w:shd w:val="clear" w:color="auto" w:fill="auto"/>
        <w:spacing w:line="140" w:lineRule="exact"/>
      </w:pPr>
      <w:r>
        <w:rPr>
          <w:rStyle w:val="CharStyle63"/>
        </w:rPr>
        <w:t>523</w:t>
      </w:r>
    </w:p>
    <w:p w:rsidR="00C82973" w:rsidRDefault="007310F0">
      <w:pPr>
        <w:pStyle w:val="Style64"/>
        <w:framePr w:w="461" w:h="113" w:hSpace="5" w:wrap="notBeside" w:vAnchor="text" w:hAnchor="text" w:x="8036" w:y="1518"/>
        <w:shd w:val="clear" w:color="auto" w:fill="auto"/>
        <w:spacing w:line="110" w:lineRule="exact"/>
      </w:pPr>
      <w:r>
        <w:t>36.02 m2</w:t>
      </w:r>
    </w:p>
    <w:p w:rsidR="00C82973" w:rsidRDefault="007310F0">
      <w:pPr>
        <w:pStyle w:val="Style61"/>
        <w:framePr w:w="317" w:h="148" w:hSpace="5" w:wrap="notBeside" w:vAnchor="text" w:hAnchor="text" w:x="5209" w:y="1647"/>
        <w:shd w:val="clear" w:color="auto" w:fill="auto"/>
        <w:spacing w:line="140" w:lineRule="exact"/>
      </w:pPr>
      <w:r>
        <w:rPr>
          <w:rStyle w:val="CharStyle63"/>
        </w:rPr>
        <w:t>\521</w:t>
      </w:r>
    </w:p>
    <w:p w:rsidR="00C82973" w:rsidRDefault="007310F0">
      <w:pPr>
        <w:pStyle w:val="Style61"/>
        <w:framePr w:w="211" w:h="140" w:hSpace="5" w:wrap="notBeside" w:vAnchor="text" w:hAnchor="text" w:x="1091" w:y="1737"/>
        <w:shd w:val="clear" w:color="auto" w:fill="auto"/>
        <w:spacing w:line="140" w:lineRule="exact"/>
      </w:pPr>
      <w:r>
        <w:rPr>
          <w:rStyle w:val="CharStyle63"/>
        </w:rPr>
        <w:t>516</w:t>
      </w:r>
    </w:p>
    <w:p w:rsidR="00C82973" w:rsidRDefault="007310F0">
      <w:pPr>
        <w:pStyle w:val="Style61"/>
        <w:framePr w:w="216" w:h="140" w:hSpace="5" w:wrap="notBeside" w:vAnchor="text" w:hAnchor="text" w:x="1566" w:y="1742"/>
        <w:shd w:val="clear" w:color="auto" w:fill="auto"/>
        <w:spacing w:line="140" w:lineRule="exact"/>
      </w:pPr>
      <w:r>
        <w:rPr>
          <w:rStyle w:val="CharStyle63"/>
        </w:rPr>
        <w:t>513</w:t>
      </w:r>
    </w:p>
    <w:p w:rsidR="00C82973" w:rsidRDefault="007310F0">
      <w:pPr>
        <w:pStyle w:val="Style61"/>
        <w:framePr w:w="211" w:h="140" w:hSpace="5" w:wrap="notBeside" w:vAnchor="text" w:hAnchor="text" w:x="2108" w:y="1948"/>
        <w:shd w:val="clear" w:color="auto" w:fill="auto"/>
        <w:spacing w:line="140" w:lineRule="exact"/>
      </w:pPr>
      <w:r>
        <w:rPr>
          <w:rStyle w:val="CharStyle63"/>
        </w:rPr>
        <w:t>517</w:t>
      </w:r>
    </w:p>
    <w:p w:rsidR="00C82973" w:rsidRDefault="007310F0">
      <w:pPr>
        <w:pStyle w:val="Style61"/>
        <w:framePr w:w="394" w:h="302" w:hSpace="5" w:wrap="notBeside" w:vAnchor="text" w:hAnchor="text" w:x="299" w:y="1986"/>
        <w:shd w:val="clear" w:color="auto" w:fill="auto"/>
        <w:spacing w:after="30" w:line="140" w:lineRule="exact"/>
        <w:ind w:left="80"/>
      </w:pPr>
      <w:r>
        <w:rPr>
          <w:rStyle w:val="CharStyle63"/>
        </w:rPr>
        <w:t>514</w:t>
      </w:r>
    </w:p>
    <w:p w:rsidR="00C82973" w:rsidRDefault="007310F0">
      <w:pPr>
        <w:pStyle w:val="Style64"/>
        <w:framePr w:w="394" w:h="302" w:hSpace="5" w:wrap="notBeside" w:vAnchor="text" w:hAnchor="text" w:x="299" w:y="1986"/>
        <w:shd w:val="clear" w:color="auto" w:fill="auto"/>
        <w:spacing w:line="110" w:lineRule="exact"/>
      </w:pPr>
      <w:r>
        <w:t>7.27 m2</w:t>
      </w:r>
    </w:p>
    <w:p w:rsidR="00C82973" w:rsidRDefault="007310F0">
      <w:pPr>
        <w:pStyle w:val="Style64"/>
        <w:framePr w:w="398" w:h="110" w:hSpace="5" w:wrap="notBeside" w:vAnchor="text" w:hAnchor="text" w:x="2032" w:y="2183"/>
        <w:shd w:val="clear" w:color="auto" w:fill="auto"/>
        <w:spacing w:line="110" w:lineRule="exact"/>
      </w:pPr>
      <w:r>
        <w:t>4 93 m2</w:t>
      </w:r>
    </w:p>
    <w:p w:rsidR="00C82973" w:rsidRDefault="007310F0">
      <w:pPr>
        <w:pStyle w:val="Style64"/>
        <w:framePr w:w="360" w:h="109" w:hSpace="5" w:wrap="notBeside" w:vAnchor="text" w:hAnchor="text" w:x="1484" w:y="2189"/>
        <w:shd w:val="clear" w:color="auto" w:fill="auto"/>
        <w:spacing w:line="110" w:lineRule="exact"/>
      </w:pPr>
      <w:proofErr w:type="gramStart"/>
      <w:r>
        <w:t>&gt;.66</w:t>
      </w:r>
      <w:proofErr w:type="gramEnd"/>
      <w:r>
        <w:t xml:space="preserve"> m2</w:t>
      </w:r>
    </w:p>
    <w:p w:rsidR="00C82973" w:rsidRDefault="007310F0">
      <w:pPr>
        <w:pStyle w:val="Style64"/>
        <w:framePr w:w="370" w:h="110" w:hSpace="5" w:wrap="notBeside" w:vAnchor="text" w:hAnchor="text" w:x="1048" w:y="2207"/>
        <w:shd w:val="clear" w:color="auto" w:fill="auto"/>
        <w:spacing w:line="110" w:lineRule="exact"/>
      </w:pPr>
      <w:r>
        <w:rPr>
          <w:lang w:val="en-US"/>
        </w:rPr>
        <w:t>2.79 m:</w:t>
      </w:r>
    </w:p>
    <w:p w:rsidR="00C82973" w:rsidRDefault="007310F0">
      <w:pPr>
        <w:pStyle w:val="Style64"/>
        <w:framePr w:w="461" w:h="344" w:hSpace="5" w:wrap="notBeside" w:vAnchor="text" w:hAnchor="text" w:x="9083" w:y="2983"/>
        <w:shd w:val="clear" w:color="auto" w:fill="auto"/>
        <w:spacing w:line="173" w:lineRule="exact"/>
        <w:jc w:val="center"/>
      </w:pPr>
      <w:r>
        <w:rPr>
          <w:rStyle w:val="CharStyle70"/>
        </w:rPr>
        <w:t xml:space="preserve">512/a </w:t>
      </w:r>
      <w:r>
        <w:t>35.60 m2</w:t>
      </w:r>
    </w:p>
    <w:p w:rsidR="00C82973" w:rsidRDefault="007310F0">
      <w:pPr>
        <w:pStyle w:val="Style61"/>
        <w:framePr w:w="461" w:h="302" w:hSpace="5" w:wrap="notBeside" w:vAnchor="text" w:hAnchor="text" w:x="3630" w:y="3077"/>
        <w:shd w:val="clear" w:color="auto" w:fill="auto"/>
        <w:spacing w:after="30" w:line="140" w:lineRule="exact"/>
        <w:ind w:left="140"/>
      </w:pPr>
      <w:r>
        <w:rPr>
          <w:rStyle w:val="CharStyle63"/>
        </w:rPr>
        <w:t>512</w:t>
      </w:r>
    </w:p>
    <w:p w:rsidR="00C82973" w:rsidRDefault="007310F0">
      <w:pPr>
        <w:pStyle w:val="Style64"/>
        <w:framePr w:w="461" w:h="302" w:hSpace="5" w:wrap="notBeside" w:vAnchor="text" w:hAnchor="text" w:x="3630" w:y="3077"/>
        <w:shd w:val="clear" w:color="auto" w:fill="auto"/>
        <w:spacing w:line="110" w:lineRule="exact"/>
      </w:pPr>
      <w:r>
        <w:t>40.03 m2</w:t>
      </w:r>
    </w:p>
    <w:p w:rsidR="00C82973" w:rsidRDefault="007310F0">
      <w:pPr>
        <w:pStyle w:val="Style71"/>
        <w:framePr w:w="240" w:h="130" w:hSpace="5" w:wrap="notBeside" w:vAnchor="text" w:hAnchor="text" w:x="11852" w:y="3169"/>
        <w:shd w:val="clear" w:color="auto" w:fill="auto"/>
        <w:spacing w:line="120" w:lineRule="exact"/>
      </w:pPr>
      <w:proofErr w:type="gramStart"/>
      <w:r>
        <w:rPr>
          <w:rStyle w:val="CharStyle73"/>
          <w:b/>
          <w:bCs/>
        </w:rPr>
        <w:t>N.S.</w:t>
      </w:r>
      <w:proofErr w:type="gramEnd"/>
    </w:p>
    <w:p w:rsidR="00C82973" w:rsidRDefault="007310F0">
      <w:pPr>
        <w:pStyle w:val="Style64"/>
        <w:framePr w:w="456" w:h="110" w:hSpace="5" w:wrap="notBeside" w:vAnchor="text" w:hAnchor="text" w:x="11795" w:y="3389"/>
        <w:shd w:val="clear" w:color="auto" w:fill="auto"/>
        <w:spacing w:line="110" w:lineRule="exact"/>
      </w:pPr>
      <w:r>
        <w:t>19.85 m2</w:t>
      </w:r>
    </w:p>
    <w:p w:rsidR="00C82973" w:rsidRDefault="007310F0">
      <w:pPr>
        <w:pStyle w:val="Style68"/>
        <w:framePr w:w="341" w:h="284" w:hSpace="5" w:wrap="notBeside" w:vAnchor="text" w:hAnchor="text" w:x="2272" w:y="3649"/>
        <w:shd w:val="clear" w:color="auto" w:fill="auto"/>
        <w:spacing w:line="220" w:lineRule="exact"/>
      </w:pPr>
      <w:r>
        <w:t>O</w:t>
      </w:r>
    </w:p>
    <w:p w:rsidR="00C82973" w:rsidRDefault="007310F0">
      <w:pPr>
        <w:pStyle w:val="Style61"/>
        <w:framePr w:w="211" w:h="140" w:hSpace="5" w:wrap="notBeside" w:vAnchor="text" w:hAnchor="text" w:x="1744" w:y="4742"/>
        <w:shd w:val="clear" w:color="auto" w:fill="auto"/>
        <w:spacing w:line="140" w:lineRule="exact"/>
      </w:pPr>
      <w:r>
        <w:rPr>
          <w:rStyle w:val="CharStyle63"/>
        </w:rPr>
        <w:t>502</w:t>
      </w:r>
    </w:p>
    <w:p w:rsidR="00C82973" w:rsidRDefault="007310F0">
      <w:pPr>
        <w:pStyle w:val="Style61"/>
        <w:framePr w:w="216" w:h="140" w:hSpace="5" w:wrap="notBeside" w:vAnchor="text" w:hAnchor="text" w:x="8089" w:y="4752"/>
        <w:shd w:val="clear" w:color="auto" w:fill="auto"/>
        <w:spacing w:line="140" w:lineRule="exact"/>
      </w:pPr>
      <w:r>
        <w:rPr>
          <w:rStyle w:val="CharStyle63"/>
        </w:rPr>
        <w:t>507</w:t>
      </w:r>
    </w:p>
    <w:p w:rsidR="00C82973" w:rsidRDefault="007310F0">
      <w:pPr>
        <w:pStyle w:val="Style61"/>
        <w:framePr w:w="221" w:h="140" w:hSpace="5" w:wrap="notBeside" w:vAnchor="text" w:hAnchor="text" w:x="9884" w:y="4756"/>
        <w:shd w:val="clear" w:color="auto" w:fill="auto"/>
        <w:spacing w:line="140" w:lineRule="exact"/>
      </w:pPr>
      <w:r>
        <w:rPr>
          <w:rStyle w:val="CharStyle63"/>
        </w:rPr>
        <w:t>509</w:t>
      </w:r>
    </w:p>
    <w:p w:rsidR="00C82973" w:rsidRDefault="007310F0">
      <w:pPr>
        <w:pStyle w:val="Style61"/>
        <w:framePr w:w="216" w:h="140" w:hSpace="5" w:wrap="notBeside" w:vAnchor="text" w:hAnchor="text" w:x="11161" w:y="4761"/>
        <w:shd w:val="clear" w:color="auto" w:fill="auto"/>
        <w:spacing w:line="140" w:lineRule="exact"/>
      </w:pPr>
      <w:r>
        <w:rPr>
          <w:rStyle w:val="CharStyle63"/>
        </w:rPr>
        <w:t>510</w:t>
      </w:r>
    </w:p>
    <w:p w:rsidR="00C82973" w:rsidRDefault="007310F0">
      <w:pPr>
        <w:pStyle w:val="Style61"/>
        <w:framePr w:w="197" w:h="140" w:hSpace="5" w:wrap="notBeside" w:vAnchor="text" w:hAnchor="text" w:x="620" w:y="4766"/>
        <w:shd w:val="clear" w:color="auto" w:fill="auto"/>
        <w:spacing w:line="140" w:lineRule="exact"/>
      </w:pPr>
      <w:r>
        <w:rPr>
          <w:rStyle w:val="CharStyle63"/>
        </w:rPr>
        <w:t>501</w:t>
      </w:r>
    </w:p>
    <w:p w:rsidR="00C82973" w:rsidRDefault="007310F0">
      <w:pPr>
        <w:pStyle w:val="Style61"/>
        <w:framePr w:w="216" w:h="140" w:hSpace="5" w:wrap="notBeside" w:vAnchor="text" w:hAnchor="text" w:x="5776" w:y="4761"/>
        <w:shd w:val="clear" w:color="auto" w:fill="auto"/>
        <w:spacing w:line="140" w:lineRule="exact"/>
      </w:pPr>
      <w:r>
        <w:rPr>
          <w:rStyle w:val="CharStyle63"/>
        </w:rPr>
        <w:t>505</w:t>
      </w:r>
    </w:p>
    <w:p w:rsidR="00C82973" w:rsidRDefault="007310F0">
      <w:pPr>
        <w:pStyle w:val="Style61"/>
        <w:framePr w:w="216" w:h="140" w:hSpace="5" w:wrap="notBeside" w:vAnchor="text" w:hAnchor="text" w:x="3491" w:y="4776"/>
        <w:shd w:val="clear" w:color="auto" w:fill="auto"/>
        <w:spacing w:line="140" w:lineRule="exact"/>
      </w:pPr>
      <w:r>
        <w:rPr>
          <w:rStyle w:val="CharStyle63"/>
        </w:rPr>
        <w:t>503</w:t>
      </w:r>
    </w:p>
    <w:p w:rsidR="00C82973" w:rsidRDefault="007310F0">
      <w:pPr>
        <w:pStyle w:val="Style64"/>
        <w:framePr w:w="461" w:h="110" w:hSpace="5" w:wrap="notBeside" w:vAnchor="text" w:hAnchor="text" w:x="9875" w:y="5015"/>
        <w:shd w:val="clear" w:color="auto" w:fill="auto"/>
        <w:spacing w:line="110" w:lineRule="exact"/>
      </w:pPr>
      <w:r>
        <w:t>20.43 m2</w:t>
      </w:r>
    </w:p>
    <w:p w:rsidR="00C82973" w:rsidRDefault="007310F0">
      <w:pPr>
        <w:pStyle w:val="Style64"/>
        <w:framePr w:w="456" w:h="113" w:hSpace="5" w:wrap="notBeside" w:vAnchor="text" w:hAnchor="text" w:x="8075" w:y="5060"/>
        <w:shd w:val="clear" w:color="auto" w:fill="auto"/>
        <w:spacing w:line="110" w:lineRule="exact"/>
      </w:pPr>
      <w:r>
        <w:t>38 44 m2</w:t>
      </w:r>
    </w:p>
    <w:p w:rsidR="00C82973" w:rsidRDefault="007310F0">
      <w:pPr>
        <w:pStyle w:val="Style64"/>
        <w:framePr w:w="456" w:h="109" w:hSpace="5" w:wrap="notBeside" w:vAnchor="text" w:hAnchor="text" w:x="11166" w:y="5064"/>
        <w:shd w:val="clear" w:color="auto" w:fill="auto"/>
        <w:spacing w:line="110" w:lineRule="exact"/>
      </w:pPr>
      <w:r>
        <w:t>20.84 m2</w:t>
      </w:r>
    </w:p>
    <w:p w:rsidR="00C82973" w:rsidRDefault="007310F0">
      <w:pPr>
        <w:pStyle w:val="Style64"/>
        <w:framePr w:w="456" w:h="113" w:hSpace="5" w:wrap="notBeside" w:vAnchor="text" w:hAnchor="text" w:x="5699" w:y="5075"/>
        <w:shd w:val="clear" w:color="auto" w:fill="auto"/>
        <w:spacing w:line="110" w:lineRule="exact"/>
      </w:pPr>
      <w:r>
        <w:t>38.08 m2</w:t>
      </w:r>
    </w:p>
    <w:p w:rsidR="00C82973" w:rsidRDefault="007310F0">
      <w:pPr>
        <w:pStyle w:val="Style64"/>
        <w:framePr w:w="451" w:h="110" w:hSpace="5" w:wrap="notBeside" w:vAnchor="text" w:hAnchor="text" w:x="1662" w:y="5082"/>
        <w:shd w:val="clear" w:color="auto" w:fill="auto"/>
        <w:spacing w:line="110" w:lineRule="exact"/>
      </w:pPr>
      <w:r>
        <w:t>18.01 m2</w:t>
      </w:r>
    </w:p>
    <w:p w:rsidR="00C82973" w:rsidRDefault="007310F0">
      <w:pPr>
        <w:pStyle w:val="Style64"/>
        <w:framePr w:w="456" w:h="109" w:hSpace="5" w:wrap="notBeside" w:vAnchor="text" w:hAnchor="text" w:x="534" w:y="5097"/>
        <w:shd w:val="clear" w:color="auto" w:fill="auto"/>
        <w:spacing w:line="110" w:lineRule="exact"/>
      </w:pPr>
      <w:r>
        <w:t>20.84 m2</w:t>
      </w:r>
    </w:p>
    <w:p w:rsidR="00C82973" w:rsidRDefault="007310F0">
      <w:pPr>
        <w:pStyle w:val="Style64"/>
        <w:framePr w:w="456" w:h="110" w:hSpace="5" w:wrap="notBeside" w:vAnchor="text" w:hAnchor="text" w:x="3438" w:y="5111"/>
        <w:shd w:val="clear" w:color="auto" w:fill="auto"/>
        <w:spacing w:line="110" w:lineRule="exact"/>
      </w:pPr>
      <w:r>
        <w:t>38.81 m2</w:t>
      </w:r>
    </w:p>
    <w:p w:rsidR="00C82973" w:rsidRDefault="00C82973">
      <w:pPr>
        <w:rPr>
          <w:sz w:val="2"/>
          <w:szCs w:val="2"/>
        </w:rPr>
      </w:pPr>
    </w:p>
    <w:p w:rsidR="00C82973" w:rsidRDefault="00C82973">
      <w:pPr>
        <w:rPr>
          <w:sz w:val="2"/>
          <w:szCs w:val="2"/>
        </w:rPr>
        <w:sectPr w:rsidR="00C82973">
          <w:pgSz w:w="11909" w:h="16834"/>
          <w:pgMar w:top="6021" w:right="0" w:bottom="4120" w:left="0" w:header="0" w:footer="3" w:gutter="0"/>
          <w:cols w:space="720"/>
          <w:noEndnote/>
          <w:docGrid w:linePitch="360"/>
        </w:sectPr>
      </w:pPr>
    </w:p>
    <w:p w:rsidR="00C82973" w:rsidRDefault="007310F0">
      <w:pPr>
        <w:framePr w:w="14170" w:h="6274" w:hSpace="4" w:wrap="notBeside" w:vAnchor="text" w:hAnchor="text" w:x="5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"S:\\UER\\OÚFS\\PRACOVNI H_M\\METADATA\\smlouva_56_2015\\media\\image2.jpeg" \* MERGEFORMATINET</w:instrText>
      </w:r>
      <w:r>
        <w:instrText xml:space="preserve"> </w:instrText>
      </w:r>
      <w:r>
        <w:fldChar w:fldCharType="separate"/>
      </w:r>
      <w:r w:rsidR="00EA3024">
        <w:pict>
          <v:shape id="_x0000_i1026" type="#_x0000_t75" style="width:709.35pt;height:313.65pt">
            <v:imagedata r:id="rId22" r:href="rId23"/>
          </v:shape>
        </w:pict>
      </w:r>
      <w:r>
        <w:fldChar w:fldCharType="end"/>
      </w:r>
    </w:p>
    <w:p w:rsidR="00C82973" w:rsidRDefault="007310F0">
      <w:pPr>
        <w:pStyle w:val="Style61"/>
        <w:framePr w:w="288" w:h="140" w:hSpace="4" w:wrap="notBeside" w:vAnchor="text" w:hAnchor="text" w:x="543" w:y="177"/>
        <w:shd w:val="clear" w:color="auto" w:fill="auto"/>
        <w:spacing w:line="140" w:lineRule="exact"/>
      </w:pPr>
      <w:r>
        <w:rPr>
          <w:rStyle w:val="CharStyle63"/>
        </w:rPr>
        <w:t>613a</w:t>
      </w:r>
    </w:p>
    <w:p w:rsidR="00C82973" w:rsidRDefault="007310F0">
      <w:pPr>
        <w:pStyle w:val="Style64"/>
        <w:framePr w:w="456" w:h="109" w:hSpace="4" w:wrap="notBeside" w:vAnchor="text" w:hAnchor="text" w:x="3850" w:y="2472"/>
        <w:shd w:val="clear" w:color="auto" w:fill="auto"/>
        <w:spacing w:line="110" w:lineRule="exact"/>
      </w:pPr>
      <w:r>
        <w:t xml:space="preserve">28.83 </w:t>
      </w:r>
      <w:r>
        <w:rPr>
          <w:rStyle w:val="CharStyle76"/>
        </w:rPr>
        <w:t>m2</w:t>
      </w:r>
    </w:p>
    <w:p w:rsidR="00C82973" w:rsidRDefault="007310F0">
      <w:pPr>
        <w:pStyle w:val="Style61"/>
        <w:framePr w:w="202" w:h="140" w:hSpace="4" w:wrap="notBeside" w:vAnchor="text" w:hAnchor="text" w:x="5371" w:y="2836"/>
        <w:shd w:val="clear" w:color="auto" w:fill="auto"/>
        <w:spacing w:line="140" w:lineRule="exact"/>
      </w:pPr>
      <w:r>
        <w:rPr>
          <w:rStyle w:val="CharStyle63"/>
        </w:rPr>
        <w:t>611</w:t>
      </w:r>
    </w:p>
    <w:p w:rsidR="00C82973" w:rsidRDefault="007310F0">
      <w:pPr>
        <w:pStyle w:val="Style71"/>
        <w:framePr w:w="245" w:h="125" w:hSpace="4" w:wrap="notBeside" w:vAnchor="text" w:hAnchor="text" w:x="11755" w:y="3102"/>
        <w:shd w:val="clear" w:color="auto" w:fill="auto"/>
        <w:spacing w:line="120" w:lineRule="exact"/>
      </w:pPr>
      <w:proofErr w:type="gramStart"/>
      <w:r>
        <w:rPr>
          <w:rStyle w:val="CharStyle73"/>
          <w:b/>
          <w:bCs/>
        </w:rPr>
        <w:t>N.S.</w:t>
      </w:r>
      <w:proofErr w:type="gramEnd"/>
    </w:p>
    <w:p w:rsidR="00C82973" w:rsidRDefault="007310F0">
      <w:pPr>
        <w:pStyle w:val="Style64"/>
        <w:framePr w:w="451" w:h="110" w:hSpace="4" w:wrap="notBeside" w:vAnchor="text" w:hAnchor="text" w:x="5362" w:y="3205"/>
        <w:shd w:val="clear" w:color="auto" w:fill="auto"/>
        <w:spacing w:line="110" w:lineRule="exact"/>
      </w:pPr>
      <w:r>
        <w:t>75.85 m2</w:t>
      </w:r>
    </w:p>
    <w:p w:rsidR="00C82973" w:rsidRDefault="007310F0">
      <w:pPr>
        <w:pStyle w:val="Style64"/>
        <w:framePr w:w="451" w:h="113" w:hSpace="4" w:wrap="notBeside" w:vAnchor="text" w:hAnchor="text" w:x="11712" w:y="3323"/>
        <w:shd w:val="clear" w:color="auto" w:fill="auto"/>
        <w:spacing w:line="110" w:lineRule="exact"/>
      </w:pPr>
      <w:r>
        <w:t>19,85 m2</w:t>
      </w:r>
    </w:p>
    <w:p w:rsidR="00C82973" w:rsidRDefault="007310F0">
      <w:pPr>
        <w:pStyle w:val="Style61"/>
        <w:framePr w:w="288" w:h="140" w:hSpace="4" w:wrap="notBeside" w:vAnchor="text" w:hAnchor="text" w:x="624" w:y="4656"/>
        <w:shd w:val="clear" w:color="auto" w:fill="auto"/>
        <w:spacing w:line="140" w:lineRule="exact"/>
      </w:pPr>
      <w:r>
        <w:rPr>
          <w:rStyle w:val="CharStyle63"/>
        </w:rPr>
        <w:t>601a</w:t>
      </w:r>
    </w:p>
    <w:p w:rsidR="00C82973" w:rsidRDefault="007310F0">
      <w:pPr>
        <w:pStyle w:val="Style61"/>
        <w:framePr w:w="221" w:h="140" w:hSpace="4" w:wrap="notBeside" w:vAnchor="text" w:hAnchor="text" w:x="2919" w:y="4661"/>
        <w:shd w:val="clear" w:color="auto" w:fill="auto"/>
        <w:spacing w:line="140" w:lineRule="exact"/>
      </w:pPr>
      <w:r>
        <w:rPr>
          <w:rStyle w:val="CharStyle63"/>
        </w:rPr>
        <w:t>602</w:t>
      </w:r>
    </w:p>
    <w:p w:rsidR="00C82973" w:rsidRDefault="007310F0">
      <w:pPr>
        <w:pStyle w:val="Style61"/>
        <w:framePr w:w="216" w:h="140" w:hSpace="4" w:wrap="notBeside" w:vAnchor="text" w:hAnchor="text" w:x="4080" w:y="4661"/>
        <w:shd w:val="clear" w:color="auto" w:fill="auto"/>
        <w:spacing w:line="140" w:lineRule="exact"/>
      </w:pPr>
      <w:r>
        <w:rPr>
          <w:rStyle w:val="CharStyle63"/>
        </w:rPr>
        <w:t>603</w:t>
      </w:r>
    </w:p>
    <w:p w:rsidR="00C82973" w:rsidRDefault="007310F0">
      <w:pPr>
        <w:pStyle w:val="Style61"/>
        <w:framePr w:w="216" w:h="140" w:hSpace="4" w:wrap="notBeside" w:vAnchor="text" w:hAnchor="text" w:x="5309" w:y="4665"/>
        <w:shd w:val="clear" w:color="auto" w:fill="auto"/>
        <w:spacing w:line="140" w:lineRule="exact"/>
      </w:pPr>
      <w:r>
        <w:rPr>
          <w:rStyle w:val="CharStyle63"/>
        </w:rPr>
        <w:t>604</w:t>
      </w:r>
    </w:p>
    <w:p w:rsidR="00C82973" w:rsidRDefault="007310F0">
      <w:pPr>
        <w:pStyle w:val="Style61"/>
        <w:framePr w:w="216" w:h="140" w:hSpace="4" w:wrap="notBeside" w:vAnchor="text" w:hAnchor="text" w:x="6418" w:y="4670"/>
        <w:shd w:val="clear" w:color="auto" w:fill="auto"/>
        <w:spacing w:line="140" w:lineRule="exact"/>
      </w:pPr>
      <w:r>
        <w:rPr>
          <w:rStyle w:val="CharStyle63"/>
        </w:rPr>
        <w:t>605</w:t>
      </w:r>
    </w:p>
    <w:p w:rsidR="00C82973" w:rsidRDefault="007310F0">
      <w:pPr>
        <w:pStyle w:val="Style61"/>
        <w:framePr w:w="197" w:h="140" w:hSpace="4" w:wrap="notBeside" w:vAnchor="text" w:hAnchor="text" w:x="1781" w:y="4670"/>
        <w:shd w:val="clear" w:color="auto" w:fill="auto"/>
        <w:spacing w:line="140" w:lineRule="exact"/>
      </w:pPr>
      <w:r>
        <w:rPr>
          <w:rStyle w:val="CharStyle63"/>
        </w:rPr>
        <w:t>601</w:t>
      </w:r>
    </w:p>
    <w:p w:rsidR="00C82973" w:rsidRDefault="007310F0">
      <w:pPr>
        <w:pStyle w:val="Style61"/>
        <w:framePr w:w="211" w:h="140" w:hSpace="4" w:wrap="notBeside" w:vAnchor="text" w:hAnchor="text" w:x="7512" w:y="4675"/>
        <w:shd w:val="clear" w:color="auto" w:fill="auto"/>
        <w:spacing w:line="140" w:lineRule="exact"/>
      </w:pPr>
      <w:r>
        <w:rPr>
          <w:rStyle w:val="CharStyle63"/>
        </w:rPr>
        <w:t>606</w:t>
      </w:r>
    </w:p>
    <w:p w:rsidR="00C82973" w:rsidRDefault="007310F0">
      <w:pPr>
        <w:pStyle w:val="Style61"/>
        <w:framePr w:w="211" w:h="140" w:hSpace="4" w:wrap="notBeside" w:vAnchor="text" w:hAnchor="text" w:x="8707" w:y="4675"/>
        <w:shd w:val="clear" w:color="auto" w:fill="auto"/>
        <w:spacing w:line="140" w:lineRule="exact"/>
      </w:pPr>
      <w:r>
        <w:rPr>
          <w:rStyle w:val="CharStyle63"/>
        </w:rPr>
        <w:t>607</w:t>
      </w:r>
    </w:p>
    <w:p w:rsidR="00C82973" w:rsidRDefault="007310F0">
      <w:pPr>
        <w:pStyle w:val="Style61"/>
        <w:framePr w:w="216" w:h="139" w:hSpace="4" w:wrap="notBeside" w:vAnchor="text" w:hAnchor="text" w:x="9855" w:y="4680"/>
        <w:shd w:val="clear" w:color="auto" w:fill="auto"/>
        <w:spacing w:line="140" w:lineRule="exact"/>
      </w:pPr>
      <w:r>
        <w:rPr>
          <w:rStyle w:val="CharStyle63"/>
        </w:rPr>
        <w:t>608</w:t>
      </w:r>
    </w:p>
    <w:p w:rsidR="00C82973" w:rsidRDefault="007310F0">
      <w:pPr>
        <w:pStyle w:val="Style61"/>
        <w:framePr w:w="216" w:h="140" w:hSpace="4" w:wrap="notBeside" w:vAnchor="text" w:hAnchor="text" w:x="11026" w:y="4685"/>
        <w:shd w:val="clear" w:color="auto" w:fill="auto"/>
        <w:spacing w:line="140" w:lineRule="exact"/>
      </w:pPr>
      <w:r>
        <w:rPr>
          <w:rStyle w:val="CharStyle63"/>
        </w:rPr>
        <w:t>609</w:t>
      </w:r>
    </w:p>
    <w:p w:rsidR="00C82973" w:rsidRDefault="007310F0">
      <w:pPr>
        <w:pStyle w:val="Style64"/>
        <w:framePr w:w="456" w:h="110" w:hSpace="4" w:wrap="notBeside" w:vAnchor="text" w:hAnchor="text" w:x="3989" w:y="4924"/>
        <w:shd w:val="clear" w:color="auto" w:fill="auto"/>
        <w:spacing w:line="110" w:lineRule="exact"/>
      </w:pPr>
      <w:r>
        <w:t>20.48 m2</w:t>
      </w:r>
    </w:p>
    <w:p w:rsidR="00C82973" w:rsidRDefault="007310F0">
      <w:pPr>
        <w:pStyle w:val="Style64"/>
        <w:framePr w:w="451" w:h="110" w:hSpace="4" w:wrap="notBeside" w:vAnchor="text" w:hAnchor="text" w:x="6427" w:y="4943"/>
        <w:shd w:val="clear" w:color="auto" w:fill="auto"/>
        <w:spacing w:line="110" w:lineRule="exact"/>
      </w:pPr>
      <w:r>
        <w:t>19 99 m2</w:t>
      </w:r>
    </w:p>
    <w:p w:rsidR="00C82973" w:rsidRDefault="007310F0">
      <w:pPr>
        <w:pStyle w:val="Style64"/>
        <w:framePr w:w="451" w:h="110" w:hSpace="4" w:wrap="notBeside" w:vAnchor="text" w:hAnchor="text" w:x="7421" w:y="4953"/>
        <w:shd w:val="clear" w:color="auto" w:fill="auto"/>
        <w:spacing w:line="110" w:lineRule="exact"/>
      </w:pPr>
      <w:r>
        <w:t>17.82 m2</w:t>
      </w:r>
    </w:p>
    <w:p w:rsidR="00C82973" w:rsidRDefault="007310F0">
      <w:pPr>
        <w:pStyle w:val="Style64"/>
        <w:framePr w:w="456" w:h="110" w:hSpace="4" w:wrap="notBeside" w:vAnchor="text" w:hAnchor="text" w:x="8727" w:y="4972"/>
        <w:shd w:val="clear" w:color="auto" w:fill="auto"/>
        <w:spacing w:line="110" w:lineRule="exact"/>
      </w:pPr>
      <w:r>
        <w:t>17 82 m2</w:t>
      </w:r>
    </w:p>
    <w:p w:rsidR="00C82973" w:rsidRDefault="007310F0">
      <w:pPr>
        <w:pStyle w:val="Style64"/>
        <w:framePr w:w="461" w:h="110" w:hSpace="4" w:wrap="notBeside" w:vAnchor="text" w:hAnchor="text" w:x="11016" w:y="4977"/>
        <w:shd w:val="clear" w:color="auto" w:fill="auto"/>
        <w:spacing w:line="110" w:lineRule="exact"/>
      </w:pPr>
      <w:r>
        <w:t>20.84 m2</w:t>
      </w:r>
    </w:p>
    <w:p w:rsidR="00C82973" w:rsidRDefault="007310F0">
      <w:pPr>
        <w:pStyle w:val="Style64"/>
        <w:framePr w:w="456" w:h="109" w:hSpace="4" w:wrap="notBeside" w:vAnchor="text" w:hAnchor="text" w:x="2813" w:y="4977"/>
        <w:shd w:val="clear" w:color="auto" w:fill="auto"/>
        <w:spacing w:line="110" w:lineRule="exact"/>
      </w:pPr>
      <w:r>
        <w:t>20.37 m2</w:t>
      </w:r>
    </w:p>
    <w:p w:rsidR="00C82973" w:rsidRDefault="007310F0">
      <w:pPr>
        <w:pStyle w:val="Style64"/>
        <w:framePr w:w="451" w:h="113" w:hSpace="4" w:wrap="notBeside" w:vAnchor="text" w:hAnchor="text" w:x="5203" w:y="4979"/>
        <w:shd w:val="clear" w:color="auto" w:fill="auto"/>
        <w:spacing w:line="110" w:lineRule="exact"/>
      </w:pPr>
      <w:r>
        <w:t>17.69 m2</w:t>
      </w:r>
    </w:p>
    <w:p w:rsidR="00C82973" w:rsidRDefault="007310F0">
      <w:pPr>
        <w:pStyle w:val="Style64"/>
        <w:framePr w:w="461" w:h="110" w:hSpace="4" w:wrap="notBeside" w:vAnchor="text" w:hAnchor="text" w:x="9811" w:y="4981"/>
        <w:shd w:val="clear" w:color="auto" w:fill="auto"/>
        <w:spacing w:line="110" w:lineRule="exact"/>
      </w:pPr>
      <w:r>
        <w:t>20.43 m2</w:t>
      </w:r>
    </w:p>
    <w:p w:rsidR="00C82973" w:rsidRDefault="007310F0">
      <w:pPr>
        <w:pStyle w:val="Style64"/>
        <w:framePr w:w="451" w:h="110" w:hSpace="4" w:wrap="notBeside" w:vAnchor="text" w:hAnchor="text" w:x="552" w:y="5005"/>
        <w:shd w:val="clear" w:color="auto" w:fill="auto"/>
        <w:spacing w:line="110" w:lineRule="exact"/>
      </w:pPr>
      <w:r>
        <w:t>24.50 m2</w:t>
      </w:r>
    </w:p>
    <w:p w:rsidR="00C82973" w:rsidRDefault="007310F0">
      <w:pPr>
        <w:pStyle w:val="Style64"/>
        <w:framePr w:w="446" w:h="110" w:hSpace="4" w:wrap="notBeside" w:vAnchor="text" w:hAnchor="text" w:x="1752" w:y="5010"/>
        <w:shd w:val="clear" w:color="auto" w:fill="auto"/>
        <w:spacing w:line="110" w:lineRule="exact"/>
      </w:pPr>
      <w:r>
        <w:t>14.36 m2</w:t>
      </w:r>
    </w:p>
    <w:p w:rsidR="00C82973" w:rsidRDefault="00C82973">
      <w:pPr>
        <w:rPr>
          <w:sz w:val="2"/>
          <w:szCs w:val="2"/>
        </w:rPr>
        <w:sectPr w:rsidR="00C82973">
          <w:pgSz w:w="11909" w:h="16834"/>
          <w:pgMar w:top="3329" w:right="0" w:bottom="3435" w:left="0" w:header="0" w:footer="3" w:gutter="0"/>
          <w:cols w:space="720"/>
          <w:noEndnote/>
          <w:rtlGutter/>
          <w:docGrid w:linePitch="360"/>
        </w:sectPr>
      </w:pPr>
    </w:p>
    <w:p w:rsidR="00C82973" w:rsidRDefault="007310F0">
      <w:pPr>
        <w:framePr w:w="13589" w:h="7416" w:hSpace="295" w:wrap="notBeside" w:vAnchor="text" w:hAnchor="text" w:x="296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"S:\\UER\\OÚFS\\PRACOVNI H_M\\METADATA\\smlouva_56_2015\\media\\image3.jpeg" \* MERGEFORMATINET</w:instrText>
      </w:r>
      <w:r>
        <w:instrText xml:space="preserve"> </w:instrText>
      </w:r>
      <w:r>
        <w:fldChar w:fldCharType="separate"/>
      </w:r>
      <w:r w:rsidR="00EA3024">
        <w:pict>
          <v:shape id="_x0000_i1027" type="#_x0000_t75" style="width:679.95pt;height:371.25pt">
            <v:imagedata r:id="rId24" r:href="rId25"/>
          </v:shape>
        </w:pict>
      </w:r>
      <w:r>
        <w:fldChar w:fldCharType="end"/>
      </w:r>
    </w:p>
    <w:p w:rsidR="00C82973" w:rsidRDefault="007310F0">
      <w:pPr>
        <w:pStyle w:val="Style77"/>
        <w:framePr w:w="1550" w:h="252" w:hSpace="295" w:wrap="notBeside" w:vAnchor="text" w:hAnchor="text" w:x="5864" w:y="3563"/>
        <w:shd w:val="clear" w:color="auto" w:fill="auto"/>
        <w:spacing w:line="230" w:lineRule="exact"/>
      </w:pPr>
      <w:r>
        <w:t>Hálkova 171/2</w:t>
      </w:r>
    </w:p>
    <w:p w:rsidR="00C82973" w:rsidRDefault="00C82973">
      <w:pPr>
        <w:spacing w:line="60" w:lineRule="exact"/>
        <w:rPr>
          <w:sz w:val="2"/>
          <w:szCs w:val="2"/>
        </w:rPr>
      </w:pPr>
    </w:p>
    <w:p w:rsidR="00C82973" w:rsidRDefault="007310F0">
      <w:pPr>
        <w:framePr w:w="13478" w:h="2251" w:hSpace="350" w:wrap="notBeside" w:vAnchor="text" w:hAnchor="text" w:x="351" w:y="12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"S:\\UER\\OÚFS\\PRACOVNI H_M\\METADATA\\smlou</w:instrText>
      </w:r>
      <w:r>
        <w:instrText>va_56_2015\\media\\image4.jpeg" \* MERGEFORMATINET</w:instrText>
      </w:r>
      <w:r>
        <w:instrText xml:space="preserve"> </w:instrText>
      </w:r>
      <w:r>
        <w:fldChar w:fldCharType="separate"/>
      </w:r>
      <w:r w:rsidR="00EA3024">
        <w:pict>
          <v:shape id="_x0000_i1028" type="#_x0000_t75" style="width:673.65pt;height:113.3pt">
            <v:imagedata r:id="rId26" r:href="rId27"/>
          </v:shape>
        </w:pict>
      </w:r>
      <w:r>
        <w:fldChar w:fldCharType="end"/>
      </w:r>
    </w:p>
    <w:p w:rsidR="00C82973" w:rsidRDefault="00C82973">
      <w:pPr>
        <w:rPr>
          <w:sz w:val="2"/>
          <w:szCs w:val="2"/>
        </w:rPr>
      </w:pPr>
      <w:bookmarkStart w:id="5" w:name="_GoBack"/>
      <w:bookmarkEnd w:id="5"/>
    </w:p>
    <w:p w:rsidR="00C82973" w:rsidRDefault="00C82973">
      <w:pPr>
        <w:rPr>
          <w:sz w:val="2"/>
          <w:szCs w:val="2"/>
        </w:rPr>
        <w:sectPr w:rsidR="00C82973">
          <w:headerReference w:type="even" r:id="rId28"/>
          <w:headerReference w:type="default" r:id="rId29"/>
          <w:footerReference w:type="default" r:id="rId30"/>
          <w:pgSz w:w="11909" w:h="16834"/>
          <w:pgMar w:top="3329" w:right="0" w:bottom="3435" w:left="0" w:header="0" w:footer="3" w:gutter="0"/>
          <w:pgNumType w:start="11"/>
          <w:cols w:space="720"/>
          <w:noEndnote/>
          <w:rtlGutter/>
          <w:docGrid w:linePitch="360"/>
        </w:sectPr>
      </w:pPr>
    </w:p>
    <w:p w:rsidR="00C82973" w:rsidRDefault="007310F0">
      <w:pPr>
        <w:pStyle w:val="Style88"/>
        <w:shd w:val="clear" w:color="auto" w:fill="auto"/>
        <w:spacing w:after="257" w:line="190" w:lineRule="exact"/>
        <w:ind w:right="200"/>
      </w:pPr>
      <w:r>
        <w:lastRenderedPageBreak/>
        <w:t>Příloha č. 3 Specifikace stavebních a interiérových úprav</w:t>
      </w:r>
    </w:p>
    <w:p w:rsidR="00C82973" w:rsidRDefault="007310F0">
      <w:pPr>
        <w:pStyle w:val="Style90"/>
        <w:shd w:val="clear" w:color="auto" w:fill="auto"/>
        <w:spacing w:before="0"/>
        <w:ind w:left="20" w:right="820"/>
      </w:pPr>
      <w:r>
        <w:rPr>
          <w:rStyle w:val="CharStyle92"/>
          <w:b/>
          <w:bCs/>
        </w:rPr>
        <w:t>Specifikace stavebních a interiérových úprav</w:t>
      </w:r>
      <w:r>
        <w:t xml:space="preserve"> </w:t>
      </w:r>
      <w:r>
        <w:rPr>
          <w:rStyle w:val="CharStyle93"/>
          <w:b/>
          <w:bCs/>
        </w:rPr>
        <w:t>6NP</w:t>
      </w:r>
    </w:p>
    <w:p w:rsidR="00C82973" w:rsidRDefault="007310F0">
      <w:pPr>
        <w:pStyle w:val="Style88"/>
        <w:numPr>
          <w:ilvl w:val="0"/>
          <w:numId w:val="4"/>
        </w:numPr>
        <w:shd w:val="clear" w:color="auto" w:fill="auto"/>
        <w:spacing w:after="576" w:line="190" w:lineRule="exact"/>
        <w:ind w:left="20"/>
        <w:jc w:val="left"/>
      </w:pPr>
      <w:r>
        <w:t xml:space="preserve"> místnost č. 501 rozdělit příčkou na dvě místnosti (501 a 502)</w:t>
      </w:r>
    </w:p>
    <w:p w:rsidR="00C82973" w:rsidRDefault="007310F0">
      <w:pPr>
        <w:pStyle w:val="Style94"/>
        <w:shd w:val="clear" w:color="auto" w:fill="auto"/>
        <w:spacing w:before="0" w:after="158" w:line="180" w:lineRule="exact"/>
        <w:ind w:left="20"/>
      </w:pPr>
      <w:r>
        <w:rPr>
          <w:rStyle w:val="CharStyle96"/>
          <w:b/>
          <w:bCs/>
        </w:rPr>
        <w:t>Obecně</w:t>
      </w:r>
    </w:p>
    <w:p w:rsidR="00C82973" w:rsidRDefault="007310F0">
      <w:pPr>
        <w:pStyle w:val="Style94"/>
        <w:shd w:val="clear" w:color="auto" w:fill="auto"/>
        <w:spacing w:before="0" w:after="30" w:line="180" w:lineRule="exact"/>
        <w:ind w:left="20"/>
      </w:pPr>
      <w:r>
        <w:t>Zárubně</w:t>
      </w:r>
    </w:p>
    <w:p w:rsidR="00C82973" w:rsidRDefault="007310F0">
      <w:pPr>
        <w:pStyle w:val="Style88"/>
        <w:shd w:val="clear" w:color="auto" w:fill="auto"/>
        <w:spacing w:after="272" w:line="190" w:lineRule="exact"/>
        <w:ind w:left="20"/>
        <w:jc w:val="left"/>
      </w:pPr>
      <w:r>
        <w:t xml:space="preserve">Kovové, šedý odstín dle vzorníku RAL </w:t>
      </w:r>
      <w:r>
        <w:t>9006.</w:t>
      </w:r>
    </w:p>
    <w:p w:rsidR="00C82973" w:rsidRDefault="007310F0">
      <w:pPr>
        <w:pStyle w:val="Style94"/>
        <w:shd w:val="clear" w:color="auto" w:fill="auto"/>
        <w:spacing w:before="0" w:after="30" w:line="180" w:lineRule="exact"/>
        <w:ind w:left="20"/>
      </w:pPr>
      <w:r>
        <w:t>Dveřní křídla</w:t>
      </w:r>
    </w:p>
    <w:p w:rsidR="00C82973" w:rsidRDefault="007310F0">
      <w:pPr>
        <w:pStyle w:val="Style88"/>
        <w:shd w:val="clear" w:color="auto" w:fill="auto"/>
        <w:spacing w:after="201" w:line="190" w:lineRule="exact"/>
        <w:ind w:left="20"/>
        <w:jc w:val="left"/>
      </w:pPr>
      <w:r>
        <w:t>Hladké, bílé provedení.</w:t>
      </w:r>
    </w:p>
    <w:p w:rsidR="00C82973" w:rsidRDefault="007310F0">
      <w:pPr>
        <w:pStyle w:val="Style94"/>
        <w:shd w:val="clear" w:color="auto" w:fill="auto"/>
        <w:spacing w:before="0" w:after="0" w:line="269" w:lineRule="exact"/>
        <w:ind w:left="20"/>
      </w:pPr>
      <w:r>
        <w:t>Výmalba</w:t>
      </w:r>
    </w:p>
    <w:p w:rsidR="00C82973" w:rsidRDefault="007310F0">
      <w:pPr>
        <w:pStyle w:val="Style88"/>
        <w:shd w:val="clear" w:color="auto" w:fill="auto"/>
        <w:spacing w:after="0" w:line="269" w:lineRule="exact"/>
        <w:ind w:left="20" w:right="820"/>
        <w:jc w:val="left"/>
      </w:pPr>
      <w:r>
        <w:t xml:space="preserve">Primalex </w:t>
      </w:r>
      <w:proofErr w:type="spellStart"/>
      <w:r>
        <w:t>procolor</w:t>
      </w:r>
      <w:proofErr w:type="spellEnd"/>
      <w:r>
        <w:t xml:space="preserve"> (karta 255 - odstín S </w:t>
      </w:r>
      <w:proofErr w:type="gramStart"/>
      <w:r>
        <w:t>3000-N).</w:t>
      </w:r>
      <w:proofErr w:type="gramEnd"/>
      <w:r>
        <w:t xml:space="preserve"> Místnosti budou vymalovány touto barvou kromě stěny, kde jsou okna - ta bude bílé </w:t>
      </w:r>
      <w:proofErr w:type="gramStart"/>
      <w:r>
        <w:t>barvy .</w:t>
      </w:r>
      <w:proofErr w:type="gramEnd"/>
    </w:p>
    <w:p w:rsidR="00C82973" w:rsidRDefault="007310F0">
      <w:pPr>
        <w:pStyle w:val="Style88"/>
        <w:shd w:val="clear" w:color="auto" w:fill="auto"/>
        <w:spacing w:after="251" w:line="269" w:lineRule="exact"/>
        <w:ind w:left="20"/>
        <w:jc w:val="left"/>
      </w:pPr>
      <w:r>
        <w:t xml:space="preserve">Výmalba šedé barvy bude začínat od stropu cca </w:t>
      </w:r>
      <w:proofErr w:type="spellStart"/>
      <w:r>
        <w:t>lOOmm</w:t>
      </w:r>
      <w:proofErr w:type="spellEnd"/>
      <w:r>
        <w:t xml:space="preserve">. Strop bude </w:t>
      </w:r>
      <w:r>
        <w:t>bílé barvy.</w:t>
      </w:r>
    </w:p>
    <w:p w:rsidR="00C82973" w:rsidRDefault="007310F0">
      <w:pPr>
        <w:pStyle w:val="Style94"/>
        <w:shd w:val="clear" w:color="auto" w:fill="auto"/>
        <w:spacing w:before="0" w:after="35" w:line="180" w:lineRule="exact"/>
        <w:ind w:left="20"/>
      </w:pPr>
      <w:r>
        <w:t>Koberec - použití v kancelářích</w:t>
      </w:r>
    </w:p>
    <w:p w:rsidR="00C82973" w:rsidRDefault="007310F0">
      <w:pPr>
        <w:pStyle w:val="Style88"/>
        <w:shd w:val="clear" w:color="auto" w:fill="auto"/>
        <w:spacing w:after="272" w:line="190" w:lineRule="exact"/>
        <w:ind w:left="20"/>
        <w:jc w:val="left"/>
      </w:pPr>
      <w:r>
        <w:t xml:space="preserve">Typ </w:t>
      </w:r>
      <w:proofErr w:type="spellStart"/>
      <w:r>
        <w:t>Modulyss</w:t>
      </w:r>
      <w:proofErr w:type="spellEnd"/>
      <w:r>
        <w:t xml:space="preserve"> - </w:t>
      </w:r>
      <w:r>
        <w:rPr>
          <w:lang w:val="en-US"/>
        </w:rPr>
        <w:t xml:space="preserve">first lines </w:t>
      </w:r>
      <w:r>
        <w:t>916 (čtvercové provedení dle dodané specifikace pokládky)</w:t>
      </w:r>
    </w:p>
    <w:p w:rsidR="00C82973" w:rsidRDefault="007310F0">
      <w:pPr>
        <w:pStyle w:val="Style94"/>
        <w:shd w:val="clear" w:color="auto" w:fill="auto"/>
        <w:spacing w:before="0" w:after="59" w:line="180" w:lineRule="exact"/>
        <w:ind w:left="20"/>
      </w:pPr>
      <w:r>
        <w:t>Prahy</w:t>
      </w:r>
    </w:p>
    <w:p w:rsidR="00C82973" w:rsidRDefault="007310F0">
      <w:pPr>
        <w:pStyle w:val="Style88"/>
        <w:shd w:val="clear" w:color="auto" w:fill="auto"/>
        <w:spacing w:after="205" w:line="190" w:lineRule="exact"/>
        <w:ind w:left="20"/>
        <w:jc w:val="left"/>
      </w:pPr>
      <w:r>
        <w:t>Šedé provedení.</w:t>
      </w:r>
    </w:p>
    <w:p w:rsidR="00C82973" w:rsidRDefault="007310F0">
      <w:pPr>
        <w:pStyle w:val="Style94"/>
        <w:shd w:val="clear" w:color="auto" w:fill="auto"/>
        <w:spacing w:before="0" w:after="0" w:line="269" w:lineRule="exact"/>
        <w:ind w:left="20"/>
      </w:pPr>
      <w:r>
        <w:t>Soklové lišty</w:t>
      </w:r>
    </w:p>
    <w:p w:rsidR="00C82973" w:rsidRDefault="007310F0">
      <w:pPr>
        <w:pStyle w:val="Style88"/>
        <w:shd w:val="clear" w:color="auto" w:fill="auto"/>
        <w:spacing w:after="551" w:line="269" w:lineRule="exact"/>
        <w:ind w:left="20" w:right="740"/>
        <w:jc w:val="left"/>
      </w:pPr>
      <w:r>
        <w:t xml:space="preserve">Provedení plast, šedé barvy, výška lišty 50mm od podlahy, do profilu lišty vlepený koberec </w:t>
      </w:r>
      <w:r>
        <w:t>totožného provedení jako u podlah.</w:t>
      </w:r>
    </w:p>
    <w:p w:rsidR="00C82973" w:rsidRDefault="007310F0">
      <w:pPr>
        <w:pStyle w:val="Style94"/>
        <w:shd w:val="clear" w:color="auto" w:fill="auto"/>
        <w:spacing w:before="0" w:after="30" w:line="180" w:lineRule="exact"/>
        <w:ind w:left="20"/>
      </w:pPr>
      <w:r>
        <w:t>Žaluzie</w:t>
      </w:r>
    </w:p>
    <w:p w:rsidR="00C82973" w:rsidRDefault="007310F0">
      <w:pPr>
        <w:pStyle w:val="Style88"/>
        <w:shd w:val="clear" w:color="auto" w:fill="auto"/>
        <w:spacing w:after="272" w:line="190" w:lineRule="exact"/>
        <w:ind w:left="20"/>
        <w:jc w:val="left"/>
      </w:pPr>
      <w:r>
        <w:t>Vertikálních žaluzie „</w:t>
      </w:r>
      <w:proofErr w:type="spellStart"/>
      <w:r>
        <w:t>Decomatic</w:t>
      </w:r>
      <w:proofErr w:type="spellEnd"/>
      <w:r>
        <w:t>" šíře lamely 127 mm přes celou stěnu (bílá).</w:t>
      </w:r>
    </w:p>
    <w:p w:rsidR="00C82973" w:rsidRDefault="007310F0">
      <w:pPr>
        <w:pStyle w:val="Style94"/>
        <w:shd w:val="clear" w:color="auto" w:fill="auto"/>
        <w:spacing w:before="0" w:after="270" w:line="180" w:lineRule="exact"/>
        <w:ind w:left="20"/>
      </w:pPr>
      <w:r>
        <w:t xml:space="preserve">Specifikace </w:t>
      </w:r>
      <w:r>
        <w:rPr>
          <w:lang w:val="en-US"/>
        </w:rPr>
        <w:t xml:space="preserve">IT </w:t>
      </w:r>
      <w:r>
        <w:t>a elektro úprav</w:t>
      </w:r>
    </w:p>
    <w:p w:rsidR="00C82973" w:rsidRDefault="007310F0">
      <w:pPr>
        <w:pStyle w:val="Style88"/>
        <w:shd w:val="clear" w:color="auto" w:fill="auto"/>
        <w:spacing w:after="28" w:line="190" w:lineRule="exact"/>
        <w:ind w:left="20"/>
        <w:jc w:val="left"/>
      </w:pPr>
      <w:r>
        <w:t>Rozvržení elektro zásuvek, datových zásuvek, osvětlení minimálně v počtu jako u ostatních kanceláří</w:t>
      </w:r>
    </w:p>
    <w:p w:rsidR="00C82973" w:rsidRDefault="007310F0">
      <w:pPr>
        <w:pStyle w:val="Style88"/>
        <w:numPr>
          <w:ilvl w:val="0"/>
          <w:numId w:val="4"/>
        </w:numPr>
        <w:shd w:val="clear" w:color="auto" w:fill="auto"/>
        <w:spacing w:after="249" w:line="190" w:lineRule="exact"/>
        <w:ind w:left="20"/>
        <w:jc w:val="left"/>
      </w:pPr>
      <w:r>
        <w:t xml:space="preserve"> umístění a počty budou specifikovány </w:t>
      </w:r>
      <w:r>
        <w:rPr>
          <w:lang w:val="en-US"/>
        </w:rPr>
        <w:t xml:space="preserve">IT </w:t>
      </w:r>
      <w:r>
        <w:t>po obhlídce prostor před úpravou.</w:t>
      </w:r>
    </w:p>
    <w:p w:rsidR="00C82973" w:rsidRDefault="007310F0">
      <w:pPr>
        <w:pStyle w:val="Style2"/>
        <w:shd w:val="clear" w:color="auto" w:fill="auto"/>
        <w:spacing w:after="262" w:line="220" w:lineRule="exact"/>
        <w:ind w:left="20"/>
        <w:jc w:val="left"/>
      </w:pPr>
      <w:r>
        <w:t xml:space="preserve">Specifikace </w:t>
      </w:r>
      <w:proofErr w:type="spellStart"/>
      <w:r>
        <w:t>kíimatizovaných</w:t>
      </w:r>
      <w:proofErr w:type="spellEnd"/>
      <w:r>
        <w:t xml:space="preserve"> kanceláří</w:t>
      </w:r>
    </w:p>
    <w:p w:rsidR="00C82973" w:rsidRDefault="007310F0">
      <w:pPr>
        <w:pStyle w:val="Style88"/>
        <w:shd w:val="clear" w:color="auto" w:fill="auto"/>
        <w:spacing w:after="0" w:line="190" w:lineRule="exact"/>
        <w:ind w:left="20"/>
        <w:jc w:val="left"/>
      </w:pPr>
      <w:r>
        <w:t>V místnosti č. 505 bude instalována nástěnná klimatizační jednotka.</w:t>
      </w:r>
    </w:p>
    <w:sectPr w:rsidR="00C82973">
      <w:pgSz w:w="11909" w:h="16834"/>
      <w:pgMar w:top="2535" w:right="1061" w:bottom="2535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10F0">
      <w:r>
        <w:separator/>
      </w:r>
    </w:p>
  </w:endnote>
  <w:endnote w:type="continuationSeparator" w:id="0">
    <w:p w:rsidR="00000000" w:rsidRDefault="0073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5.45pt;margin-top:793.85pt;width:21.35pt;height:4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0F0">
                  <w:rPr>
                    <w:rStyle w:val="CharStyle38"/>
                    <w:i/>
                    <w:iCs/>
                    <w:noProof/>
                  </w:rPr>
                  <w:t>2</w:t>
                </w:r>
                <w:r>
                  <w:rPr>
                    <w:rStyle w:val="CharStyle38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9.55pt;margin-top:794.1pt;width:178.55pt;height:12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</w:rPr>
                  <w:t xml:space="preserve">Copyright © 1997 ■ 2012 </w:t>
                </w:r>
                <w:proofErr w:type="spellStart"/>
                <w:r>
                  <w:rPr>
                    <w:rStyle w:val="CharStyle36"/>
                    <w:i/>
                    <w:iCs/>
                  </w:rPr>
                  <w:t>Chastia</w:t>
                </w:r>
                <w:proofErr w:type="spellEnd"/>
                <w:r>
                  <w:rPr>
                    <w:rStyle w:val="CharStyle36"/>
                    <w:i/>
                    <w:iCs/>
                  </w:rPr>
                  <w:t xml:space="preserve">® s.r.o., Poprad, </w:t>
                </w:r>
                <w:proofErr w:type="spellStart"/>
                <w:r>
                  <w:rPr>
                    <w:rStyle w:val="CharStyle36"/>
                    <w:i/>
                    <w:iCs/>
                  </w:rPr>
                  <w:t>Sloveriská</w:t>
                </w:r>
                <w:proofErr w:type="spellEnd"/>
                <w:r>
                  <w:rPr>
                    <w:rStyle w:val="CharStyle36"/>
                    <w:i/>
                    <w:iCs/>
                  </w:rPr>
                  <w:t xml:space="preserve"> republika</w:t>
                </w:r>
              </w:p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  <w:lang w:val="en-US"/>
                  </w:rPr>
                  <w:t>http://www.chastia.com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5.45pt;margin-top:793.85pt;width:21.35pt;height:4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0F0">
                  <w:rPr>
                    <w:rStyle w:val="CharStyle38"/>
                    <w:i/>
                    <w:iCs/>
                    <w:noProof/>
                  </w:rPr>
                  <w:t>3</w:t>
                </w:r>
                <w:r>
                  <w:rPr>
                    <w:rStyle w:val="CharStyle38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.55pt;margin-top:794.1pt;width:178.55pt;height:12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</w:rPr>
                  <w:t xml:space="preserve">Copyright © 1997 ■ 2012 </w:t>
                </w:r>
                <w:proofErr w:type="spellStart"/>
                <w:r>
                  <w:rPr>
                    <w:rStyle w:val="CharStyle36"/>
                    <w:i/>
                    <w:iCs/>
                  </w:rPr>
                  <w:t>Chastia</w:t>
                </w:r>
                <w:proofErr w:type="spellEnd"/>
                <w:r>
                  <w:rPr>
                    <w:rStyle w:val="CharStyle36"/>
                    <w:i/>
                    <w:iCs/>
                  </w:rPr>
                  <w:t xml:space="preserve">® s.r.o., Poprad, </w:t>
                </w:r>
                <w:proofErr w:type="spellStart"/>
                <w:r>
                  <w:rPr>
                    <w:rStyle w:val="CharStyle36"/>
                    <w:i/>
                    <w:iCs/>
                  </w:rPr>
                  <w:t>Sloveriská</w:t>
                </w:r>
                <w:proofErr w:type="spellEnd"/>
                <w:r>
                  <w:rPr>
                    <w:rStyle w:val="CharStyle36"/>
                    <w:i/>
                    <w:iCs/>
                  </w:rPr>
                  <w:t xml:space="preserve"> republika</w:t>
                </w:r>
              </w:p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  <w:lang w:val="en-US"/>
                  </w:rPr>
                  <w:t>http://www.chastia.com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.8pt;margin-top:787.2pt;width:179.75pt;height:12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</w:rPr>
                  <w:t>Copyright</w:t>
                </w:r>
                <w:r>
                  <w:rPr>
                    <w:rStyle w:val="CharStyle37"/>
                  </w:rPr>
                  <w:t xml:space="preserve"> © </w:t>
                </w:r>
                <w:r>
                  <w:rPr>
                    <w:rStyle w:val="CharStyle36"/>
                    <w:i/>
                    <w:iCs/>
                  </w:rPr>
                  <w:t>1997 • 2012</w:t>
                </w:r>
                <w:r>
                  <w:rPr>
                    <w:rStyle w:val="CharStyle37"/>
                  </w:rPr>
                  <w:t xml:space="preserve"> </w:t>
                </w:r>
                <w:proofErr w:type="spellStart"/>
                <w:r>
                  <w:rPr>
                    <w:rStyle w:val="CharStyle37"/>
                  </w:rPr>
                  <w:t>Crtasř</w:t>
                </w:r>
                <w:proofErr w:type="spellEnd"/>
                <w:r>
                  <w:rPr>
                    <w:rStyle w:val="CharStyle37"/>
                  </w:rPr>
                  <w:t xml:space="preserve">/a® s.ro., </w:t>
                </w:r>
                <w:r>
                  <w:rPr>
                    <w:rStyle w:val="CharStyle36"/>
                    <w:i/>
                    <w:iCs/>
                  </w:rPr>
                  <w:t>Poprad, Slovenská republika</w:t>
                </w:r>
              </w:p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</w:rPr>
                  <w:t xml:space="preserve">http://www.chastia. </w:t>
                </w:r>
                <w:r>
                  <w:rPr>
                    <w:rStyle w:val="CharStyle36"/>
                    <w:i/>
                    <w:iCs/>
                    <w:lang w:val="en-US"/>
                  </w:rPr>
                  <w:t>com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20.9pt;margin-top:786.25pt;width:20.9pt;height:4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36"/>
                    <w:i/>
                    <w:i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0F0">
                  <w:rPr>
                    <w:rStyle w:val="CharStyle38"/>
                    <w:i/>
                    <w:iCs/>
                    <w:noProof/>
                  </w:rPr>
                  <w:t>1</w:t>
                </w:r>
                <w:r>
                  <w:rPr>
                    <w:rStyle w:val="CharStyle38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C8297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C8297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C8297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6.3pt;margin-top:684.25pt;width:5.75pt;height:14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75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73" w:rsidRDefault="00C82973"/>
  </w:footnote>
  <w:footnote w:type="continuationSeparator" w:id="0">
    <w:p w:rsidR="00C82973" w:rsidRDefault="00C829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64.1pt;margin-top:40.3pt;width:155.75pt;height:32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11"/>
                    <w:i/>
                    <w:iCs/>
                  </w:rPr>
                  <w:t>Evidenční číslo smlouvy:</w:t>
                </w:r>
                <w:r>
                  <w:rPr>
                    <w:rStyle w:val="CharStyle12"/>
                  </w:rPr>
                  <w:t xml:space="preserve"> </w:t>
                </w:r>
                <w:r>
                  <w:rPr>
                    <w:rStyle w:val="CharStyle13"/>
                  </w:rPr>
                  <w:t>21201227</w:t>
                </w:r>
              </w:p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14"/>
                    <w:i/>
                    <w:iCs/>
                  </w:rPr>
                  <w:t xml:space="preserve">Strana: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0F0">
                  <w:rPr>
                    <w:rStyle w:val="CharStyle14"/>
                    <w:i/>
                    <w:iCs/>
                    <w:noProof/>
                  </w:rPr>
                  <w:t>2</w:t>
                </w:r>
                <w:r>
                  <w:rPr>
                    <w:rStyle w:val="CharStyle14"/>
                    <w:i/>
                    <w:iCs/>
                  </w:rPr>
                  <w:fldChar w:fldCharType="end"/>
                </w:r>
              </w:p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14"/>
                    <w:i/>
                    <w:iCs/>
                  </w:rPr>
                  <w:t>Počet příloh: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64.1pt;margin-top:40.3pt;width:155.75pt;height:32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11"/>
                    <w:i/>
                    <w:iCs/>
                  </w:rPr>
                  <w:t>Evidenční číslo smlouvy:</w:t>
                </w:r>
                <w:r>
                  <w:rPr>
                    <w:rStyle w:val="CharStyle12"/>
                  </w:rPr>
                  <w:t xml:space="preserve"> </w:t>
                </w:r>
                <w:r>
                  <w:rPr>
                    <w:rStyle w:val="CharStyle13"/>
                  </w:rPr>
                  <w:t>21201227</w:t>
                </w:r>
              </w:p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14"/>
                    <w:i/>
                    <w:iCs/>
                  </w:rPr>
                  <w:t xml:space="preserve">Strana: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0F0">
                  <w:rPr>
                    <w:rStyle w:val="CharStyle14"/>
                    <w:i/>
                    <w:iCs/>
                    <w:noProof/>
                  </w:rPr>
                  <w:t>3</w:t>
                </w:r>
                <w:r>
                  <w:rPr>
                    <w:rStyle w:val="CharStyle14"/>
                    <w:i/>
                    <w:iCs/>
                  </w:rPr>
                  <w:fldChar w:fldCharType="end"/>
                </w:r>
              </w:p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14"/>
                    <w:i/>
                    <w:iCs/>
                  </w:rPr>
                  <w:t>Počet příloh: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C8297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C8297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20.15pt;margin-top:209.45pt;width:246pt;height:11.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tabs>
                    <w:tab w:val="right" w:pos="4920"/>
                  </w:tabs>
                  <w:spacing w:line="240" w:lineRule="auto"/>
                </w:pPr>
                <w:r>
                  <w:rPr>
                    <w:rStyle w:val="CharStyle74"/>
                    <w:lang w:val="en-US"/>
                  </w:rPr>
                  <w:t xml:space="preserve">Centrum pro </w:t>
                </w:r>
                <w:r>
                  <w:rPr>
                    <w:rStyle w:val="CharStyle74"/>
                  </w:rPr>
                  <w:t xml:space="preserve">regionální </w:t>
                </w:r>
                <w:r>
                  <w:rPr>
                    <w:rStyle w:val="CharStyle74"/>
                  </w:rPr>
                  <w:t>rozvoj České republiky</w:t>
                </w:r>
                <w:r>
                  <w:rPr>
                    <w:rStyle w:val="CharStyle74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0F0">
                  <w:rPr>
                    <w:rStyle w:val="CharStyle75"/>
                    <w:noProof/>
                  </w:rPr>
                  <w:t>6</w:t>
                </w:r>
                <w:r>
                  <w:rPr>
                    <w:rStyle w:val="CharStyle75"/>
                  </w:rPr>
                  <w:fldChar w:fldCharType="end"/>
                </w:r>
                <w:r>
                  <w:rPr>
                    <w:rStyle w:val="CharStyle75"/>
                  </w:rPr>
                  <w:t>NP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45.9pt;margin-top:149.05pt;width:300.25pt;height:11.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tabs>
                    <w:tab w:val="right" w:pos="6005"/>
                  </w:tabs>
                  <w:spacing w:line="240" w:lineRule="auto"/>
                </w:pPr>
                <w:r>
                  <w:rPr>
                    <w:rStyle w:val="CharStyle74"/>
                    <w:lang w:val="en-US"/>
                  </w:rPr>
                  <w:t xml:space="preserve">Centrum pro </w:t>
                </w:r>
                <w:r>
                  <w:rPr>
                    <w:rStyle w:val="CharStyle74"/>
                  </w:rPr>
                  <w:t>regionální rozvoj České republiky</w:t>
                </w:r>
                <w:r>
                  <w:rPr>
                    <w:rStyle w:val="CharStyle74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0F0">
                  <w:rPr>
                    <w:rStyle w:val="CharStyle75"/>
                    <w:noProof/>
                  </w:rPr>
                  <w:t>7</w:t>
                </w:r>
                <w:r>
                  <w:rPr>
                    <w:rStyle w:val="CharStyle75"/>
                  </w:rPr>
                  <w:fldChar w:fldCharType="end"/>
                </w:r>
                <w:r>
                  <w:rPr>
                    <w:rStyle w:val="CharStyle75"/>
                  </w:rPr>
                  <w:t>NP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C8297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3" w:rsidRDefault="007310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.15pt;margin-top:143.05pt;width:468.25pt;height:18.9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2973" w:rsidRDefault="007310F0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74"/>
                    <w:lang w:val="en-US"/>
                  </w:rPr>
                  <w:t xml:space="preserve">Centrum pro </w:t>
                </w:r>
                <w:r>
                  <w:rPr>
                    <w:rStyle w:val="CharStyle74"/>
                  </w:rPr>
                  <w:t xml:space="preserve">regionální rozvoj české republiky </w:t>
                </w:r>
                <w:r>
                  <w:rPr>
                    <w:rStyle w:val="CharStyle75"/>
                  </w:rPr>
                  <w:t xml:space="preserve">Parkovací místa nájemce </w:t>
                </w:r>
                <w:proofErr w:type="spellStart"/>
                <w:r>
                  <w:rPr>
                    <w:rStyle w:val="CharStyle75"/>
                  </w:rPr>
                  <w:t>barGvně</w:t>
                </w:r>
                <w:proofErr w:type="spellEnd"/>
                <w:r>
                  <w:rPr>
                    <w:rStyle w:val="CharStyle75"/>
                  </w:rPr>
                  <w:t xml:space="preserve"> vyznačena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03C"/>
    <w:multiLevelType w:val="multilevel"/>
    <w:tmpl w:val="BD5E78E0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1709D"/>
    <w:multiLevelType w:val="multilevel"/>
    <w:tmpl w:val="277061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A709F9"/>
    <w:multiLevelType w:val="multilevel"/>
    <w:tmpl w:val="8B7A29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177BC"/>
    <w:multiLevelType w:val="multilevel"/>
    <w:tmpl w:val="57F254EE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82973"/>
    <w:rsid w:val="007310F0"/>
    <w:rsid w:val="00C82973"/>
    <w:rsid w:val="00EA3024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5">
    <w:name w:val="Char Style 15"/>
    <w:basedOn w:val="CharStyle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16">
    <w:name w:val="Char Style 16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20">
    <w:name w:val="Char Style 20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21">
    <w:name w:val="Char Style 21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CharStyle27Exact">
    <w:name w:val="Char Style 27 Exact"/>
    <w:basedOn w:val="CharStyle2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70"/>
      <w:position w:val="0"/>
      <w:sz w:val="22"/>
      <w:szCs w:val="22"/>
      <w:u w:val="none"/>
      <w:lang w:val="cs-CZ"/>
    </w:rPr>
  </w:style>
  <w:style w:type="character" w:customStyle="1" w:styleId="CharStyle28Exact">
    <w:name w:val="Char Style 2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CharStyle29">
    <w:name w:val="Char Style 2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harStyle30">
    <w:name w:val="Char Style 30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CharStyle35">
    <w:name w:val="Char Style 35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36">
    <w:name w:val="Char Style 36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37">
    <w:name w:val="Char Style 37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38">
    <w:name w:val="Char Style 38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43">
    <w:name w:val="Char Style 43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">
    <w:name w:val="Char Style 46"/>
    <w:basedOn w:val="CharStyle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CharStyle48">
    <w:name w:val="Char Style 48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5">
    <w:name w:val="Char Style 55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56">
    <w:name w:val="Char Style 56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58">
    <w:name w:val="Char Style 58"/>
    <w:basedOn w:val="Standardnpsmoodstavce"/>
    <w:link w:val="Style57"/>
    <w:rPr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CharStyle60">
    <w:name w:val="Char Style 60"/>
    <w:basedOn w:val="Standardnpsmoodstavce"/>
    <w:link w:val="Style59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3">
    <w:name w:val="Char Style 63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54599E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65">
    <w:name w:val="Char Style 65"/>
    <w:basedOn w:val="Standardnpsmoodstavce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7">
    <w:name w:val="Char Style 67"/>
    <w:basedOn w:val="Standardnpsmoodstavce"/>
    <w:link w:val="Style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0">
    <w:name w:val="Char Style 70"/>
    <w:basedOn w:val="CharStyle65"/>
    <w:rPr>
      <w:rFonts w:ascii="Arial" w:eastAsia="Arial" w:hAnsi="Arial" w:cs="Arial"/>
      <w:b w:val="0"/>
      <w:bCs w:val="0"/>
      <w:i w:val="0"/>
      <w:iCs w:val="0"/>
      <w:smallCaps w:val="0"/>
      <w:strike w:val="0"/>
      <w:color w:val="54599E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72">
    <w:name w:val="Char Style 72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3">
    <w:name w:val="Char Style 73"/>
    <w:basedOn w:val="CharStyle72"/>
    <w:rPr>
      <w:rFonts w:ascii="Arial" w:eastAsia="Arial" w:hAnsi="Arial" w:cs="Arial"/>
      <w:b/>
      <w:bCs/>
      <w:i w:val="0"/>
      <w:iCs w:val="0"/>
      <w:smallCaps w:val="0"/>
      <w:strike w:val="0"/>
      <w:color w:val="54599E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74">
    <w:name w:val="Char Style 74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75">
    <w:name w:val="Char Style 75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76">
    <w:name w:val="Char Style 76"/>
    <w:basedOn w:val="CharStyle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78">
    <w:name w:val="Char Style 78"/>
    <w:basedOn w:val="Standardnpsmoodstavce"/>
    <w:link w:val="Style7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80">
    <w:name w:val="Char Style 80"/>
    <w:basedOn w:val="Standardnpsmoodstavce"/>
    <w:link w:val="Style79"/>
    <w:rPr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CharStyle81">
    <w:name w:val="Char Style 81"/>
    <w:basedOn w:val="CharStyl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62A0"/>
      <w:spacing w:val="20"/>
      <w:w w:val="100"/>
      <w:position w:val="0"/>
      <w:sz w:val="11"/>
      <w:szCs w:val="11"/>
      <w:u w:val="none"/>
      <w:lang w:val="cs-CZ"/>
    </w:rPr>
  </w:style>
  <w:style w:type="character" w:customStyle="1" w:styleId="CharStyle83">
    <w:name w:val="Char Style 83"/>
    <w:basedOn w:val="Standardnpsmoodstavce"/>
    <w:link w:val="Style8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4">
    <w:name w:val="Char Style 84"/>
    <w:basedOn w:val="CharStyle83"/>
    <w:rPr>
      <w:rFonts w:ascii="Arial" w:eastAsia="Arial" w:hAnsi="Arial" w:cs="Arial"/>
      <w:b w:val="0"/>
      <w:bCs w:val="0"/>
      <w:i w:val="0"/>
      <w:iCs w:val="0"/>
      <w:smallCaps w:val="0"/>
      <w:strike w:val="0"/>
      <w:color w:val="8362A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85">
    <w:name w:val="Char Style 85"/>
    <w:basedOn w:val="CharStyle83"/>
    <w:rPr>
      <w:rFonts w:ascii="Arial" w:eastAsia="Arial" w:hAnsi="Arial" w:cs="Arial"/>
      <w:b w:val="0"/>
      <w:bCs w:val="0"/>
      <w:i w:val="0"/>
      <w:iCs w:val="0"/>
      <w:smallCaps w:val="0"/>
      <w:strike w:val="0"/>
      <w:color w:val="C06597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87">
    <w:name w:val="Char Style 87"/>
    <w:basedOn w:val="Standardnpsmoodstavce"/>
    <w:link w:val="Style8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9">
    <w:name w:val="Char Style 89"/>
    <w:basedOn w:val="Standardnpsmoodstavce"/>
    <w:link w:val="Style8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1">
    <w:name w:val="Char Style 91"/>
    <w:basedOn w:val="Standardnpsmoodstavce"/>
    <w:link w:val="Style9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92">
    <w:name w:val="Char Style 92"/>
    <w:basedOn w:val="CharStyle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CharStyle93">
    <w:name w:val="Char Style 93"/>
    <w:basedOn w:val="CharStyle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/>
    </w:rPr>
  </w:style>
  <w:style w:type="character" w:customStyle="1" w:styleId="CharStyle95">
    <w:name w:val="Char Style 95"/>
    <w:basedOn w:val="Standardnpsmoodstavce"/>
    <w:link w:val="Style9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6">
    <w:name w:val="Char Style 96"/>
    <w:basedOn w:val="CharStyle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line="37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0" w:lineRule="exact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39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840" w:line="374" w:lineRule="exact"/>
      <w:ind w:hanging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180" w:line="0" w:lineRule="atLeast"/>
      <w:ind w:hanging="36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254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before="420" w:after="2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240" w:after="480" w:line="0" w:lineRule="atLeas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7">
    <w:name w:val="Style 47"/>
    <w:basedOn w:val="Normln"/>
    <w:link w:val="CharStyle48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after="1080" w:line="0" w:lineRule="atLeast"/>
      <w:jc w:val="right"/>
    </w:pPr>
    <w:rPr>
      <w:b/>
      <w:bCs/>
      <w:sz w:val="33"/>
      <w:szCs w:val="33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Style71">
    <w:name w:val="Style 71"/>
    <w:basedOn w:val="Normln"/>
    <w:link w:val="CharStyle7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77">
    <w:name w:val="Style 77"/>
    <w:basedOn w:val="Normln"/>
    <w:link w:val="CharStyle7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79">
    <w:name w:val="Style 79"/>
    <w:basedOn w:val="Normln"/>
    <w:link w:val="CharStyle80"/>
    <w:pPr>
      <w:shd w:val="clear" w:color="auto" w:fill="FFFFFF"/>
      <w:spacing w:line="0" w:lineRule="atLeast"/>
    </w:pPr>
    <w:rPr>
      <w:spacing w:val="20"/>
      <w:sz w:val="11"/>
      <w:szCs w:val="11"/>
    </w:rPr>
  </w:style>
  <w:style w:type="paragraph" w:customStyle="1" w:styleId="Style82">
    <w:name w:val="Style 82"/>
    <w:basedOn w:val="Normln"/>
    <w:link w:val="CharStyle8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86">
    <w:name w:val="Style 86"/>
    <w:basedOn w:val="Normln"/>
    <w:link w:val="CharStyle8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8">
    <w:name w:val="Style 88"/>
    <w:basedOn w:val="Normln"/>
    <w:link w:val="CharStyle89"/>
    <w:pPr>
      <w:shd w:val="clear" w:color="auto" w:fill="FFFFFF"/>
      <w:spacing w:after="48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Style90">
    <w:name w:val="Style 90"/>
    <w:basedOn w:val="Normln"/>
    <w:link w:val="CharStyle91"/>
    <w:pPr>
      <w:shd w:val="clear" w:color="auto" w:fill="FFFFFF"/>
      <w:spacing w:before="480" w:line="466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94">
    <w:name w:val="Style 94"/>
    <w:basedOn w:val="Normln"/>
    <w:link w:val="CharStyle95"/>
    <w:pPr>
      <w:shd w:val="clear" w:color="auto" w:fill="FFFFFF"/>
      <w:spacing w:before="600" w:after="180" w:line="0" w:lineRule="atLeast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5">
    <w:name w:val="Char Style 15"/>
    <w:basedOn w:val="CharStyle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16">
    <w:name w:val="Char Style 16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20">
    <w:name w:val="Char Style 20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21">
    <w:name w:val="Char Style 21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CharStyle27Exact">
    <w:name w:val="Char Style 27 Exact"/>
    <w:basedOn w:val="CharStyle2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70"/>
      <w:position w:val="0"/>
      <w:sz w:val="22"/>
      <w:szCs w:val="22"/>
      <w:u w:val="none"/>
      <w:lang w:val="cs-CZ"/>
    </w:rPr>
  </w:style>
  <w:style w:type="character" w:customStyle="1" w:styleId="CharStyle28Exact">
    <w:name w:val="Char Style 2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CharStyle29">
    <w:name w:val="Char Style 2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harStyle30">
    <w:name w:val="Char Style 30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CharStyle35">
    <w:name w:val="Char Style 35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36">
    <w:name w:val="Char Style 36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37">
    <w:name w:val="Char Style 37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38">
    <w:name w:val="Char Style 38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43">
    <w:name w:val="Char Style 43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">
    <w:name w:val="Char Style 46"/>
    <w:basedOn w:val="CharStyle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CharStyle48">
    <w:name w:val="Char Style 48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5">
    <w:name w:val="Char Style 55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56">
    <w:name w:val="Char Style 56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58">
    <w:name w:val="Char Style 58"/>
    <w:basedOn w:val="Standardnpsmoodstavce"/>
    <w:link w:val="Style57"/>
    <w:rPr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CharStyle60">
    <w:name w:val="Char Style 60"/>
    <w:basedOn w:val="Standardnpsmoodstavce"/>
    <w:link w:val="Style59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3">
    <w:name w:val="Char Style 63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54599E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65">
    <w:name w:val="Char Style 65"/>
    <w:basedOn w:val="Standardnpsmoodstavce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7">
    <w:name w:val="Char Style 67"/>
    <w:basedOn w:val="Standardnpsmoodstavce"/>
    <w:link w:val="Style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0">
    <w:name w:val="Char Style 70"/>
    <w:basedOn w:val="CharStyle65"/>
    <w:rPr>
      <w:rFonts w:ascii="Arial" w:eastAsia="Arial" w:hAnsi="Arial" w:cs="Arial"/>
      <w:b w:val="0"/>
      <w:bCs w:val="0"/>
      <w:i w:val="0"/>
      <w:iCs w:val="0"/>
      <w:smallCaps w:val="0"/>
      <w:strike w:val="0"/>
      <w:color w:val="54599E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72">
    <w:name w:val="Char Style 72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3">
    <w:name w:val="Char Style 73"/>
    <w:basedOn w:val="CharStyle72"/>
    <w:rPr>
      <w:rFonts w:ascii="Arial" w:eastAsia="Arial" w:hAnsi="Arial" w:cs="Arial"/>
      <w:b/>
      <w:bCs/>
      <w:i w:val="0"/>
      <w:iCs w:val="0"/>
      <w:smallCaps w:val="0"/>
      <w:strike w:val="0"/>
      <w:color w:val="54599E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74">
    <w:name w:val="Char Style 74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75">
    <w:name w:val="Char Style 75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76">
    <w:name w:val="Char Style 76"/>
    <w:basedOn w:val="CharStyle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78">
    <w:name w:val="Char Style 78"/>
    <w:basedOn w:val="Standardnpsmoodstavce"/>
    <w:link w:val="Style7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80">
    <w:name w:val="Char Style 80"/>
    <w:basedOn w:val="Standardnpsmoodstavce"/>
    <w:link w:val="Style79"/>
    <w:rPr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CharStyle81">
    <w:name w:val="Char Style 81"/>
    <w:basedOn w:val="CharStyl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62A0"/>
      <w:spacing w:val="20"/>
      <w:w w:val="100"/>
      <w:position w:val="0"/>
      <w:sz w:val="11"/>
      <w:szCs w:val="11"/>
      <w:u w:val="none"/>
      <w:lang w:val="cs-CZ"/>
    </w:rPr>
  </w:style>
  <w:style w:type="character" w:customStyle="1" w:styleId="CharStyle83">
    <w:name w:val="Char Style 83"/>
    <w:basedOn w:val="Standardnpsmoodstavce"/>
    <w:link w:val="Style8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4">
    <w:name w:val="Char Style 84"/>
    <w:basedOn w:val="CharStyle83"/>
    <w:rPr>
      <w:rFonts w:ascii="Arial" w:eastAsia="Arial" w:hAnsi="Arial" w:cs="Arial"/>
      <w:b w:val="0"/>
      <w:bCs w:val="0"/>
      <w:i w:val="0"/>
      <w:iCs w:val="0"/>
      <w:smallCaps w:val="0"/>
      <w:strike w:val="0"/>
      <w:color w:val="8362A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85">
    <w:name w:val="Char Style 85"/>
    <w:basedOn w:val="CharStyle83"/>
    <w:rPr>
      <w:rFonts w:ascii="Arial" w:eastAsia="Arial" w:hAnsi="Arial" w:cs="Arial"/>
      <w:b w:val="0"/>
      <w:bCs w:val="0"/>
      <w:i w:val="0"/>
      <w:iCs w:val="0"/>
      <w:smallCaps w:val="0"/>
      <w:strike w:val="0"/>
      <w:color w:val="C06597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87">
    <w:name w:val="Char Style 87"/>
    <w:basedOn w:val="Standardnpsmoodstavce"/>
    <w:link w:val="Style8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9">
    <w:name w:val="Char Style 89"/>
    <w:basedOn w:val="Standardnpsmoodstavce"/>
    <w:link w:val="Style8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1">
    <w:name w:val="Char Style 91"/>
    <w:basedOn w:val="Standardnpsmoodstavce"/>
    <w:link w:val="Style9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92">
    <w:name w:val="Char Style 92"/>
    <w:basedOn w:val="CharStyle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CharStyle93">
    <w:name w:val="Char Style 93"/>
    <w:basedOn w:val="CharStyle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/>
    </w:rPr>
  </w:style>
  <w:style w:type="character" w:customStyle="1" w:styleId="CharStyle95">
    <w:name w:val="Char Style 95"/>
    <w:basedOn w:val="Standardnpsmoodstavce"/>
    <w:link w:val="Style9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6">
    <w:name w:val="Char Style 96"/>
    <w:basedOn w:val="CharStyle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line="37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0" w:lineRule="exact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39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840" w:line="374" w:lineRule="exact"/>
      <w:ind w:hanging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180" w:line="0" w:lineRule="atLeast"/>
      <w:ind w:hanging="36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254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before="420" w:after="2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240" w:after="480" w:line="0" w:lineRule="atLeas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7">
    <w:name w:val="Style 47"/>
    <w:basedOn w:val="Normln"/>
    <w:link w:val="CharStyle48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after="1080" w:line="0" w:lineRule="atLeast"/>
      <w:jc w:val="right"/>
    </w:pPr>
    <w:rPr>
      <w:b/>
      <w:bCs/>
      <w:sz w:val="33"/>
      <w:szCs w:val="33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Style71">
    <w:name w:val="Style 71"/>
    <w:basedOn w:val="Normln"/>
    <w:link w:val="CharStyle7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77">
    <w:name w:val="Style 77"/>
    <w:basedOn w:val="Normln"/>
    <w:link w:val="CharStyle7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79">
    <w:name w:val="Style 79"/>
    <w:basedOn w:val="Normln"/>
    <w:link w:val="CharStyle80"/>
    <w:pPr>
      <w:shd w:val="clear" w:color="auto" w:fill="FFFFFF"/>
      <w:spacing w:line="0" w:lineRule="atLeast"/>
    </w:pPr>
    <w:rPr>
      <w:spacing w:val="20"/>
      <w:sz w:val="11"/>
      <w:szCs w:val="11"/>
    </w:rPr>
  </w:style>
  <w:style w:type="paragraph" w:customStyle="1" w:styleId="Style82">
    <w:name w:val="Style 82"/>
    <w:basedOn w:val="Normln"/>
    <w:link w:val="CharStyle8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86">
    <w:name w:val="Style 86"/>
    <w:basedOn w:val="Normln"/>
    <w:link w:val="CharStyle8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8">
    <w:name w:val="Style 88"/>
    <w:basedOn w:val="Normln"/>
    <w:link w:val="CharStyle89"/>
    <w:pPr>
      <w:shd w:val="clear" w:color="auto" w:fill="FFFFFF"/>
      <w:spacing w:after="48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Style90">
    <w:name w:val="Style 90"/>
    <w:basedOn w:val="Normln"/>
    <w:link w:val="CharStyle91"/>
    <w:pPr>
      <w:shd w:val="clear" w:color="auto" w:fill="FFFFFF"/>
      <w:spacing w:before="480" w:line="466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94">
    <w:name w:val="Style 94"/>
    <w:basedOn w:val="Normln"/>
    <w:link w:val="CharStyle95"/>
    <w:pPr>
      <w:shd w:val="clear" w:color="auto" w:fill="FFFFFF"/>
      <w:spacing w:before="600" w:after="180" w:line="0" w:lineRule="atLeas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image" Target="media/image1.jpe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1.jpeg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jpeg" TargetMode="External"/><Relationship Id="rId28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2.jpeg"/><Relationship Id="rId27" Type="http://schemas.openxmlformats.org/officeDocument/2006/relationships/image" Target="media/image4.jpeg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1972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4</cp:revision>
  <dcterms:created xsi:type="dcterms:W3CDTF">2017-09-21T13:23:00Z</dcterms:created>
  <dcterms:modified xsi:type="dcterms:W3CDTF">2017-09-21T13:28:00Z</dcterms:modified>
</cp:coreProperties>
</file>