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330BF85A"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xml:space="preserve">: </w:t>
      </w:r>
      <w:r w:rsidR="00697C1A">
        <w:rPr>
          <w:rFonts w:ascii="Arial" w:hAnsi="Arial" w:cs="Arial"/>
          <w:sz w:val="22"/>
          <w:szCs w:val="22"/>
        </w:rPr>
        <w:t>S – 0003/61664553/2026</w:t>
      </w:r>
    </w:p>
    <w:p w14:paraId="33D3FCD5" w14:textId="1C59CB1D"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6697539D" w14:textId="77777777" w:rsidR="000E102E" w:rsidRPr="00C522FA" w:rsidRDefault="000E102E" w:rsidP="00C522FA">
      <w:pPr>
        <w:autoSpaceDE w:val="0"/>
        <w:ind w:left="360"/>
        <w:jc w:val="center"/>
        <w:rPr>
          <w:rFonts w:ascii="Arial" w:hAnsi="Arial"/>
          <w:b/>
          <w:sz w:val="22"/>
        </w:rPr>
      </w:pPr>
    </w:p>
    <w:p w14:paraId="566F9EE0" w14:textId="0291798C" w:rsidR="00FD2C09" w:rsidRDefault="002E459E">
      <w:pPr>
        <w:autoSpaceDE w:val="0"/>
        <w:ind w:left="360"/>
        <w:jc w:val="center"/>
        <w:rPr>
          <w:rFonts w:ascii="Arial" w:hAnsi="Arial" w:cs="Arial"/>
          <w:b/>
          <w:bCs/>
          <w:sz w:val="28"/>
          <w:szCs w:val="22"/>
        </w:rPr>
      </w:pPr>
      <w:r>
        <w:rPr>
          <w:rFonts w:ascii="Arial" w:hAnsi="Arial" w:cs="Arial"/>
          <w:b/>
          <w:bCs/>
          <w:sz w:val="28"/>
          <w:szCs w:val="22"/>
        </w:rPr>
        <w:t>„</w:t>
      </w:r>
      <w:r w:rsidR="00FE57F4">
        <w:rPr>
          <w:rFonts w:ascii="Arial" w:hAnsi="Arial" w:cs="Arial"/>
          <w:b/>
          <w:bCs/>
          <w:sz w:val="28"/>
          <w:szCs w:val="22"/>
        </w:rPr>
        <w:t>OPRAVA STŘECHY, LUČNÍ 1699</w:t>
      </w:r>
      <w:r w:rsidR="0086600E" w:rsidRPr="0086600E">
        <w:rPr>
          <w:rFonts w:ascii="Arial" w:hAnsi="Arial" w:cs="Arial"/>
          <w:b/>
          <w:bCs/>
          <w:sz w:val="28"/>
          <w:szCs w:val="22"/>
        </w:rPr>
        <w:t>“</w:t>
      </w: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FEFA2DA" w14:textId="6BFA3947" w:rsidR="00F82EFD" w:rsidRDefault="00032493" w:rsidP="00F82EFD">
      <w:pPr>
        <w:autoSpaceDE w:val="0"/>
        <w:rPr>
          <w:rFonts w:ascii="Arial" w:hAnsi="Arial" w:cs="Arial"/>
          <w:b/>
          <w:bCs/>
          <w:sz w:val="22"/>
          <w:szCs w:val="22"/>
        </w:rPr>
      </w:pPr>
      <w:r>
        <w:rPr>
          <w:rFonts w:ascii="Arial" w:hAnsi="Arial" w:cs="Arial"/>
          <w:sz w:val="22"/>
          <w:szCs w:val="22"/>
        </w:rPr>
        <w:t>Objednatel</w:t>
      </w:r>
      <w:r w:rsidR="00863157">
        <w:rPr>
          <w:rFonts w:ascii="Arial" w:hAnsi="Arial" w:cs="Arial"/>
          <w:sz w:val="22"/>
          <w:szCs w:val="22"/>
        </w:rPr>
        <w:t>:</w:t>
      </w:r>
    </w:p>
    <w:p w14:paraId="57477BA8" w14:textId="35CD2391" w:rsidR="000E102E" w:rsidRPr="00F82EFD" w:rsidRDefault="00783086">
      <w:pPr>
        <w:autoSpaceDE w:val="0"/>
        <w:rPr>
          <w:rFonts w:ascii="Arial" w:hAnsi="Arial" w:cs="Arial"/>
          <w:b/>
          <w:sz w:val="22"/>
          <w:szCs w:val="22"/>
        </w:rPr>
      </w:pPr>
      <w:r>
        <w:rPr>
          <w:rFonts w:ascii="Arial" w:hAnsi="Arial" w:cs="Arial"/>
          <w:b/>
          <w:bCs/>
          <w:sz w:val="22"/>
          <w:szCs w:val="22"/>
        </w:rPr>
        <w:t>STŘEDNÍ PRŮMYSLOVÁ ŠKOLA, VLAŠIM, KOMENSKÉHO 41</w:t>
      </w:r>
    </w:p>
    <w:p w14:paraId="6C5FBC9D" w14:textId="34639EE2"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se </w:t>
      </w:r>
      <w:r w:rsidR="005E27FD" w:rsidRPr="00746FCA">
        <w:rPr>
          <w:rFonts w:ascii="Arial" w:hAnsi="Arial" w:cs="Arial"/>
          <w:sz w:val="22"/>
          <w:szCs w:val="22"/>
        </w:rPr>
        <w:t>sídlem. Vlašim</w:t>
      </w:r>
      <w:r w:rsidR="00783086">
        <w:rPr>
          <w:rFonts w:ascii="Arial" w:hAnsi="Arial" w:cs="Arial"/>
          <w:sz w:val="22"/>
          <w:szCs w:val="22"/>
        </w:rPr>
        <w:t>, Komenského 41, 258 01</w:t>
      </w:r>
    </w:p>
    <w:p w14:paraId="2FD3B20C" w14:textId="58EC7161" w:rsidR="000E102E" w:rsidRPr="00746FCA" w:rsidRDefault="005E27FD" w:rsidP="002E459E">
      <w:pPr>
        <w:autoSpaceDE w:val="0"/>
        <w:spacing w:line="320" w:lineRule="atLeast"/>
        <w:rPr>
          <w:rFonts w:ascii="Arial" w:hAnsi="Arial" w:cs="Arial"/>
          <w:sz w:val="22"/>
          <w:szCs w:val="22"/>
        </w:rPr>
      </w:pPr>
      <w:r w:rsidRPr="00746FCA">
        <w:rPr>
          <w:rFonts w:ascii="Arial" w:hAnsi="Arial" w:cs="Arial"/>
          <w:sz w:val="22"/>
          <w:szCs w:val="22"/>
        </w:rPr>
        <w:t>zastoupený: Ing.</w:t>
      </w:r>
      <w:r w:rsidR="00783086">
        <w:rPr>
          <w:rFonts w:ascii="Arial" w:hAnsi="Arial" w:cs="Arial"/>
          <w:sz w:val="22"/>
          <w:szCs w:val="22"/>
        </w:rPr>
        <w:t xml:space="preserve"> Bohumilem Barešem, ředitelem školy</w:t>
      </w:r>
    </w:p>
    <w:p w14:paraId="6762361F" w14:textId="43A4A573"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IČ</w:t>
      </w:r>
      <w:r w:rsidR="00120649" w:rsidRPr="00746FCA">
        <w:rPr>
          <w:rFonts w:ascii="Arial" w:hAnsi="Arial" w:cs="Arial"/>
          <w:sz w:val="22"/>
          <w:szCs w:val="22"/>
        </w:rPr>
        <w:t>O</w:t>
      </w:r>
      <w:r w:rsidR="000B7FBD" w:rsidRPr="00746FCA">
        <w:rPr>
          <w:rFonts w:ascii="Arial" w:hAnsi="Arial" w:cs="Arial"/>
          <w:sz w:val="22"/>
          <w:szCs w:val="22"/>
        </w:rPr>
        <w:t xml:space="preserve">: </w:t>
      </w:r>
      <w:r w:rsidR="00783086">
        <w:rPr>
          <w:rFonts w:ascii="Arial" w:hAnsi="Arial" w:cs="Arial"/>
          <w:sz w:val="22"/>
          <w:szCs w:val="22"/>
        </w:rPr>
        <w:t>61 664 553</w:t>
      </w:r>
      <w:r w:rsidR="000B7FBD" w:rsidRPr="00746FCA">
        <w:rPr>
          <w:rFonts w:ascii="Arial" w:hAnsi="Arial" w:cs="Arial"/>
          <w:sz w:val="22"/>
          <w:szCs w:val="22"/>
        </w:rPr>
        <w:tab/>
      </w:r>
      <w:r w:rsidR="005E27FD" w:rsidRPr="00746FCA">
        <w:rPr>
          <w:rFonts w:ascii="Arial" w:hAnsi="Arial" w:cs="Arial"/>
          <w:sz w:val="22"/>
          <w:szCs w:val="22"/>
        </w:rPr>
        <w:t xml:space="preserve">DIČ: </w:t>
      </w:r>
      <w:r w:rsidR="005E27FD">
        <w:rPr>
          <w:rFonts w:ascii="Arial" w:hAnsi="Arial" w:cs="Arial"/>
          <w:sz w:val="22"/>
          <w:szCs w:val="22"/>
        </w:rPr>
        <w:t>CZ</w:t>
      </w:r>
      <w:r w:rsidR="00783086">
        <w:rPr>
          <w:rFonts w:ascii="Arial" w:hAnsi="Arial" w:cs="Arial"/>
          <w:sz w:val="22"/>
          <w:szCs w:val="22"/>
        </w:rPr>
        <w:t>61664553</w:t>
      </w:r>
    </w:p>
    <w:p w14:paraId="4FD8DD92" w14:textId="452C3B09" w:rsidR="00783086" w:rsidRDefault="000E102E" w:rsidP="007D5756">
      <w:pPr>
        <w:autoSpaceDE w:val="0"/>
        <w:spacing w:line="320" w:lineRule="atLeast"/>
        <w:rPr>
          <w:rFonts w:ascii="Arial" w:hAnsi="Arial" w:cs="Arial"/>
          <w:sz w:val="22"/>
          <w:szCs w:val="22"/>
        </w:rPr>
      </w:pPr>
      <w:r w:rsidRPr="00746FCA">
        <w:rPr>
          <w:rFonts w:ascii="Arial" w:hAnsi="Arial" w:cs="Arial"/>
          <w:sz w:val="22"/>
          <w:szCs w:val="22"/>
        </w:rPr>
        <w:t>Bankovní spojení:</w:t>
      </w:r>
      <w:r w:rsidR="00783086">
        <w:rPr>
          <w:rFonts w:ascii="Arial" w:hAnsi="Arial" w:cs="Arial"/>
          <w:sz w:val="22"/>
          <w:szCs w:val="22"/>
        </w:rPr>
        <w:t xml:space="preserve"> </w:t>
      </w:r>
      <w:r w:rsidR="00A76CCA">
        <w:rPr>
          <w:rFonts w:ascii="Arial" w:hAnsi="Arial" w:cs="Arial"/>
          <w:sz w:val="22"/>
          <w:szCs w:val="22"/>
        </w:rPr>
        <w:t>xxxxxxxxxx</w:t>
      </w:r>
    </w:p>
    <w:p w14:paraId="3DC33334" w14:textId="47AE493C" w:rsidR="000E102E" w:rsidRDefault="009C6E96" w:rsidP="007D5756">
      <w:pPr>
        <w:autoSpaceDE w:val="0"/>
        <w:spacing w:line="320" w:lineRule="atLeast"/>
        <w:rPr>
          <w:rFonts w:ascii="Arial" w:hAnsi="Arial" w:cs="Arial"/>
          <w:sz w:val="22"/>
          <w:szCs w:val="22"/>
        </w:rPr>
      </w:pPr>
      <w:r>
        <w:rPr>
          <w:rFonts w:ascii="Arial" w:hAnsi="Arial" w:cs="Arial"/>
          <w:sz w:val="22"/>
          <w:szCs w:val="22"/>
        </w:rPr>
        <w:t>Č</w:t>
      </w:r>
      <w:r w:rsidR="000E102E" w:rsidRPr="00746FCA">
        <w:rPr>
          <w:rFonts w:ascii="Arial" w:hAnsi="Arial" w:cs="Arial"/>
          <w:sz w:val="22"/>
          <w:szCs w:val="22"/>
        </w:rPr>
        <w:t xml:space="preserve">íslo </w:t>
      </w:r>
      <w:r w:rsidR="005E27FD" w:rsidRPr="00746FCA">
        <w:rPr>
          <w:rFonts w:ascii="Arial" w:hAnsi="Arial" w:cs="Arial"/>
          <w:sz w:val="22"/>
          <w:szCs w:val="22"/>
        </w:rPr>
        <w:t xml:space="preserve">účtu: </w:t>
      </w:r>
      <w:r w:rsidR="00A76CCA">
        <w:rPr>
          <w:rFonts w:ascii="Arial" w:hAnsi="Arial" w:cs="Arial"/>
          <w:sz w:val="22"/>
          <w:szCs w:val="22"/>
        </w:rPr>
        <w:t>xxxxxxxxxxxxxx</w:t>
      </w:r>
    </w:p>
    <w:p w14:paraId="71B3C062" w14:textId="66D8DAFB" w:rsidR="00D6774F" w:rsidRPr="00746FCA" w:rsidRDefault="00D6774F" w:rsidP="007D5756">
      <w:pPr>
        <w:autoSpaceDE w:val="0"/>
        <w:spacing w:line="320" w:lineRule="atLeast"/>
        <w:rPr>
          <w:rFonts w:ascii="Arial" w:hAnsi="Arial" w:cs="Arial"/>
          <w:sz w:val="22"/>
          <w:szCs w:val="22"/>
        </w:rPr>
      </w:pPr>
      <w:r>
        <w:rPr>
          <w:rFonts w:ascii="Arial" w:hAnsi="Arial" w:cs="Arial"/>
          <w:sz w:val="22"/>
          <w:szCs w:val="22"/>
        </w:rPr>
        <w:t xml:space="preserve">Datová schránka: </w:t>
      </w:r>
      <w:r w:rsidR="00902035" w:rsidRPr="00902035">
        <w:rPr>
          <w:rFonts w:ascii="Arial" w:hAnsi="Arial" w:cs="Arial"/>
          <w:sz w:val="22"/>
          <w:szCs w:val="22"/>
        </w:rPr>
        <w:t>ndpyhqt</w:t>
      </w:r>
    </w:p>
    <w:p w14:paraId="049039F8" w14:textId="77777777" w:rsidR="000E102E" w:rsidRPr="00746FCA" w:rsidRDefault="000E102E" w:rsidP="007D5756">
      <w:pPr>
        <w:autoSpaceDE w:val="0"/>
        <w:spacing w:line="320" w:lineRule="atLeast"/>
        <w:ind w:left="360" w:hanging="360"/>
        <w:rPr>
          <w:rFonts w:ascii="Arial" w:hAnsi="Arial" w:cs="Arial"/>
          <w:bCs/>
          <w:sz w:val="20"/>
          <w:szCs w:val="20"/>
        </w:rPr>
      </w:pPr>
      <w:r w:rsidRPr="00746FCA">
        <w:rPr>
          <w:rFonts w:ascii="Arial" w:hAnsi="Arial" w:cs="Arial"/>
          <w:sz w:val="22"/>
          <w:szCs w:val="22"/>
        </w:rPr>
        <w:t xml:space="preserve">dále </w:t>
      </w:r>
      <w:r w:rsidR="0036683C">
        <w:rPr>
          <w:rFonts w:ascii="Arial" w:hAnsi="Arial" w:cs="Arial"/>
          <w:sz w:val="22"/>
          <w:szCs w:val="22"/>
        </w:rPr>
        <w:t>také</w:t>
      </w:r>
      <w:r w:rsidRPr="00746FCA">
        <w:rPr>
          <w:rFonts w:ascii="Arial" w:hAnsi="Arial" w:cs="Arial"/>
          <w:sz w:val="22"/>
          <w:szCs w:val="22"/>
        </w:rPr>
        <w:t xml:space="preserve"> „objednatel“</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9745519" w:rsidR="000E102E" w:rsidRPr="00863157" w:rsidRDefault="00037C00">
      <w:pPr>
        <w:autoSpaceDE w:val="0"/>
        <w:rPr>
          <w:rFonts w:ascii="Arial" w:hAnsi="Arial" w:cs="Arial"/>
          <w:sz w:val="22"/>
          <w:szCs w:val="22"/>
        </w:rPr>
      </w:pPr>
      <w:r w:rsidRPr="00863157">
        <w:rPr>
          <w:rFonts w:ascii="Arial" w:hAnsi="Arial" w:cs="Arial"/>
          <w:sz w:val="22"/>
          <w:szCs w:val="22"/>
        </w:rPr>
        <w:t>Dodavatel</w:t>
      </w:r>
      <w:r w:rsidR="00863157">
        <w:rPr>
          <w:rFonts w:ascii="Arial" w:hAnsi="Arial" w:cs="Arial"/>
          <w:sz w:val="22"/>
          <w:szCs w:val="22"/>
        </w:rPr>
        <w:t>:</w:t>
      </w:r>
    </w:p>
    <w:p w14:paraId="3389AEA3" w14:textId="58EB9EED" w:rsidR="000E102E" w:rsidRPr="00863157" w:rsidRDefault="002A24D0" w:rsidP="007D5756">
      <w:pPr>
        <w:autoSpaceDE w:val="0"/>
        <w:spacing w:line="320" w:lineRule="atLeast"/>
        <w:ind w:left="360" w:hanging="360"/>
        <w:rPr>
          <w:rFonts w:ascii="Arial" w:hAnsi="Arial" w:cs="Arial"/>
          <w:b/>
          <w:bCs/>
          <w:sz w:val="22"/>
          <w:szCs w:val="22"/>
        </w:rPr>
      </w:pPr>
      <w:r w:rsidRPr="00863157">
        <w:rPr>
          <w:rFonts w:ascii="Arial" w:hAnsi="Arial" w:cs="Arial"/>
          <w:b/>
          <w:bCs/>
          <w:sz w:val="22"/>
          <w:szCs w:val="22"/>
        </w:rPr>
        <w:t>Petr Růžička</w:t>
      </w:r>
    </w:p>
    <w:p w14:paraId="43FD708A" w14:textId="78B58E4C" w:rsidR="000E102E" w:rsidRPr="00863157" w:rsidRDefault="000E102E" w:rsidP="007D5756">
      <w:pPr>
        <w:autoSpaceDE w:val="0"/>
        <w:spacing w:line="320" w:lineRule="atLeast"/>
        <w:ind w:left="360" w:hanging="360"/>
        <w:rPr>
          <w:rFonts w:ascii="Arial" w:hAnsi="Arial" w:cs="Arial"/>
          <w:sz w:val="22"/>
          <w:szCs w:val="22"/>
        </w:rPr>
      </w:pPr>
      <w:r w:rsidRPr="00863157">
        <w:rPr>
          <w:rFonts w:ascii="Arial" w:hAnsi="Arial" w:cs="Arial"/>
          <w:sz w:val="22"/>
          <w:szCs w:val="22"/>
        </w:rPr>
        <w:t>se sídlem</w:t>
      </w:r>
      <w:r w:rsidR="002A24D0" w:rsidRPr="00863157">
        <w:rPr>
          <w:rFonts w:ascii="Arial" w:hAnsi="Arial" w:cs="Arial"/>
          <w:sz w:val="22"/>
          <w:szCs w:val="22"/>
        </w:rPr>
        <w:t xml:space="preserve"> </w:t>
      </w:r>
      <w:r w:rsidR="00074038" w:rsidRPr="00863157">
        <w:rPr>
          <w:rFonts w:ascii="Arial" w:hAnsi="Arial" w:cs="Arial"/>
          <w:sz w:val="22"/>
          <w:szCs w:val="22"/>
        </w:rPr>
        <w:t>Bolina 109, Vlašim 258 01</w:t>
      </w:r>
    </w:p>
    <w:p w14:paraId="6CD3495A" w14:textId="41A66E82" w:rsidR="000E102E" w:rsidRPr="00863157" w:rsidRDefault="000E102E" w:rsidP="007D5756">
      <w:pPr>
        <w:autoSpaceDE w:val="0"/>
        <w:spacing w:line="320" w:lineRule="atLeast"/>
        <w:rPr>
          <w:rFonts w:ascii="Arial" w:hAnsi="Arial" w:cs="Arial"/>
          <w:sz w:val="22"/>
          <w:szCs w:val="22"/>
        </w:rPr>
      </w:pPr>
      <w:r w:rsidRPr="00863157">
        <w:rPr>
          <w:rFonts w:ascii="Arial" w:hAnsi="Arial" w:cs="Arial"/>
          <w:sz w:val="22"/>
          <w:szCs w:val="22"/>
        </w:rPr>
        <w:t>zapsaný v </w:t>
      </w:r>
      <w:r w:rsidR="00074038" w:rsidRPr="00863157">
        <w:rPr>
          <w:rFonts w:ascii="Arial" w:hAnsi="Arial" w:cs="Arial"/>
          <w:sz w:val="22"/>
          <w:szCs w:val="22"/>
        </w:rPr>
        <w:t>živnostenském</w:t>
      </w:r>
      <w:r w:rsidRPr="00863157">
        <w:rPr>
          <w:rFonts w:ascii="Arial" w:hAnsi="Arial" w:cs="Arial"/>
          <w:sz w:val="22"/>
          <w:szCs w:val="22"/>
        </w:rPr>
        <w:t xml:space="preserve"> rejstříku vedeném </w:t>
      </w:r>
      <w:r w:rsidR="00074038" w:rsidRPr="00863157">
        <w:rPr>
          <w:rFonts w:ascii="Arial" w:hAnsi="Arial" w:cs="Arial"/>
          <w:sz w:val="22"/>
          <w:szCs w:val="22"/>
        </w:rPr>
        <w:t xml:space="preserve">úřadem příslušným podle </w:t>
      </w:r>
      <w:r w:rsidRPr="00863157">
        <w:rPr>
          <w:rFonts w:ascii="Arial" w:hAnsi="Arial" w:cs="Arial"/>
          <w:sz w:val="22"/>
          <w:szCs w:val="22"/>
        </w:rPr>
        <w:t xml:space="preserve"> </w:t>
      </w:r>
      <w:r w:rsidR="00074038" w:rsidRPr="00863157">
        <w:rPr>
          <w:rFonts w:ascii="Arial" w:hAnsi="Arial" w:cs="Arial"/>
          <w:sz w:val="22"/>
          <w:szCs w:val="22"/>
        </w:rPr>
        <w:t>§ 71 odst. 2 živnostenského zákona: Městský úřad Vlašim</w:t>
      </w:r>
      <w:r w:rsidRPr="00863157">
        <w:rPr>
          <w:rFonts w:ascii="Arial" w:hAnsi="Arial" w:cs="Arial"/>
          <w:sz w:val="22"/>
          <w:szCs w:val="22"/>
        </w:rPr>
        <w:t xml:space="preserve">  </w:t>
      </w:r>
    </w:p>
    <w:p w14:paraId="47954B29" w14:textId="33D6E4BD" w:rsidR="000E102E" w:rsidRPr="00863157" w:rsidRDefault="000E102E" w:rsidP="007D5756">
      <w:pPr>
        <w:autoSpaceDE w:val="0"/>
        <w:spacing w:line="320" w:lineRule="atLeast"/>
        <w:ind w:left="360" w:hanging="360"/>
        <w:rPr>
          <w:rFonts w:ascii="Arial" w:hAnsi="Arial" w:cs="Arial"/>
          <w:sz w:val="22"/>
          <w:szCs w:val="22"/>
        </w:rPr>
      </w:pPr>
      <w:r w:rsidRPr="00863157">
        <w:rPr>
          <w:rFonts w:ascii="Arial" w:hAnsi="Arial" w:cs="Arial"/>
          <w:sz w:val="22"/>
          <w:szCs w:val="22"/>
        </w:rPr>
        <w:t>IČ</w:t>
      </w:r>
      <w:r w:rsidR="00120649" w:rsidRPr="00863157">
        <w:rPr>
          <w:rFonts w:ascii="Arial" w:hAnsi="Arial" w:cs="Arial"/>
          <w:sz w:val="22"/>
          <w:szCs w:val="22"/>
        </w:rPr>
        <w:t>O</w:t>
      </w:r>
      <w:r w:rsidRPr="00863157">
        <w:rPr>
          <w:rFonts w:ascii="Arial" w:hAnsi="Arial" w:cs="Arial"/>
          <w:sz w:val="22"/>
          <w:szCs w:val="22"/>
        </w:rPr>
        <w:t xml:space="preserve">:    </w:t>
      </w:r>
      <w:r w:rsidR="00074038" w:rsidRPr="00863157">
        <w:rPr>
          <w:rFonts w:ascii="Arial" w:hAnsi="Arial" w:cs="Arial"/>
          <w:sz w:val="22"/>
          <w:szCs w:val="22"/>
        </w:rPr>
        <w:t xml:space="preserve">67943372 </w:t>
      </w:r>
      <w:r w:rsidRPr="00863157">
        <w:rPr>
          <w:rFonts w:ascii="Arial" w:hAnsi="Arial" w:cs="Arial"/>
          <w:sz w:val="22"/>
          <w:szCs w:val="22"/>
        </w:rPr>
        <w:t xml:space="preserve"> DIČ:  </w:t>
      </w:r>
      <w:r w:rsidR="00074038" w:rsidRPr="00863157">
        <w:rPr>
          <w:rFonts w:ascii="Arial" w:hAnsi="Arial" w:cs="Arial"/>
          <w:sz w:val="22"/>
          <w:szCs w:val="22"/>
        </w:rPr>
        <w:t>CZ7806070580</w:t>
      </w:r>
    </w:p>
    <w:p w14:paraId="45714A3F" w14:textId="192896C1" w:rsidR="000E102E" w:rsidRPr="00863157" w:rsidRDefault="000E102E" w:rsidP="007D5756">
      <w:pPr>
        <w:autoSpaceDE w:val="0"/>
        <w:spacing w:line="320" w:lineRule="atLeast"/>
        <w:rPr>
          <w:rFonts w:ascii="Arial" w:hAnsi="Arial" w:cs="Arial"/>
          <w:sz w:val="22"/>
          <w:szCs w:val="22"/>
        </w:rPr>
      </w:pPr>
      <w:r w:rsidRPr="00863157">
        <w:rPr>
          <w:rFonts w:ascii="Arial" w:hAnsi="Arial" w:cs="Arial"/>
          <w:sz w:val="22"/>
          <w:szCs w:val="22"/>
        </w:rPr>
        <w:t xml:space="preserve">Bankovní spojení: </w:t>
      </w:r>
      <w:r w:rsidR="003D0472">
        <w:rPr>
          <w:rFonts w:ascii="Arial" w:hAnsi="Arial" w:cs="Arial"/>
          <w:sz w:val="22"/>
          <w:szCs w:val="22"/>
        </w:rPr>
        <w:t>xxxxxxxxxxxxxxxx</w:t>
      </w:r>
      <w:r w:rsidR="00074038" w:rsidRPr="00863157">
        <w:rPr>
          <w:rFonts w:ascii="Arial" w:hAnsi="Arial" w:cs="Arial"/>
          <w:sz w:val="22"/>
          <w:szCs w:val="22"/>
        </w:rPr>
        <w:t xml:space="preserve"> </w:t>
      </w:r>
      <w:r w:rsidRPr="00863157">
        <w:rPr>
          <w:rFonts w:ascii="Arial" w:hAnsi="Arial" w:cs="Arial"/>
          <w:sz w:val="22"/>
          <w:szCs w:val="22"/>
        </w:rPr>
        <w:t xml:space="preserve">číslo účtu </w:t>
      </w:r>
      <w:r w:rsidR="003D0472">
        <w:rPr>
          <w:rFonts w:ascii="Arial" w:hAnsi="Arial" w:cs="Arial"/>
          <w:sz w:val="22"/>
          <w:szCs w:val="22"/>
        </w:rPr>
        <w:t>xxxxxxxxxxxxxx</w:t>
      </w:r>
    </w:p>
    <w:p w14:paraId="6B176D6F" w14:textId="761FFB44" w:rsidR="00D6774F" w:rsidRPr="00746FCA" w:rsidRDefault="00D6774F" w:rsidP="007D5756">
      <w:pPr>
        <w:autoSpaceDE w:val="0"/>
        <w:spacing w:line="320" w:lineRule="atLeast"/>
        <w:rPr>
          <w:rFonts w:ascii="Arial" w:hAnsi="Arial" w:cs="Arial"/>
          <w:sz w:val="22"/>
          <w:szCs w:val="22"/>
        </w:rPr>
      </w:pPr>
      <w:r w:rsidRPr="00863157">
        <w:rPr>
          <w:rFonts w:ascii="Arial" w:hAnsi="Arial" w:cs="Arial"/>
          <w:sz w:val="22"/>
          <w:szCs w:val="22"/>
        </w:rPr>
        <w:t>Datová schrán</w:t>
      </w:r>
      <w:r w:rsidR="00902035" w:rsidRPr="00863157">
        <w:rPr>
          <w:rFonts w:ascii="Arial" w:hAnsi="Arial" w:cs="Arial"/>
          <w:sz w:val="22"/>
          <w:szCs w:val="22"/>
        </w:rPr>
        <w:t>ka:</w:t>
      </w:r>
      <w:r w:rsidR="007C7D66" w:rsidRPr="00863157">
        <w:rPr>
          <w:rFonts w:ascii="Arial" w:hAnsi="Arial" w:cs="Arial"/>
          <w:sz w:val="22"/>
          <w:szCs w:val="22"/>
        </w:rPr>
        <w:t xml:space="preserve"> 022bz6</w:t>
      </w:r>
    </w:p>
    <w:p w14:paraId="263A3CD6" w14:textId="77777777" w:rsidR="000E102E" w:rsidRDefault="000E102E" w:rsidP="007D5756">
      <w:pPr>
        <w:autoSpaceDE w:val="0"/>
        <w:spacing w:line="320" w:lineRule="atLeast"/>
        <w:rPr>
          <w:rFonts w:ascii="Arial" w:hAnsi="Arial" w:cs="Arial"/>
          <w:sz w:val="22"/>
          <w:szCs w:val="22"/>
        </w:rPr>
      </w:pPr>
      <w:r w:rsidRPr="00746FCA">
        <w:rPr>
          <w:rFonts w:ascii="Arial" w:hAnsi="Arial" w:cs="Arial"/>
          <w:sz w:val="22"/>
          <w:szCs w:val="22"/>
        </w:rPr>
        <w:t>dále jen „</w:t>
      </w:r>
      <w:r w:rsidR="0087231C" w:rsidRPr="00746FCA">
        <w:rPr>
          <w:rFonts w:ascii="Arial" w:hAnsi="Arial" w:cs="Arial"/>
          <w:sz w:val="22"/>
          <w:szCs w:val="22"/>
        </w:rPr>
        <w:t>dodavatel</w:t>
      </w:r>
      <w:r w:rsidRPr="00746FCA">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77777777" w:rsidR="000E102E" w:rsidRPr="00746FCA"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„Smlouva“)</w:t>
      </w:r>
      <w:r w:rsidRPr="00746FCA">
        <w:rPr>
          <w:rFonts w:ascii="Arial" w:hAnsi="Arial" w:cs="Arial"/>
          <w:bCs/>
          <w:sz w:val="22"/>
          <w:szCs w:val="22"/>
        </w:rPr>
        <w:t>:</w:t>
      </w:r>
    </w:p>
    <w:p w14:paraId="332688E2" w14:textId="77777777" w:rsidR="002774DE" w:rsidRPr="00746FCA" w:rsidRDefault="007017E4" w:rsidP="007017E4">
      <w:pPr>
        <w:tabs>
          <w:tab w:val="left" w:pos="5070"/>
        </w:tabs>
        <w:autoSpaceDE w:val="0"/>
        <w:rPr>
          <w:rFonts w:ascii="Arial" w:hAnsi="Arial" w:cs="Arial"/>
          <w:bCs/>
          <w:sz w:val="22"/>
          <w:szCs w:val="22"/>
        </w:rPr>
      </w:pPr>
      <w:r w:rsidRPr="00746FCA">
        <w:rPr>
          <w:rFonts w:ascii="Arial" w:hAnsi="Arial" w:cs="Arial"/>
          <w:bCs/>
          <w:sz w:val="22"/>
          <w:szCs w:val="22"/>
        </w:rPr>
        <w:tab/>
      </w:r>
    </w:p>
    <w:p w14:paraId="685E2615"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p w14:paraId="21AD7922" w14:textId="77777777" w:rsidR="000E102E" w:rsidRPr="00CE0C2B" w:rsidRDefault="000E102E">
      <w:pPr>
        <w:keepNext/>
        <w:autoSpaceDE w:val="0"/>
        <w:ind w:left="360"/>
        <w:jc w:val="center"/>
        <w:rPr>
          <w:rFonts w:ascii="Arial" w:hAnsi="Arial" w:cs="Arial"/>
          <w:b/>
          <w:bCs/>
          <w:sz w:val="22"/>
          <w:szCs w:val="22"/>
        </w:rPr>
      </w:pPr>
    </w:p>
    <w:p w14:paraId="2CF0038C" w14:textId="1686AFA0" w:rsidR="00AC10B9" w:rsidRDefault="0087231C" w:rsidP="00AC10B9">
      <w:pPr>
        <w:jc w:val="center"/>
        <w:rPr>
          <w:rFonts w:ascii="Arial" w:hAnsi="Arial"/>
          <w:sz w:val="22"/>
          <w:szCs w:val="22"/>
        </w:rPr>
      </w:pPr>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díla </w:t>
      </w:r>
      <w:r w:rsidR="00AC10B9">
        <w:rPr>
          <w:rFonts w:ascii="Arial" w:hAnsi="Arial"/>
          <w:sz w:val="22"/>
          <w:szCs w:val="22"/>
        </w:rPr>
        <w:t>–</w:t>
      </w:r>
      <w:r w:rsidR="008E72C0" w:rsidRPr="0086600E">
        <w:rPr>
          <w:rFonts w:ascii="Arial" w:hAnsi="Arial"/>
          <w:sz w:val="22"/>
          <w:szCs w:val="22"/>
        </w:rPr>
        <w:t xml:space="preserve"> stavby</w:t>
      </w:r>
    </w:p>
    <w:p w14:paraId="27832E3F" w14:textId="77777777" w:rsidR="00FE57F4" w:rsidRPr="00FE57F4" w:rsidRDefault="00FE57F4" w:rsidP="00FE57F4">
      <w:pPr>
        <w:pStyle w:val="Odstavecseseznamem"/>
        <w:autoSpaceDE w:val="0"/>
        <w:ind w:left="1868" w:firstLine="259"/>
        <w:rPr>
          <w:rFonts w:ascii="Arial" w:hAnsi="Arial" w:cs="Arial"/>
          <w:b/>
          <w:bCs/>
          <w:sz w:val="28"/>
          <w:szCs w:val="22"/>
        </w:rPr>
      </w:pPr>
      <w:r w:rsidRPr="00FE57F4">
        <w:rPr>
          <w:rFonts w:ascii="Arial" w:hAnsi="Arial" w:cs="Arial"/>
          <w:b/>
          <w:bCs/>
          <w:sz w:val="28"/>
          <w:szCs w:val="22"/>
        </w:rPr>
        <w:t>„OPRAVA STŘECHY, LUČNÍ 1699“</w:t>
      </w:r>
    </w:p>
    <w:p w14:paraId="61EF8F92" w14:textId="0778ABAD" w:rsidR="00EC7D91" w:rsidRPr="00783086" w:rsidRDefault="0086600E" w:rsidP="007074CC">
      <w:pPr>
        <w:widowControl/>
        <w:numPr>
          <w:ilvl w:val="1"/>
          <w:numId w:val="3"/>
        </w:numPr>
        <w:tabs>
          <w:tab w:val="left" w:pos="-180"/>
        </w:tabs>
        <w:spacing w:line="360" w:lineRule="auto"/>
        <w:textAlignment w:val="auto"/>
        <w:rPr>
          <w:rFonts w:ascii="Arial" w:hAnsi="Arial" w:cs="Arial"/>
          <w:sz w:val="22"/>
          <w:szCs w:val="22"/>
        </w:rPr>
      </w:pPr>
      <w:r w:rsidRPr="00783086">
        <w:rPr>
          <w:rFonts w:ascii="Arial" w:hAnsi="Arial"/>
          <w:sz w:val="22"/>
          <w:szCs w:val="22"/>
        </w:rPr>
        <w:lastRenderedPageBreak/>
        <w:t xml:space="preserve"> </w:t>
      </w:r>
      <w:r w:rsidR="008E72C0" w:rsidRPr="00783086">
        <w:rPr>
          <w:rFonts w:ascii="Arial" w:hAnsi="Arial"/>
          <w:sz w:val="22"/>
          <w:szCs w:val="22"/>
        </w:rPr>
        <w:t xml:space="preserve">v rozsahu specifikovaném v oceněném výkazu výměr (položkovém rozpočtu), </w:t>
      </w:r>
      <w:r w:rsidR="0071602B" w:rsidRPr="00783086">
        <w:rPr>
          <w:rFonts w:ascii="Arial" w:hAnsi="Arial"/>
          <w:sz w:val="22"/>
          <w:szCs w:val="22"/>
        </w:rPr>
        <w:t xml:space="preserve">který tvoří přílohu </w:t>
      </w:r>
      <w:r w:rsidR="00B70196">
        <w:rPr>
          <w:rFonts w:ascii="Arial" w:hAnsi="Arial"/>
          <w:sz w:val="22"/>
          <w:szCs w:val="22"/>
        </w:rPr>
        <w:t xml:space="preserve">č. </w:t>
      </w:r>
      <w:r w:rsidR="005E27FD">
        <w:rPr>
          <w:rFonts w:ascii="Arial" w:hAnsi="Arial"/>
          <w:sz w:val="22"/>
          <w:szCs w:val="22"/>
        </w:rPr>
        <w:t>3</w:t>
      </w:r>
      <w:r w:rsidR="00C02048" w:rsidRPr="00783086">
        <w:rPr>
          <w:rFonts w:ascii="Arial" w:hAnsi="Arial"/>
          <w:sz w:val="22"/>
          <w:szCs w:val="22"/>
        </w:rPr>
        <w:t xml:space="preserve"> </w:t>
      </w:r>
      <w:r w:rsidR="0071602B" w:rsidRPr="00783086">
        <w:rPr>
          <w:rFonts w:ascii="Arial" w:hAnsi="Arial"/>
          <w:sz w:val="22"/>
          <w:szCs w:val="22"/>
        </w:rPr>
        <w:t>S</w:t>
      </w:r>
      <w:r w:rsidR="006574A5" w:rsidRPr="00783086">
        <w:rPr>
          <w:rFonts w:ascii="Arial" w:hAnsi="Arial"/>
          <w:sz w:val="22"/>
          <w:szCs w:val="22"/>
        </w:rPr>
        <w:t>mlouvy</w:t>
      </w:r>
      <w:r w:rsidR="006574A5" w:rsidRPr="00783086">
        <w:rPr>
          <w:rFonts w:ascii="Arial" w:hAnsi="Arial" w:cs="Arial"/>
          <w:sz w:val="22"/>
          <w:szCs w:val="22"/>
        </w:rPr>
        <w:t xml:space="preserve"> a byl součástí nabídky </w:t>
      </w:r>
      <w:r w:rsidR="0087231C" w:rsidRPr="00783086">
        <w:rPr>
          <w:rFonts w:ascii="Arial" w:hAnsi="Arial" w:cs="Arial"/>
          <w:sz w:val="22"/>
          <w:szCs w:val="22"/>
        </w:rPr>
        <w:t>dodavatele</w:t>
      </w:r>
      <w:r w:rsidR="006574A5" w:rsidRPr="00783086">
        <w:rPr>
          <w:rFonts w:ascii="Arial" w:hAnsi="Arial" w:cs="Arial"/>
          <w:sz w:val="22"/>
          <w:szCs w:val="22"/>
        </w:rPr>
        <w:t xml:space="preserve"> podané v rámci zadávacího řízení na výběr </w:t>
      </w:r>
      <w:r w:rsidR="0087231C" w:rsidRPr="00783086">
        <w:rPr>
          <w:rFonts w:ascii="Arial" w:hAnsi="Arial" w:cs="Arial"/>
          <w:sz w:val="22"/>
          <w:szCs w:val="22"/>
        </w:rPr>
        <w:t>dodavatele</w:t>
      </w:r>
      <w:r w:rsidR="006574A5" w:rsidRPr="00783086">
        <w:rPr>
          <w:rFonts w:ascii="Arial" w:hAnsi="Arial" w:cs="Arial"/>
          <w:sz w:val="22"/>
          <w:szCs w:val="22"/>
        </w:rPr>
        <w:t xml:space="preserve"> předmětu díla.</w:t>
      </w:r>
      <w:r w:rsidR="008B07D3" w:rsidRPr="008B07D3">
        <w:t xml:space="preserve"> </w:t>
      </w:r>
    </w:p>
    <w:p w14:paraId="3E63B1A0" w14:textId="3829477F" w:rsidR="00581B40" w:rsidRPr="00160C2E" w:rsidRDefault="001D6C1C" w:rsidP="00160C2E">
      <w:pPr>
        <w:widowControl/>
        <w:tabs>
          <w:tab w:val="left" w:pos="-180"/>
        </w:tabs>
        <w:spacing w:line="360" w:lineRule="auto"/>
        <w:ind w:left="426"/>
        <w:textAlignment w:val="auto"/>
        <w:rPr>
          <w:rFonts w:ascii="Arial" w:eastAsia="Calibri" w:hAnsi="Arial" w:cs="Arial"/>
          <w:sz w:val="22"/>
          <w:szCs w:val="22"/>
          <w:lang w:eastAsia="en-US"/>
        </w:rPr>
      </w:pPr>
      <w:r w:rsidRPr="008C4CBA">
        <w:rPr>
          <w:rFonts w:ascii="Arial" w:hAnsi="Arial" w:cs="Arial"/>
          <w:sz w:val="22"/>
          <w:szCs w:val="22"/>
        </w:rPr>
        <w:t xml:space="preserve">Místem plnění </w:t>
      </w:r>
      <w:r w:rsidR="004B5F4D" w:rsidRPr="004B5F4D">
        <w:rPr>
          <w:rFonts w:ascii="Arial" w:eastAsia="Calibri" w:hAnsi="Arial" w:cs="Arial"/>
          <w:sz w:val="22"/>
          <w:szCs w:val="22"/>
          <w:lang w:eastAsia="en-US"/>
        </w:rPr>
        <w:t xml:space="preserve">je </w:t>
      </w:r>
      <w:r w:rsidR="00783086">
        <w:rPr>
          <w:rFonts w:ascii="Arial" w:eastAsia="Calibri" w:hAnsi="Arial" w:cs="Arial"/>
          <w:sz w:val="22"/>
          <w:szCs w:val="22"/>
          <w:lang w:eastAsia="en-US"/>
        </w:rPr>
        <w:t xml:space="preserve">budova </w:t>
      </w:r>
      <w:r w:rsidR="00FE57F4">
        <w:rPr>
          <w:rFonts w:ascii="Arial" w:eastAsia="Calibri" w:hAnsi="Arial" w:cs="Arial"/>
          <w:sz w:val="22"/>
          <w:szCs w:val="22"/>
          <w:lang w:eastAsia="en-US"/>
        </w:rPr>
        <w:t>Luční 1699</w:t>
      </w:r>
      <w:r w:rsidR="00783086">
        <w:rPr>
          <w:rFonts w:ascii="Arial" w:eastAsia="Calibri" w:hAnsi="Arial" w:cs="Arial"/>
          <w:sz w:val="22"/>
          <w:szCs w:val="22"/>
          <w:lang w:eastAsia="en-US"/>
        </w:rPr>
        <w:t xml:space="preserve">, </w:t>
      </w:r>
      <w:r w:rsidR="005E27FD">
        <w:rPr>
          <w:rFonts w:ascii="Arial" w:eastAsia="Calibri" w:hAnsi="Arial" w:cs="Arial"/>
          <w:sz w:val="22"/>
          <w:szCs w:val="22"/>
          <w:lang w:eastAsia="en-US"/>
        </w:rPr>
        <w:t xml:space="preserve">Vlašim, </w:t>
      </w:r>
      <w:r w:rsidR="005E27FD" w:rsidRPr="00453BDF">
        <w:rPr>
          <w:rFonts w:ascii="Arial" w:eastAsia="Calibri" w:hAnsi="Arial" w:cs="Arial"/>
          <w:sz w:val="22"/>
          <w:szCs w:val="22"/>
          <w:lang w:eastAsia="en-US"/>
        </w:rPr>
        <w:t>v</w:t>
      </w:r>
      <w:r w:rsidR="00B33842" w:rsidRPr="00B33842">
        <w:rPr>
          <w:rFonts w:ascii="Arial" w:eastAsia="Calibri" w:hAnsi="Arial" w:cs="Arial"/>
          <w:sz w:val="22"/>
          <w:szCs w:val="22"/>
          <w:lang w:eastAsia="en-US"/>
        </w:rPr>
        <w:t xml:space="preserve"> rozsahu uvedeného </w:t>
      </w:r>
      <w:r w:rsidR="00FE57F4">
        <w:rPr>
          <w:rFonts w:ascii="Arial" w:eastAsia="Calibri" w:hAnsi="Arial" w:cs="Arial"/>
          <w:sz w:val="22"/>
          <w:szCs w:val="22"/>
          <w:lang w:eastAsia="en-US"/>
        </w:rPr>
        <w:t>položkového rozpočtu.</w:t>
      </w:r>
    </w:p>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3CDEA4D3"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podmínka </w:t>
      </w:r>
      <w:r w:rsidR="005E27FD" w:rsidRPr="008C4CBA">
        <w:rPr>
          <w:rFonts w:ascii="Arial" w:hAnsi="Arial" w:cs="Arial"/>
          <w:sz w:val="22"/>
          <w:szCs w:val="22"/>
        </w:rPr>
        <w:t>- má</w:t>
      </w:r>
      <w:r w:rsidR="00975190" w:rsidRPr="008C4CBA">
        <w:rPr>
          <w:rFonts w:ascii="Arial" w:hAnsi="Arial" w:cs="Arial"/>
          <w:sz w:val="22"/>
          <w:szCs w:val="22"/>
        </w:rPr>
        <w:t xml:space="preserve">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3D1B2919" w14:textId="77777777" w:rsidR="00502D6D"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w:t>
      </w:r>
      <w:r w:rsidR="004932D7" w:rsidRPr="008C4CBA">
        <w:rPr>
          <w:rFonts w:ascii="Arial" w:hAnsi="Arial" w:cs="Arial"/>
          <w:sz w:val="22"/>
          <w:szCs w:val="22"/>
        </w:rPr>
        <w:t>atních</w:t>
      </w:r>
      <w:r w:rsidRPr="008C4CBA">
        <w:rPr>
          <w:rFonts w:ascii="Arial" w:hAnsi="Arial" w:cs="Arial"/>
          <w:sz w:val="22"/>
          <w:szCs w:val="22"/>
        </w:rPr>
        <w:t xml:space="preserve"> případech každé 3 měsíce);</w:t>
      </w:r>
    </w:p>
    <w:p w14:paraId="66BACD64" w14:textId="154361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vypracování kontrolně zkušebního plánu stavby, který bude předán investorovi k</w:t>
      </w:r>
      <w:r w:rsidR="000D07E0">
        <w:rPr>
          <w:rFonts w:ascii="Arial" w:hAnsi="Arial" w:cs="Arial"/>
          <w:sz w:val="22"/>
          <w:szCs w:val="22"/>
        </w:rPr>
        <w:t> </w:t>
      </w:r>
      <w:r w:rsidRPr="001F1C5E">
        <w:rPr>
          <w:rFonts w:ascii="Arial" w:hAnsi="Arial" w:cs="Arial"/>
          <w:sz w:val="22"/>
          <w:szCs w:val="22"/>
        </w:rPr>
        <w:t>odsouhlasení do 7 kalendářních dnů od předání staveniště;</w:t>
      </w:r>
    </w:p>
    <w:p w14:paraId="27666A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1F1CA693"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292F16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0E76FA44"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56BACF7"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0ED744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7363AC7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51DB318F"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p>
    <w:p w14:paraId="34021FF8"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509149A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70C28BD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pracoviště proti všem vlivům znemožňujícím nebo znesnadňujícím práci (čerpání vody, zajištění svahu, přístřešky, zazimování stavby, apod.);</w:t>
      </w:r>
    </w:p>
    <w:p w14:paraId="727B959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A269DA5"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067A8A0D"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dodržování bezpečnosti a hygieny na pracovišti;</w:t>
      </w:r>
    </w:p>
    <w:p w14:paraId="260ED6A9"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 případě, že před zahájením prací nebo v jejich průběhu bude zjištěn výskyt netopýrů nebo rorýse obecného, musí Dodavatel neprodleně pozastavit práce a tuto skutečnost ohlásit a projednat s příslušným orgánem ochrany přírody a krajiny;</w:t>
      </w:r>
    </w:p>
    <w:p w14:paraId="224DE53E" w14:textId="26046BC8"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zpracování havarijního plánu, který stanoví způsob ochrany díla během stavby, včetně zajištění odsouhlasení příslušnými orgány, zajištění odsouhlasení je nutné </w:t>
      </w:r>
      <w:r w:rsidR="00A552D8">
        <w:rPr>
          <w:rFonts w:ascii="Arial" w:hAnsi="Arial" w:cs="Arial"/>
          <w:sz w:val="22"/>
          <w:szCs w:val="22"/>
        </w:rPr>
        <w:t xml:space="preserve">                   </w:t>
      </w:r>
      <w:r w:rsidRPr="001F1C5E">
        <w:rPr>
          <w:rFonts w:ascii="Arial" w:hAnsi="Arial" w:cs="Arial"/>
          <w:sz w:val="22"/>
          <w:szCs w:val="22"/>
        </w:rPr>
        <w:t>před zahájením stavebních prací;</w:t>
      </w:r>
    </w:p>
    <w:p w14:paraId="216038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C14A38E"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0ED3312A"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p>
    <w:p w14:paraId="5711E309"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vytápěného a osvětleného prostoru vč. možnosti připojení elektrospotřebičů pro stálý stavební dozor objednatele a konání kontrolních dnů</w:t>
      </w:r>
    </w:p>
    <w:p w14:paraId="643FB4BF" w14:textId="35382829"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předložení technologických postupu k prováděným pracím, a to alespoň 8 dní </w:t>
      </w:r>
      <w:r w:rsidR="00A552D8">
        <w:rPr>
          <w:rFonts w:ascii="Arial" w:hAnsi="Arial" w:cs="Arial"/>
          <w:sz w:val="22"/>
          <w:szCs w:val="22"/>
        </w:rPr>
        <w:t xml:space="preserve">             </w:t>
      </w:r>
      <w:r w:rsidRPr="001F1C5E">
        <w:rPr>
          <w:rFonts w:ascii="Arial" w:hAnsi="Arial" w:cs="Arial"/>
          <w:sz w:val="22"/>
          <w:szCs w:val="22"/>
        </w:rPr>
        <w:t>před zahájením prací</w:t>
      </w:r>
    </w:p>
    <w:p w14:paraId="6B27B27F" w14:textId="252B2C78" w:rsidR="001F1C5E"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p>
    <w:p w14:paraId="39C1C6BF" w14:textId="23E03C49" w:rsidR="002B5810" w:rsidRDefault="002B5810" w:rsidP="002B5810">
      <w:pPr>
        <w:pStyle w:val="Odstavecseseznamem"/>
        <w:numPr>
          <w:ilvl w:val="0"/>
          <w:numId w:val="7"/>
        </w:numPr>
        <w:rPr>
          <w:rFonts w:ascii="Arial" w:hAnsi="Arial" w:cs="Arial"/>
          <w:sz w:val="22"/>
          <w:szCs w:val="22"/>
        </w:rPr>
      </w:pPr>
      <w:r w:rsidRPr="002B5810">
        <w:rPr>
          <w:rFonts w:ascii="Arial" w:hAnsi="Arial" w:cs="Arial"/>
          <w:sz w:val="22"/>
          <w:szCs w:val="22"/>
        </w:rPr>
        <w:t>vyzvání zástupce Objednatele (technického dozoru stavebníka) ke kontrole jednotlivých technologických kroků, zakrývaných vrstev a konstrukcí, a to ale</w:t>
      </w:r>
      <w:r w:rsidR="00AC2C82">
        <w:rPr>
          <w:rFonts w:ascii="Arial" w:hAnsi="Arial" w:cs="Arial"/>
          <w:sz w:val="22"/>
          <w:szCs w:val="22"/>
        </w:rPr>
        <w:t>spoň 4 dny před jejich zakrytím</w:t>
      </w:r>
      <w:r w:rsidR="00BC3FCC">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77777777"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358BBB66" w14:textId="6816725E" w:rsidR="000E102E" w:rsidRPr="008C4CBA" w:rsidRDefault="0087231C" w:rsidP="00F12A0B">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bere na vědomí, že zhotovení díla bude financováno ze strany objednatele prostřednictvím</w:t>
      </w:r>
      <w:r w:rsidR="00F12A0B">
        <w:rPr>
          <w:rFonts w:ascii="Arial" w:hAnsi="Arial" w:cs="Arial"/>
          <w:sz w:val="22"/>
          <w:szCs w:val="22"/>
        </w:rPr>
        <w:t xml:space="preserve"> </w:t>
      </w:r>
      <w:r w:rsidR="00F12A0B" w:rsidRPr="00F12A0B">
        <w:rPr>
          <w:rFonts w:ascii="Arial" w:hAnsi="Arial" w:cs="Arial"/>
          <w:sz w:val="22"/>
          <w:szCs w:val="22"/>
        </w:rPr>
        <w:t xml:space="preserve">veřejných prostředků, kterými jsou finanční prostředky </w:t>
      </w:r>
      <w:r w:rsidR="00310E3C">
        <w:rPr>
          <w:rFonts w:ascii="Arial" w:hAnsi="Arial" w:cs="Arial"/>
          <w:sz w:val="22"/>
          <w:szCs w:val="22"/>
        </w:rPr>
        <w:t>SPŠ, Vlašim, Komenského 41 – tedy veřejné školy.</w:t>
      </w:r>
    </w:p>
    <w:p w14:paraId="4D8CB40A" w14:textId="77777777" w:rsidR="00BF5553" w:rsidRPr="008C4CBA" w:rsidRDefault="00BF5553" w:rsidP="00683379">
      <w:pPr>
        <w:widowControl/>
        <w:tabs>
          <w:tab w:val="left" w:pos="-180"/>
        </w:tabs>
        <w:autoSpaceDE w:val="0"/>
        <w:spacing w:line="360" w:lineRule="auto"/>
        <w:textAlignment w:val="auto"/>
        <w:rPr>
          <w:rFonts w:ascii="Arial" w:hAnsi="Arial" w:cs="Arial"/>
          <w:sz w:val="22"/>
          <w:szCs w:val="22"/>
        </w:rPr>
      </w:pPr>
    </w:p>
    <w:p w14:paraId="29E3CE08" w14:textId="28F76746"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 xml:space="preserve">dle požadavků objednatele, s digitálním vyznačením data pořízení. Tato fotodokumentace bude součástí předmětu díla </w:t>
      </w:r>
      <w:r w:rsidR="000E102E" w:rsidRPr="008C4CBA">
        <w:rPr>
          <w:rFonts w:ascii="Arial" w:hAnsi="Arial" w:cs="Arial"/>
          <w:sz w:val="22"/>
          <w:szCs w:val="22"/>
        </w:rPr>
        <w:lastRenderedPageBreak/>
        <w:t>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EA7D02">
        <w:rPr>
          <w:rFonts w:ascii="Arial" w:hAnsi="Arial" w:cs="Arial"/>
          <w:sz w:val="22"/>
          <w:szCs w:val="22"/>
        </w:rPr>
        <w:t>4</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A552D8">
        <w:rPr>
          <w:rFonts w:ascii="Arial" w:hAnsi="Arial" w:cs="Arial"/>
          <w:sz w:val="22"/>
          <w:szCs w:val="22"/>
        </w:rPr>
        <w:t xml:space="preserve">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2377F060" w14:textId="77777777" w:rsidR="00310E3C" w:rsidRDefault="000E102E" w:rsidP="000B7463">
      <w:pPr>
        <w:ind w:left="709" w:hanging="709"/>
        <w:jc w:val="left"/>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 xml:space="preserve">í: </w:t>
      </w:r>
    </w:p>
    <w:p w14:paraId="4BD13D96" w14:textId="7B3D91C1" w:rsidR="00310E3C" w:rsidRDefault="00310E3C" w:rsidP="00310E3C">
      <w:pPr>
        <w:jc w:val="left"/>
        <w:rPr>
          <w:rFonts w:ascii="Arial" w:hAnsi="Arial" w:cs="Arial"/>
          <w:sz w:val="22"/>
          <w:szCs w:val="22"/>
        </w:rPr>
      </w:pPr>
      <w:r>
        <w:rPr>
          <w:rFonts w:ascii="Arial" w:hAnsi="Arial" w:cs="Arial"/>
          <w:sz w:val="22"/>
          <w:szCs w:val="22"/>
        </w:rPr>
        <w:tab/>
      </w:r>
      <w:r w:rsidR="0071602B" w:rsidRPr="008C4CBA">
        <w:rPr>
          <w:rFonts w:ascii="Arial" w:hAnsi="Arial" w:cs="Arial"/>
          <w:sz w:val="22"/>
          <w:szCs w:val="22"/>
        </w:rPr>
        <w:t>1) text S</w:t>
      </w:r>
      <w:r w:rsidR="000E102E" w:rsidRPr="008C4CBA">
        <w:rPr>
          <w:rFonts w:ascii="Arial" w:hAnsi="Arial" w:cs="Arial"/>
          <w:sz w:val="22"/>
          <w:szCs w:val="22"/>
        </w:rPr>
        <w:t xml:space="preserve">mlouvy, </w:t>
      </w:r>
    </w:p>
    <w:p w14:paraId="1E28F052" w14:textId="77777777" w:rsidR="00FE57F4" w:rsidRPr="00FE57F4" w:rsidRDefault="00310E3C" w:rsidP="00FE57F4">
      <w:pPr>
        <w:ind w:left="709" w:hanging="709"/>
        <w:jc w:val="left"/>
        <w:rPr>
          <w:rFonts w:ascii="Arial" w:hAnsi="Arial" w:cs="Arial"/>
          <w:b/>
          <w:bCs/>
          <w:sz w:val="22"/>
          <w:szCs w:val="22"/>
        </w:rPr>
      </w:pPr>
      <w:r>
        <w:rPr>
          <w:rFonts w:ascii="Arial" w:hAnsi="Arial" w:cs="Arial"/>
          <w:sz w:val="22"/>
          <w:szCs w:val="22"/>
        </w:rPr>
        <w:tab/>
      </w:r>
      <w:r w:rsidR="00783086">
        <w:rPr>
          <w:rFonts w:ascii="Arial" w:hAnsi="Arial" w:cs="Arial"/>
          <w:sz w:val="22"/>
          <w:szCs w:val="22"/>
        </w:rPr>
        <w:t>2</w:t>
      </w:r>
      <w:r w:rsidR="000E102E" w:rsidRPr="008C4CBA">
        <w:rPr>
          <w:rFonts w:ascii="Arial" w:hAnsi="Arial" w:cs="Arial"/>
          <w:sz w:val="22"/>
          <w:szCs w:val="22"/>
        </w:rPr>
        <w:t xml:space="preserve">) nabídka </w:t>
      </w:r>
      <w:r w:rsidR="0087231C" w:rsidRPr="008C4CBA">
        <w:rPr>
          <w:rFonts w:ascii="Arial" w:hAnsi="Arial" w:cs="Arial"/>
          <w:sz w:val="22"/>
          <w:szCs w:val="22"/>
        </w:rPr>
        <w:t xml:space="preserve">dodavatele </w:t>
      </w:r>
      <w:r w:rsidR="00783086">
        <w:rPr>
          <w:rFonts w:ascii="Arial" w:hAnsi="Arial" w:cs="Arial"/>
          <w:sz w:val="22"/>
          <w:szCs w:val="22"/>
        </w:rPr>
        <w:t>na veřejnou</w:t>
      </w:r>
      <w:r>
        <w:rPr>
          <w:rFonts w:ascii="Arial" w:hAnsi="Arial" w:cs="Arial"/>
          <w:sz w:val="22"/>
          <w:szCs w:val="22"/>
        </w:rPr>
        <w:t xml:space="preserve"> </w:t>
      </w:r>
      <w:r w:rsidR="000E102E" w:rsidRPr="008C4CBA">
        <w:rPr>
          <w:rFonts w:ascii="Arial" w:hAnsi="Arial" w:cs="Arial"/>
          <w:sz w:val="22"/>
          <w:szCs w:val="22"/>
        </w:rPr>
        <w:t>zakázku s </w:t>
      </w:r>
      <w:r w:rsidR="000E102E" w:rsidRPr="008A18F6">
        <w:rPr>
          <w:rFonts w:ascii="Arial" w:hAnsi="Arial" w:cs="Arial"/>
          <w:sz w:val="22"/>
          <w:szCs w:val="22"/>
        </w:rPr>
        <w:t xml:space="preserve">názvem </w:t>
      </w:r>
      <w:r w:rsidR="0092339A" w:rsidRPr="0092339A">
        <w:rPr>
          <w:rFonts w:ascii="Arial" w:hAnsi="Arial" w:cs="Arial"/>
          <w:b/>
          <w:sz w:val="22"/>
          <w:szCs w:val="22"/>
        </w:rPr>
        <w:t>„</w:t>
      </w:r>
      <w:r w:rsidR="00FE57F4" w:rsidRPr="00FE57F4">
        <w:rPr>
          <w:rFonts w:ascii="Arial" w:hAnsi="Arial" w:cs="Arial"/>
          <w:b/>
          <w:bCs/>
          <w:sz w:val="22"/>
          <w:szCs w:val="22"/>
        </w:rPr>
        <w:t>„OPRAVA STŘECHY, LUČNÍ 1699“</w:t>
      </w:r>
    </w:p>
    <w:p w14:paraId="3C2C4275" w14:textId="23982FAA" w:rsidR="00310E3C" w:rsidRPr="00310E3C" w:rsidRDefault="0092339A" w:rsidP="00FE57F4">
      <w:pPr>
        <w:ind w:firstLine="709"/>
        <w:jc w:val="left"/>
        <w:rPr>
          <w:rFonts w:ascii="Arial" w:hAnsi="Arial" w:cs="Arial"/>
          <w:b/>
          <w:sz w:val="22"/>
          <w:szCs w:val="22"/>
        </w:rPr>
      </w:pPr>
      <w:r w:rsidRPr="0092339A">
        <w:rPr>
          <w:rFonts w:ascii="Arial" w:hAnsi="Arial" w:cs="Arial"/>
          <w:b/>
          <w:sz w:val="22"/>
          <w:szCs w:val="22"/>
        </w:rPr>
        <w:t>“</w:t>
      </w:r>
      <w:r w:rsidR="000E102E" w:rsidRPr="008A18F6">
        <w:rPr>
          <w:rFonts w:ascii="Arial" w:hAnsi="Arial" w:cs="Arial"/>
          <w:sz w:val="22"/>
          <w:szCs w:val="22"/>
        </w:rPr>
        <w:t xml:space="preserve"> (dále jen „</w:t>
      </w:r>
      <w:r w:rsidR="000E102E" w:rsidRPr="00453BDF">
        <w:rPr>
          <w:rFonts w:ascii="Arial" w:hAnsi="Arial" w:cs="Arial"/>
          <w:b/>
          <w:bCs/>
          <w:sz w:val="22"/>
          <w:szCs w:val="22"/>
        </w:rPr>
        <w:t>Veřejná zakázka</w:t>
      </w:r>
      <w:r w:rsidR="00783086">
        <w:rPr>
          <w:rFonts w:ascii="Arial" w:hAnsi="Arial" w:cs="Arial"/>
          <w:sz w:val="22"/>
          <w:szCs w:val="22"/>
        </w:rPr>
        <w:t xml:space="preserve">“) – výkaz výměr, </w:t>
      </w:r>
    </w:p>
    <w:p w14:paraId="7AF0732C" w14:textId="5F233C63" w:rsidR="00310E3C" w:rsidRDefault="00310E3C" w:rsidP="00310E3C">
      <w:pPr>
        <w:tabs>
          <w:tab w:val="left" w:pos="-180"/>
          <w:tab w:val="left" w:pos="360"/>
        </w:tabs>
        <w:ind w:left="360" w:hanging="360"/>
        <w:jc w:val="left"/>
        <w:rPr>
          <w:rFonts w:ascii="Arial" w:hAnsi="Arial" w:cs="Arial"/>
          <w:sz w:val="22"/>
          <w:szCs w:val="22"/>
        </w:rPr>
      </w:pPr>
      <w:r>
        <w:rPr>
          <w:rFonts w:ascii="Arial" w:hAnsi="Arial" w:cs="Arial"/>
          <w:sz w:val="22"/>
          <w:szCs w:val="22"/>
        </w:rPr>
        <w:tab/>
      </w:r>
      <w:r>
        <w:rPr>
          <w:rFonts w:ascii="Arial" w:hAnsi="Arial" w:cs="Arial"/>
          <w:sz w:val="22"/>
          <w:szCs w:val="22"/>
        </w:rPr>
        <w:tab/>
      </w:r>
      <w:r w:rsidR="00783086">
        <w:rPr>
          <w:rFonts w:ascii="Arial" w:hAnsi="Arial" w:cs="Arial"/>
          <w:sz w:val="22"/>
          <w:szCs w:val="22"/>
        </w:rPr>
        <w:t>3</w:t>
      </w:r>
      <w:r w:rsidR="000E102E" w:rsidRPr="008C4CBA">
        <w:rPr>
          <w:rFonts w:ascii="Arial" w:hAnsi="Arial" w:cs="Arial"/>
          <w:sz w:val="22"/>
          <w:szCs w:val="22"/>
        </w:rPr>
        <w:t xml:space="preserve">) nabídka </w:t>
      </w:r>
      <w:r w:rsidR="0087231C" w:rsidRPr="008C4CBA">
        <w:rPr>
          <w:rFonts w:ascii="Arial" w:hAnsi="Arial" w:cs="Arial"/>
          <w:sz w:val="22"/>
          <w:szCs w:val="22"/>
        </w:rPr>
        <w:t xml:space="preserve">dodavatele </w:t>
      </w:r>
      <w:r w:rsidR="00783086">
        <w:rPr>
          <w:rFonts w:ascii="Arial" w:hAnsi="Arial" w:cs="Arial"/>
          <w:sz w:val="22"/>
          <w:szCs w:val="22"/>
        </w:rPr>
        <w:t xml:space="preserve">ostatní, </w:t>
      </w:r>
    </w:p>
    <w:p w14:paraId="7B223734" w14:textId="08D23548" w:rsidR="000E102E" w:rsidRPr="008C4CBA" w:rsidRDefault="00310E3C" w:rsidP="00310E3C">
      <w:pPr>
        <w:tabs>
          <w:tab w:val="left" w:pos="-180"/>
          <w:tab w:val="left" w:pos="360"/>
        </w:tabs>
        <w:ind w:left="360" w:hanging="360"/>
        <w:jc w:val="left"/>
        <w:rPr>
          <w:rFonts w:ascii="Arial" w:hAnsi="Arial" w:cs="Arial"/>
          <w:sz w:val="22"/>
          <w:szCs w:val="22"/>
        </w:rPr>
      </w:pPr>
      <w:r>
        <w:rPr>
          <w:rFonts w:ascii="Arial" w:hAnsi="Arial" w:cs="Arial"/>
          <w:sz w:val="22"/>
          <w:szCs w:val="22"/>
        </w:rPr>
        <w:tab/>
      </w:r>
      <w:r>
        <w:rPr>
          <w:rFonts w:ascii="Arial" w:hAnsi="Arial" w:cs="Arial"/>
          <w:sz w:val="22"/>
          <w:szCs w:val="22"/>
        </w:rPr>
        <w:tab/>
      </w:r>
      <w:r w:rsidR="00783086">
        <w:rPr>
          <w:rFonts w:ascii="Arial" w:hAnsi="Arial" w:cs="Arial"/>
          <w:sz w:val="22"/>
          <w:szCs w:val="22"/>
        </w:rPr>
        <w:t>4</w:t>
      </w:r>
      <w:r w:rsidR="000E102E" w:rsidRPr="008C4CBA">
        <w:rPr>
          <w:rFonts w:ascii="Arial" w:hAnsi="Arial" w:cs="Arial"/>
          <w:sz w:val="22"/>
          <w:szCs w:val="22"/>
        </w:rPr>
        <w:t>) zadávací dokumentace Veřejné zakázky.</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7A998DE4" w14:textId="18D7A96A"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0D07E0">
        <w:rPr>
          <w:rFonts w:ascii="Arial" w:hAnsi="Arial" w:cs="Arial"/>
          <w:sz w:val="22"/>
          <w:szCs w:val="22"/>
        </w:rPr>
        <w:t> </w:t>
      </w:r>
      <w:r w:rsidR="00B8597F" w:rsidRPr="008C4CBA">
        <w:rPr>
          <w:rFonts w:ascii="Arial" w:hAnsi="Arial" w:cs="Arial"/>
          <w:sz w:val="22"/>
          <w:szCs w:val="22"/>
        </w:rPr>
        <w:t xml:space="preserve">platném znění, (dále </w:t>
      </w:r>
      <w:r w:rsidR="005916B5" w:rsidRPr="008C4CBA">
        <w:rPr>
          <w:rFonts w:ascii="Arial" w:hAnsi="Arial" w:cs="Arial"/>
          <w:sz w:val="22"/>
          <w:szCs w:val="22"/>
        </w:rPr>
        <w:t>také</w:t>
      </w:r>
      <w:r w:rsidR="00B8597F" w:rsidRPr="008C4CBA">
        <w:rPr>
          <w:rFonts w:ascii="Arial" w:hAnsi="Arial" w:cs="Arial"/>
          <w:sz w:val="22"/>
          <w:szCs w:val="22"/>
        </w:rPr>
        <w:t xml:space="preserve"> „ZZVZ“),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3.4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4D1956D0" w14:textId="77777777" w:rsidR="00906922" w:rsidRPr="00906922" w:rsidRDefault="00906922" w:rsidP="00906922">
      <w:pPr>
        <w:rPr>
          <w:rFonts w:ascii="Arial" w:hAnsi="Arial" w:cs="Arial"/>
          <w:sz w:val="22"/>
          <w:szCs w:val="22"/>
        </w:rPr>
      </w:pPr>
    </w:p>
    <w:p w14:paraId="7C083212" w14:textId="77777777" w:rsidR="005A18B9" w:rsidRDefault="005A18B9">
      <w:pPr>
        <w:autoSpaceDE w:val="0"/>
        <w:ind w:left="360"/>
        <w:jc w:val="center"/>
        <w:rPr>
          <w:rFonts w:ascii="Arial" w:hAnsi="Arial" w:cs="Arial"/>
          <w:b/>
          <w:bCs/>
          <w:sz w:val="22"/>
          <w:szCs w:val="22"/>
        </w:rPr>
      </w:pPr>
    </w:p>
    <w:p w14:paraId="6FE5659A" w14:textId="4B558ECE" w:rsidR="000E102E" w:rsidRPr="008C4CBA" w:rsidRDefault="00A5151A" w:rsidP="00984D7B">
      <w:pPr>
        <w:widowControl/>
        <w:suppressAutoHyphens w:val="0"/>
        <w:spacing w:line="240" w:lineRule="auto"/>
        <w:jc w:val="center"/>
        <w:textAlignment w:val="auto"/>
        <w:rPr>
          <w:rFonts w:ascii="Arial" w:hAnsi="Arial" w:cs="Arial"/>
          <w:b/>
          <w:bCs/>
          <w:sz w:val="22"/>
          <w:szCs w:val="22"/>
        </w:rPr>
      </w:pPr>
      <w:r>
        <w:rPr>
          <w:rFonts w:ascii="Arial" w:hAnsi="Arial" w:cs="Arial"/>
          <w:b/>
          <w:bCs/>
          <w:sz w:val="22"/>
          <w:szCs w:val="22"/>
        </w:rPr>
        <w:br w:type="page"/>
      </w:r>
      <w:r w:rsidR="000E102E" w:rsidRPr="008C4CBA">
        <w:rPr>
          <w:rFonts w:ascii="Arial" w:hAnsi="Arial" w:cs="Arial"/>
          <w:b/>
          <w:bCs/>
          <w:sz w:val="22"/>
          <w:szCs w:val="22"/>
        </w:rPr>
        <w:lastRenderedPageBreak/>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3666822E" w14:textId="2B00F394" w:rsidR="004F0384" w:rsidRPr="004F0384" w:rsidRDefault="009F32DE" w:rsidP="004F0384">
      <w:pPr>
        <w:numPr>
          <w:ilvl w:val="1"/>
          <w:numId w:val="14"/>
        </w:numPr>
        <w:rPr>
          <w:rFonts w:ascii="Arial" w:hAnsi="Arial" w:cs="Arial"/>
          <w:sz w:val="22"/>
          <w:szCs w:val="22"/>
        </w:rPr>
      </w:pPr>
      <w:r>
        <w:rPr>
          <w:rFonts w:ascii="Arial" w:hAnsi="Arial" w:cs="Arial"/>
          <w:sz w:val="22"/>
          <w:szCs w:val="22"/>
        </w:rPr>
        <w:t xml:space="preserve"> </w:t>
      </w:r>
      <w:r w:rsidR="004F0384" w:rsidRPr="004F0384">
        <w:rPr>
          <w:rFonts w:ascii="Arial" w:hAnsi="Arial" w:cs="Arial"/>
          <w:sz w:val="22"/>
          <w:szCs w:val="22"/>
        </w:rPr>
        <w:t>Předpokládaný termín zahájení</w:t>
      </w:r>
      <w:r w:rsidR="004F0384">
        <w:rPr>
          <w:rFonts w:ascii="Arial" w:hAnsi="Arial" w:cs="Arial"/>
          <w:sz w:val="22"/>
          <w:szCs w:val="22"/>
        </w:rPr>
        <w:t xml:space="preserve"> díla</w:t>
      </w:r>
      <w:r w:rsidR="004F0384" w:rsidRPr="004F0384">
        <w:rPr>
          <w:rFonts w:ascii="Arial" w:hAnsi="Arial" w:cs="Arial"/>
          <w:sz w:val="22"/>
          <w:szCs w:val="22"/>
        </w:rPr>
        <w:t>: dnem podpisu smlouvy</w:t>
      </w:r>
    </w:p>
    <w:p w14:paraId="00F7405C" w14:textId="159CEF09" w:rsidR="004F0384" w:rsidRDefault="004F0384" w:rsidP="004F0384">
      <w:pPr>
        <w:ind w:left="450"/>
        <w:rPr>
          <w:rFonts w:ascii="Arial" w:hAnsi="Arial" w:cs="Arial"/>
          <w:sz w:val="22"/>
          <w:szCs w:val="22"/>
        </w:rPr>
      </w:pPr>
    </w:p>
    <w:p w14:paraId="1F946A94" w14:textId="07F613F8" w:rsidR="009F32DE" w:rsidRPr="00A5151A" w:rsidRDefault="009F32DE" w:rsidP="00853D26">
      <w:pPr>
        <w:numPr>
          <w:ilvl w:val="1"/>
          <w:numId w:val="14"/>
        </w:numPr>
        <w:rPr>
          <w:rFonts w:ascii="Arial" w:hAnsi="Arial" w:cs="Arial"/>
          <w:sz w:val="22"/>
          <w:szCs w:val="22"/>
        </w:rPr>
      </w:pPr>
      <w:r w:rsidRPr="00A5151A">
        <w:rPr>
          <w:rFonts w:ascii="Arial" w:hAnsi="Arial" w:cs="Arial"/>
          <w:sz w:val="22"/>
          <w:szCs w:val="22"/>
        </w:rPr>
        <w:t>Dodavatel provede (tj. dokončí a předá) dílo specifikované v článku I. odst. 1.</w:t>
      </w:r>
      <w:r w:rsidR="00A5151A" w:rsidRPr="00A5151A">
        <w:rPr>
          <w:rFonts w:ascii="Arial" w:hAnsi="Arial" w:cs="Arial"/>
          <w:sz w:val="22"/>
          <w:szCs w:val="22"/>
        </w:rPr>
        <w:t xml:space="preserve"> </w:t>
      </w:r>
      <w:r w:rsidRPr="00A5151A">
        <w:rPr>
          <w:rFonts w:ascii="Arial" w:hAnsi="Arial" w:cs="Arial"/>
          <w:sz w:val="22"/>
          <w:szCs w:val="22"/>
        </w:rPr>
        <w:t>1. a 1.</w:t>
      </w:r>
      <w:r w:rsidR="00A5151A" w:rsidRPr="00A5151A">
        <w:rPr>
          <w:rFonts w:ascii="Arial" w:hAnsi="Arial" w:cs="Arial"/>
          <w:sz w:val="22"/>
          <w:szCs w:val="22"/>
        </w:rPr>
        <w:t xml:space="preserve"> 4. smlouvy </w:t>
      </w:r>
      <w:r w:rsidR="00A552D8">
        <w:rPr>
          <w:rFonts w:ascii="Arial" w:hAnsi="Arial" w:cs="Arial"/>
          <w:sz w:val="22"/>
          <w:szCs w:val="22"/>
        </w:rPr>
        <w:t xml:space="preserve">nejpozději do </w:t>
      </w:r>
      <w:r w:rsidR="008059F1">
        <w:rPr>
          <w:rFonts w:ascii="Arial" w:hAnsi="Arial" w:cs="Arial"/>
          <w:sz w:val="22"/>
          <w:szCs w:val="22"/>
        </w:rPr>
        <w:t>5 (pěti)</w:t>
      </w:r>
      <w:r w:rsidR="00FE57F4">
        <w:rPr>
          <w:rFonts w:ascii="Arial" w:hAnsi="Arial" w:cs="Arial"/>
          <w:sz w:val="22"/>
          <w:szCs w:val="22"/>
        </w:rPr>
        <w:t xml:space="preserve"> </w:t>
      </w:r>
      <w:r w:rsidR="00921B82">
        <w:rPr>
          <w:rFonts w:ascii="Arial" w:hAnsi="Arial" w:cs="Arial"/>
          <w:sz w:val="22"/>
          <w:szCs w:val="22"/>
        </w:rPr>
        <w:t xml:space="preserve"> měsíců </w:t>
      </w:r>
      <w:r w:rsidR="00244C4C">
        <w:rPr>
          <w:rFonts w:ascii="Arial" w:hAnsi="Arial" w:cs="Arial"/>
          <w:sz w:val="22"/>
          <w:szCs w:val="22"/>
        </w:rPr>
        <w:t xml:space="preserve">od </w:t>
      </w:r>
      <w:r w:rsidR="00921B82">
        <w:rPr>
          <w:rFonts w:ascii="Arial" w:hAnsi="Arial" w:cs="Arial"/>
          <w:sz w:val="22"/>
          <w:szCs w:val="22"/>
        </w:rPr>
        <w:t>podpisu smlouvy</w:t>
      </w:r>
      <w:r w:rsidR="00A5151A" w:rsidRPr="00A5151A">
        <w:rPr>
          <w:rFonts w:ascii="Arial" w:hAnsi="Arial" w:cs="Arial"/>
          <w:sz w:val="22"/>
          <w:szCs w:val="22"/>
        </w:rPr>
        <w:t xml:space="preserve"> </w:t>
      </w:r>
      <w:r w:rsidRPr="00A5151A">
        <w:rPr>
          <w:rFonts w:ascii="Arial" w:hAnsi="Arial" w:cs="Arial"/>
          <w:sz w:val="22"/>
          <w:szCs w:val="22"/>
        </w:rPr>
        <w:t>a v souladu s </w:t>
      </w:r>
      <w:r w:rsidRPr="00A5151A">
        <w:rPr>
          <w:rFonts w:ascii="Arial" w:hAnsi="Arial" w:cs="Arial"/>
          <w:b/>
          <w:sz w:val="22"/>
          <w:szCs w:val="22"/>
        </w:rPr>
        <w:t>Přílohou č. 1</w:t>
      </w:r>
      <w:r w:rsidR="00853D26" w:rsidRPr="00A5151A">
        <w:rPr>
          <w:rFonts w:ascii="Arial" w:hAnsi="Arial" w:cs="Arial"/>
          <w:sz w:val="22"/>
          <w:szCs w:val="22"/>
        </w:rPr>
        <w:t xml:space="preserve"> – Harmonogram plnění.</w:t>
      </w:r>
    </w:p>
    <w:p w14:paraId="13310784" w14:textId="77777777" w:rsidR="000E102E" w:rsidRPr="008C4CBA" w:rsidRDefault="000E102E" w:rsidP="004F0384">
      <w:pPr>
        <w:autoSpaceDE w:val="0"/>
        <w:spacing w:line="240" w:lineRule="auto"/>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228A6238"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w:t>
      </w:r>
      <w:r w:rsidR="00426C96" w:rsidRPr="00A5151A">
        <w:rPr>
          <w:rFonts w:ascii="Arial" w:hAnsi="Arial" w:cs="Arial"/>
          <w:sz w:val="22"/>
          <w:szCs w:val="22"/>
        </w:rPr>
        <w:t xml:space="preserve">je označen jako </w:t>
      </w:r>
      <w:r w:rsidR="00426C96" w:rsidRPr="00A5151A">
        <w:rPr>
          <w:rFonts w:ascii="Arial" w:hAnsi="Arial" w:cs="Arial"/>
          <w:b/>
          <w:bCs/>
          <w:sz w:val="22"/>
          <w:szCs w:val="22"/>
        </w:rPr>
        <w:t>příloha č. 2</w:t>
      </w:r>
      <w:r w:rsidR="00426C96" w:rsidRPr="00A5151A">
        <w:rPr>
          <w:rFonts w:ascii="Arial" w:hAnsi="Arial" w:cs="Arial"/>
          <w:sz w:val="22"/>
          <w:szCs w:val="22"/>
        </w:rPr>
        <w:t xml:space="preserve"> a tvoří nedílnou součást této </w:t>
      </w:r>
      <w:r w:rsidR="00F745B6" w:rsidRPr="00A5151A">
        <w:rPr>
          <w:rFonts w:ascii="Arial" w:hAnsi="Arial" w:cs="Arial"/>
          <w:sz w:val="22"/>
          <w:szCs w:val="22"/>
        </w:rPr>
        <w:t>S</w:t>
      </w:r>
      <w:r w:rsidR="00426C96" w:rsidRPr="00A5151A">
        <w:rPr>
          <w:rFonts w:ascii="Arial" w:hAnsi="Arial" w:cs="Arial"/>
          <w:sz w:val="22"/>
          <w:szCs w:val="22"/>
        </w:rPr>
        <w:t>mlouvy o dílo.</w:t>
      </w:r>
      <w:r w:rsidR="000E102E" w:rsidRPr="00A5151A">
        <w:rPr>
          <w:rFonts w:ascii="Arial" w:hAnsi="Arial" w:cs="Arial"/>
          <w:sz w:val="22"/>
          <w:szCs w:val="22"/>
        </w:rPr>
        <w:t xml:space="preserve"> Oznámení</w:t>
      </w:r>
      <w:r w:rsidR="000E102E" w:rsidRPr="008C4CBA">
        <w:rPr>
          <w:rFonts w:ascii="Arial" w:hAnsi="Arial" w:cs="Arial"/>
          <w:sz w:val="22"/>
          <w:szCs w:val="22"/>
        </w:rPr>
        <w:t xml:space="preserve">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Pokud </w:t>
      </w:r>
      <w:r w:rsidR="0087231C" w:rsidRPr="008C4CBA">
        <w:rPr>
          <w:rFonts w:ascii="Arial" w:hAnsi="Arial" w:cs="Arial"/>
          <w:sz w:val="22"/>
          <w:szCs w:val="22"/>
        </w:rPr>
        <w:t xml:space="preserve">dodavatel </w:t>
      </w:r>
      <w:r w:rsidR="000E102E" w:rsidRPr="008C4CBA">
        <w:rPr>
          <w:rFonts w:ascii="Arial" w:hAnsi="Arial" w:cs="Arial"/>
          <w:sz w:val="22"/>
          <w:szCs w:val="22"/>
        </w:rPr>
        <w:t xml:space="preserve">nesplní povinnost písemného oznámení dle předchozí </w:t>
      </w:r>
      <w:r w:rsidR="00F67F3A">
        <w:rPr>
          <w:rFonts w:ascii="Arial" w:hAnsi="Arial" w:cs="Arial"/>
          <w:sz w:val="22"/>
          <w:szCs w:val="22"/>
        </w:rPr>
        <w:t>věty</w:t>
      </w:r>
      <w:r w:rsidR="000E102E" w:rsidRPr="008C4CBA">
        <w:rPr>
          <w:rFonts w:ascii="Arial" w:hAnsi="Arial" w:cs="Arial"/>
          <w:sz w:val="22"/>
          <w:szCs w:val="22"/>
        </w:rPr>
        <w:t xml:space="preserve">, je povinen uhradit objednateli </w:t>
      </w:r>
      <w:r w:rsidR="000E102E" w:rsidRPr="00072529">
        <w:rPr>
          <w:rFonts w:ascii="Arial" w:hAnsi="Arial" w:cs="Arial"/>
          <w:b/>
          <w:bCs/>
          <w:sz w:val="22"/>
          <w:szCs w:val="22"/>
        </w:rPr>
        <w:t>smluvní pokutu, která činí čá</w:t>
      </w:r>
      <w:r w:rsidR="00892E26" w:rsidRPr="00072529">
        <w:rPr>
          <w:rFonts w:ascii="Arial" w:hAnsi="Arial" w:cs="Arial"/>
          <w:b/>
          <w:bCs/>
          <w:sz w:val="22"/>
          <w:szCs w:val="22"/>
        </w:rPr>
        <w:t xml:space="preserve">stku </w:t>
      </w:r>
      <w:r w:rsidR="00F745B6" w:rsidRPr="00072529">
        <w:rPr>
          <w:rFonts w:ascii="Arial" w:hAnsi="Arial" w:cs="Arial"/>
          <w:b/>
          <w:bCs/>
          <w:sz w:val="22"/>
          <w:szCs w:val="22"/>
        </w:rPr>
        <w:t xml:space="preserve">ve výši </w:t>
      </w:r>
      <w:r w:rsidR="00C725EA">
        <w:rPr>
          <w:rFonts w:ascii="Arial" w:hAnsi="Arial" w:cs="Arial"/>
          <w:b/>
          <w:bCs/>
          <w:sz w:val="22"/>
          <w:szCs w:val="22"/>
        </w:rPr>
        <w:t>1 500</w:t>
      </w:r>
      <w:r w:rsidR="00F745B6" w:rsidRPr="00072529">
        <w:rPr>
          <w:rFonts w:ascii="Arial" w:hAnsi="Arial" w:cs="Arial"/>
          <w:b/>
          <w:bCs/>
          <w:sz w:val="22"/>
          <w:szCs w:val="22"/>
        </w:rPr>
        <w:t>,00 Kč za každý i započatý den prodlení se splněním této povinnosti</w:t>
      </w:r>
      <w:r w:rsidR="000E102E" w:rsidRPr="00072529">
        <w:rPr>
          <w:rFonts w:ascii="Arial" w:hAnsi="Arial" w:cs="Arial"/>
          <w:b/>
          <w:bCs/>
          <w:sz w:val="22"/>
          <w:szCs w:val="22"/>
        </w:rPr>
        <w:t>.</w:t>
      </w:r>
    </w:p>
    <w:p w14:paraId="5AB33BFA" w14:textId="1A478573" w:rsidR="008D2A9B" w:rsidRPr="00AA7E03" w:rsidRDefault="000A5F9B" w:rsidP="00F75D3F">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327018E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to postupem v souladu se ZZVZ;</w:t>
      </w:r>
    </w:p>
    <w:p w14:paraId="35547415" w14:textId="22761744"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1.1.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404480EA" w14:textId="1F126335" w:rsidR="00522D87" w:rsidRDefault="00522D87" w:rsidP="00522D87">
      <w:pPr>
        <w:pStyle w:val="Odstavecseseznamem"/>
        <w:autoSpaceDE w:val="0"/>
        <w:ind w:left="720"/>
        <w:rPr>
          <w:rFonts w:ascii="Arial" w:hAnsi="Arial" w:cs="Arial"/>
          <w:sz w:val="22"/>
          <w:szCs w:val="22"/>
        </w:rPr>
      </w:pPr>
    </w:p>
    <w:p w14:paraId="64660339"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2.8          Zadavatel si v souladu s ust. § 100 odst. 1 ZZVZ vyhrazuje změnu závazku ze smlouvy na veřejnou zakázku spočívající v prodloužení doby plnění Dodavatele o dobu, po kterou trvá překážka, bránící Dodavateli v řádném plnění smlouvy. Tato překážka může spočívat zejména: </w:t>
      </w:r>
    </w:p>
    <w:p w14:paraId="38967BFF" w14:textId="77777777" w:rsidR="00522D87" w:rsidRPr="00522D87" w:rsidRDefault="00522D87" w:rsidP="00522D87">
      <w:pPr>
        <w:autoSpaceDE w:val="0"/>
        <w:rPr>
          <w:rFonts w:ascii="Arial" w:hAnsi="Arial" w:cs="Arial"/>
          <w:sz w:val="22"/>
          <w:szCs w:val="22"/>
        </w:rPr>
      </w:pPr>
    </w:p>
    <w:p w14:paraId="001FBAC2" w14:textId="0A455E63" w:rsidR="00522D87" w:rsidRPr="00522D87" w:rsidRDefault="00522D87" w:rsidP="00522D87">
      <w:pPr>
        <w:autoSpaceDE w:val="0"/>
        <w:rPr>
          <w:rFonts w:ascii="Arial" w:hAnsi="Arial" w:cs="Arial"/>
          <w:sz w:val="22"/>
          <w:szCs w:val="22"/>
        </w:rPr>
      </w:pPr>
      <w:r w:rsidRPr="00522D87">
        <w:rPr>
          <w:rFonts w:ascii="Arial" w:hAnsi="Arial" w:cs="Arial"/>
          <w:sz w:val="22"/>
          <w:szCs w:val="22"/>
        </w:rPr>
        <w:lastRenderedPageBreak/>
        <w:t xml:space="preserve">a)      na straně správních orgánů, kdy je plnění Dodavatele na jednání těchto orgánů závislé </w:t>
      </w:r>
      <w:r w:rsidR="00F170A4">
        <w:rPr>
          <w:rFonts w:ascii="Arial" w:hAnsi="Arial" w:cs="Arial"/>
          <w:sz w:val="22"/>
          <w:szCs w:val="22"/>
        </w:rPr>
        <w:t xml:space="preserve">     </w:t>
      </w:r>
      <w:r w:rsidRPr="00522D87">
        <w:rPr>
          <w:rFonts w:ascii="Arial" w:hAnsi="Arial" w:cs="Arial"/>
          <w:sz w:val="22"/>
          <w:szCs w:val="22"/>
        </w:rPr>
        <w:t xml:space="preserve">a je jimi podmíněno, přičemž Dodavatel jednající s náležitou péčí nemohl vzniku překážky </w:t>
      </w:r>
      <w:r w:rsidR="00F170A4">
        <w:rPr>
          <w:rFonts w:ascii="Arial" w:hAnsi="Arial" w:cs="Arial"/>
          <w:sz w:val="22"/>
          <w:szCs w:val="22"/>
        </w:rPr>
        <w:t xml:space="preserve">          </w:t>
      </w:r>
      <w:r w:rsidRPr="00522D87">
        <w:rPr>
          <w:rFonts w:ascii="Arial" w:hAnsi="Arial" w:cs="Arial"/>
          <w:sz w:val="22"/>
          <w:szCs w:val="22"/>
        </w:rPr>
        <w:t>na straně správních orgánů zabránit,</w:t>
      </w:r>
    </w:p>
    <w:p w14:paraId="5C4C6523"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b)      na straně třetích osob, kdy je plnění Dodavatele na jednání těchto osob závislé a je jimi podmíněno, přičemž Dodavatel jednající s náležitou péčí nemohl vzniku překážky na straně třetích osob zabránit,</w:t>
      </w:r>
    </w:p>
    <w:p w14:paraId="79D0E68D" w14:textId="2C49574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c)       ve vzniku mimořádných nepředvídatelných a neodvratitelných okolností, ohledně kterých nebylo možno rozumně očekávat, že by s nimi strany počítaly v době uzavření smlouvy, </w:t>
      </w:r>
      <w:r w:rsidR="00F170A4">
        <w:rPr>
          <w:rFonts w:ascii="Arial" w:hAnsi="Arial" w:cs="Arial"/>
          <w:sz w:val="22"/>
          <w:szCs w:val="22"/>
        </w:rPr>
        <w:t xml:space="preserve">                  </w:t>
      </w:r>
      <w:r w:rsidRPr="00522D87">
        <w:rPr>
          <w:rFonts w:ascii="Arial" w:hAnsi="Arial" w:cs="Arial"/>
          <w:sz w:val="22"/>
          <w:szCs w:val="22"/>
        </w:rPr>
        <w:t>a kterými jsou zejména živelné pohromy, epidemie či závažné společenské události (vis maior),</w:t>
      </w:r>
    </w:p>
    <w:p w14:paraId="5E299A98"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d)      v prodloužení doby zadávacího řízení, jež má za důsledek nemožnost splnění předmětu plnění v původním termínu,</w:t>
      </w:r>
    </w:p>
    <w:p w14:paraId="7D1C9E4B"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e)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518D1EB4" w:rsidR="00DF6107" w:rsidRPr="00DF6107" w:rsidRDefault="00522D87" w:rsidP="00522D87">
      <w:pPr>
        <w:autoSpaceDE w:val="0"/>
        <w:rPr>
          <w:rFonts w:ascii="Arial" w:hAnsi="Arial" w:cs="Arial"/>
          <w:sz w:val="22"/>
          <w:szCs w:val="22"/>
        </w:rPr>
      </w:pPr>
      <w:r w:rsidRPr="00522D87">
        <w:rPr>
          <w:rFonts w:ascii="Arial" w:hAnsi="Arial" w:cs="Arial"/>
          <w:sz w:val="22"/>
          <w:szCs w:val="22"/>
        </w:rPr>
        <w:t xml:space="preserve">f)     v okolnosti/okolnostech, které Zadavatel ani Dodavatel nemohli rozumně předpokládat </w:t>
      </w:r>
      <w:r w:rsidR="00F170A4">
        <w:rPr>
          <w:rFonts w:ascii="Arial" w:hAnsi="Arial" w:cs="Arial"/>
          <w:sz w:val="22"/>
          <w:szCs w:val="22"/>
        </w:rPr>
        <w:t xml:space="preserve">           </w:t>
      </w:r>
      <w:r w:rsidRPr="00522D87">
        <w:rPr>
          <w:rFonts w:ascii="Arial" w:hAnsi="Arial" w:cs="Arial"/>
          <w:sz w:val="22"/>
          <w:szCs w:val="22"/>
        </w:rPr>
        <w:t>a které nezávisí na jejich vůli (např. objev archeologického naleziště).</w:t>
      </w:r>
    </w:p>
    <w:p w14:paraId="351B145E" w14:textId="77777777" w:rsidR="002B7D1F" w:rsidRDefault="002B7D1F" w:rsidP="002B7D1F">
      <w:pPr>
        <w:rPr>
          <w:rFonts w:ascii="Arial" w:hAnsi="Arial" w:cs="Arial"/>
          <w:sz w:val="22"/>
          <w:szCs w:val="22"/>
        </w:rPr>
      </w:pP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14F60024"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D91C2B" w:rsidRPr="00497D41">
        <w:rPr>
          <w:rFonts w:ascii="Arial" w:hAnsi="Arial" w:cs="Arial"/>
          <w:sz w:val="22"/>
          <w:szCs w:val="22"/>
        </w:rPr>
        <w:t>1 770 420,00</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Oceněnému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66DBBB5A"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497D41">
        <w:rPr>
          <w:rFonts w:ascii="Arial" w:hAnsi="Arial" w:cs="Arial"/>
          <w:sz w:val="22"/>
          <w:szCs w:val="22"/>
        </w:rPr>
        <w:t>ve znění pozdějších předpisů (dále také „zákon o DPH“)</w:t>
      </w:r>
      <w:r w:rsidRPr="00746FCA">
        <w:rPr>
          <w:rFonts w:ascii="Arial" w:hAnsi="Arial" w:cs="Arial"/>
          <w:sz w:val="22"/>
          <w:szCs w:val="22"/>
        </w:rPr>
        <w:t xml:space="preserve">, DPH </w:t>
      </w:r>
      <w:r w:rsidR="00A552D8">
        <w:rPr>
          <w:rFonts w:ascii="Arial" w:hAnsi="Arial" w:cs="Arial"/>
          <w:sz w:val="22"/>
          <w:szCs w:val="22"/>
        </w:rPr>
        <w:t xml:space="preserve">   </w:t>
      </w:r>
      <w:r w:rsidRPr="00746FCA">
        <w:rPr>
          <w:rFonts w:ascii="Arial" w:hAnsi="Arial" w:cs="Arial"/>
          <w:sz w:val="22"/>
          <w:szCs w:val="22"/>
        </w:rPr>
        <w:t xml:space="preserve">ve výši </w:t>
      </w:r>
      <w:r w:rsidR="00D91C2B" w:rsidRPr="00497D41">
        <w:rPr>
          <w:rFonts w:ascii="Arial" w:hAnsi="Arial" w:cs="Arial"/>
          <w:sz w:val="22"/>
          <w:szCs w:val="22"/>
        </w:rPr>
        <w:t>371 788,20</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0DB42CC9"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D91C2B" w:rsidRPr="00497D41">
        <w:rPr>
          <w:rFonts w:ascii="Arial" w:hAnsi="Arial" w:cs="Arial"/>
          <w:sz w:val="22"/>
          <w:szCs w:val="22"/>
        </w:rPr>
        <w:t>2 142 208,20</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61B64839"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w:t>
      </w:r>
      <w:r w:rsidR="00022582">
        <w:rPr>
          <w:rFonts w:ascii="Arial" w:hAnsi="Arial" w:cs="Arial"/>
          <w:sz w:val="22"/>
          <w:szCs w:val="22"/>
        </w:rPr>
        <w:t xml:space="preserve">                 </w:t>
      </w:r>
      <w:r w:rsidR="00FA79CD" w:rsidRPr="008C4CBA">
        <w:rPr>
          <w:rFonts w:ascii="Arial" w:hAnsi="Arial" w:cs="Arial"/>
          <w:sz w:val="22"/>
          <w:szCs w:val="22"/>
        </w:rPr>
        <w:t xml:space="preserve">či dodání je pro řádnou realizaci a dokončení dané položky oceněného výkazu výměr </w:t>
      </w:r>
      <w:r w:rsidR="00022582">
        <w:rPr>
          <w:rFonts w:ascii="Arial" w:hAnsi="Arial" w:cs="Arial"/>
          <w:sz w:val="22"/>
          <w:szCs w:val="22"/>
        </w:rPr>
        <w:t xml:space="preserve">          </w:t>
      </w:r>
      <w:r w:rsidR="00FA79CD" w:rsidRPr="008C4CBA">
        <w:rPr>
          <w:rFonts w:ascii="Arial" w:hAnsi="Arial" w:cs="Arial"/>
          <w:sz w:val="22"/>
          <w:szCs w:val="22"/>
        </w:rPr>
        <w:t xml:space="preserve">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009E666D"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lastRenderedPageBreak/>
        <w:t>Dodavatel</w:t>
      </w:r>
      <w:r w:rsidR="00FA79CD" w:rsidRPr="008C4CBA">
        <w:rPr>
          <w:rFonts w:ascii="Arial" w:hAnsi="Arial" w:cs="Arial"/>
          <w:color w:val="000000"/>
          <w:sz w:val="22"/>
          <w:szCs w:val="22"/>
        </w:rPr>
        <w:t xml:space="preserve"> je oprávněn 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31C11C0C"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práce) a tedy nebudou provedeny. Objednatel si v tomto směru vyhrazuje právo omezit rozsah prováděného díla dle vlastní úvahy. O takovém omezení musí být dodavatel předem (tj. před provedením a dokončením dané části díla) písemně informován</w:t>
      </w:r>
      <w:r w:rsidR="00BD4BB1" w:rsidRPr="008C4CBA">
        <w:rPr>
          <w:rFonts w:ascii="Arial" w:hAnsi="Arial" w:cs="Arial"/>
          <w:sz w:val="22"/>
          <w:szCs w:val="22"/>
        </w:rPr>
        <w:t>.</w:t>
      </w:r>
    </w:p>
    <w:p w14:paraId="299BEC24" w14:textId="77777777" w:rsidR="00FA79CD" w:rsidRPr="008C4CBA" w:rsidRDefault="00FA79CD" w:rsidP="00FA79CD">
      <w:pPr>
        <w:autoSpaceDE w:val="0"/>
        <w:autoSpaceDN w:val="0"/>
        <w:rPr>
          <w:rFonts w:ascii="Arial" w:hAnsi="Arial" w:cs="Arial"/>
          <w:sz w:val="22"/>
          <w:szCs w:val="22"/>
        </w:rPr>
      </w:pPr>
    </w:p>
    <w:p w14:paraId="5DBEF4EC" w14:textId="16E07F62"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w:t>
      </w:r>
      <w:r w:rsidR="00022582">
        <w:rPr>
          <w:rFonts w:ascii="Arial" w:hAnsi="Arial" w:cs="Arial"/>
          <w:sz w:val="22"/>
          <w:szCs w:val="22"/>
        </w:rPr>
        <w:t>výkazu výměr</w:t>
      </w:r>
      <w:r w:rsidRPr="007E3DDE">
        <w:rPr>
          <w:rFonts w:ascii="Arial" w:hAnsi="Arial" w:cs="Arial"/>
          <w:sz w:val="22"/>
          <w:szCs w:val="22"/>
        </w:rPr>
        <w:t xml:space="preserve"> pouze s předchozím písemným souhlasem objednatele. Před provedením změny díla oproti </w:t>
      </w:r>
      <w:r w:rsidR="00022582">
        <w:rPr>
          <w:rFonts w:ascii="Arial" w:hAnsi="Arial" w:cs="Arial"/>
          <w:sz w:val="22"/>
          <w:szCs w:val="22"/>
        </w:rPr>
        <w:t>výkazu výměr</w:t>
      </w:r>
      <w:r w:rsidRPr="007E3DDE">
        <w:rPr>
          <w:rFonts w:ascii="Arial" w:hAnsi="Arial" w:cs="Arial"/>
          <w:sz w:val="22"/>
          <w:szCs w:val="22"/>
        </w:rPr>
        <w:t xml:space="preserve"> musí být o rozsahu této změny (věcném i finančním) písemně informován zástupce objednatele ve věcech smluvních. K této informaci bude přiloženo stanovisko a zástupce objednatele ve věcech technických. Změna díla oproti </w:t>
      </w:r>
      <w:r w:rsidR="00022582">
        <w:rPr>
          <w:rFonts w:ascii="Arial" w:hAnsi="Arial" w:cs="Arial"/>
          <w:sz w:val="22"/>
          <w:szCs w:val="22"/>
        </w:rPr>
        <w:t>výkazu výměr</w:t>
      </w:r>
      <w:r w:rsidRPr="007E3DDE">
        <w:rPr>
          <w:rFonts w:ascii="Arial" w:hAnsi="Arial" w:cs="Arial"/>
          <w:sz w:val="22"/>
          <w:szCs w:val="22"/>
        </w:rPr>
        <w:t xml:space="preserve"> i v případě, že nebude zvyšovat cenu díla, musí být schválena </w:t>
      </w:r>
      <w:r w:rsidR="00523C01">
        <w:rPr>
          <w:rFonts w:ascii="Arial" w:hAnsi="Arial" w:cs="Arial"/>
          <w:sz w:val="22"/>
          <w:szCs w:val="22"/>
        </w:rPr>
        <w:t>dodavatelem.</w:t>
      </w:r>
    </w:p>
    <w:p w14:paraId="01C6E565" w14:textId="77777777" w:rsidR="00FF5613" w:rsidRPr="008C4CBA" w:rsidRDefault="00FF5613" w:rsidP="00FF5613">
      <w:pPr>
        <w:pStyle w:val="Odstavecseseznamem"/>
        <w:rPr>
          <w:rFonts w:ascii="Arial" w:hAnsi="Arial" w:cs="Arial"/>
          <w:sz w:val="22"/>
          <w:szCs w:val="22"/>
        </w:rPr>
      </w:pPr>
    </w:p>
    <w:p w14:paraId="2AC7A9F9" w14:textId="51D192C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16BC3284" w14:textId="77777777" w:rsidR="0005053B" w:rsidRPr="00721350" w:rsidRDefault="0005053B" w:rsidP="0005053B">
      <w:pPr>
        <w:rPr>
          <w:rFonts w:ascii="Arial" w:hAnsi="Arial" w:cs="Arial"/>
          <w:sz w:val="22"/>
          <w:szCs w:val="22"/>
        </w:rPr>
      </w:pPr>
    </w:p>
    <w:p w14:paraId="74AC9795" w14:textId="77777777" w:rsidR="006D3814" w:rsidRDefault="006D3814">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48D07F09" w14:textId="07236A2B"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lastRenderedPageBreak/>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0D6A5C24" w14:textId="77777777" w:rsidR="000E102E" w:rsidRPr="008C4CBA" w:rsidRDefault="000E102E">
      <w:pPr>
        <w:autoSpaceDE w:val="0"/>
        <w:spacing w:line="240" w:lineRule="auto"/>
        <w:ind w:left="540" w:hanging="540"/>
        <w:rPr>
          <w:rFonts w:ascii="Arial" w:hAnsi="Arial" w:cs="Arial"/>
          <w:sz w:val="22"/>
          <w:szCs w:val="22"/>
        </w:rPr>
      </w:pPr>
    </w:p>
    <w:p w14:paraId="38DE7BB1" w14:textId="4AF00832" w:rsidR="00FE57F4" w:rsidRPr="00FE57F4" w:rsidRDefault="0005053B" w:rsidP="00FE57F4">
      <w:pPr>
        <w:rPr>
          <w:rFonts w:ascii="Arial" w:hAnsi="Arial" w:cs="Arial"/>
          <w:b/>
          <w:bCs/>
          <w:sz w:val="22"/>
          <w:szCs w:val="22"/>
        </w:rPr>
      </w:pPr>
      <w:r w:rsidRPr="0005053B">
        <w:rPr>
          <w:rFonts w:ascii="Arial" w:hAnsi="Arial" w:cs="Arial"/>
          <w:sz w:val="22"/>
          <w:szCs w:val="22"/>
        </w:rPr>
        <w:t xml:space="preserve">Realizované práce a dodávky budou dodavatelem účtovány objednateli na základě skutečně řádně provedených prací a dodávek písemně odsouhlasených technickým dozorem stavby, </w:t>
      </w:r>
      <w:r w:rsidR="00A552D8">
        <w:rPr>
          <w:rFonts w:ascii="Arial" w:hAnsi="Arial" w:cs="Arial"/>
          <w:sz w:val="22"/>
          <w:szCs w:val="22"/>
        </w:rPr>
        <w:t xml:space="preserve">         </w:t>
      </w:r>
      <w:r w:rsidRPr="0005053B">
        <w:rPr>
          <w:rFonts w:ascii="Arial" w:hAnsi="Arial" w:cs="Arial"/>
          <w:sz w:val="22"/>
          <w:szCs w:val="22"/>
        </w:rPr>
        <w:t xml:space="preserve">a to fakturami, které budou splňovat náležitosti daňového dokladu dle platných obecně závazných právních předpisů, tj. dle zákona č. 235/2004 Sb., o dani z přidané hodnoty, v platném znění a bude v nich uveden název </w:t>
      </w:r>
      <w:r w:rsidR="00FE57F4" w:rsidRPr="00FE57F4">
        <w:rPr>
          <w:rFonts w:ascii="Arial" w:hAnsi="Arial" w:cs="Arial"/>
          <w:b/>
          <w:bCs/>
          <w:sz w:val="22"/>
          <w:szCs w:val="22"/>
        </w:rPr>
        <w:t>„OPRAVA STŘECHY, LUČNÍ 1699“</w:t>
      </w:r>
      <w:r w:rsidR="00FE57F4">
        <w:rPr>
          <w:rFonts w:ascii="Arial" w:hAnsi="Arial" w:cs="Arial"/>
          <w:b/>
          <w:bCs/>
          <w:sz w:val="22"/>
          <w:szCs w:val="22"/>
        </w:rPr>
        <w:t>,</w:t>
      </w:r>
    </w:p>
    <w:p w14:paraId="445D83E1" w14:textId="6D70E954" w:rsidR="000E102E" w:rsidRPr="00A552D8" w:rsidRDefault="0005053B" w:rsidP="00022582">
      <w:pPr>
        <w:rPr>
          <w:rFonts w:ascii="Arial" w:hAnsi="Arial" w:cs="Arial"/>
          <w:b/>
          <w:sz w:val="22"/>
          <w:szCs w:val="22"/>
        </w:rPr>
      </w:pPr>
      <w:r w:rsidRPr="0005053B">
        <w:rPr>
          <w:rFonts w:ascii="Arial" w:hAnsi="Arial" w:cs="Arial"/>
          <w:sz w:val="22"/>
          <w:szCs w:val="22"/>
        </w:rPr>
        <w:t xml:space="preserve">číslo </w:t>
      </w:r>
      <w:r w:rsidR="00072529">
        <w:rPr>
          <w:rFonts w:ascii="Arial" w:hAnsi="Arial" w:cs="Arial"/>
          <w:sz w:val="22"/>
          <w:szCs w:val="22"/>
        </w:rPr>
        <w:t>Smlouvy dodavatele</w:t>
      </w:r>
      <w:r w:rsidRPr="0005053B">
        <w:rPr>
          <w:rFonts w:ascii="Arial" w:hAnsi="Arial" w:cs="Arial"/>
          <w:sz w:val="22"/>
          <w:szCs w:val="22"/>
        </w:rPr>
        <w:t>,</w:t>
      </w:r>
      <w:r>
        <w:rPr>
          <w:rFonts w:ascii="Arial" w:hAnsi="Arial" w:cs="Arial"/>
          <w:sz w:val="22"/>
          <w:szCs w:val="22"/>
        </w:rPr>
        <w:t xml:space="preserve"> číslo </w:t>
      </w:r>
      <w:r w:rsidR="00072529">
        <w:rPr>
          <w:rFonts w:ascii="Arial" w:hAnsi="Arial" w:cs="Arial"/>
          <w:sz w:val="22"/>
          <w:szCs w:val="22"/>
        </w:rPr>
        <w:t>S</w:t>
      </w:r>
      <w:r>
        <w:rPr>
          <w:rFonts w:ascii="Arial" w:hAnsi="Arial" w:cs="Arial"/>
          <w:sz w:val="22"/>
          <w:szCs w:val="22"/>
        </w:rPr>
        <w:t>mlouvy objednatel</w:t>
      </w:r>
      <w:r w:rsidR="00072529">
        <w:rPr>
          <w:rFonts w:ascii="Arial" w:hAnsi="Arial" w:cs="Arial"/>
          <w:sz w:val="22"/>
          <w:szCs w:val="22"/>
        </w:rPr>
        <w:t>e</w:t>
      </w:r>
      <w:r w:rsidRPr="0005053B">
        <w:rPr>
          <w:rFonts w:ascii="Arial" w:hAnsi="Arial" w:cs="Arial"/>
          <w:sz w:val="22"/>
          <w:szCs w:val="22"/>
        </w:rPr>
        <w:t xml:space="preserve">. Nedílnou součástí každé faktury musí být soupis provedených prací a dodávek za kalendářní měsíc, </w:t>
      </w:r>
      <w:r w:rsidR="00A552D8">
        <w:rPr>
          <w:rFonts w:ascii="Arial" w:hAnsi="Arial" w:cs="Arial"/>
          <w:sz w:val="22"/>
          <w:szCs w:val="22"/>
        </w:rPr>
        <w:t xml:space="preserve"> </w:t>
      </w:r>
      <w:r w:rsidRPr="0005053B">
        <w:rPr>
          <w:rFonts w:ascii="Arial" w:hAnsi="Arial" w:cs="Arial"/>
          <w:sz w:val="22"/>
          <w:szCs w:val="22"/>
        </w:rPr>
        <w:t>a fotodokumentace dle ustanovení článku I. odst. 1.</w:t>
      </w:r>
      <w:r w:rsidR="00523C01">
        <w:rPr>
          <w:rFonts w:ascii="Arial" w:hAnsi="Arial" w:cs="Arial"/>
          <w:sz w:val="22"/>
          <w:szCs w:val="22"/>
        </w:rPr>
        <w:t xml:space="preserve"> </w:t>
      </w:r>
      <w:r w:rsidRPr="0005053B">
        <w:rPr>
          <w:rFonts w:ascii="Arial" w:hAnsi="Arial" w:cs="Arial"/>
          <w:sz w:val="22"/>
          <w:szCs w:val="22"/>
        </w:rPr>
        <w:t xml:space="preserve">7. a odst. 1.8. </w:t>
      </w:r>
      <w:r w:rsidR="005A3082">
        <w:rPr>
          <w:rFonts w:ascii="Arial" w:hAnsi="Arial" w:cs="Arial"/>
          <w:sz w:val="22"/>
          <w:szCs w:val="22"/>
        </w:rPr>
        <w:t>S</w:t>
      </w:r>
      <w:r w:rsidRPr="0005053B">
        <w:rPr>
          <w:rFonts w:ascii="Arial" w:hAnsi="Arial" w:cs="Arial"/>
          <w:sz w:val="22"/>
          <w:szCs w:val="22"/>
        </w:rPr>
        <w:t>mlouvy</w:t>
      </w:r>
      <w:r w:rsidR="000E102E" w:rsidRPr="00DC3873">
        <w:rPr>
          <w:rFonts w:ascii="Arial" w:hAnsi="Arial" w:cs="Arial"/>
          <w:sz w:val="22"/>
          <w:szCs w:val="22"/>
        </w:rPr>
        <w:t>.</w:t>
      </w:r>
    </w:p>
    <w:p w14:paraId="52992E6C" w14:textId="77777777" w:rsidR="00AE39E6" w:rsidRPr="008C4CBA" w:rsidRDefault="00AE39E6" w:rsidP="00AE39E6">
      <w:pPr>
        <w:pStyle w:val="Odstavecseseznamem"/>
        <w:rPr>
          <w:rFonts w:ascii="Arial" w:hAnsi="Arial" w:cs="Arial"/>
          <w:bCs/>
          <w:sz w:val="22"/>
          <w:szCs w:val="22"/>
        </w:rPr>
      </w:pPr>
    </w:p>
    <w:p w14:paraId="5996BD59" w14:textId="22D5948B" w:rsidR="00AE39E6" w:rsidRPr="00497C37" w:rsidRDefault="00D6186C" w:rsidP="00896968">
      <w:pPr>
        <w:numPr>
          <w:ilvl w:val="1"/>
          <w:numId w:val="18"/>
        </w:numPr>
        <w:rPr>
          <w:rFonts w:ascii="Arial" w:hAnsi="Arial" w:cs="Arial"/>
          <w:bCs/>
          <w:sz w:val="22"/>
          <w:szCs w:val="22"/>
        </w:rPr>
      </w:pPr>
      <w:r w:rsidRPr="00D6186C">
        <w:rPr>
          <w:rFonts w:ascii="Arial" w:hAnsi="Arial" w:cs="Arial"/>
          <w:sz w:val="22"/>
          <w:szCs w:val="22"/>
        </w:rPr>
        <w:t xml:space="preserve">Dodavatel je oprávněn vystavit fakturu 1x měsíčně za kalendářní měsíc po uplynutí tohoto kalendářního měsíce, přičemž datem zdanitelného plnění je poslední den tohoto kalendářního měsíce; nedílnou součástí faktury musí být soupis provedených prací </w:t>
      </w:r>
      <w:r w:rsidRPr="00D6186C">
        <w:rPr>
          <w:rFonts w:ascii="Arial" w:hAnsi="Arial" w:cs="Arial"/>
          <w:sz w:val="22"/>
          <w:szCs w:val="22"/>
        </w:rPr>
        <w:br/>
        <w:t>a dodávek v tomto kalendářní měsíci, písemně odsouhlasený technickým dozorem stavby. Takto je dodavatel oprávněn vyúčtovat cenu díla až do výše 90 % celkové ceny díla dle této smlouvy bez DPH. Zbylých 10 % celkové ceny díla je dodavatel oprávněn vyúčtovat objednateli po řádném a úplném dokončení díla bez vad a nedodělků a jeho převzetí objednatelem, a to na základě vzájemně písemně odsouhlaseného předávacího protokolu, případně doplněného o vzájemně odsouhlasený protokol a předání odstraněných vad a</w:t>
      </w:r>
      <w:r w:rsidR="00403E32">
        <w:rPr>
          <w:rFonts w:ascii="Arial" w:hAnsi="Arial" w:cs="Arial"/>
          <w:sz w:val="22"/>
          <w:szCs w:val="22"/>
        </w:rPr>
        <w:t> </w:t>
      </w:r>
      <w:r w:rsidRPr="00D6186C">
        <w:rPr>
          <w:rFonts w:ascii="Arial" w:hAnsi="Arial" w:cs="Arial"/>
          <w:sz w:val="22"/>
          <w:szCs w:val="22"/>
        </w:rPr>
        <w:t>nedodělků.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r w:rsidR="00AE39E6" w:rsidRPr="008C4CBA">
        <w:rPr>
          <w:rFonts w:ascii="Arial" w:hAnsi="Arial" w:cs="Arial"/>
          <w:sz w:val="22"/>
          <w:szCs w:val="22"/>
        </w:rPr>
        <w:t>.</w:t>
      </w:r>
    </w:p>
    <w:p w14:paraId="06EAF08D" w14:textId="77777777" w:rsidR="000E102E" w:rsidRPr="008C4CBA" w:rsidRDefault="000E102E" w:rsidP="00D531E1">
      <w:pPr>
        <w:autoSpaceDE w:val="0"/>
        <w:spacing w:line="240" w:lineRule="auto"/>
        <w:rPr>
          <w:rFonts w:ascii="Arial" w:hAnsi="Arial" w:cs="Arial"/>
          <w:sz w:val="22"/>
          <w:szCs w:val="22"/>
        </w:rPr>
      </w:pPr>
    </w:p>
    <w:p w14:paraId="7E1B164E" w14:textId="1AFB4253" w:rsidR="000E102E" w:rsidRPr="008C4CBA" w:rsidRDefault="0039284F" w:rsidP="00896968">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Objednateli doručena alespoň 25 dnů před datem splatnosti. Faktura je splatná </w:t>
      </w:r>
      <w:r w:rsidR="00A552D8">
        <w:rPr>
          <w:rFonts w:ascii="Arial" w:hAnsi="Arial" w:cs="Arial"/>
          <w:sz w:val="22"/>
          <w:szCs w:val="22"/>
        </w:rPr>
        <w:t xml:space="preserve">                       </w:t>
      </w:r>
      <w:r w:rsidRPr="0039284F">
        <w:rPr>
          <w:rFonts w:ascii="Arial" w:hAnsi="Arial" w:cs="Arial"/>
          <w:sz w:val="22"/>
          <w:szCs w:val="22"/>
        </w:rPr>
        <w:t xml:space="preserve">za předpokladu, že bude vystavena v souladu s platebními podmínkami a bude splňovat všechny uvedené náležitosti, týkající se vystavené faktury. Odchylně od předchozí věty smluvní strany sjednaly, že faktura na zaplacení zbylých 10 % celkové ceny díla dle článku IV. odst. 4.3. </w:t>
      </w:r>
      <w:r w:rsidR="005A3082">
        <w:rPr>
          <w:rFonts w:ascii="Arial" w:hAnsi="Arial" w:cs="Arial"/>
          <w:sz w:val="22"/>
          <w:szCs w:val="22"/>
        </w:rPr>
        <w:t>S</w:t>
      </w:r>
      <w:r w:rsidRPr="0039284F">
        <w:rPr>
          <w:rFonts w:ascii="Arial" w:hAnsi="Arial" w:cs="Arial"/>
          <w:sz w:val="22"/>
          <w:szCs w:val="22"/>
        </w:rPr>
        <w:t xml:space="preserve">mlouvy je splatná do 15 kalendářních dnů. Pokud faktura nebude vystavena v souladu s platebními podmínkami nebo nebude splňovat požadované náležitosti, </w:t>
      </w:r>
      <w:r w:rsidR="00A552D8">
        <w:rPr>
          <w:rFonts w:ascii="Arial" w:hAnsi="Arial" w:cs="Arial"/>
          <w:sz w:val="22"/>
          <w:szCs w:val="22"/>
        </w:rPr>
        <w:t xml:space="preserve">                </w:t>
      </w:r>
      <w:r w:rsidRPr="0039284F">
        <w:rPr>
          <w:rFonts w:ascii="Arial" w:hAnsi="Arial" w:cs="Arial"/>
          <w:sz w:val="22"/>
          <w:szCs w:val="22"/>
        </w:rPr>
        <w:t>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r w:rsidR="00A552D8">
        <w:rPr>
          <w:rFonts w:ascii="Arial" w:hAnsi="Arial" w:cs="Arial"/>
          <w:sz w:val="22"/>
          <w:szCs w:val="22"/>
        </w:rPr>
        <w:t xml:space="preserve">  </w:t>
      </w:r>
    </w:p>
    <w:p w14:paraId="70339A4E" w14:textId="77777777" w:rsidR="000E102E" w:rsidRPr="008C4CBA" w:rsidRDefault="000E102E">
      <w:pPr>
        <w:autoSpaceDE w:val="0"/>
        <w:spacing w:line="240" w:lineRule="auto"/>
        <w:ind w:left="540" w:hanging="540"/>
        <w:rPr>
          <w:rFonts w:ascii="Arial" w:hAnsi="Arial" w:cs="Arial"/>
          <w:sz w:val="22"/>
          <w:szCs w:val="22"/>
        </w:rPr>
      </w:pPr>
    </w:p>
    <w:p w14:paraId="06B398CD" w14:textId="4434B9DD" w:rsidR="000E102E" w:rsidRPr="008C4CBA" w:rsidRDefault="00777802" w:rsidP="00896968">
      <w:pPr>
        <w:numPr>
          <w:ilvl w:val="1"/>
          <w:numId w:val="18"/>
        </w:numPr>
        <w:rPr>
          <w:rFonts w:ascii="Arial" w:hAnsi="Arial" w:cs="Arial"/>
          <w:sz w:val="22"/>
          <w:szCs w:val="22"/>
        </w:rPr>
      </w:pPr>
      <w:r w:rsidRPr="00777802">
        <w:rPr>
          <w:rFonts w:ascii="Arial" w:hAnsi="Arial" w:cs="Arial"/>
          <w:sz w:val="22"/>
          <w:szCs w:val="22"/>
        </w:rPr>
        <w:lastRenderedPageBreak/>
        <w:t>Pro účel dodržení termínu splatnosti faktury je platba považována za uhrazenou v den, kdy byla odepsána z účtu objednatele a poukázána ve prospěch účtu dodavatele. V případě, že by se účet označený v záhlaví smlouvy ukázal v průběhu realizace díla jako neregistrovaný (ve smyslu zákona o dani z přidané hodnoty), bude dodavatel do 10 dnů povinen označit jiný registrovaný účet, na která bude objednatel účtovanou cenu díla povinen hradit. Objednatel není povinen hradit cenu díla na účet, který není registrovaný ve smyslu výše popsaném</w:t>
      </w:r>
      <w:r w:rsidR="000E102E" w:rsidRPr="008C4CBA">
        <w:rPr>
          <w:rFonts w:ascii="Arial" w:hAnsi="Arial" w:cs="Arial"/>
          <w:sz w:val="22"/>
          <w:szCs w:val="22"/>
        </w:rPr>
        <w:t>.</w:t>
      </w:r>
    </w:p>
    <w:p w14:paraId="32F9AAB1" w14:textId="77777777" w:rsidR="000E102E" w:rsidRPr="008C4CBA" w:rsidRDefault="000E102E">
      <w:pPr>
        <w:autoSpaceDE w:val="0"/>
        <w:spacing w:line="240" w:lineRule="auto"/>
        <w:ind w:left="540" w:hanging="540"/>
        <w:rPr>
          <w:rFonts w:ascii="Arial" w:hAnsi="Arial" w:cs="Arial"/>
          <w:sz w:val="22"/>
          <w:szCs w:val="22"/>
        </w:rPr>
      </w:pPr>
    </w:p>
    <w:p w14:paraId="2F162750" w14:textId="691C6A8D"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Harmonogramu plnění 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3E1AB004"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ust. § 2 písm. e) zákona č. 320/2001 Sb., o finanční kontrole, </w:t>
      </w:r>
      <w:r w:rsidR="00A552D8">
        <w:rPr>
          <w:rFonts w:ascii="Arial" w:hAnsi="Arial" w:cs="Arial"/>
          <w:sz w:val="22"/>
          <w:szCs w:val="22"/>
        </w:rPr>
        <w:t xml:space="preserv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Dále </w:t>
      </w:r>
      <w:r w:rsidR="00A552D8">
        <w:rPr>
          <w:rFonts w:ascii="Arial" w:hAnsi="Arial" w:cs="Arial"/>
          <w:sz w:val="22"/>
          <w:szCs w:val="22"/>
        </w:rPr>
        <w:t xml:space="preserve">          </w:t>
      </w:r>
      <w:r w:rsidR="000E102E" w:rsidRPr="008C4CBA">
        <w:rPr>
          <w:rFonts w:ascii="Arial" w:hAnsi="Arial" w:cs="Arial"/>
          <w:sz w:val="22"/>
          <w:szCs w:val="22"/>
        </w:rPr>
        <w:t xml:space="preserve">se zavazuje předložit ke kontrole </w:t>
      </w:r>
      <w:r w:rsidR="006A584F">
        <w:rPr>
          <w:rFonts w:ascii="Arial" w:hAnsi="Arial" w:cs="Arial"/>
          <w:sz w:val="22"/>
          <w:szCs w:val="22"/>
        </w:rPr>
        <w:t xml:space="preserve">všem </w:t>
      </w:r>
      <w:r w:rsidR="000E102E" w:rsidRPr="008C4CBA">
        <w:rPr>
          <w:rFonts w:ascii="Arial" w:hAnsi="Arial" w:cs="Arial"/>
          <w:sz w:val="22"/>
          <w:szCs w:val="22"/>
        </w:rPr>
        <w:t xml:space="preserve">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 xml:space="preserve">e </w:t>
      </w:r>
      <w:r w:rsidR="00A552D8">
        <w:rPr>
          <w:rFonts w:ascii="Arial" w:hAnsi="Arial" w:cs="Arial"/>
          <w:sz w:val="22"/>
          <w:szCs w:val="22"/>
        </w:rPr>
        <w:t xml:space="preserve">          </w:t>
      </w:r>
      <w:r w:rsidR="004A41DB" w:rsidRPr="008C4CBA">
        <w:rPr>
          <w:rFonts w:ascii="Arial" w:hAnsi="Arial" w:cs="Arial"/>
          <w:sz w:val="22"/>
          <w:szCs w:val="22"/>
        </w:rPr>
        <w:t xml:space="preserve">a </w:t>
      </w:r>
      <w:r w:rsidR="006A584F">
        <w:rPr>
          <w:rFonts w:ascii="Arial" w:hAnsi="Arial" w:cs="Arial"/>
          <w:sz w:val="22"/>
          <w:szCs w:val="22"/>
        </w:rPr>
        <w:t xml:space="preserve">dokumentaci, </w:t>
      </w:r>
      <w:r w:rsidR="000E102E" w:rsidRPr="008C4CBA">
        <w:rPr>
          <w:rFonts w:ascii="Arial" w:hAnsi="Arial" w:cs="Arial"/>
          <w:sz w:val="22"/>
          <w:szCs w:val="22"/>
        </w:rPr>
        <w:t>(</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případě dodavatelských subjektů. Dodavatel se dále zavazuje uchovávat veškerou dokumentaci související se smlouvou a realizací projekt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3C9ABA0E" w14:textId="77777777" w:rsidR="00F170A4" w:rsidRDefault="00F170A4">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6E80DCA8" w14:textId="4B6A004F"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lastRenderedPageBreak/>
        <w:tab/>
      </w:r>
    </w:p>
    <w:p w14:paraId="609E08E6" w14:textId="21C3ECC4"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w:t>
      </w:r>
      <w:r w:rsidR="00A552D8">
        <w:rPr>
          <w:rFonts w:ascii="Arial" w:hAnsi="Arial" w:cs="Arial"/>
          <w:sz w:val="22"/>
          <w:szCs w:val="22"/>
        </w:rPr>
        <w:t xml:space="preserve">           </w:t>
      </w:r>
      <w:r w:rsidRPr="008C4CBA">
        <w:rPr>
          <w:rFonts w:ascii="Arial" w:hAnsi="Arial" w:cs="Arial"/>
          <w:sz w:val="22"/>
          <w:szCs w:val="22"/>
        </w:rPr>
        <w:t>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7B83E81C" w:rsidR="000E102E" w:rsidRPr="008C4CBA"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objednateli plánovaný finanční a časový harmonogram stavby (HMG),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78B8B775" w14:textId="77777777" w:rsidR="000E102E" w:rsidRPr="008C4CBA" w:rsidRDefault="000E102E">
      <w:pPr>
        <w:pStyle w:val="Odstavecseseznamem2"/>
        <w:autoSpaceDE w:val="0"/>
        <w:spacing w:line="360" w:lineRule="auto"/>
        <w:ind w:left="0"/>
        <w:rPr>
          <w:rFonts w:ascii="Arial" w:hAnsi="Arial" w:cs="Arial"/>
          <w:sz w:val="22"/>
          <w:szCs w:val="22"/>
        </w:rPr>
      </w:pPr>
    </w:p>
    <w:p w14:paraId="6162F672" w14:textId="11F47D41" w:rsidR="000E102E" w:rsidRPr="008C4CBA" w:rsidRDefault="003E713E" w:rsidP="003E713E">
      <w:pPr>
        <w:pStyle w:val="Odstavecseseznamem2"/>
        <w:autoSpaceDE w:val="0"/>
        <w:spacing w:line="360" w:lineRule="auto"/>
        <w:ind w:left="450"/>
        <w:rPr>
          <w:rFonts w:ascii="Arial" w:hAnsi="Arial" w:cs="Arial"/>
          <w:sz w:val="22"/>
          <w:szCs w:val="22"/>
        </w:rPr>
      </w:pPr>
      <w:r w:rsidRPr="003E713E">
        <w:rPr>
          <w:rFonts w:ascii="Arial" w:hAnsi="Arial" w:cs="Arial"/>
          <w:sz w:val="22"/>
          <w:szCs w:val="22"/>
        </w:rPr>
        <w:t>Pokud by překročení provedených částí díla a souvisejícího objemu ročního čerpání finančních prostředků znamenalo dřívější termín ukončení realizace díla, mohou se smluvní strany písemně dohodnout na odpovídající změně HMG</w:t>
      </w:r>
    </w:p>
    <w:p w14:paraId="2C955665" w14:textId="77777777" w:rsidR="000E102E" w:rsidRPr="008C4CBA" w:rsidRDefault="000E102E">
      <w:pPr>
        <w:pStyle w:val="Odstavecseseznamem2"/>
        <w:autoSpaceDE w:val="0"/>
        <w:spacing w:line="360" w:lineRule="auto"/>
        <w:ind w:left="540"/>
        <w:rPr>
          <w:rFonts w:ascii="Arial" w:hAnsi="Arial" w:cs="Arial"/>
          <w:sz w:val="22"/>
          <w:szCs w:val="22"/>
        </w:rPr>
      </w:pPr>
    </w:p>
    <w:p w14:paraId="78203881" w14:textId="5FF18299" w:rsidR="00A0766E" w:rsidRPr="008C4CBA" w:rsidRDefault="006A584F" w:rsidP="00896968">
      <w:pPr>
        <w:numPr>
          <w:ilvl w:val="1"/>
          <w:numId w:val="18"/>
        </w:numPr>
        <w:rPr>
          <w:rFonts w:ascii="Arial" w:hAnsi="Arial" w:cs="Arial"/>
          <w:sz w:val="22"/>
          <w:szCs w:val="22"/>
        </w:rPr>
      </w:pPr>
      <w:r>
        <w:rPr>
          <w:rFonts w:ascii="Arial" w:hAnsi="Arial" w:cs="Arial"/>
          <w:sz w:val="22"/>
          <w:szCs w:val="22"/>
        </w:rPr>
        <w:t xml:space="preserve"> Střední průmyslová škola </w:t>
      </w:r>
      <w:r w:rsidR="000E102E" w:rsidRPr="008C4CBA">
        <w:rPr>
          <w:rFonts w:ascii="Arial" w:hAnsi="Arial" w:cs="Arial"/>
          <w:sz w:val="22"/>
          <w:szCs w:val="22"/>
        </w:rPr>
        <w:t xml:space="preserve"> je registrovaným plátcem </w:t>
      </w:r>
      <w:r w:rsidR="006725C6" w:rsidRPr="008C4CBA">
        <w:rPr>
          <w:rFonts w:ascii="Arial" w:hAnsi="Arial" w:cs="Arial"/>
          <w:sz w:val="22"/>
          <w:szCs w:val="22"/>
        </w:rPr>
        <w:t>daně z přidané hodnoty</w:t>
      </w:r>
      <w:r w:rsidR="000E102E" w:rsidRPr="008C4CBA">
        <w:rPr>
          <w:rFonts w:ascii="Arial" w:hAnsi="Arial" w:cs="Arial"/>
          <w:sz w:val="22"/>
          <w:szCs w:val="22"/>
        </w:rPr>
        <w:t xml:space="preserve">, avšak </w:t>
      </w:r>
      <w:r w:rsidR="00A552D8">
        <w:rPr>
          <w:rFonts w:ascii="Arial" w:hAnsi="Arial" w:cs="Arial"/>
          <w:sz w:val="22"/>
          <w:szCs w:val="22"/>
        </w:rPr>
        <w:t xml:space="preserve">            </w:t>
      </w:r>
      <w:r w:rsidR="000E102E" w:rsidRPr="008C4CBA">
        <w:rPr>
          <w:rFonts w:ascii="Arial" w:hAnsi="Arial" w:cs="Arial"/>
          <w:sz w:val="22"/>
          <w:szCs w:val="22"/>
        </w:rPr>
        <w:t>na přijatá plnění vyplývající z</w:t>
      </w:r>
      <w:r w:rsidR="004932D7" w:rsidRPr="008C4CBA">
        <w:rPr>
          <w:rFonts w:ascii="Arial" w:hAnsi="Arial" w:cs="Arial"/>
          <w:sz w:val="22"/>
          <w:szCs w:val="22"/>
        </w:rPr>
        <w:t> </w:t>
      </w:r>
      <w:r w:rsidR="00C13811" w:rsidRPr="008C4CBA">
        <w:rPr>
          <w:rFonts w:ascii="Arial" w:hAnsi="Arial" w:cs="Arial"/>
          <w:sz w:val="22"/>
          <w:szCs w:val="22"/>
        </w:rPr>
        <w:t>této S</w:t>
      </w:r>
      <w:r w:rsidR="000E102E" w:rsidRPr="008C4CBA">
        <w:rPr>
          <w:rFonts w:ascii="Arial" w:hAnsi="Arial" w:cs="Arial"/>
          <w:sz w:val="22"/>
          <w:szCs w:val="22"/>
        </w:rPr>
        <w:t>mlouvy nemůže uplatnit režim přenesené daňové povinnosti dle § 92e zákon</w:t>
      </w:r>
      <w:r w:rsidR="003A4311">
        <w:rPr>
          <w:rFonts w:ascii="Arial" w:hAnsi="Arial" w:cs="Arial"/>
          <w:sz w:val="22"/>
          <w:szCs w:val="22"/>
        </w:rPr>
        <w:t>a č. 235/2004 Sb. Ve znění pozdějších předpisů</w:t>
      </w:r>
      <w:r w:rsidR="000E102E" w:rsidRPr="008C4CBA">
        <w:rPr>
          <w:rFonts w:ascii="Arial" w:hAnsi="Arial" w:cs="Arial"/>
          <w:sz w:val="22"/>
          <w:szCs w:val="22"/>
        </w:rPr>
        <w:t xml:space="preserve">, neboť tato plnění nejsou využívaná pro ekonomickou činnost </w:t>
      </w:r>
      <w:r>
        <w:rPr>
          <w:rFonts w:ascii="Arial" w:hAnsi="Arial" w:cs="Arial"/>
          <w:sz w:val="22"/>
          <w:szCs w:val="22"/>
        </w:rPr>
        <w:t>Střední průmyslové školy</w:t>
      </w:r>
      <w:r w:rsidR="000E102E" w:rsidRPr="008C4CBA">
        <w:rPr>
          <w:rFonts w:ascii="Arial" w:hAnsi="Arial" w:cs="Arial"/>
          <w:sz w:val="22"/>
          <w:szCs w:val="22"/>
        </w:rPr>
        <w:t>, resp. nejsou využívána pro uskutečnění zdanitelných plnění. Z</w:t>
      </w:r>
      <w:r w:rsidR="004932D7" w:rsidRPr="008C4CBA">
        <w:rPr>
          <w:rFonts w:ascii="Arial" w:hAnsi="Arial" w:cs="Arial"/>
          <w:sz w:val="22"/>
          <w:szCs w:val="22"/>
        </w:rPr>
        <w:t> </w:t>
      </w:r>
      <w:r w:rsidR="000E102E" w:rsidRPr="008C4CBA">
        <w:rPr>
          <w:rFonts w:ascii="Arial" w:hAnsi="Arial" w:cs="Arial"/>
          <w:sz w:val="22"/>
          <w:szCs w:val="22"/>
        </w:rPr>
        <w:t xml:space="preserve">tohoto vyplývá, že z předmětných plnění bude daň odvedena </w:t>
      </w:r>
      <w:r w:rsidR="0087231C" w:rsidRPr="008C4CBA">
        <w:rPr>
          <w:rFonts w:ascii="Arial" w:hAnsi="Arial" w:cs="Arial"/>
          <w:sz w:val="22"/>
          <w:szCs w:val="22"/>
        </w:rPr>
        <w:t xml:space="preserve">dodavatelem </w:t>
      </w:r>
      <w:r w:rsidR="000E102E" w:rsidRPr="008C4CBA">
        <w:rPr>
          <w:rFonts w:ascii="Arial" w:hAnsi="Arial" w:cs="Arial"/>
          <w:sz w:val="22"/>
          <w:szCs w:val="22"/>
        </w:rPr>
        <w:t xml:space="preserve">na výstupu tj., že </w:t>
      </w:r>
      <w:r>
        <w:rPr>
          <w:rFonts w:ascii="Arial" w:hAnsi="Arial" w:cs="Arial"/>
          <w:sz w:val="22"/>
          <w:szCs w:val="22"/>
        </w:rPr>
        <w:t>Stře</w:t>
      </w:r>
      <w:r w:rsidR="00A50E41">
        <w:rPr>
          <w:rFonts w:ascii="Arial" w:hAnsi="Arial" w:cs="Arial"/>
          <w:sz w:val="22"/>
          <w:szCs w:val="22"/>
        </w:rPr>
        <w:t>dní průmyslové škole</w:t>
      </w:r>
      <w:r>
        <w:rPr>
          <w:rFonts w:ascii="Arial" w:hAnsi="Arial" w:cs="Arial"/>
          <w:sz w:val="22"/>
          <w:szCs w:val="22"/>
        </w:rPr>
        <w:t xml:space="preserve"> </w:t>
      </w:r>
      <w:r w:rsidR="000E102E" w:rsidRPr="008C4CBA">
        <w:rPr>
          <w:rFonts w:ascii="Arial" w:hAnsi="Arial" w:cs="Arial"/>
          <w:sz w:val="22"/>
          <w:szCs w:val="22"/>
        </w:rPr>
        <w:t xml:space="preserve"> budou předmětná plnění fakturována včetně DPH.</w:t>
      </w:r>
    </w:p>
    <w:p w14:paraId="0724A893" w14:textId="77777777" w:rsidR="009F3B44" w:rsidRPr="008C4CBA" w:rsidRDefault="009F3B44" w:rsidP="00A0766E">
      <w:pPr>
        <w:autoSpaceDE w:val="0"/>
        <w:rPr>
          <w:rFonts w:ascii="Arial" w:hAnsi="Arial" w:cs="Arial"/>
          <w:bCs/>
          <w:sz w:val="22"/>
          <w:szCs w:val="22"/>
        </w:rPr>
      </w:pPr>
    </w:p>
    <w:p w14:paraId="43FD64A5" w14:textId="77777777" w:rsidR="00BB100E" w:rsidRDefault="00BB100E" w:rsidP="00075B79">
      <w:pPr>
        <w:autoSpaceDE w:val="0"/>
        <w:rPr>
          <w:rFonts w:ascii="Arial" w:hAnsi="Arial" w:cs="Arial"/>
          <w:b/>
          <w:bCs/>
          <w:sz w:val="22"/>
          <w:szCs w:val="22"/>
        </w:rPr>
      </w:pPr>
    </w:p>
    <w:p w14:paraId="463EEA9B" w14:textId="77777777" w:rsidR="00523C01" w:rsidRDefault="00523C01">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2463BEAF" w14:textId="43F26CA6"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lastRenderedPageBreak/>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Dodavatel není bez předchozího písemného souhlasu objednatele oprávněn postoupit 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realizaci díla prostor větší, zajistí si jej 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Pr="008C4CBA" w:rsidRDefault="00C24B17" w:rsidP="00896968">
      <w:pPr>
        <w:numPr>
          <w:ilvl w:val="1"/>
          <w:numId w:val="20"/>
        </w:numPr>
        <w:rPr>
          <w:rFonts w:ascii="Arial" w:hAnsi="Arial" w:cs="Arial"/>
          <w:sz w:val="22"/>
          <w:szCs w:val="22"/>
        </w:rPr>
      </w:pPr>
      <w:r w:rsidRPr="00C24B17">
        <w:rPr>
          <w:rFonts w:ascii="Arial" w:hAnsi="Arial" w:cs="Arial"/>
          <w:sz w:val="22"/>
          <w:szCs w:val="22"/>
        </w:rPr>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v souladu s</w:t>
      </w:r>
      <w:r w:rsidR="00231CB3" w:rsidRPr="008C4CBA">
        <w:rPr>
          <w:rFonts w:ascii="Arial" w:hAnsi="Arial" w:cs="Arial"/>
          <w:sz w:val="22"/>
          <w:szCs w:val="22"/>
        </w:rPr>
        <w:t xml:space="preserve"> § 14 vyhlášky</w:t>
      </w:r>
      <w:r w:rsidR="000E102E" w:rsidRPr="008C4CBA">
        <w:rPr>
          <w:rFonts w:ascii="Arial" w:hAnsi="Arial" w:cs="Arial"/>
          <w:sz w:val="22"/>
          <w:szCs w:val="22"/>
        </w:rPr>
        <w:t xml:space="preserve"> č. 268/2009 Sb., o technických požadavcích na </w:t>
      </w:r>
      <w:r w:rsidR="00146D4D" w:rsidRPr="008C4CBA">
        <w:rPr>
          <w:rFonts w:ascii="Arial" w:hAnsi="Arial" w:cs="Arial"/>
          <w:sz w:val="22"/>
          <w:szCs w:val="22"/>
        </w:rPr>
        <w:t>stavby</w:t>
      </w:r>
      <w:r w:rsidR="000E102E" w:rsidRPr="008C4CBA">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D43E798"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w:t>
      </w:r>
      <w:r w:rsidR="00A552D8">
        <w:rPr>
          <w:rFonts w:ascii="Arial" w:hAnsi="Arial" w:cs="Arial"/>
          <w:sz w:val="22"/>
          <w:szCs w:val="22"/>
        </w:rPr>
        <w:t xml:space="preserve">                   </w:t>
      </w:r>
      <w:r w:rsidR="000E102E" w:rsidRPr="008C4CBA">
        <w:rPr>
          <w:rFonts w:ascii="Arial" w:hAnsi="Arial" w:cs="Arial"/>
          <w:sz w:val="22"/>
          <w:szCs w:val="22"/>
        </w:rPr>
        <w:lastRenderedPageBreak/>
        <w:t xml:space="preserve">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65C0B12A" w14:textId="77777777" w:rsidR="000E102E" w:rsidRPr="008C4CBA" w:rsidRDefault="000E102E">
      <w:pPr>
        <w:autoSpaceDE w:val="0"/>
        <w:spacing w:line="240" w:lineRule="auto"/>
        <w:rPr>
          <w:rFonts w:ascii="Arial" w:hAnsi="Arial" w:cs="Arial"/>
          <w:sz w:val="22"/>
          <w:szCs w:val="22"/>
        </w:rPr>
      </w:pP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2DC79BAD"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Dodavateli je povinen zajistit v rámci zařízení staveniště podmínky pro výkon funkce autorského dozoru projektanta a technického dozoru stavebníka,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77777777" w:rsidR="00AA1921" w:rsidRPr="008C4CBA" w:rsidRDefault="00AA1921" w:rsidP="00896968">
      <w:pPr>
        <w:numPr>
          <w:ilvl w:val="1"/>
          <w:numId w:val="22"/>
        </w:numPr>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p>
    <w:p w14:paraId="1D84B8D1" w14:textId="77777777" w:rsidR="00747067" w:rsidRPr="00E8159D" w:rsidRDefault="00747067" w:rsidP="00747067">
      <w:pPr>
        <w:autoSpaceDE w:val="0"/>
        <w:autoSpaceDN w:val="0"/>
        <w:spacing w:line="276" w:lineRule="auto"/>
        <w:ind w:left="540"/>
        <w:rPr>
          <w:rFonts w:ascii="Arial" w:hAnsi="Arial" w:cs="Arial"/>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Oprávnění zástupci objednatele jsou oprávněni jednat za objednatele ve věcech technických a ve věcech, které tato smlouva výslovně stanoví. Není – li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4A8EAA6"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 xml:space="preserve">Smluvní strany se výslovně dohodly, že při změně oprávněných zástupců objednatele </w:t>
      </w:r>
      <w:r w:rsidR="00A552D8">
        <w:rPr>
          <w:rFonts w:ascii="Arial" w:hAnsi="Arial" w:cs="Arial"/>
          <w:sz w:val="22"/>
          <w:szCs w:val="22"/>
        </w:rPr>
        <w:t xml:space="preserve">          </w:t>
      </w:r>
      <w:r w:rsidRPr="00BB3E38">
        <w:rPr>
          <w:rFonts w:ascii="Arial" w:hAnsi="Arial" w:cs="Arial"/>
          <w:sz w:val="22"/>
          <w:szCs w:val="22"/>
        </w:rPr>
        <w:t xml:space="preserve">při provádění a převzetí díla a ve věcech technických není třeba vyhotovovat dodatek </w:t>
      </w:r>
      <w:r w:rsidR="00A552D8">
        <w:rPr>
          <w:rFonts w:ascii="Arial" w:hAnsi="Arial" w:cs="Arial"/>
          <w:sz w:val="22"/>
          <w:szCs w:val="22"/>
        </w:rPr>
        <w:t xml:space="preserve">              </w:t>
      </w:r>
      <w:r w:rsidRPr="00BB3E38">
        <w:rPr>
          <w:rFonts w:ascii="Arial" w:hAnsi="Arial" w:cs="Arial"/>
          <w:sz w:val="22"/>
          <w:szCs w:val="22"/>
        </w:rPr>
        <w:t>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80CC2E9" w14:textId="0EE6E01D" w:rsidR="00747067" w:rsidRPr="00E8159D" w:rsidRDefault="00747067" w:rsidP="002662E8">
      <w:pPr>
        <w:autoSpaceDE w:val="0"/>
        <w:autoSpaceDN w:val="0"/>
        <w:spacing w:line="276" w:lineRule="auto"/>
        <w:ind w:firstLine="360"/>
        <w:rPr>
          <w:rFonts w:ascii="Arial" w:hAnsi="Arial" w:cs="Arial"/>
          <w:iCs/>
          <w:sz w:val="22"/>
          <w:szCs w:val="22"/>
        </w:rPr>
      </w:pPr>
      <w:r w:rsidRPr="00E8159D">
        <w:rPr>
          <w:rFonts w:ascii="Arial" w:hAnsi="Arial" w:cs="Arial"/>
          <w:iCs/>
          <w:sz w:val="22"/>
          <w:szCs w:val="22"/>
        </w:rPr>
        <w:t>Ve věcech smluvních zastupuje objednatele</w:t>
      </w:r>
      <w:r w:rsidR="00CD45DC">
        <w:rPr>
          <w:rFonts w:ascii="Arial" w:hAnsi="Arial" w:cs="Arial"/>
          <w:iCs/>
          <w:sz w:val="22"/>
          <w:szCs w:val="22"/>
        </w:rPr>
        <w:t xml:space="preserve"> Ing. Bohumil Bareš</w:t>
      </w:r>
    </w:p>
    <w:p w14:paraId="4BDBC432" w14:textId="77777777" w:rsidR="000406CC" w:rsidRDefault="000406CC" w:rsidP="00135D03">
      <w:pPr>
        <w:autoSpaceDE w:val="0"/>
        <w:autoSpaceDN w:val="0"/>
        <w:rPr>
          <w:rFonts w:ascii="Arial" w:hAnsi="Arial" w:cs="Arial"/>
          <w:sz w:val="22"/>
          <w:szCs w:val="22"/>
        </w:rPr>
      </w:pPr>
    </w:p>
    <w:p w14:paraId="4A00C35C" w14:textId="77777777" w:rsidR="00595085" w:rsidRDefault="00595085">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157A593B" w14:textId="626BD235" w:rsidR="00F75D3F" w:rsidRPr="00DF6239" w:rsidRDefault="00AA1921" w:rsidP="00896843">
      <w:pPr>
        <w:numPr>
          <w:ilvl w:val="1"/>
          <w:numId w:val="22"/>
        </w:numPr>
        <w:rPr>
          <w:rFonts w:ascii="Arial" w:hAnsi="Arial" w:cs="Arial"/>
          <w:sz w:val="22"/>
          <w:szCs w:val="22"/>
        </w:rPr>
      </w:pPr>
      <w:r w:rsidRPr="00DF6239">
        <w:rPr>
          <w:rFonts w:ascii="Arial" w:hAnsi="Arial" w:cs="Arial"/>
          <w:sz w:val="22"/>
          <w:szCs w:val="22"/>
        </w:rPr>
        <w:lastRenderedPageBreak/>
        <w:t xml:space="preserve">Oprávněnými zástupci </w:t>
      </w:r>
      <w:r w:rsidR="00126AE4" w:rsidRPr="00DF6239">
        <w:rPr>
          <w:rFonts w:ascii="Arial" w:hAnsi="Arial" w:cs="Arial"/>
          <w:sz w:val="22"/>
          <w:szCs w:val="22"/>
        </w:rPr>
        <w:t xml:space="preserve">dodavatele </w:t>
      </w:r>
      <w:r w:rsidR="00BB3E38" w:rsidRPr="00DF6239">
        <w:rPr>
          <w:rFonts w:ascii="Arial" w:hAnsi="Arial" w:cs="Arial"/>
          <w:sz w:val="22"/>
          <w:szCs w:val="22"/>
        </w:rPr>
        <w:t>j</w:t>
      </w:r>
      <w:r w:rsidRPr="00DF6239">
        <w:rPr>
          <w:rFonts w:ascii="Arial" w:hAnsi="Arial" w:cs="Arial"/>
          <w:sz w:val="22"/>
          <w:szCs w:val="22"/>
        </w:rPr>
        <w:t>sou</w:t>
      </w:r>
      <w:r w:rsidR="00317A56" w:rsidRPr="00DF6239">
        <w:rPr>
          <w:rFonts w:ascii="Arial" w:hAnsi="Arial" w:cs="Arial"/>
          <w:sz w:val="22"/>
          <w:szCs w:val="22"/>
        </w:rPr>
        <w:t>:</w:t>
      </w:r>
      <w:r w:rsidRPr="00DF6239">
        <w:rPr>
          <w:rFonts w:ascii="Arial" w:hAnsi="Arial" w:cs="Arial"/>
          <w:sz w:val="22"/>
          <w:szCs w:val="22"/>
        </w:rPr>
        <w:t xml:space="preserve"> </w:t>
      </w:r>
    </w:p>
    <w:p w14:paraId="171BA3C3" w14:textId="08857FA4" w:rsidR="00DF6239" w:rsidRPr="00D60B2E" w:rsidRDefault="00DF6239" w:rsidP="00DF6239">
      <w:pPr>
        <w:ind w:left="450"/>
        <w:rPr>
          <w:rFonts w:ascii="Arial" w:hAnsi="Arial" w:cs="Arial"/>
          <w:iCs/>
          <w:sz w:val="22"/>
          <w:szCs w:val="22"/>
          <w:highlight w:val="yellow"/>
        </w:rPr>
      </w:pPr>
      <w:r>
        <w:rPr>
          <w:rFonts w:ascii="Arial" w:hAnsi="Arial" w:cs="Arial"/>
          <w:sz w:val="22"/>
          <w:szCs w:val="22"/>
        </w:rPr>
        <w:t xml:space="preserve">Petr růžička, tel.  </w:t>
      </w:r>
      <w:r w:rsidR="005D26B2">
        <w:rPr>
          <w:rFonts w:ascii="Arial" w:hAnsi="Arial" w:cs="Arial"/>
          <w:sz w:val="22"/>
          <w:szCs w:val="22"/>
        </w:rPr>
        <w:t>xxxxxxxxx</w:t>
      </w:r>
      <w:r>
        <w:rPr>
          <w:rFonts w:ascii="Arial" w:hAnsi="Arial" w:cs="Arial"/>
          <w:sz w:val="22"/>
          <w:szCs w:val="22"/>
        </w:rPr>
        <w:t>, email: klempir.ruzicka@seznam.cz</w:t>
      </w: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4F9CC9B1" w14:textId="37B4EA0F" w:rsidR="00DF6239" w:rsidRPr="00D60B2E" w:rsidRDefault="00BB3E38" w:rsidP="00DF6239">
      <w:pPr>
        <w:ind w:left="450"/>
        <w:rPr>
          <w:rFonts w:ascii="Arial" w:hAnsi="Arial" w:cs="Arial"/>
          <w:iCs/>
          <w:sz w:val="22"/>
          <w:szCs w:val="22"/>
          <w:highlight w:val="yellow"/>
        </w:rPr>
      </w:pPr>
      <w:r w:rsidRPr="00BB3E38">
        <w:rPr>
          <w:rFonts w:ascii="Arial" w:hAnsi="Arial" w:cs="Arial"/>
          <w:sz w:val="22"/>
          <w:szCs w:val="22"/>
        </w:rPr>
        <w:t xml:space="preserve">Ve věcech smluvních zastupuje dodavatele: </w:t>
      </w:r>
      <w:r w:rsidR="00DF6239">
        <w:rPr>
          <w:rFonts w:ascii="Arial" w:hAnsi="Arial" w:cs="Arial"/>
          <w:sz w:val="22"/>
          <w:szCs w:val="22"/>
        </w:rPr>
        <w:t xml:space="preserve">Petr růžička, tel.  </w:t>
      </w:r>
      <w:r w:rsidR="005D26B2">
        <w:rPr>
          <w:rFonts w:ascii="Arial" w:hAnsi="Arial" w:cs="Arial"/>
          <w:sz w:val="22"/>
          <w:szCs w:val="22"/>
        </w:rPr>
        <w:t>xxxxxxxxx</w:t>
      </w:r>
      <w:r w:rsidR="00DF6239">
        <w:rPr>
          <w:rFonts w:ascii="Arial" w:hAnsi="Arial" w:cs="Arial"/>
          <w:sz w:val="22"/>
          <w:szCs w:val="22"/>
        </w:rPr>
        <w:t>, email: klempir.ruzicka@seznam.cz</w:t>
      </w:r>
    </w:p>
    <w:p w14:paraId="2933AEC0" w14:textId="4CF2636A"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3CEAC11E"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740A959E"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CD45DC">
        <w:rPr>
          <w:rFonts w:ascii="Arial" w:hAnsi="Arial" w:cs="Arial"/>
          <w:sz w:val="22"/>
          <w:szCs w:val="22"/>
        </w:rPr>
        <w:t>výkazem výměr</w:t>
      </w:r>
      <w:r w:rsidRPr="005A636C">
        <w:rPr>
          <w:rFonts w:ascii="Arial" w:hAnsi="Arial" w:cs="Arial"/>
          <w:sz w:val="22"/>
          <w:szCs w:val="22"/>
        </w:rPr>
        <w:t xml:space="preserve"> a dalšími podklady, uvedenými v článku I., obecně závaznými právními předpisy </w:t>
      </w:r>
      <w:r w:rsidR="00A552D8">
        <w:rPr>
          <w:rFonts w:ascii="Arial" w:hAnsi="Arial" w:cs="Arial"/>
          <w:sz w:val="22"/>
          <w:szCs w:val="22"/>
        </w:rPr>
        <w:t xml:space="preserve">     </w:t>
      </w:r>
      <w:r w:rsidRPr="005A636C">
        <w:rPr>
          <w:rFonts w:ascii="Arial" w:hAnsi="Arial" w:cs="Arial"/>
          <w:sz w:val="22"/>
          <w:szCs w:val="22"/>
        </w:rPr>
        <w:t xml:space="preserve">a českými technickými normami. V případě, že výrobce (nebo dovozce) užitého materiálu nebo zařízení stanoví postup pro montáž, instalaci či aplikaci takového materiálu </w:t>
      </w:r>
      <w:r w:rsidR="00A552D8">
        <w:rPr>
          <w:rFonts w:ascii="Arial" w:hAnsi="Arial" w:cs="Arial"/>
          <w:sz w:val="22"/>
          <w:szCs w:val="22"/>
        </w:rPr>
        <w:t xml:space="preserve">                   </w:t>
      </w:r>
      <w:r w:rsidRPr="005A636C">
        <w:rPr>
          <w:rFonts w:ascii="Arial" w:hAnsi="Arial" w:cs="Arial"/>
          <w:sz w:val="22"/>
          <w:szCs w:val="22"/>
        </w:rPr>
        <w:t>či zařízení, je dodavatel, nedohodnou - l</w:t>
      </w:r>
      <w:r w:rsidR="00DF6239">
        <w:rPr>
          <w:rFonts w:ascii="Arial" w:hAnsi="Arial" w:cs="Arial"/>
          <w:sz w:val="22"/>
          <w:szCs w:val="22"/>
        </w:rPr>
        <w:t>i</w:t>
      </w:r>
      <w:r w:rsidRPr="005A636C">
        <w:rPr>
          <w:rFonts w:ascii="Arial" w:hAnsi="Arial" w:cs="Arial"/>
          <w:sz w:val="22"/>
          <w:szCs w:val="22"/>
        </w:rPr>
        <w:t xml:space="preserve"> se strany jinak, povinen provést montáž, instalaci či aplikaci takového materiálu či zařízení v souladu s takovými pokyny výrobce </w:t>
      </w:r>
      <w:r w:rsidR="00A552D8">
        <w:rPr>
          <w:rFonts w:ascii="Arial" w:hAnsi="Arial" w:cs="Arial"/>
          <w:sz w:val="22"/>
          <w:szCs w:val="22"/>
        </w:rPr>
        <w:t xml:space="preserve">              </w:t>
      </w:r>
      <w:r w:rsidRPr="005A636C">
        <w:rPr>
          <w:rFonts w:ascii="Arial" w:hAnsi="Arial" w:cs="Arial"/>
          <w:sz w:val="22"/>
          <w:szCs w:val="22"/>
        </w:rPr>
        <w:t>(nebo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35359148"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w:t>
      </w:r>
      <w:r w:rsidR="00CD45DC">
        <w:rPr>
          <w:rFonts w:ascii="Arial" w:hAnsi="Arial" w:cs="Arial"/>
          <w:sz w:val="22"/>
          <w:szCs w:val="22"/>
        </w:rPr>
        <w:t>. výkaz</w:t>
      </w:r>
      <w:r w:rsidRPr="005A636C">
        <w:rPr>
          <w:rFonts w:ascii="Arial" w:hAnsi="Arial" w:cs="Arial"/>
          <w:sz w:val="22"/>
          <w:szCs w:val="22"/>
        </w:rPr>
        <w:t xml:space="preserve"> výměr </w:t>
      </w:r>
      <w:r w:rsidR="00CD45DC">
        <w:rPr>
          <w:rFonts w:ascii="Arial" w:hAnsi="Arial" w:cs="Arial"/>
          <w:sz w:val="22"/>
          <w:szCs w:val="22"/>
        </w:rPr>
        <w:t xml:space="preserve">a půdorys stavby </w:t>
      </w:r>
      <w:r w:rsidRPr="005A636C">
        <w:rPr>
          <w:rFonts w:ascii="Arial" w:hAnsi="Arial" w:cs="Arial"/>
          <w:sz w:val="22"/>
          <w:szCs w:val="22"/>
        </w:rPr>
        <w:t xml:space="preserve">od objednatele uvedené v článku I. odst. 1.1.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488F48C6"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183/2006 Sb., o územním plánování a stavebním řádu (stavební zákon), </w:t>
      </w:r>
      <w:r w:rsidR="00CD45DC">
        <w:rPr>
          <w:rFonts w:ascii="Arial" w:hAnsi="Arial" w:cs="Arial"/>
          <w:sz w:val="22"/>
          <w:szCs w:val="22"/>
        </w:rPr>
        <w:t xml:space="preserve">    </w:t>
      </w:r>
      <w:r w:rsidRPr="005A636C">
        <w:rPr>
          <w:rFonts w:ascii="Arial" w:hAnsi="Arial" w:cs="Arial"/>
          <w:sz w:val="22"/>
          <w:szCs w:val="22"/>
        </w:rPr>
        <w:t>ve znění pozdějších předpisů (dále jen „stavební zákon“).</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0CF2C8F0" w:rsidR="00F170A4"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3.</w:t>
      </w:r>
      <w:r w:rsidR="00595085">
        <w:rPr>
          <w:rFonts w:ascii="Arial" w:hAnsi="Arial" w:cs="Arial"/>
          <w:sz w:val="22"/>
          <w:szCs w:val="22"/>
        </w:rPr>
        <w:t xml:space="preserve"> </w:t>
      </w:r>
      <w:r w:rsidRPr="005A636C">
        <w:rPr>
          <w:rFonts w:ascii="Arial" w:hAnsi="Arial" w:cs="Arial"/>
          <w:sz w:val="22"/>
          <w:szCs w:val="22"/>
        </w:rPr>
        <w:t xml:space="preserve">1. této </w:t>
      </w:r>
      <w:r w:rsidR="005A3082">
        <w:rPr>
          <w:rFonts w:ascii="Arial" w:hAnsi="Arial" w:cs="Arial"/>
          <w:sz w:val="22"/>
          <w:szCs w:val="22"/>
        </w:rPr>
        <w:t>S</w:t>
      </w:r>
      <w:r w:rsidRPr="005A636C">
        <w:rPr>
          <w:rFonts w:ascii="Arial" w:hAnsi="Arial" w:cs="Arial"/>
          <w:sz w:val="22"/>
          <w:szCs w:val="22"/>
        </w:rPr>
        <w:t>mlouvy. </w:t>
      </w:r>
    </w:p>
    <w:p w14:paraId="05AE5B57" w14:textId="563FEAF4" w:rsidR="005A636C" w:rsidRPr="005A636C" w:rsidRDefault="00F170A4" w:rsidP="00F170A4">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7A72BC30" w14:textId="77777777" w:rsidR="005A636C" w:rsidRPr="005A636C" w:rsidRDefault="005A636C" w:rsidP="00F05E2D">
      <w:pPr>
        <w:autoSpaceDE w:val="0"/>
        <w:ind w:left="540" w:hanging="540"/>
        <w:rPr>
          <w:rFonts w:ascii="Arial" w:hAnsi="Arial" w:cs="Arial"/>
          <w:sz w:val="22"/>
          <w:szCs w:val="22"/>
        </w:rPr>
      </w:pPr>
    </w:p>
    <w:p w14:paraId="0C10606F" w14:textId="1B22DC31" w:rsidR="005A636C" w:rsidRDefault="005A636C" w:rsidP="00087149">
      <w:pPr>
        <w:numPr>
          <w:ilvl w:val="0"/>
          <w:numId w:val="38"/>
        </w:numPr>
        <w:tabs>
          <w:tab w:val="left" w:pos="360"/>
        </w:tabs>
        <w:autoSpaceDE w:val="0"/>
        <w:rPr>
          <w:rFonts w:ascii="Arial" w:hAnsi="Arial" w:cs="Arial"/>
          <w:sz w:val="22"/>
          <w:szCs w:val="22"/>
        </w:rPr>
      </w:pPr>
      <w:r w:rsidRPr="00F170A4">
        <w:rPr>
          <w:rFonts w:ascii="Arial" w:hAnsi="Arial" w:cs="Arial"/>
          <w:sz w:val="22"/>
          <w:szCs w:val="22"/>
        </w:rPr>
        <w:t xml:space="preserve">  Oprávněný zástupce objednatele a </w:t>
      </w:r>
      <w:r w:rsidR="00CD45DC" w:rsidRPr="00F170A4">
        <w:rPr>
          <w:rFonts w:ascii="Arial" w:hAnsi="Arial" w:cs="Arial"/>
          <w:sz w:val="22"/>
          <w:szCs w:val="22"/>
        </w:rPr>
        <w:t>technický dozor stavebn</w:t>
      </w:r>
      <w:r w:rsidR="00DF6107" w:rsidRPr="00F170A4">
        <w:rPr>
          <w:rFonts w:ascii="Arial" w:hAnsi="Arial" w:cs="Arial"/>
          <w:sz w:val="22"/>
          <w:szCs w:val="22"/>
        </w:rPr>
        <w:t>íka</w:t>
      </w:r>
      <w:r w:rsidRPr="00F170A4">
        <w:rPr>
          <w:rFonts w:ascii="Arial" w:hAnsi="Arial" w:cs="Arial"/>
          <w:sz w:val="22"/>
          <w:szCs w:val="22"/>
        </w:rPr>
        <w:t xml:space="preserve"> je oprávněn kontrolovat provádění díla a má přístup na staveniště kdykoli v průběhu provádění díla. Dodavatel </w:t>
      </w:r>
      <w:r w:rsidR="00CD45DC" w:rsidRPr="00F170A4">
        <w:rPr>
          <w:rFonts w:ascii="Arial" w:hAnsi="Arial" w:cs="Arial"/>
          <w:sz w:val="22"/>
          <w:szCs w:val="22"/>
        </w:rPr>
        <w:t xml:space="preserve">      </w:t>
      </w:r>
      <w:r w:rsidRPr="00F170A4">
        <w:rPr>
          <w:rFonts w:ascii="Arial" w:hAnsi="Arial" w:cs="Arial"/>
          <w:sz w:val="22"/>
          <w:szCs w:val="22"/>
        </w:rPr>
        <w:t xml:space="preserve">je povinen objednateli dle jeho požadavků tuto kontrolu v plném rozsahu umožnit </w:t>
      </w:r>
      <w:r w:rsidR="00CD45DC" w:rsidRPr="00F170A4">
        <w:rPr>
          <w:rFonts w:ascii="Arial" w:hAnsi="Arial" w:cs="Arial"/>
          <w:sz w:val="22"/>
          <w:szCs w:val="22"/>
        </w:rPr>
        <w:t xml:space="preserve">                   </w:t>
      </w:r>
      <w:r w:rsidRPr="00F170A4">
        <w:rPr>
          <w:rFonts w:ascii="Arial" w:hAnsi="Arial" w:cs="Arial"/>
          <w:sz w:val="22"/>
          <w:szCs w:val="22"/>
        </w:rPr>
        <w:t xml:space="preserve">a poskytnout mu za tímto účelem potřebnou součinnost. O výsledku kontroly bude sepsán protokol, v němž budou uvedeny zjištěné nedostatky a stanoveny termíny k jejich odstranění. </w:t>
      </w:r>
    </w:p>
    <w:p w14:paraId="1C449404" w14:textId="77777777" w:rsidR="00F170A4" w:rsidRPr="00F170A4" w:rsidRDefault="00F170A4" w:rsidP="00F170A4">
      <w:pPr>
        <w:tabs>
          <w:tab w:val="left" w:pos="360"/>
        </w:tabs>
        <w:autoSpaceDE w:val="0"/>
        <w:ind w:left="540"/>
        <w:rPr>
          <w:rFonts w:ascii="Arial" w:hAnsi="Arial" w:cs="Arial"/>
          <w:sz w:val="22"/>
          <w:szCs w:val="22"/>
        </w:rPr>
      </w:pPr>
    </w:p>
    <w:p w14:paraId="6B503DD1" w14:textId="43DE4E80"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6DA5D62B" w14:textId="5E34CEF6" w:rsidR="005A636C" w:rsidRPr="00F170A4" w:rsidRDefault="005A636C" w:rsidP="00B2185F">
      <w:pPr>
        <w:numPr>
          <w:ilvl w:val="0"/>
          <w:numId w:val="32"/>
        </w:numPr>
        <w:tabs>
          <w:tab w:val="left" w:pos="360"/>
        </w:tabs>
        <w:autoSpaceDE w:val="0"/>
        <w:rPr>
          <w:rFonts w:ascii="Arial" w:hAnsi="Arial" w:cs="Arial"/>
          <w:sz w:val="22"/>
          <w:szCs w:val="22"/>
        </w:rPr>
      </w:pPr>
      <w:r w:rsidRPr="00F170A4">
        <w:rPr>
          <w:rFonts w:ascii="Arial" w:hAnsi="Arial" w:cs="Arial"/>
          <w:sz w:val="22"/>
          <w:szCs w:val="22"/>
        </w:rPr>
        <w:t xml:space="preserve">  Dodavatel je povinen zajistit objednateli a osobě vykonávající technický dozor přístup </w:t>
      </w:r>
      <w:r w:rsidR="00CD45DC" w:rsidRPr="00F170A4">
        <w:rPr>
          <w:rFonts w:ascii="Arial" w:hAnsi="Arial" w:cs="Arial"/>
          <w:sz w:val="22"/>
          <w:szCs w:val="22"/>
        </w:rPr>
        <w:t xml:space="preserve">         </w:t>
      </w:r>
      <w:r w:rsidRPr="00F170A4">
        <w:rPr>
          <w:rFonts w:ascii="Arial" w:hAnsi="Arial" w:cs="Arial"/>
          <w:sz w:val="22"/>
          <w:szCs w:val="22"/>
        </w:rPr>
        <w:t xml:space="preserve">ke stavebnímu deníku v průběhu zhotovování vlastní stavby. Na požádání je dodavatel povinen předložit objednateli a osobě vykonávající technický dozor veškeré písemné doklady o provádění díla. </w:t>
      </w:r>
    </w:p>
    <w:p w14:paraId="0E1632D1" w14:textId="43ED073E"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w:t>
      </w:r>
      <w:r w:rsidR="00CD45DC">
        <w:rPr>
          <w:rFonts w:ascii="Arial" w:hAnsi="Arial" w:cs="Arial"/>
          <w:sz w:val="22"/>
          <w:szCs w:val="22"/>
        </w:rPr>
        <w:t xml:space="preserve">   </w:t>
      </w:r>
      <w:r w:rsidR="003A4311">
        <w:rPr>
          <w:rFonts w:ascii="Arial" w:hAnsi="Arial" w:cs="Arial"/>
          <w:sz w:val="22"/>
          <w:szCs w:val="22"/>
        </w:rPr>
        <w:t xml:space="preserve">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w:t>
      </w:r>
      <w:r w:rsidR="00CD45DC">
        <w:rPr>
          <w:rFonts w:ascii="Arial" w:hAnsi="Arial" w:cs="Arial"/>
          <w:sz w:val="22"/>
          <w:szCs w:val="22"/>
        </w:rPr>
        <w:t xml:space="preserve">                 </w:t>
      </w:r>
      <w:r w:rsidRPr="005A636C">
        <w:rPr>
          <w:rFonts w:ascii="Arial" w:hAnsi="Arial" w:cs="Arial"/>
          <w:sz w:val="22"/>
          <w:szCs w:val="22"/>
        </w:rPr>
        <w:t xml:space="preserve">je dodavatel povinen odstranit v termínu uvedeném v písemném záznamu z kontrolního dne. Datum konání prvního kontrolního dne bude dohodnuto při předání staveniště </w:t>
      </w:r>
      <w:r w:rsidR="00CD45DC">
        <w:rPr>
          <w:rFonts w:ascii="Arial" w:hAnsi="Arial" w:cs="Arial"/>
          <w:sz w:val="22"/>
          <w:szCs w:val="22"/>
        </w:rPr>
        <w:t xml:space="preserve">               </w:t>
      </w:r>
      <w:r w:rsidRPr="005A636C">
        <w:rPr>
          <w:rFonts w:ascii="Arial" w:hAnsi="Arial" w:cs="Arial"/>
          <w:sz w:val="22"/>
          <w:szCs w:val="22"/>
        </w:rPr>
        <w:t xml:space="preserve">a uvedeno v předávacím protokolu o předání staveniště a současně bude zaznamenáno ve stavebním deníku. Datum dalšího následujícího kontrolního dne bude vždy určeno v písemném zápise z proběhnuvšího kontrolního dne.       </w:t>
      </w:r>
    </w:p>
    <w:p w14:paraId="04A82238" w14:textId="2659E5FB" w:rsidR="00595085" w:rsidRDefault="00595085">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61D88AF3"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2D20E546"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1C607879"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1.1.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w:t>
      </w:r>
      <w:r w:rsidRPr="005A636C">
        <w:rPr>
          <w:rFonts w:ascii="Arial" w:hAnsi="Arial" w:cs="Arial"/>
          <w:sz w:val="22"/>
          <w:szCs w:val="22"/>
        </w:rPr>
        <w:lastRenderedPageBreak/>
        <w:t xml:space="preserve">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6A6AB0E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w:t>
      </w:r>
      <w:r w:rsidR="00595085">
        <w:rPr>
          <w:rFonts w:ascii="Arial" w:hAnsi="Arial" w:cs="Arial"/>
          <w:sz w:val="22"/>
          <w:szCs w:val="22"/>
        </w:rPr>
        <w:t xml:space="preserve"> </w:t>
      </w:r>
      <w:r w:rsidRPr="005A636C">
        <w:rPr>
          <w:rFonts w:ascii="Arial" w:hAnsi="Arial" w:cs="Arial"/>
          <w:sz w:val="22"/>
          <w:szCs w:val="22"/>
        </w:rPr>
        <w:t xml:space="preserve">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14CFE2C8" w14:textId="77777777" w:rsidR="003A12AC" w:rsidRDefault="003A12AC">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44BD79B3" w14:textId="57A29F8E"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lastRenderedPageBreak/>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40C73CAE" w14:textId="77777777"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366FB6BA" w14:textId="77777777" w:rsidR="005A636C" w:rsidRPr="005A636C" w:rsidRDefault="005A636C" w:rsidP="00F05E2D">
      <w:pPr>
        <w:autoSpaceDE w:val="0"/>
        <w:ind w:left="567" w:hanging="567"/>
        <w:rPr>
          <w:rFonts w:ascii="Arial" w:hAnsi="Arial" w:cs="Arial"/>
          <w:sz w:val="22"/>
          <w:szCs w:val="22"/>
        </w:rPr>
      </w:pPr>
    </w:p>
    <w:p w14:paraId="76C1DD67" w14:textId="77777777"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8.21. Dodavatel nesmí u díla provádět činnost technického dozoru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6A674A91" w14:textId="03FD87C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odstoupit. Objednatel je rovněž oprávněn kdykoliv snížit rozsah prováděného díla o konkrétní položky a části. </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77777777"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p>
    <w:p w14:paraId="5B5465BA" w14:textId="77777777" w:rsidR="005A636C" w:rsidRPr="005A636C" w:rsidRDefault="005A636C" w:rsidP="00F05E2D">
      <w:pPr>
        <w:autoSpaceDE w:val="0"/>
        <w:ind w:left="567" w:hanging="567"/>
        <w:rPr>
          <w:rFonts w:ascii="Arial" w:hAnsi="Arial" w:cs="Arial"/>
          <w:sz w:val="22"/>
          <w:szCs w:val="22"/>
        </w:rPr>
      </w:pPr>
    </w:p>
    <w:p w14:paraId="10E9AFCA" w14:textId="38445869" w:rsidR="001628CF" w:rsidRDefault="005A636C" w:rsidP="00F05E2D">
      <w:pPr>
        <w:autoSpaceDE w:val="0"/>
        <w:ind w:left="567" w:hanging="567"/>
        <w:rPr>
          <w:rFonts w:ascii="Arial" w:hAnsi="Arial" w:cs="Arial"/>
          <w:sz w:val="22"/>
          <w:szCs w:val="22"/>
        </w:rPr>
      </w:pPr>
      <w:r w:rsidRPr="005A636C">
        <w:rPr>
          <w:rFonts w:ascii="Arial" w:hAnsi="Arial" w:cs="Arial"/>
          <w:sz w:val="22"/>
          <w:szCs w:val="22"/>
        </w:rPr>
        <w:t>8.24</w:t>
      </w:r>
      <w:r w:rsidRPr="005A636C">
        <w:rPr>
          <w:rFonts w:ascii="Arial" w:hAnsi="Arial" w:cs="Arial"/>
          <w:sz w:val="22"/>
          <w:szCs w:val="22"/>
        </w:rPr>
        <w:tab/>
        <w:t>Při provádění díla bude vždy v době od 8:00 do 16:00 přítomen zástupce stavbyvedoucího v místě stavby.</w:t>
      </w:r>
    </w:p>
    <w:p w14:paraId="57FB6B00" w14:textId="77777777" w:rsidR="00625AA5" w:rsidRDefault="00625AA5" w:rsidP="004F7758">
      <w:pPr>
        <w:autoSpaceDE w:val="0"/>
        <w:spacing w:line="276" w:lineRule="auto"/>
        <w:rPr>
          <w:rFonts w:ascii="Arial" w:hAnsi="Arial" w:cs="Arial"/>
          <w:sz w:val="22"/>
          <w:szCs w:val="22"/>
        </w:rPr>
      </w:pP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lastRenderedPageBreak/>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6EB3DF28"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00F75D3F">
        <w:rPr>
          <w:rFonts w:ascii="Arial" w:hAnsi="Arial" w:cs="Arial"/>
          <w:sz w:val="22"/>
          <w:szCs w:val="22"/>
        </w:rPr>
        <w:t xml:space="preserve">. </w:t>
      </w:r>
      <w:r w:rsidRPr="008E380C">
        <w:rPr>
          <w:rFonts w:ascii="Arial" w:hAnsi="Arial" w:cs="Arial"/>
          <w:sz w:val="22"/>
          <w:szCs w:val="22"/>
        </w:rPr>
        <w:t xml:space="preserve">Dodavatel se zavazuje, že po celou 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23B5AEE5"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w:t>
      </w:r>
      <w:r w:rsidR="00B231E1" w:rsidRPr="008C4CBA">
        <w:rPr>
          <w:rFonts w:ascii="Arial" w:hAnsi="Arial" w:cs="Arial"/>
          <w:sz w:val="22"/>
          <w:szCs w:val="22"/>
        </w:rPr>
        <w:lastRenderedPageBreak/>
        <w:t xml:space="preserve">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nebo jiné nekvalitní provedení díla.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77777777"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EF43C6"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5E281C7"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více než 30 dnů dříve,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45E892A5" w14:textId="77777777" w:rsidR="00FB0F4D" w:rsidRDefault="00FB0F4D">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288D4787" w14:textId="3729492A" w:rsidR="000E102E" w:rsidRPr="008C4CBA" w:rsidRDefault="007D1F3F">
      <w:pPr>
        <w:jc w:val="center"/>
        <w:rPr>
          <w:rFonts w:ascii="Arial" w:hAnsi="Arial" w:cs="Arial"/>
          <w:b/>
          <w:bCs/>
          <w:sz w:val="22"/>
          <w:szCs w:val="22"/>
        </w:rPr>
      </w:pPr>
      <w:r w:rsidRPr="008C4CBA">
        <w:rPr>
          <w:rFonts w:ascii="Arial" w:hAnsi="Arial" w:cs="Arial"/>
          <w:b/>
          <w:bCs/>
          <w:sz w:val="22"/>
          <w:szCs w:val="22"/>
        </w:rPr>
        <w:lastRenderedPageBreak/>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674D9FC3" w:rsidR="000E102E" w:rsidRPr="00235B37" w:rsidRDefault="00F63E39" w:rsidP="00896968">
      <w:pPr>
        <w:numPr>
          <w:ilvl w:val="1"/>
          <w:numId w:val="9"/>
        </w:numPr>
        <w:tabs>
          <w:tab w:val="clear" w:pos="1080"/>
        </w:tabs>
        <w:autoSpaceDE w:val="0"/>
        <w:ind w:left="567" w:hanging="567"/>
        <w:rPr>
          <w:rFonts w:ascii="Arial" w:hAnsi="Arial" w:cs="Arial"/>
          <w:vanish/>
          <w:sz w:val="22"/>
          <w:szCs w:val="22"/>
        </w:rPr>
      </w:pPr>
      <w:r w:rsidRPr="00F63E39">
        <w:rPr>
          <w:rFonts w:ascii="Arial" w:hAnsi="Arial" w:cs="Arial"/>
          <w:sz w:val="22"/>
          <w:szCs w:val="22"/>
        </w:rPr>
        <w:t>Délka záruční doby za jakost díla je sjednána na dobu</w:t>
      </w:r>
      <w:r w:rsidR="00860078">
        <w:rPr>
          <w:rFonts w:ascii="Arial" w:hAnsi="Arial" w:cs="Arial"/>
          <w:sz w:val="22"/>
          <w:szCs w:val="22"/>
        </w:rPr>
        <w:t xml:space="preserve"> </w:t>
      </w:r>
      <w:r w:rsidR="00860078" w:rsidRPr="00860078">
        <w:rPr>
          <w:rFonts w:ascii="Arial" w:hAnsi="Arial" w:cs="Arial"/>
          <w:b/>
          <w:bCs/>
          <w:sz w:val="22"/>
          <w:szCs w:val="22"/>
        </w:rPr>
        <w:t>36</w:t>
      </w:r>
      <w:r w:rsidRPr="00860078">
        <w:rPr>
          <w:rFonts w:ascii="Arial" w:hAnsi="Arial" w:cs="Arial"/>
          <w:b/>
          <w:bCs/>
          <w:sz w:val="22"/>
          <w:szCs w:val="22"/>
        </w:rPr>
        <w:t xml:space="preserve"> </w:t>
      </w:r>
      <w:r w:rsidRPr="00F63E39">
        <w:rPr>
          <w:rFonts w:ascii="Arial" w:hAnsi="Arial" w:cs="Arial"/>
          <w:b/>
          <w:sz w:val="22"/>
          <w:szCs w:val="22"/>
        </w:rPr>
        <w:t>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Default="000E102E">
      <w:pPr>
        <w:spacing w:line="240" w:lineRule="auto"/>
        <w:ind w:left="567" w:hanging="567"/>
        <w:rPr>
          <w:rFonts w:ascii="Arial" w:hAnsi="Arial" w:cs="Arial"/>
          <w:sz w:val="22"/>
          <w:szCs w:val="22"/>
        </w:rPr>
      </w:pPr>
    </w:p>
    <w:p w14:paraId="585BB52B" w14:textId="77777777" w:rsidR="00F75D3F" w:rsidRPr="008C4CBA" w:rsidRDefault="00F75D3F">
      <w:pPr>
        <w:spacing w:line="240" w:lineRule="auto"/>
        <w:ind w:left="567" w:hanging="567"/>
        <w:rPr>
          <w:rFonts w:ascii="Arial" w:hAnsi="Arial" w:cs="Arial"/>
          <w:sz w:val="22"/>
          <w:szCs w:val="22"/>
        </w:rPr>
      </w:pPr>
    </w:p>
    <w:p w14:paraId="71A0510B" w14:textId="10AC6621"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F63E39">
        <w:rPr>
          <w:rFonts w:ascii="Arial" w:hAnsi="Arial" w:cs="Arial"/>
          <w:sz w:val="22"/>
          <w:szCs w:val="22"/>
        </w:rPr>
        <w:t>2</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5414EA17"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2 kalendářních dnů od doručení písemné reklamace objednatele dodavateli a odstranit je nejpozději do 5 dnů ode dne doručení písemné reklamace objednatele dodavateli. V</w:t>
      </w:r>
      <w:r w:rsidR="000D07E0">
        <w:rPr>
          <w:rFonts w:ascii="Arial" w:hAnsi="Arial" w:cs="Arial"/>
          <w:sz w:val="22"/>
          <w:szCs w:val="22"/>
        </w:rPr>
        <w:t> </w:t>
      </w:r>
      <w:r w:rsidRPr="00F63E39">
        <w:rPr>
          <w:rFonts w:ascii="Arial" w:hAnsi="Arial" w:cs="Arial"/>
          <w:sz w:val="22"/>
          <w:szCs w:val="22"/>
        </w:rPr>
        <w:t>případě, že se jedná o vadu, která brání užívání díla (havárie), zavazuje se dodavatel nastoupit k jejímu odstranění nejpozději do 12 hodin ode dne jejího ohlášení, do 24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10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25CB7B20" w:rsidR="00FE57F4" w:rsidRDefault="00FE57F4">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0A3F3E97"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55C10833"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w:t>
      </w:r>
      <w:r w:rsidR="00F3024C">
        <w:rPr>
          <w:rFonts w:ascii="Arial" w:hAnsi="Arial" w:cs="Arial"/>
          <w:sz w:val="22"/>
          <w:szCs w:val="22"/>
        </w:rPr>
        <w:t xml:space="preserve">                         </w:t>
      </w:r>
      <w:r w:rsidR="0064779F" w:rsidRPr="008C4CBA">
        <w:rPr>
          <w:rFonts w:ascii="Arial" w:hAnsi="Arial" w:cs="Arial"/>
          <w:sz w:val="22"/>
          <w:szCs w:val="22"/>
        </w:rPr>
        <w:t xml:space="preserve">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5E65CD21"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3F5870">
        <w:rPr>
          <w:rFonts w:ascii="Arial" w:hAnsi="Arial" w:cs="Arial"/>
          <w:sz w:val="22"/>
          <w:szCs w:val="22"/>
        </w:rPr>
        <w:t>9</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48AA1C6"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odst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Nepodaří – li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 xml:space="preserve">mlouvy po marném uplynutí této lhůty. Jestliže však strana, která je v prodlení, </w:t>
      </w:r>
      <w:r w:rsidRPr="008C4CBA">
        <w:rPr>
          <w:rFonts w:ascii="Arial" w:hAnsi="Arial" w:cs="Arial"/>
          <w:sz w:val="22"/>
          <w:szCs w:val="22"/>
        </w:rPr>
        <w:lastRenderedPageBreak/>
        <w:t>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0"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0"/>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22511D7" w14:textId="77777777" w:rsidR="00235A0B" w:rsidRPr="008C4CBA" w:rsidRDefault="00235A0B"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032A3415" w14:textId="77777777" w:rsidR="000E102E" w:rsidRPr="008C4CBA" w:rsidRDefault="000E102E" w:rsidP="00DD681C">
      <w:pPr>
        <w:tabs>
          <w:tab w:val="left" w:pos="360"/>
        </w:tabs>
        <w:autoSpaceDE w:val="0"/>
        <w:jc w:val="center"/>
        <w:rPr>
          <w:rFonts w:ascii="Arial" w:hAnsi="Arial" w:cs="Arial"/>
          <w:bCs/>
          <w:sz w:val="22"/>
          <w:szCs w:val="22"/>
        </w:rPr>
      </w:pPr>
    </w:p>
    <w:p w14:paraId="3261F13C" w14:textId="77777777" w:rsidR="00FE57F4" w:rsidRDefault="00FE57F4">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051CCE58" w14:textId="3750D0AB" w:rsidR="000E102E" w:rsidRPr="008C4CBA" w:rsidRDefault="007D1F3F">
      <w:pPr>
        <w:jc w:val="center"/>
        <w:rPr>
          <w:rFonts w:ascii="Arial" w:hAnsi="Arial" w:cs="Arial"/>
          <w:b/>
          <w:bCs/>
          <w:sz w:val="22"/>
          <w:szCs w:val="22"/>
        </w:rPr>
      </w:pPr>
      <w:r w:rsidRPr="008C4CBA">
        <w:rPr>
          <w:rFonts w:ascii="Arial" w:hAnsi="Arial" w:cs="Arial"/>
          <w:b/>
          <w:bCs/>
          <w:sz w:val="22"/>
          <w:szCs w:val="22"/>
        </w:rPr>
        <w:lastRenderedPageBreak/>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4373DA4A"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3F5870">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3BF63084" w14:textId="77777777" w:rsidR="00BA35A1" w:rsidRPr="008C4CBA" w:rsidRDefault="00BA35A1" w:rsidP="00BA35A1">
      <w:pPr>
        <w:pStyle w:val="Odstavecseseznamem"/>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15D43A47"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Pr="008C4CBA">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prodlení stanovený nařízením vlády č. 351/2013 Sb. od uplynutí 10-ti</w:t>
      </w:r>
      <w:r w:rsidR="000D07E0">
        <w:rPr>
          <w:rFonts w:ascii="Arial" w:hAnsi="Arial" w:cs="Arial"/>
          <w:sz w:val="22"/>
          <w:szCs w:val="22"/>
        </w:rPr>
        <w:t xml:space="preserve"> </w:t>
      </w:r>
      <w:r w:rsidR="003F5870" w:rsidRPr="003F5870">
        <w:rPr>
          <w:rFonts w:ascii="Arial" w:hAnsi="Arial" w:cs="Arial"/>
          <w:sz w:val="22"/>
          <w:szCs w:val="22"/>
        </w:rPr>
        <w:t xml:space="preserve">denní lhůty </w:t>
      </w:r>
      <w:r w:rsidR="00F3024C">
        <w:rPr>
          <w:rFonts w:ascii="Arial" w:hAnsi="Arial" w:cs="Arial"/>
          <w:sz w:val="22"/>
          <w:szCs w:val="22"/>
        </w:rPr>
        <w:t xml:space="preserve">             </w:t>
      </w:r>
      <w:r w:rsidR="003F5870" w:rsidRPr="003F5870">
        <w:rPr>
          <w:rFonts w:ascii="Arial" w:hAnsi="Arial" w:cs="Arial"/>
          <w:sz w:val="22"/>
          <w:szCs w:val="22"/>
        </w:rPr>
        <w:t>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2705EB7" w:rsidR="00FE57F4" w:rsidRDefault="00FE57F4">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5BEE7D1A" w14:textId="77777777" w:rsidR="00574CB9" w:rsidRDefault="00574CB9" w:rsidP="00574CB9">
      <w:pPr>
        <w:pStyle w:val="Odstavecseseznamem"/>
        <w:rPr>
          <w:rFonts w:ascii="Arial" w:hAnsi="Arial" w:cs="Arial"/>
          <w:sz w:val="22"/>
          <w:szCs w:val="22"/>
        </w:rPr>
      </w:pPr>
    </w:p>
    <w:p w14:paraId="2559F9B3" w14:textId="78836B55"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p>
    <w:p w14:paraId="00C50A19" w14:textId="77777777" w:rsidR="00E057AD" w:rsidRPr="008C4CBA" w:rsidRDefault="00E057AD" w:rsidP="00E057AD">
      <w:pPr>
        <w:tabs>
          <w:tab w:val="left" w:pos="360"/>
        </w:tabs>
        <w:autoSpaceDE w:val="0"/>
        <w:ind w:left="567"/>
        <w:rPr>
          <w:rFonts w:ascii="Arial" w:hAnsi="Arial" w:cs="Arial"/>
          <w:sz w:val="22"/>
          <w:szCs w:val="22"/>
        </w:rPr>
      </w:pPr>
    </w:p>
    <w:p w14:paraId="1A65CD23" w14:textId="4C218BBA" w:rsidR="000E102E" w:rsidRPr="008C4CBA" w:rsidRDefault="00AE6BF0" w:rsidP="000323DD">
      <w:pPr>
        <w:tabs>
          <w:tab w:val="left" w:pos="360"/>
        </w:tabs>
        <w:autoSpaceDE w:val="0"/>
        <w:rPr>
          <w:rFonts w:ascii="Arial" w:hAnsi="Arial" w:cs="Arial"/>
          <w:b/>
          <w:bCs/>
          <w:sz w:val="22"/>
          <w:szCs w:val="22"/>
        </w:rPr>
      </w:pPr>
      <w:r w:rsidRPr="008C4CBA">
        <w:rPr>
          <w:rFonts w:ascii="Arial" w:hAnsi="Arial" w:cs="Arial"/>
          <w:sz w:val="22"/>
          <w:szCs w:val="22"/>
        </w:rPr>
        <w:tab/>
      </w:r>
      <w:r w:rsidRPr="008C4CBA">
        <w:rPr>
          <w:rFonts w:ascii="Arial" w:hAnsi="Arial" w:cs="Arial"/>
          <w:sz w:val="22"/>
          <w:szCs w:val="22"/>
        </w:rPr>
        <w:tab/>
      </w:r>
      <w:r w:rsidR="007D1F3F" w:rsidRPr="008C4CBA">
        <w:rPr>
          <w:rFonts w:ascii="Arial" w:hAnsi="Arial" w:cs="Arial"/>
          <w:sz w:val="22"/>
          <w:szCs w:val="22"/>
        </w:rPr>
        <w:tab/>
      </w:r>
      <w:r w:rsidR="000323DD">
        <w:rPr>
          <w:rFonts w:ascii="Arial" w:hAnsi="Arial" w:cs="Arial"/>
          <w:sz w:val="22"/>
          <w:szCs w:val="22"/>
        </w:rPr>
        <w:tab/>
      </w:r>
      <w:r w:rsidR="000323DD">
        <w:rPr>
          <w:rFonts w:ascii="Arial" w:hAnsi="Arial" w:cs="Arial"/>
          <w:sz w:val="22"/>
          <w:szCs w:val="22"/>
        </w:rPr>
        <w:tab/>
      </w:r>
      <w:r w:rsidR="000323DD">
        <w:rPr>
          <w:rFonts w:ascii="Arial" w:hAnsi="Arial" w:cs="Arial"/>
          <w:sz w:val="22"/>
          <w:szCs w:val="22"/>
        </w:rPr>
        <w:tab/>
      </w:r>
      <w:r w:rsidR="000323DD">
        <w:rPr>
          <w:rFonts w:ascii="Arial" w:hAnsi="Arial" w:cs="Arial"/>
          <w:sz w:val="22"/>
          <w:szCs w:val="22"/>
        </w:rPr>
        <w:tab/>
      </w:r>
      <w:r w:rsidR="00D86A0D" w:rsidRPr="008C4CBA">
        <w:rPr>
          <w:rFonts w:ascii="Arial" w:hAnsi="Arial" w:cs="Arial"/>
          <w:b/>
          <w:bCs/>
          <w:sz w:val="22"/>
          <w:szCs w:val="22"/>
        </w:rPr>
        <w:t>Článek X</w:t>
      </w:r>
      <w:r w:rsidR="00FB0F4D">
        <w:rPr>
          <w:rFonts w:ascii="Arial" w:hAnsi="Arial" w:cs="Arial"/>
          <w:b/>
          <w:bCs/>
          <w:sz w:val="22"/>
          <w:szCs w:val="22"/>
        </w:rPr>
        <w:t>I</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69003119" w14:textId="5CF2E815" w:rsidR="000E102E" w:rsidRPr="008C4CBA" w:rsidRDefault="000E102E" w:rsidP="007B402B">
      <w:pPr>
        <w:widowControl/>
        <w:suppressAutoHyphens w:val="0"/>
        <w:spacing w:line="240" w:lineRule="auto"/>
        <w:jc w:val="left"/>
        <w:textAlignment w:val="auto"/>
        <w:rPr>
          <w:rFonts w:ascii="Arial" w:hAnsi="Arial" w:cs="Arial"/>
          <w:sz w:val="22"/>
          <w:szCs w:val="22"/>
        </w:rPr>
      </w:pPr>
    </w:p>
    <w:p w14:paraId="5F6BB809" w14:textId="4B9EA185" w:rsidR="000E102E" w:rsidRPr="008C4CBA" w:rsidRDefault="00D168EF"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 xml:space="preserve">mlouvy, s jejichž obsahem je spojen vznik, změna </w:t>
      </w:r>
      <w:r w:rsidR="00A552D8">
        <w:rPr>
          <w:rFonts w:ascii="Arial" w:hAnsi="Arial" w:cs="Arial"/>
          <w:sz w:val="22"/>
          <w:szCs w:val="22"/>
        </w:rPr>
        <w:t xml:space="preserve">        </w:t>
      </w:r>
      <w:r w:rsidR="000E102E" w:rsidRPr="008C4CBA">
        <w:rPr>
          <w:rFonts w:ascii="Arial" w:hAnsi="Arial" w:cs="Arial"/>
          <w:sz w:val="22"/>
          <w:szCs w:val="22"/>
        </w:rPr>
        <w:t>nebo zánik práv</w:t>
      </w:r>
      <w:r w:rsidRPr="008C4CBA">
        <w:rPr>
          <w:rFonts w:ascii="Arial" w:hAnsi="Arial" w:cs="Arial"/>
          <w:sz w:val="22"/>
          <w:szCs w:val="22"/>
        </w:rPr>
        <w:t xml:space="preserve"> a povinností upravených touto Smlouvou (zejména odstoupení </w:t>
      </w:r>
      <w:r w:rsidR="00A552D8">
        <w:rPr>
          <w:rFonts w:ascii="Arial" w:hAnsi="Arial" w:cs="Arial"/>
          <w:sz w:val="22"/>
          <w:szCs w:val="22"/>
        </w:rPr>
        <w:t xml:space="preserve">                   </w:t>
      </w:r>
      <w:r w:rsidRPr="008C4CBA">
        <w:rPr>
          <w:rFonts w:ascii="Arial" w:hAnsi="Arial" w:cs="Arial"/>
          <w:sz w:val="22"/>
          <w:szCs w:val="22"/>
        </w:rPr>
        <w:t>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73283F6B" w:rsidR="000E102E" w:rsidRPr="008C4CBA" w:rsidRDefault="00574CB9" w:rsidP="00896968">
      <w:pPr>
        <w:numPr>
          <w:ilvl w:val="1"/>
          <w:numId w:val="11"/>
        </w:numPr>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a postupem popsaným v čl. III odst. 3.</w:t>
      </w:r>
      <w:r w:rsidR="007B402B">
        <w:rPr>
          <w:rFonts w:ascii="Arial" w:hAnsi="Arial" w:cs="Arial"/>
          <w:sz w:val="22"/>
          <w:szCs w:val="22"/>
        </w:rPr>
        <w:t xml:space="preserve"> </w:t>
      </w:r>
      <w:r w:rsidRPr="00574CB9">
        <w:rPr>
          <w:rFonts w:ascii="Arial" w:hAnsi="Arial" w:cs="Arial"/>
          <w:sz w:val="22"/>
          <w:szCs w:val="22"/>
        </w:rPr>
        <w:t>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4BCEE99B" w14:textId="77777777" w:rsidR="000E102E" w:rsidRPr="008C4CBA" w:rsidRDefault="000E102E">
      <w:pPr>
        <w:tabs>
          <w:tab w:val="left" w:pos="360"/>
        </w:tabs>
        <w:autoSpaceDE w:val="0"/>
        <w:ind w:left="567" w:hanging="567"/>
        <w:rPr>
          <w:rFonts w:ascii="Arial" w:hAnsi="Arial" w:cs="Arial"/>
          <w:sz w:val="22"/>
          <w:szCs w:val="22"/>
        </w:rPr>
      </w:pPr>
    </w:p>
    <w:p w14:paraId="5BE4B6AC" w14:textId="77777777" w:rsidR="000E102E" w:rsidRPr="008C4CBA" w:rsidRDefault="000E102E" w:rsidP="00896968">
      <w:pPr>
        <w:numPr>
          <w:ilvl w:val="1"/>
          <w:numId w:val="11"/>
        </w:numPr>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89/2012 Sb, občanský zákoník</w:t>
      </w:r>
      <w:r w:rsidRPr="008C4CBA">
        <w:rPr>
          <w:rFonts w:ascii="Arial" w:hAnsi="Arial" w:cs="Arial"/>
          <w:sz w:val="22"/>
          <w:szCs w:val="22"/>
        </w:rPr>
        <w:t>.</w:t>
      </w:r>
    </w:p>
    <w:p w14:paraId="6918EF64" w14:textId="77777777" w:rsidR="00E057AD" w:rsidRPr="008C4CBA" w:rsidRDefault="00E057AD" w:rsidP="00E057AD">
      <w:pPr>
        <w:autoSpaceDE w:val="0"/>
        <w:rPr>
          <w:rFonts w:ascii="Arial" w:hAnsi="Arial" w:cs="Arial"/>
          <w:sz w:val="22"/>
          <w:szCs w:val="22"/>
        </w:rPr>
      </w:pPr>
    </w:p>
    <w:p w14:paraId="47C632A7" w14:textId="77777777" w:rsidR="000E102E" w:rsidRPr="008C4CBA" w:rsidRDefault="000E102E">
      <w:pPr>
        <w:autoSpaceDE w:val="0"/>
        <w:spacing w:line="240" w:lineRule="auto"/>
        <w:ind w:left="567" w:hanging="567"/>
        <w:rPr>
          <w:rFonts w:ascii="Arial" w:hAnsi="Arial" w:cs="Arial"/>
          <w:sz w:val="22"/>
          <w:szCs w:val="22"/>
        </w:rPr>
      </w:pPr>
    </w:p>
    <w:p w14:paraId="10B8A546" w14:textId="12A035CA" w:rsidR="006B1A51" w:rsidRPr="0049161A" w:rsidRDefault="000E102E" w:rsidP="0049161A">
      <w:pPr>
        <w:numPr>
          <w:ilvl w:val="1"/>
          <w:numId w:val="11"/>
        </w:numPr>
        <w:autoSpaceDE w:val="0"/>
        <w:spacing w:line="360" w:lineRule="auto"/>
        <w:ind w:left="567" w:hanging="567"/>
        <w:rPr>
          <w:rFonts w:ascii="Arial" w:hAnsi="Arial" w:cs="Arial"/>
          <w:sz w:val="22"/>
          <w:szCs w:val="22"/>
          <w:shd w:val="clear" w:color="auto" w:fill="FFFF00"/>
        </w:rPr>
      </w:pPr>
      <w:r w:rsidRPr="00640FCB">
        <w:rPr>
          <w:rFonts w:ascii="Arial" w:hAnsi="Arial" w:cs="Arial"/>
          <w:sz w:val="22"/>
          <w:szCs w:val="22"/>
        </w:rPr>
        <w:t xml:space="preserve">Smluvní strany prohlašují, že si </w:t>
      </w:r>
      <w:r w:rsidR="00D168EF" w:rsidRPr="00640FCB">
        <w:rPr>
          <w:rFonts w:ascii="Arial" w:hAnsi="Arial" w:cs="Arial"/>
          <w:sz w:val="22"/>
          <w:szCs w:val="22"/>
        </w:rPr>
        <w:t>S</w:t>
      </w:r>
      <w:r w:rsidRPr="00640FCB">
        <w:rPr>
          <w:rFonts w:ascii="Arial" w:hAnsi="Arial" w:cs="Arial"/>
          <w:sz w:val="22"/>
          <w:szCs w:val="22"/>
        </w:rPr>
        <w:t>mlouvu přečetly, s obsahem souhlasí a na důkaz jejich svobodné, pravé a vážné vůle připoj</w:t>
      </w:r>
      <w:r w:rsidR="00D168EF" w:rsidRPr="00640FCB">
        <w:rPr>
          <w:rFonts w:ascii="Arial" w:hAnsi="Arial" w:cs="Arial"/>
          <w:sz w:val="22"/>
          <w:szCs w:val="22"/>
        </w:rPr>
        <w:t xml:space="preserve">ují své podpisy. </w:t>
      </w:r>
    </w:p>
    <w:p w14:paraId="627EF382" w14:textId="77777777" w:rsidR="0049161A" w:rsidRPr="00640FCB" w:rsidRDefault="0049161A" w:rsidP="0049161A">
      <w:pPr>
        <w:autoSpaceDE w:val="0"/>
        <w:ind w:left="567"/>
        <w:rPr>
          <w:rFonts w:ascii="Arial" w:hAnsi="Arial" w:cs="Arial"/>
          <w:sz w:val="22"/>
          <w:szCs w:val="22"/>
          <w:shd w:val="clear" w:color="auto" w:fill="FFFF00"/>
        </w:rPr>
      </w:pPr>
    </w:p>
    <w:p w14:paraId="1EB4AC39" w14:textId="77777777" w:rsidR="00EB6B07" w:rsidRPr="005A3F60" w:rsidRDefault="006B1A51" w:rsidP="0049161A">
      <w:pPr>
        <w:widowControl/>
        <w:numPr>
          <w:ilvl w:val="1"/>
          <w:numId w:val="11"/>
        </w:numPr>
        <w:suppressAutoHyphens w:val="0"/>
        <w:autoSpaceDE w:val="0"/>
        <w:spacing w:line="360" w:lineRule="auto"/>
        <w:ind w:left="567" w:hanging="567"/>
        <w:jc w:val="left"/>
        <w:textAlignment w:val="auto"/>
        <w:rPr>
          <w:rFonts w:ascii="Arial" w:hAnsi="Arial" w:cs="Arial"/>
          <w:sz w:val="22"/>
          <w:szCs w:val="22"/>
        </w:rPr>
      </w:pPr>
      <w:r w:rsidRPr="005A3F60">
        <w:rPr>
          <w:rFonts w:ascii="Arial" w:hAnsi="Arial" w:cs="Arial"/>
          <w:sz w:val="22"/>
          <w:szCs w:val="22"/>
        </w:rPr>
        <w:t xml:space="preserve">Tato </w:t>
      </w:r>
      <w:r w:rsidR="000D07E0" w:rsidRPr="005A3F60">
        <w:rPr>
          <w:rFonts w:ascii="Arial" w:hAnsi="Arial" w:cs="Arial"/>
          <w:sz w:val="22"/>
          <w:szCs w:val="22"/>
        </w:rPr>
        <w:t>S</w:t>
      </w:r>
      <w:r w:rsidRPr="005A3F60">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145E65DD" w14:textId="77777777" w:rsidR="00EC1471" w:rsidRDefault="00EC1471" w:rsidP="00EC1471">
      <w:pPr>
        <w:widowControl/>
        <w:suppressAutoHyphens w:val="0"/>
        <w:autoSpaceDE w:val="0"/>
        <w:spacing w:line="240" w:lineRule="auto"/>
        <w:ind w:left="567"/>
        <w:jc w:val="left"/>
        <w:textAlignment w:val="auto"/>
        <w:rPr>
          <w:rFonts w:ascii="Arial" w:hAnsi="Arial" w:cs="Arial"/>
          <w:sz w:val="22"/>
          <w:szCs w:val="22"/>
        </w:rPr>
      </w:pPr>
    </w:p>
    <w:p w14:paraId="0957A600" w14:textId="470B7C84" w:rsidR="000E102E" w:rsidRPr="00EB6B07" w:rsidRDefault="007B402B" w:rsidP="0049161A">
      <w:pPr>
        <w:widowControl/>
        <w:numPr>
          <w:ilvl w:val="1"/>
          <w:numId w:val="11"/>
        </w:numPr>
        <w:suppressAutoHyphens w:val="0"/>
        <w:autoSpaceDE w:val="0"/>
        <w:spacing w:line="360" w:lineRule="auto"/>
        <w:ind w:left="567" w:hanging="567"/>
        <w:jc w:val="left"/>
        <w:textAlignment w:val="auto"/>
        <w:rPr>
          <w:rFonts w:ascii="Arial" w:hAnsi="Arial" w:cs="Arial"/>
          <w:sz w:val="22"/>
          <w:szCs w:val="22"/>
        </w:rPr>
      </w:pPr>
      <w:r w:rsidRPr="00EB6B07">
        <w:rPr>
          <w:rFonts w:ascii="Arial" w:hAnsi="Arial" w:cs="Arial"/>
          <w:sz w:val="22"/>
          <w:szCs w:val="22"/>
        </w:rPr>
        <w:t xml:space="preserve"> </w:t>
      </w:r>
      <w:r w:rsidR="000E102E" w:rsidRPr="00EB6B07">
        <w:rPr>
          <w:rFonts w:ascii="Arial" w:hAnsi="Arial" w:cs="Arial"/>
          <w:sz w:val="22"/>
          <w:szCs w:val="22"/>
        </w:rPr>
        <w:t xml:space="preserve">Veškerá ujednání, technické podmínky a jiná ustanovení uvedená v nabídce </w:t>
      </w:r>
      <w:r w:rsidR="00DD221F" w:rsidRPr="00EB6B07">
        <w:rPr>
          <w:rFonts w:ascii="Arial" w:hAnsi="Arial" w:cs="Arial"/>
          <w:sz w:val="22"/>
          <w:szCs w:val="22"/>
        </w:rPr>
        <w:t>dodavatele</w:t>
      </w:r>
      <w:r w:rsidR="000E102E" w:rsidRPr="00EB6B07">
        <w:rPr>
          <w:rFonts w:ascii="Arial" w:hAnsi="Arial" w:cs="Arial"/>
          <w:sz w:val="22"/>
          <w:szCs w:val="22"/>
        </w:rPr>
        <w:t xml:space="preserve">, podané v rámci zadávacího řízení </w:t>
      </w:r>
      <w:r w:rsidR="00EE256A" w:rsidRPr="00EB6B07">
        <w:rPr>
          <w:rFonts w:ascii="Arial" w:hAnsi="Arial" w:cs="Arial"/>
          <w:sz w:val="22"/>
          <w:szCs w:val="22"/>
        </w:rPr>
        <w:t>Veřejné zakázky</w:t>
      </w:r>
      <w:r w:rsidR="00D168EF" w:rsidRPr="00EB6B07">
        <w:rPr>
          <w:rFonts w:ascii="Arial" w:hAnsi="Arial" w:cs="Arial"/>
          <w:sz w:val="22"/>
          <w:szCs w:val="22"/>
        </w:rPr>
        <w:t>, jsou nedílnou součástí této S</w:t>
      </w:r>
      <w:r w:rsidR="000E102E" w:rsidRPr="00EB6B07">
        <w:rPr>
          <w:rFonts w:ascii="Arial" w:hAnsi="Arial" w:cs="Arial"/>
          <w:sz w:val="22"/>
          <w:szCs w:val="22"/>
        </w:rPr>
        <w:t xml:space="preserve">mlouvy, pokud tato </w:t>
      </w:r>
      <w:r w:rsidR="000D07E0" w:rsidRPr="00EB6B07">
        <w:rPr>
          <w:rFonts w:ascii="Arial" w:hAnsi="Arial" w:cs="Arial"/>
          <w:sz w:val="22"/>
          <w:szCs w:val="22"/>
        </w:rPr>
        <w:t>S</w:t>
      </w:r>
      <w:r w:rsidR="00C814C2" w:rsidRPr="00EB6B07">
        <w:rPr>
          <w:rFonts w:ascii="Arial" w:hAnsi="Arial" w:cs="Arial"/>
          <w:sz w:val="22"/>
          <w:szCs w:val="22"/>
        </w:rPr>
        <w:t>mlouva nestanoví jinak (viz článek</w:t>
      </w:r>
      <w:r w:rsidR="000E102E" w:rsidRPr="00EB6B07">
        <w:rPr>
          <w:rFonts w:ascii="Arial" w:hAnsi="Arial" w:cs="Arial"/>
          <w:sz w:val="22"/>
          <w:szCs w:val="22"/>
        </w:rPr>
        <w:t xml:space="preserve"> I</w:t>
      </w:r>
      <w:r w:rsidR="00C814C2" w:rsidRPr="00EB6B07">
        <w:rPr>
          <w:rFonts w:ascii="Arial" w:hAnsi="Arial" w:cs="Arial"/>
          <w:sz w:val="22"/>
          <w:szCs w:val="22"/>
        </w:rPr>
        <w:t>.</w:t>
      </w:r>
      <w:r w:rsidR="000E102E" w:rsidRPr="00EB6B07">
        <w:rPr>
          <w:rFonts w:ascii="Arial" w:hAnsi="Arial" w:cs="Arial"/>
          <w:sz w:val="22"/>
          <w:szCs w:val="22"/>
        </w:rPr>
        <w:t xml:space="preserve"> </w:t>
      </w:r>
      <w:r w:rsidR="00EA7410" w:rsidRPr="00EB6B07">
        <w:rPr>
          <w:rFonts w:ascii="Arial" w:hAnsi="Arial" w:cs="Arial"/>
          <w:sz w:val="22"/>
          <w:szCs w:val="22"/>
        </w:rPr>
        <w:t>S</w:t>
      </w:r>
      <w:r w:rsidR="000E102E" w:rsidRPr="00EB6B07">
        <w:rPr>
          <w:rFonts w:ascii="Arial" w:hAnsi="Arial" w:cs="Arial"/>
          <w:sz w:val="22"/>
          <w:szCs w:val="22"/>
        </w:rPr>
        <w:t>mlouvy).</w:t>
      </w:r>
    </w:p>
    <w:p w14:paraId="0287F0B2" w14:textId="77777777" w:rsidR="00E46223" w:rsidRDefault="00E46223" w:rsidP="0049161A">
      <w:pPr>
        <w:widowControl/>
        <w:suppressAutoHyphens w:val="0"/>
        <w:autoSpaceDE w:val="0"/>
        <w:spacing w:line="360" w:lineRule="auto"/>
        <w:ind w:left="567"/>
        <w:jc w:val="left"/>
        <w:textAlignment w:val="auto"/>
        <w:rPr>
          <w:rFonts w:ascii="Arial" w:hAnsi="Arial" w:cs="Arial"/>
          <w:sz w:val="22"/>
          <w:szCs w:val="22"/>
        </w:rPr>
      </w:pPr>
    </w:p>
    <w:p w14:paraId="342993F6" w14:textId="12157E5B" w:rsidR="00E46223" w:rsidRPr="00D2148B" w:rsidRDefault="009D586C" w:rsidP="0049161A">
      <w:pPr>
        <w:numPr>
          <w:ilvl w:val="1"/>
          <w:numId w:val="11"/>
        </w:numPr>
        <w:autoSpaceDE w:val="0"/>
        <w:spacing w:line="360" w:lineRule="auto"/>
        <w:ind w:left="567" w:hanging="567"/>
        <w:rPr>
          <w:rFonts w:ascii="Arial" w:hAnsi="Arial" w:cs="Arial"/>
          <w:sz w:val="22"/>
          <w:szCs w:val="22"/>
        </w:rPr>
      </w:pPr>
      <w:r>
        <w:rPr>
          <w:rFonts w:ascii="Arial" w:hAnsi="Arial" w:cs="Arial"/>
          <w:sz w:val="22"/>
          <w:szCs w:val="22"/>
        </w:rPr>
        <w:t xml:space="preserve"> </w:t>
      </w:r>
      <w:r w:rsidR="00E46223" w:rsidRPr="00E46223">
        <w:rPr>
          <w:rFonts w:ascii="Arial" w:hAnsi="Arial" w:cs="Arial"/>
          <w:sz w:val="22"/>
          <w:szCs w:val="22"/>
        </w:rPr>
        <w:t xml:space="preserve">Dodavatel v souladu s § 219 ZZVZ a v souladu se zákonem č.106/1999 Sb., </w:t>
      </w:r>
      <w:r w:rsidR="00F55007">
        <w:rPr>
          <w:rFonts w:ascii="Arial" w:hAnsi="Arial" w:cs="Arial"/>
          <w:sz w:val="22"/>
          <w:szCs w:val="22"/>
        </w:rPr>
        <w:t xml:space="preserve">                          </w:t>
      </w:r>
      <w:r w:rsidR="00E46223" w:rsidRPr="00E46223">
        <w:rPr>
          <w:rFonts w:ascii="Arial" w:hAnsi="Arial" w:cs="Arial"/>
          <w:sz w:val="22"/>
          <w:szCs w:val="22"/>
        </w:rPr>
        <w:t xml:space="preserve">o svobodném přístupu k informacím, v platném znění, souhlasí, aby veřejný zadavatel (objednatel) uveřejnil na profilu zadavatele </w:t>
      </w:r>
      <w:r w:rsidR="000D07E0">
        <w:rPr>
          <w:rFonts w:ascii="Arial" w:hAnsi="Arial" w:cs="Arial"/>
          <w:sz w:val="22"/>
          <w:szCs w:val="22"/>
        </w:rPr>
        <w:t>S</w:t>
      </w:r>
      <w:r w:rsidR="00E46223" w:rsidRPr="00E46223">
        <w:rPr>
          <w:rFonts w:ascii="Arial" w:hAnsi="Arial" w:cs="Arial"/>
          <w:sz w:val="22"/>
          <w:szCs w:val="22"/>
        </w:rPr>
        <w:t xml:space="preserve">mlouvu uzavřenou na veřejnou zakázku včetně všech jejích změn, dodatků a příloh. </w:t>
      </w:r>
      <w:r w:rsidR="00E46223" w:rsidRPr="00D2148B">
        <w:rPr>
          <w:rFonts w:ascii="Arial" w:hAnsi="Arial" w:cs="Arial"/>
          <w:sz w:val="22"/>
          <w:szCs w:val="22"/>
        </w:rPr>
        <w:t>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66455811"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1: Harmonogram </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1E4D9A45"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3: Oceněný </w:t>
      </w:r>
      <w:r w:rsidR="00EC1471">
        <w:rPr>
          <w:rFonts w:ascii="Arial" w:hAnsi="Arial" w:cs="Arial"/>
          <w:sz w:val="22"/>
          <w:szCs w:val="22"/>
        </w:rPr>
        <w:t>položkový rozpočet</w:t>
      </w:r>
      <w:r w:rsidR="00786EAE" w:rsidRPr="008768A9">
        <w:rPr>
          <w:rFonts w:ascii="Arial" w:hAnsi="Arial" w:cs="Arial"/>
          <w:sz w:val="22"/>
          <w:szCs w:val="22"/>
        </w:rPr>
        <w:t xml:space="preserve"> </w:t>
      </w:r>
      <w:bookmarkStart w:id="1" w:name="_Hlk41033817"/>
      <w:r w:rsidR="00786EAE" w:rsidRPr="008768A9">
        <w:rPr>
          <w:rFonts w:ascii="Arial" w:hAnsi="Arial" w:cs="Arial"/>
          <w:sz w:val="22"/>
          <w:szCs w:val="22"/>
        </w:rPr>
        <w:t>/</w:t>
      </w:r>
      <w:r w:rsidR="00786EAE" w:rsidRPr="004D2EF6">
        <w:rPr>
          <w:rFonts w:ascii="Arial" w:hAnsi="Arial" w:cs="Arial"/>
          <w:sz w:val="22"/>
          <w:szCs w:val="22"/>
        </w:rPr>
        <w:t>příloha bude předložena v nabídce//přikládá uchazeč/</w:t>
      </w:r>
      <w:bookmarkEnd w:id="1"/>
    </w:p>
    <w:p w14:paraId="725D67D2" w14:textId="2767924E" w:rsidR="00BC7A50" w:rsidRPr="004D2EF6" w:rsidRDefault="00BC7A50" w:rsidP="004C5432">
      <w:pPr>
        <w:tabs>
          <w:tab w:val="left" w:pos="426"/>
        </w:tabs>
        <w:autoSpaceDE w:val="0"/>
        <w:spacing w:line="276" w:lineRule="auto"/>
        <w:rPr>
          <w:rFonts w:ascii="Arial" w:hAnsi="Arial" w:cs="Arial"/>
          <w:sz w:val="22"/>
          <w:szCs w:val="22"/>
        </w:rPr>
      </w:pPr>
      <w:r>
        <w:rPr>
          <w:rFonts w:ascii="Arial" w:hAnsi="Arial" w:cs="Arial"/>
          <w:sz w:val="22"/>
          <w:szCs w:val="22"/>
        </w:rPr>
        <w:t>- Příloha č. 4: Kopie pojistné smlouvy/pojistného certifikátu – pojištění odpovědnosti za škodu /přikládá vybraný uchazeč při podpisu smlouvy/</w:t>
      </w:r>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46045F7" w14:textId="0C5C5957" w:rsidR="00390F17" w:rsidRDefault="00390F17"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p>
    <w:p w14:paraId="198F0C6E" w14:textId="7C8FD160" w:rsidR="00A82CA0" w:rsidRDefault="00786EAE"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1FDC89F1" w14:textId="77777777" w:rsidR="000406CC" w:rsidRPr="00746FCA" w:rsidRDefault="000406CC">
      <w:pPr>
        <w:autoSpaceDE w:val="0"/>
        <w:rPr>
          <w:rFonts w:ascii="Arial" w:hAnsi="Arial" w:cs="Arial"/>
          <w:sz w:val="22"/>
          <w:szCs w:val="22"/>
        </w:rPr>
      </w:pP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6C68D265" w:rsidR="002774DE" w:rsidRPr="00746FCA" w:rsidRDefault="000E102E" w:rsidP="002774DE">
      <w:pPr>
        <w:autoSpaceDE w:val="0"/>
        <w:jc w:val="left"/>
        <w:rPr>
          <w:rFonts w:ascii="Arial" w:hAnsi="Arial" w:cs="Arial"/>
          <w:sz w:val="22"/>
          <w:szCs w:val="22"/>
        </w:rPr>
      </w:pPr>
      <w:r w:rsidRPr="00042138">
        <w:rPr>
          <w:rFonts w:ascii="Arial" w:hAnsi="Arial" w:cs="Arial"/>
          <w:bCs/>
          <w:sz w:val="22"/>
          <w:szCs w:val="22"/>
        </w:rPr>
        <w:tab/>
      </w:r>
      <w:r w:rsidR="00F302CB" w:rsidRPr="00042138">
        <w:rPr>
          <w:rFonts w:ascii="Arial" w:hAnsi="Arial" w:cs="Arial"/>
          <w:bCs/>
          <w:sz w:val="22"/>
          <w:szCs w:val="22"/>
        </w:rPr>
        <w:t xml:space="preserve">                          </w:t>
      </w:r>
      <w:r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r w:rsidR="002774DE" w:rsidRPr="00746FCA">
        <w:rPr>
          <w:rFonts w:ascii="Arial" w:hAnsi="Arial" w:cs="Arial"/>
          <w:sz w:val="22"/>
          <w:szCs w:val="22"/>
        </w:rPr>
        <w:t xml:space="preserve"> </w:t>
      </w:r>
    </w:p>
    <w:p w14:paraId="31CACE1F" w14:textId="77777777" w:rsidR="000406CC" w:rsidRPr="00746FCA" w:rsidRDefault="000406CC" w:rsidP="002774DE">
      <w:pPr>
        <w:autoSpaceDE w:val="0"/>
        <w:jc w:val="left"/>
        <w:rPr>
          <w:rFonts w:ascii="Arial" w:hAnsi="Arial" w:cs="Arial"/>
          <w:sz w:val="22"/>
          <w:szCs w:val="22"/>
        </w:rPr>
      </w:pPr>
    </w:p>
    <w:p w14:paraId="4C523A20" w14:textId="77777777" w:rsidR="000E102E"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10E1E7F5" w14:textId="46223E86" w:rsidR="00390F17" w:rsidRPr="00746FCA" w:rsidRDefault="00390F17" w:rsidP="002774DE">
      <w:pPr>
        <w:autoSpaceDE w:val="0"/>
        <w:jc w:val="left"/>
        <w:rPr>
          <w:rFonts w:ascii="Arial" w:hAnsi="Arial" w:cs="Arial"/>
          <w:sz w:val="22"/>
          <w:szCs w:val="22"/>
        </w:rPr>
      </w:pPr>
      <w:r>
        <w:rPr>
          <w:rFonts w:ascii="Arial" w:hAnsi="Arial" w:cs="Arial"/>
          <w:sz w:val="22"/>
          <w:szCs w:val="22"/>
        </w:rPr>
        <w:t xml:space="preserve">  Petr Růžička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Bohumil Bareš, ŘŠ</w:t>
      </w:r>
    </w:p>
    <w:p w14:paraId="19E3D477" w14:textId="77777777" w:rsidR="00786EAE" w:rsidRPr="00786EAE" w:rsidRDefault="008141DC" w:rsidP="00786EAE">
      <w:pPr>
        <w:spacing w:line="276" w:lineRule="auto"/>
        <w:jc w:val="center"/>
        <w:rPr>
          <w:rFonts w:ascii="Arial" w:hAnsi="Arial" w:cs="Arial"/>
          <w:b/>
          <w:bCs/>
          <w:sz w:val="22"/>
          <w:szCs w:val="22"/>
        </w:rPr>
      </w:pPr>
      <w:r>
        <w:rPr>
          <w:rFonts w:ascii="Arial" w:hAnsi="Arial" w:cs="Arial"/>
          <w:bCs/>
          <w:sz w:val="22"/>
          <w:szCs w:val="22"/>
        </w:rPr>
        <w:br w:type="page"/>
      </w:r>
      <w:r w:rsidR="00786EAE" w:rsidRPr="00786EAE">
        <w:rPr>
          <w:rFonts w:ascii="Arial" w:hAnsi="Arial" w:cs="Arial"/>
          <w:b/>
          <w:bCs/>
          <w:sz w:val="22"/>
          <w:szCs w:val="22"/>
        </w:rPr>
        <w:lastRenderedPageBreak/>
        <w:t>F O R M U L Á Ř   P R O     O H L Á Š E N Í    Z M Ě N    S T A V B Y</w:t>
      </w:r>
    </w:p>
    <w:p w14:paraId="545AA282" w14:textId="0147DD4C" w:rsidR="00786EAE" w:rsidRPr="007E47B0" w:rsidRDefault="00786EAE" w:rsidP="00786EAE">
      <w:pPr>
        <w:spacing w:line="276" w:lineRule="auto"/>
        <w:jc w:val="center"/>
        <w:rPr>
          <w:rFonts w:ascii="Arial" w:hAnsi="Arial" w:cs="Arial"/>
          <w:b/>
          <w:bCs/>
          <w:sz w:val="22"/>
          <w:szCs w:val="22"/>
        </w:rPr>
      </w:pPr>
      <w:r w:rsidRPr="007E47B0">
        <w:rPr>
          <w:rFonts w:ascii="Arial" w:hAnsi="Arial" w:cs="Arial"/>
          <w:b/>
          <w:bCs/>
          <w:sz w:val="32"/>
          <w:szCs w:val="32"/>
        </w:rPr>
        <w:t>„</w:t>
      </w:r>
      <w:r w:rsidR="007E47B0" w:rsidRPr="007E47B0">
        <w:rPr>
          <w:rFonts w:ascii="Arial" w:hAnsi="Arial" w:cs="Arial"/>
          <w:b/>
          <w:bCs/>
          <w:sz w:val="22"/>
          <w:szCs w:val="22"/>
        </w:rPr>
        <w:t>Oprava střechy, Luční 1699</w:t>
      </w:r>
      <w:r w:rsidRPr="007E47B0">
        <w:rPr>
          <w:rFonts w:ascii="Arial" w:hAnsi="Arial" w:cs="Arial"/>
          <w:b/>
          <w:bCs/>
          <w:sz w:val="32"/>
          <w:szCs w:val="32"/>
        </w:rPr>
        <w:t>“</w:t>
      </w:r>
    </w:p>
    <w:p w14:paraId="341947CB" w14:textId="77777777" w:rsidR="00786EAE" w:rsidRPr="00786EAE" w:rsidRDefault="00786EAE" w:rsidP="00786EAE">
      <w:pPr>
        <w:spacing w:line="276" w:lineRule="auto"/>
        <w:rPr>
          <w:rFonts w:ascii="Arial" w:hAnsi="Arial" w:cs="Arial"/>
          <w:b/>
          <w:bCs/>
          <w:sz w:val="22"/>
          <w:szCs w:val="22"/>
        </w:rPr>
      </w:pP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Číslo SoD:</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Default="003A7B4C" w:rsidP="00786EAE">
      <w:pPr>
        <w:autoSpaceDE w:val="0"/>
        <w:rPr>
          <w:rFonts w:ascii="Arial" w:hAnsi="Arial" w:cs="Arial"/>
          <w:sz w:val="22"/>
          <w:szCs w:val="22"/>
          <w:highlight w:val="yellow"/>
        </w:rPr>
      </w:pPr>
    </w:p>
    <w:p w14:paraId="2B86773D" w14:textId="77777777" w:rsidR="00E07AC1" w:rsidRDefault="00E07AC1" w:rsidP="00786EAE">
      <w:pPr>
        <w:autoSpaceDE w:val="0"/>
        <w:rPr>
          <w:rFonts w:ascii="Arial" w:hAnsi="Arial" w:cs="Arial"/>
          <w:sz w:val="22"/>
          <w:szCs w:val="22"/>
          <w:highlight w:val="yellow"/>
        </w:rPr>
      </w:pPr>
    </w:p>
    <w:p w14:paraId="6FE7B548" w14:textId="77777777" w:rsidR="00E07AC1" w:rsidRDefault="00E07AC1" w:rsidP="00786EAE">
      <w:pPr>
        <w:autoSpaceDE w:val="0"/>
        <w:rPr>
          <w:rFonts w:ascii="Arial" w:hAnsi="Arial" w:cs="Arial"/>
          <w:sz w:val="22"/>
          <w:szCs w:val="22"/>
          <w:highlight w:val="yellow"/>
        </w:rPr>
      </w:pPr>
    </w:p>
    <w:p w14:paraId="7403F1AF" w14:textId="77777777" w:rsidR="00E07AC1" w:rsidRDefault="00E07AC1" w:rsidP="00786EAE">
      <w:pPr>
        <w:autoSpaceDE w:val="0"/>
        <w:rPr>
          <w:rFonts w:ascii="Arial" w:hAnsi="Arial" w:cs="Arial"/>
          <w:sz w:val="22"/>
          <w:szCs w:val="22"/>
          <w:highlight w:val="yellow"/>
        </w:rPr>
      </w:pPr>
    </w:p>
    <w:p w14:paraId="19EE31BB" w14:textId="77777777" w:rsidR="00E07AC1" w:rsidRDefault="00E07AC1" w:rsidP="00786EAE">
      <w:pPr>
        <w:autoSpaceDE w:val="0"/>
        <w:rPr>
          <w:rFonts w:ascii="Arial" w:hAnsi="Arial" w:cs="Arial"/>
          <w:sz w:val="22"/>
          <w:szCs w:val="22"/>
          <w:highlight w:val="yellow"/>
        </w:rPr>
      </w:pPr>
    </w:p>
    <w:p w14:paraId="49BA59E0" w14:textId="77777777" w:rsidR="00E07AC1" w:rsidRDefault="00E07AC1" w:rsidP="00786EAE">
      <w:pPr>
        <w:autoSpaceDE w:val="0"/>
        <w:rPr>
          <w:rFonts w:ascii="Arial" w:hAnsi="Arial" w:cs="Arial"/>
          <w:sz w:val="22"/>
          <w:szCs w:val="22"/>
          <w:highlight w:val="yellow"/>
        </w:rPr>
      </w:pPr>
    </w:p>
    <w:p w14:paraId="3F0396B1" w14:textId="77777777" w:rsidR="00E07AC1" w:rsidRDefault="00E07AC1" w:rsidP="00786EAE">
      <w:pPr>
        <w:autoSpaceDE w:val="0"/>
        <w:rPr>
          <w:rFonts w:ascii="Arial" w:hAnsi="Arial" w:cs="Arial"/>
          <w:sz w:val="22"/>
          <w:szCs w:val="22"/>
          <w:highlight w:val="yellow"/>
        </w:rPr>
      </w:pPr>
    </w:p>
    <w:p w14:paraId="778F5C46" w14:textId="77777777" w:rsidR="00097658" w:rsidRDefault="00097658" w:rsidP="00786EAE">
      <w:pPr>
        <w:autoSpaceDE w:val="0"/>
        <w:rPr>
          <w:rFonts w:ascii="Arial" w:hAnsi="Arial" w:cs="Arial"/>
          <w:sz w:val="22"/>
          <w:szCs w:val="22"/>
          <w:highlight w:val="yellow"/>
        </w:rPr>
      </w:pPr>
    </w:p>
    <w:p w14:paraId="620EBCDD" w14:textId="77777777" w:rsidR="00E07AC1" w:rsidRDefault="00E07AC1" w:rsidP="00786EAE">
      <w:pPr>
        <w:autoSpaceDE w:val="0"/>
        <w:rPr>
          <w:rFonts w:ascii="Arial" w:hAnsi="Arial" w:cs="Arial"/>
          <w:sz w:val="22"/>
          <w:szCs w:val="22"/>
          <w:highlight w:val="yellow"/>
        </w:rPr>
      </w:pPr>
    </w:p>
    <w:p w14:paraId="47ACFF49" w14:textId="77777777" w:rsidR="00E07AC1" w:rsidRDefault="00E07AC1" w:rsidP="00E07AC1">
      <w:pPr>
        <w:pStyle w:val="Nadpis1"/>
      </w:pPr>
      <w:r>
        <w:lastRenderedPageBreak/>
        <w:t>POLOŽKOVÝ ROZPOČET - OPRAVA STŘECHY LUČNÍ 1699, VLAŠIM</w:t>
      </w:r>
    </w:p>
    <w:p w14:paraId="52CA7094" w14:textId="2097CF2D" w:rsidR="00E07AC1" w:rsidRDefault="00E07AC1" w:rsidP="00E07AC1">
      <w:pPr>
        <w:ind w:left="5" w:right="6331" w:hanging="10"/>
      </w:pPr>
      <w:r>
        <w:t xml:space="preserve">firma: Petr Růžička </w:t>
      </w:r>
    </w:p>
    <w:p w14:paraId="742BB49A" w14:textId="77777777" w:rsidR="00E07AC1" w:rsidRDefault="00E07AC1" w:rsidP="00E07AC1">
      <w:pPr>
        <w:ind w:left="5" w:right="6331" w:hanging="10"/>
      </w:pPr>
      <w:r>
        <w:t xml:space="preserve">lč: 67943373 </w:t>
      </w:r>
    </w:p>
    <w:p w14:paraId="3B4DCE89" w14:textId="7AF3C078" w:rsidR="00E07AC1" w:rsidRDefault="00E07AC1" w:rsidP="00E07AC1">
      <w:pPr>
        <w:ind w:left="5" w:right="6331" w:hanging="10"/>
      </w:pPr>
      <w:r>
        <w:t xml:space="preserve">sídlo: Bolina 109 </w:t>
      </w:r>
    </w:p>
    <w:p w14:paraId="32F91F68" w14:textId="77777777" w:rsidR="00E07AC1" w:rsidRDefault="00E07AC1" w:rsidP="00E07AC1">
      <w:pPr>
        <w:ind w:left="5" w:right="6331" w:hanging="10"/>
      </w:pPr>
      <w:r>
        <w:t xml:space="preserve">telefon/email: 605 945 378 </w:t>
      </w:r>
      <w:r>
        <w:rPr>
          <w:u w:val="single" w:color="000000"/>
        </w:rPr>
        <w:t>Klempir.ruzicka@seznam.cz</w:t>
      </w:r>
    </w:p>
    <w:tbl>
      <w:tblPr>
        <w:tblStyle w:val="TableGrid"/>
        <w:tblW w:w="9050" w:type="dxa"/>
        <w:tblInd w:w="-34" w:type="dxa"/>
        <w:tblCellMar>
          <w:left w:w="32" w:type="dxa"/>
          <w:right w:w="41" w:type="dxa"/>
        </w:tblCellMar>
        <w:tblLook w:val="04A0" w:firstRow="1" w:lastRow="0" w:firstColumn="1" w:lastColumn="0" w:noHBand="0" w:noVBand="1"/>
      </w:tblPr>
      <w:tblGrid>
        <w:gridCol w:w="4042"/>
        <w:gridCol w:w="904"/>
        <w:gridCol w:w="1003"/>
        <w:gridCol w:w="1479"/>
        <w:gridCol w:w="1622"/>
      </w:tblGrid>
      <w:tr w:rsidR="00E07AC1" w14:paraId="0C35C498" w14:textId="77777777" w:rsidTr="00691426">
        <w:trPr>
          <w:trHeight w:val="378"/>
        </w:trPr>
        <w:tc>
          <w:tcPr>
            <w:tcW w:w="4043" w:type="dxa"/>
            <w:tcBorders>
              <w:top w:val="single" w:sz="2" w:space="0" w:color="000000"/>
              <w:left w:val="single" w:sz="2" w:space="0" w:color="000000"/>
              <w:bottom w:val="single" w:sz="2" w:space="0" w:color="000000"/>
              <w:right w:val="single" w:sz="2" w:space="0" w:color="000000"/>
            </w:tcBorders>
          </w:tcPr>
          <w:p w14:paraId="1A36B71E" w14:textId="77777777" w:rsidR="00E07AC1" w:rsidRDefault="00E07AC1" w:rsidP="00691426">
            <w:pPr>
              <w:ind w:left="16"/>
            </w:pPr>
            <w:r>
              <w:rPr>
                <w:rFonts w:ascii="Times New Roman" w:eastAsia="Times New Roman" w:hAnsi="Times New Roman" w:cs="Times New Roman"/>
              </w:rPr>
              <w:t>název</w:t>
            </w:r>
          </w:p>
        </w:tc>
        <w:tc>
          <w:tcPr>
            <w:tcW w:w="904" w:type="dxa"/>
            <w:tcBorders>
              <w:top w:val="single" w:sz="2" w:space="0" w:color="000000"/>
              <w:left w:val="single" w:sz="2" w:space="0" w:color="000000"/>
              <w:bottom w:val="single" w:sz="2" w:space="0" w:color="000000"/>
              <w:right w:val="single" w:sz="2" w:space="0" w:color="000000"/>
            </w:tcBorders>
          </w:tcPr>
          <w:p w14:paraId="401BC7AD" w14:textId="77777777" w:rsidR="00E07AC1" w:rsidRDefault="00E07AC1" w:rsidP="00691426">
            <w:r>
              <w:rPr>
                <w:rFonts w:ascii="Times New Roman" w:eastAsia="Times New Roman" w:hAnsi="Times New Roman" w:cs="Times New Roman"/>
              </w:rPr>
              <w:t>jednotka</w:t>
            </w:r>
          </w:p>
        </w:tc>
        <w:tc>
          <w:tcPr>
            <w:tcW w:w="1003" w:type="dxa"/>
            <w:tcBorders>
              <w:top w:val="single" w:sz="2" w:space="0" w:color="000000"/>
              <w:left w:val="single" w:sz="2" w:space="0" w:color="000000"/>
              <w:bottom w:val="single" w:sz="2" w:space="0" w:color="000000"/>
              <w:right w:val="single" w:sz="2" w:space="0" w:color="000000"/>
            </w:tcBorders>
            <w:vAlign w:val="center"/>
          </w:tcPr>
          <w:p w14:paraId="04C80028" w14:textId="77777777" w:rsidR="00E07AC1" w:rsidRDefault="00E07AC1" w:rsidP="00691426">
            <w:pPr>
              <w:ind w:left="104"/>
            </w:pPr>
            <w:r>
              <w:rPr>
                <w:rFonts w:ascii="Times New Roman" w:eastAsia="Times New Roman" w:hAnsi="Times New Roman" w:cs="Times New Roman"/>
                <w:sz w:val="20"/>
              </w:rPr>
              <w:t>množství</w:t>
            </w:r>
          </w:p>
        </w:tc>
        <w:tc>
          <w:tcPr>
            <w:tcW w:w="1479" w:type="dxa"/>
            <w:tcBorders>
              <w:top w:val="single" w:sz="2" w:space="0" w:color="000000"/>
              <w:left w:val="single" w:sz="2" w:space="0" w:color="000000"/>
              <w:bottom w:val="single" w:sz="2" w:space="0" w:color="000000"/>
              <w:right w:val="single" w:sz="2" w:space="0" w:color="000000"/>
            </w:tcBorders>
          </w:tcPr>
          <w:p w14:paraId="07BABCE0" w14:textId="77777777" w:rsidR="00E07AC1" w:rsidRDefault="00E07AC1" w:rsidP="00691426">
            <w:pPr>
              <w:ind w:left="23"/>
              <w:jc w:val="center"/>
            </w:pPr>
            <w:r>
              <w:rPr>
                <w:rFonts w:ascii="Times New Roman" w:eastAsia="Times New Roman" w:hAnsi="Times New Roman" w:cs="Times New Roman"/>
              </w:rPr>
              <w:t>cena/jednotka</w:t>
            </w:r>
          </w:p>
        </w:tc>
        <w:tc>
          <w:tcPr>
            <w:tcW w:w="1622" w:type="dxa"/>
            <w:tcBorders>
              <w:top w:val="single" w:sz="2" w:space="0" w:color="000000"/>
              <w:left w:val="single" w:sz="2" w:space="0" w:color="000000"/>
              <w:bottom w:val="single" w:sz="2" w:space="0" w:color="000000"/>
              <w:right w:val="single" w:sz="2" w:space="0" w:color="000000"/>
            </w:tcBorders>
          </w:tcPr>
          <w:p w14:paraId="21EC95A6" w14:textId="77777777" w:rsidR="00E07AC1" w:rsidRDefault="00E07AC1" w:rsidP="00691426">
            <w:pPr>
              <w:ind w:left="8"/>
              <w:jc w:val="center"/>
            </w:pPr>
            <w:r>
              <w:rPr>
                <w:rFonts w:ascii="Times New Roman" w:eastAsia="Times New Roman" w:hAnsi="Times New Roman" w:cs="Times New Roman"/>
                <w:sz w:val="20"/>
              </w:rPr>
              <w:t>cena bez DPH</w:t>
            </w:r>
          </w:p>
        </w:tc>
      </w:tr>
      <w:tr w:rsidR="00E07AC1" w14:paraId="3DF6905E"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05C3B30B" w14:textId="77777777" w:rsidR="00E07AC1" w:rsidRDefault="00E07AC1" w:rsidP="00691426">
            <w:pPr>
              <w:ind w:left="16"/>
            </w:pPr>
            <w:r>
              <w:rPr>
                <w:rFonts w:ascii="Times New Roman" w:eastAsia="Times New Roman" w:hAnsi="Times New Roman" w:cs="Times New Roman"/>
              </w:rPr>
              <w:t>atika OSB deska</w:t>
            </w:r>
          </w:p>
        </w:tc>
        <w:tc>
          <w:tcPr>
            <w:tcW w:w="904" w:type="dxa"/>
            <w:tcBorders>
              <w:top w:val="single" w:sz="2" w:space="0" w:color="000000"/>
              <w:left w:val="single" w:sz="2" w:space="0" w:color="000000"/>
              <w:bottom w:val="single" w:sz="2" w:space="0" w:color="000000"/>
              <w:right w:val="single" w:sz="2" w:space="0" w:color="000000"/>
            </w:tcBorders>
          </w:tcPr>
          <w:p w14:paraId="3FB86CD6" w14:textId="77777777" w:rsidR="00E07AC1" w:rsidRDefault="00E07AC1" w:rsidP="00691426">
            <w:pPr>
              <w:ind w:left="14"/>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21341E4B" w14:textId="77777777" w:rsidR="00E07AC1" w:rsidRDefault="00E07AC1" w:rsidP="00691426">
            <w:pPr>
              <w:ind w:right="5"/>
              <w:jc w:val="right"/>
            </w:pPr>
            <w:r>
              <w:rPr>
                <w:rFonts w:ascii="Times New Roman" w:eastAsia="Times New Roman" w:hAnsi="Times New Roman" w:cs="Times New Roman"/>
              </w:rPr>
              <w:t>150</w:t>
            </w:r>
          </w:p>
        </w:tc>
        <w:tc>
          <w:tcPr>
            <w:tcW w:w="1479" w:type="dxa"/>
            <w:tcBorders>
              <w:top w:val="single" w:sz="2" w:space="0" w:color="000000"/>
              <w:left w:val="single" w:sz="2" w:space="0" w:color="000000"/>
              <w:bottom w:val="single" w:sz="2" w:space="0" w:color="000000"/>
              <w:right w:val="single" w:sz="2" w:space="0" w:color="000000"/>
            </w:tcBorders>
          </w:tcPr>
          <w:p w14:paraId="677AE0D6" w14:textId="77777777" w:rsidR="00E07AC1" w:rsidRDefault="00E07AC1" w:rsidP="00691426">
            <w:pPr>
              <w:ind w:right="5"/>
              <w:jc w:val="right"/>
            </w:pPr>
            <w:r>
              <w:rPr>
                <w:rFonts w:ascii="Times New Roman" w:eastAsia="Times New Roman" w:hAnsi="Times New Roman" w:cs="Times New Roman"/>
              </w:rPr>
              <w:t>498</w:t>
            </w:r>
          </w:p>
        </w:tc>
        <w:tc>
          <w:tcPr>
            <w:tcW w:w="1622" w:type="dxa"/>
            <w:tcBorders>
              <w:top w:val="single" w:sz="2" w:space="0" w:color="000000"/>
              <w:left w:val="single" w:sz="2" w:space="0" w:color="000000"/>
              <w:bottom w:val="single" w:sz="2" w:space="0" w:color="000000"/>
              <w:right w:val="single" w:sz="2" w:space="0" w:color="000000"/>
            </w:tcBorders>
          </w:tcPr>
          <w:p w14:paraId="7010576B" w14:textId="77777777" w:rsidR="00E07AC1" w:rsidRDefault="00E07AC1" w:rsidP="00691426">
            <w:pPr>
              <w:ind w:right="5"/>
              <w:jc w:val="right"/>
            </w:pPr>
            <w:r>
              <w:rPr>
                <w:rFonts w:ascii="Times New Roman" w:eastAsia="Times New Roman" w:hAnsi="Times New Roman" w:cs="Times New Roman"/>
              </w:rPr>
              <w:t>74700</w:t>
            </w:r>
          </w:p>
        </w:tc>
      </w:tr>
      <w:tr w:rsidR="00E07AC1" w14:paraId="0DC6158F"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370D4096" w14:textId="77777777" w:rsidR="00E07AC1" w:rsidRDefault="00E07AC1" w:rsidP="00691426">
            <w:pPr>
              <w:ind w:left="16"/>
            </w:pPr>
            <w:r>
              <w:rPr>
                <w:rFonts w:ascii="Times New Roman" w:eastAsia="Times New Roman" w:hAnsi="Times New Roman" w:cs="Times New Roman"/>
              </w:rPr>
              <w:t>okapnice</w:t>
            </w:r>
          </w:p>
        </w:tc>
        <w:tc>
          <w:tcPr>
            <w:tcW w:w="904" w:type="dxa"/>
            <w:tcBorders>
              <w:top w:val="single" w:sz="2" w:space="0" w:color="000000"/>
              <w:left w:val="single" w:sz="2" w:space="0" w:color="000000"/>
              <w:bottom w:val="single" w:sz="2" w:space="0" w:color="000000"/>
              <w:right w:val="single" w:sz="2" w:space="0" w:color="000000"/>
            </w:tcBorders>
          </w:tcPr>
          <w:p w14:paraId="12739D8D" w14:textId="77777777" w:rsidR="00E07AC1" w:rsidRDefault="00E07AC1" w:rsidP="00691426">
            <w:pPr>
              <w:ind w:left="14"/>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786FE2A4" w14:textId="77777777" w:rsidR="00E07AC1" w:rsidRDefault="00E07AC1" w:rsidP="00691426">
            <w:pPr>
              <w:ind w:right="5"/>
              <w:jc w:val="right"/>
            </w:pPr>
            <w:r>
              <w:rPr>
                <w:rFonts w:ascii="Times New Roman" w:eastAsia="Times New Roman" w:hAnsi="Times New Roman" w:cs="Times New Roman"/>
              </w:rPr>
              <w:t>150</w:t>
            </w:r>
          </w:p>
        </w:tc>
        <w:tc>
          <w:tcPr>
            <w:tcW w:w="1479" w:type="dxa"/>
            <w:tcBorders>
              <w:top w:val="single" w:sz="2" w:space="0" w:color="000000"/>
              <w:left w:val="single" w:sz="2" w:space="0" w:color="000000"/>
              <w:bottom w:val="single" w:sz="2" w:space="0" w:color="000000"/>
              <w:right w:val="single" w:sz="2" w:space="0" w:color="000000"/>
            </w:tcBorders>
          </w:tcPr>
          <w:p w14:paraId="7756A529" w14:textId="77777777" w:rsidR="00E07AC1" w:rsidRDefault="00E07AC1" w:rsidP="00691426">
            <w:pPr>
              <w:ind w:right="1"/>
              <w:jc w:val="right"/>
            </w:pPr>
            <w:r>
              <w:rPr>
                <w:rFonts w:ascii="Times New Roman" w:eastAsia="Times New Roman" w:hAnsi="Times New Roman" w:cs="Times New Roman"/>
              </w:rPr>
              <w:t>300</w:t>
            </w:r>
          </w:p>
        </w:tc>
        <w:tc>
          <w:tcPr>
            <w:tcW w:w="1622" w:type="dxa"/>
            <w:tcBorders>
              <w:top w:val="single" w:sz="2" w:space="0" w:color="000000"/>
              <w:left w:val="single" w:sz="2" w:space="0" w:color="000000"/>
              <w:bottom w:val="single" w:sz="2" w:space="0" w:color="000000"/>
              <w:right w:val="single" w:sz="2" w:space="0" w:color="000000"/>
            </w:tcBorders>
          </w:tcPr>
          <w:p w14:paraId="520B1233" w14:textId="77777777" w:rsidR="00E07AC1" w:rsidRDefault="00E07AC1" w:rsidP="00691426">
            <w:pPr>
              <w:ind w:right="5"/>
              <w:jc w:val="right"/>
            </w:pPr>
            <w:r>
              <w:rPr>
                <w:rFonts w:ascii="Times New Roman" w:eastAsia="Times New Roman" w:hAnsi="Times New Roman" w:cs="Times New Roman"/>
              </w:rPr>
              <w:t>45000</w:t>
            </w:r>
          </w:p>
        </w:tc>
      </w:tr>
      <w:tr w:rsidR="00E07AC1" w14:paraId="0881510C"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0335B910" w14:textId="77777777" w:rsidR="00E07AC1" w:rsidRDefault="00E07AC1" w:rsidP="00691426">
            <w:pPr>
              <w:ind w:left="21"/>
            </w:pPr>
            <w:r>
              <w:rPr>
                <w:rFonts w:ascii="Times New Roman" w:eastAsia="Times New Roman" w:hAnsi="Times New Roman" w:cs="Times New Roman"/>
              </w:rPr>
              <w:t>lišta</w:t>
            </w:r>
          </w:p>
        </w:tc>
        <w:tc>
          <w:tcPr>
            <w:tcW w:w="904" w:type="dxa"/>
            <w:tcBorders>
              <w:top w:val="single" w:sz="2" w:space="0" w:color="000000"/>
              <w:left w:val="single" w:sz="2" w:space="0" w:color="000000"/>
              <w:bottom w:val="single" w:sz="2" w:space="0" w:color="000000"/>
              <w:right w:val="single" w:sz="2" w:space="0" w:color="000000"/>
            </w:tcBorders>
          </w:tcPr>
          <w:p w14:paraId="3F095170" w14:textId="77777777" w:rsidR="00E07AC1" w:rsidRDefault="00E07AC1" w:rsidP="00691426">
            <w:pPr>
              <w:ind w:left="14"/>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6385F920" w14:textId="77777777" w:rsidR="00E07AC1" w:rsidRDefault="00E07AC1" w:rsidP="00691426">
            <w:pPr>
              <w:ind w:right="5"/>
              <w:jc w:val="right"/>
            </w:pPr>
            <w:r>
              <w:rPr>
                <w:rFonts w:ascii="Times New Roman" w:eastAsia="Times New Roman" w:hAnsi="Times New Roman" w:cs="Times New Roman"/>
              </w:rPr>
              <w:t>520</w:t>
            </w:r>
          </w:p>
        </w:tc>
        <w:tc>
          <w:tcPr>
            <w:tcW w:w="1479" w:type="dxa"/>
            <w:tcBorders>
              <w:top w:val="single" w:sz="2" w:space="0" w:color="000000"/>
              <w:left w:val="single" w:sz="2" w:space="0" w:color="000000"/>
              <w:bottom w:val="single" w:sz="2" w:space="0" w:color="000000"/>
              <w:right w:val="single" w:sz="2" w:space="0" w:color="000000"/>
            </w:tcBorders>
          </w:tcPr>
          <w:p w14:paraId="25B31D63" w14:textId="77777777" w:rsidR="00E07AC1" w:rsidRDefault="00E07AC1" w:rsidP="00691426">
            <w:pPr>
              <w:ind w:right="1"/>
              <w:jc w:val="right"/>
            </w:pPr>
            <w:r>
              <w:rPr>
                <w:rFonts w:ascii="Times New Roman" w:eastAsia="Times New Roman" w:hAnsi="Times New Roman" w:cs="Times New Roman"/>
              </w:rPr>
              <w:t>160</w:t>
            </w:r>
          </w:p>
        </w:tc>
        <w:tc>
          <w:tcPr>
            <w:tcW w:w="1622" w:type="dxa"/>
            <w:tcBorders>
              <w:top w:val="single" w:sz="2" w:space="0" w:color="000000"/>
              <w:left w:val="single" w:sz="2" w:space="0" w:color="000000"/>
              <w:bottom w:val="single" w:sz="2" w:space="0" w:color="000000"/>
              <w:right w:val="single" w:sz="2" w:space="0" w:color="000000"/>
            </w:tcBorders>
          </w:tcPr>
          <w:p w14:paraId="637B33DB" w14:textId="77777777" w:rsidR="00E07AC1" w:rsidRDefault="00E07AC1" w:rsidP="00691426">
            <w:pPr>
              <w:ind w:right="5"/>
              <w:jc w:val="right"/>
            </w:pPr>
            <w:r>
              <w:rPr>
                <w:rFonts w:ascii="Times New Roman" w:eastAsia="Times New Roman" w:hAnsi="Times New Roman" w:cs="Times New Roman"/>
              </w:rPr>
              <w:t>83200</w:t>
            </w:r>
          </w:p>
        </w:tc>
      </w:tr>
      <w:tr w:rsidR="00E07AC1" w14:paraId="1488D362"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640EEFD5" w14:textId="77777777" w:rsidR="00E07AC1" w:rsidRDefault="00E07AC1" w:rsidP="00691426">
            <w:pPr>
              <w:ind w:left="16"/>
            </w:pPr>
            <w:r>
              <w:rPr>
                <w:rFonts w:ascii="Times New Roman" w:eastAsia="Times New Roman" w:hAnsi="Times New Roman" w:cs="Times New Roman"/>
              </w:rPr>
              <w:t>vpust 125 sanační</w:t>
            </w:r>
          </w:p>
        </w:tc>
        <w:tc>
          <w:tcPr>
            <w:tcW w:w="904" w:type="dxa"/>
            <w:tcBorders>
              <w:top w:val="single" w:sz="2" w:space="0" w:color="000000"/>
              <w:left w:val="single" w:sz="2" w:space="0" w:color="000000"/>
              <w:bottom w:val="single" w:sz="2" w:space="0" w:color="000000"/>
              <w:right w:val="single" w:sz="2" w:space="0" w:color="000000"/>
            </w:tcBorders>
          </w:tcPr>
          <w:p w14:paraId="2C139A3E" w14:textId="77777777" w:rsidR="00E07AC1" w:rsidRDefault="00E07AC1" w:rsidP="00691426">
            <w:pPr>
              <w:ind w:left="14"/>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07110A87" w14:textId="77777777" w:rsidR="00E07AC1" w:rsidRDefault="00E07AC1" w:rsidP="00691426">
            <w:pPr>
              <w:ind w:right="14"/>
              <w:jc w:val="right"/>
            </w:pPr>
            <w:r>
              <w:rPr>
                <w:rFonts w:ascii="Times New Roman" w:eastAsia="Times New Roman" w:hAnsi="Times New Roman" w:cs="Times New Roman"/>
              </w:rPr>
              <w:t>3</w:t>
            </w:r>
          </w:p>
        </w:tc>
        <w:tc>
          <w:tcPr>
            <w:tcW w:w="1479" w:type="dxa"/>
            <w:tcBorders>
              <w:top w:val="single" w:sz="2" w:space="0" w:color="000000"/>
              <w:left w:val="single" w:sz="2" w:space="0" w:color="000000"/>
              <w:bottom w:val="single" w:sz="2" w:space="0" w:color="000000"/>
              <w:right w:val="single" w:sz="2" w:space="0" w:color="000000"/>
            </w:tcBorders>
          </w:tcPr>
          <w:p w14:paraId="33CD93E4" w14:textId="77777777" w:rsidR="00E07AC1" w:rsidRDefault="00E07AC1" w:rsidP="00691426">
            <w:pPr>
              <w:ind w:right="1"/>
              <w:jc w:val="right"/>
            </w:pPr>
            <w:r>
              <w:rPr>
                <w:rFonts w:ascii="Times New Roman" w:eastAsia="Times New Roman" w:hAnsi="Times New Roman" w:cs="Times New Roman"/>
              </w:rPr>
              <w:t>4500</w:t>
            </w:r>
          </w:p>
        </w:tc>
        <w:tc>
          <w:tcPr>
            <w:tcW w:w="1622" w:type="dxa"/>
            <w:tcBorders>
              <w:top w:val="single" w:sz="2" w:space="0" w:color="000000"/>
              <w:left w:val="single" w:sz="2" w:space="0" w:color="000000"/>
              <w:bottom w:val="single" w:sz="2" w:space="0" w:color="000000"/>
              <w:right w:val="single" w:sz="2" w:space="0" w:color="000000"/>
            </w:tcBorders>
          </w:tcPr>
          <w:p w14:paraId="70AF6A2A" w14:textId="77777777" w:rsidR="00E07AC1" w:rsidRDefault="00E07AC1" w:rsidP="00691426">
            <w:pPr>
              <w:ind w:right="5"/>
              <w:jc w:val="right"/>
            </w:pPr>
            <w:r>
              <w:rPr>
                <w:rFonts w:ascii="Times New Roman" w:eastAsia="Times New Roman" w:hAnsi="Times New Roman" w:cs="Times New Roman"/>
              </w:rPr>
              <w:t>13500</w:t>
            </w:r>
          </w:p>
        </w:tc>
      </w:tr>
      <w:tr w:rsidR="00E07AC1" w14:paraId="26A0CADC"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60220F78" w14:textId="77777777" w:rsidR="00E07AC1" w:rsidRDefault="00E07AC1" w:rsidP="00691426">
            <w:pPr>
              <w:ind w:left="16"/>
            </w:pPr>
            <w:r>
              <w:rPr>
                <w:rFonts w:ascii="Times New Roman" w:eastAsia="Times New Roman" w:hAnsi="Times New Roman" w:cs="Times New Roman"/>
              </w:rPr>
              <w:t>komínek 110 sanační</w:t>
            </w:r>
          </w:p>
        </w:tc>
        <w:tc>
          <w:tcPr>
            <w:tcW w:w="904" w:type="dxa"/>
            <w:tcBorders>
              <w:top w:val="single" w:sz="2" w:space="0" w:color="000000"/>
              <w:left w:val="single" w:sz="2" w:space="0" w:color="000000"/>
              <w:bottom w:val="single" w:sz="2" w:space="0" w:color="000000"/>
              <w:right w:val="single" w:sz="2" w:space="0" w:color="000000"/>
            </w:tcBorders>
          </w:tcPr>
          <w:p w14:paraId="15B869A1" w14:textId="77777777" w:rsidR="00E07AC1" w:rsidRDefault="00E07AC1" w:rsidP="00691426">
            <w:pPr>
              <w:ind w:left="19"/>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5EB902B4" w14:textId="77777777" w:rsidR="00E07AC1" w:rsidRDefault="00E07AC1" w:rsidP="00691426">
            <w:pPr>
              <w:ind w:right="5"/>
              <w:jc w:val="right"/>
            </w:pPr>
            <w:r>
              <w:rPr>
                <w:rFonts w:ascii="Times New Roman" w:eastAsia="Times New Roman" w:hAnsi="Times New Roman" w:cs="Times New Roman"/>
                <w:sz w:val="26"/>
              </w:rPr>
              <w:t>8</w:t>
            </w:r>
          </w:p>
        </w:tc>
        <w:tc>
          <w:tcPr>
            <w:tcW w:w="1479" w:type="dxa"/>
            <w:tcBorders>
              <w:top w:val="single" w:sz="2" w:space="0" w:color="000000"/>
              <w:left w:val="single" w:sz="2" w:space="0" w:color="000000"/>
              <w:bottom w:val="single" w:sz="2" w:space="0" w:color="000000"/>
              <w:right w:val="single" w:sz="2" w:space="0" w:color="000000"/>
            </w:tcBorders>
          </w:tcPr>
          <w:p w14:paraId="7AA99C96" w14:textId="77777777" w:rsidR="00E07AC1" w:rsidRDefault="00E07AC1" w:rsidP="00691426">
            <w:pPr>
              <w:ind w:right="1"/>
              <w:jc w:val="right"/>
            </w:pPr>
            <w:r>
              <w:rPr>
                <w:rFonts w:ascii="Times New Roman" w:eastAsia="Times New Roman" w:hAnsi="Times New Roman" w:cs="Times New Roman"/>
              </w:rPr>
              <w:t>3400</w:t>
            </w:r>
          </w:p>
        </w:tc>
        <w:tc>
          <w:tcPr>
            <w:tcW w:w="1622" w:type="dxa"/>
            <w:tcBorders>
              <w:top w:val="single" w:sz="2" w:space="0" w:color="000000"/>
              <w:left w:val="single" w:sz="2" w:space="0" w:color="000000"/>
              <w:bottom w:val="single" w:sz="2" w:space="0" w:color="000000"/>
              <w:right w:val="single" w:sz="2" w:space="0" w:color="000000"/>
            </w:tcBorders>
          </w:tcPr>
          <w:p w14:paraId="57E92798" w14:textId="77777777" w:rsidR="00E07AC1" w:rsidRDefault="00E07AC1" w:rsidP="00691426">
            <w:pPr>
              <w:ind w:right="5"/>
              <w:jc w:val="right"/>
            </w:pPr>
            <w:r>
              <w:rPr>
                <w:rFonts w:ascii="Times New Roman" w:eastAsia="Times New Roman" w:hAnsi="Times New Roman" w:cs="Times New Roman"/>
              </w:rPr>
              <w:t>27200</w:t>
            </w:r>
          </w:p>
        </w:tc>
      </w:tr>
      <w:tr w:rsidR="00E07AC1" w14:paraId="762720CB"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01932F32" w14:textId="77777777" w:rsidR="00E07AC1" w:rsidRDefault="00E07AC1" w:rsidP="00691426">
            <w:pPr>
              <w:ind w:left="16"/>
            </w:pPr>
            <w:r>
              <w:rPr>
                <w:rFonts w:ascii="Times New Roman" w:eastAsia="Times New Roman" w:hAnsi="Times New Roman" w:cs="Times New Roman"/>
              </w:rPr>
              <w:t>komínek 20x30</w:t>
            </w:r>
          </w:p>
        </w:tc>
        <w:tc>
          <w:tcPr>
            <w:tcW w:w="904" w:type="dxa"/>
            <w:tcBorders>
              <w:top w:val="single" w:sz="2" w:space="0" w:color="000000"/>
              <w:left w:val="single" w:sz="2" w:space="0" w:color="000000"/>
              <w:bottom w:val="single" w:sz="2" w:space="0" w:color="000000"/>
              <w:right w:val="single" w:sz="2" w:space="0" w:color="000000"/>
            </w:tcBorders>
          </w:tcPr>
          <w:p w14:paraId="06863968" w14:textId="77777777" w:rsidR="00E07AC1" w:rsidRDefault="00E07AC1" w:rsidP="00691426">
            <w:pPr>
              <w:ind w:left="14"/>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6654ECA6" w14:textId="77777777" w:rsidR="00E07AC1" w:rsidRDefault="00E07AC1" w:rsidP="00691426">
            <w:pPr>
              <w:ind w:right="5"/>
              <w:jc w:val="right"/>
            </w:pPr>
            <w:r>
              <w:rPr>
                <w:rFonts w:ascii="Times New Roman" w:eastAsia="Times New Roman" w:hAnsi="Times New Roman" w:cs="Times New Roman"/>
                <w:sz w:val="26"/>
              </w:rPr>
              <w:t>8</w:t>
            </w:r>
          </w:p>
        </w:tc>
        <w:tc>
          <w:tcPr>
            <w:tcW w:w="1479" w:type="dxa"/>
            <w:tcBorders>
              <w:top w:val="single" w:sz="2" w:space="0" w:color="000000"/>
              <w:left w:val="single" w:sz="2" w:space="0" w:color="000000"/>
              <w:bottom w:val="single" w:sz="2" w:space="0" w:color="000000"/>
              <w:right w:val="single" w:sz="2" w:space="0" w:color="000000"/>
            </w:tcBorders>
          </w:tcPr>
          <w:p w14:paraId="63078589" w14:textId="77777777" w:rsidR="00E07AC1" w:rsidRDefault="00E07AC1" w:rsidP="00691426">
            <w:pPr>
              <w:ind w:right="1"/>
              <w:jc w:val="right"/>
            </w:pPr>
            <w:r>
              <w:rPr>
                <w:rFonts w:ascii="Times New Roman" w:eastAsia="Times New Roman" w:hAnsi="Times New Roman" w:cs="Times New Roman"/>
              </w:rPr>
              <w:t>2250</w:t>
            </w:r>
          </w:p>
        </w:tc>
        <w:tc>
          <w:tcPr>
            <w:tcW w:w="1622" w:type="dxa"/>
            <w:tcBorders>
              <w:top w:val="single" w:sz="2" w:space="0" w:color="000000"/>
              <w:left w:val="single" w:sz="2" w:space="0" w:color="000000"/>
              <w:bottom w:val="single" w:sz="2" w:space="0" w:color="000000"/>
              <w:right w:val="single" w:sz="2" w:space="0" w:color="000000"/>
            </w:tcBorders>
          </w:tcPr>
          <w:p w14:paraId="329AC292" w14:textId="77777777" w:rsidR="00E07AC1" w:rsidRDefault="00E07AC1" w:rsidP="00691426">
            <w:pPr>
              <w:ind w:right="5"/>
              <w:jc w:val="right"/>
            </w:pPr>
            <w:r>
              <w:rPr>
                <w:rFonts w:ascii="Times New Roman" w:eastAsia="Times New Roman" w:hAnsi="Times New Roman" w:cs="Times New Roman"/>
              </w:rPr>
              <w:t>18000</w:t>
            </w:r>
          </w:p>
        </w:tc>
      </w:tr>
      <w:tr w:rsidR="00E07AC1" w14:paraId="659B3B49"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56221012" w14:textId="77777777" w:rsidR="00E07AC1" w:rsidRDefault="00E07AC1" w:rsidP="00691426">
            <w:pPr>
              <w:ind w:left="16"/>
            </w:pPr>
            <w:r>
              <w:rPr>
                <w:rFonts w:ascii="Times New Roman" w:eastAsia="Times New Roman" w:hAnsi="Times New Roman" w:cs="Times New Roman"/>
              </w:rPr>
              <w:t>nátěr komínku</w:t>
            </w:r>
          </w:p>
        </w:tc>
        <w:tc>
          <w:tcPr>
            <w:tcW w:w="904" w:type="dxa"/>
            <w:tcBorders>
              <w:top w:val="single" w:sz="2" w:space="0" w:color="000000"/>
              <w:left w:val="single" w:sz="2" w:space="0" w:color="000000"/>
              <w:bottom w:val="single" w:sz="2" w:space="0" w:color="000000"/>
              <w:right w:val="single" w:sz="2" w:space="0" w:color="000000"/>
            </w:tcBorders>
          </w:tcPr>
          <w:p w14:paraId="73CF53FC" w14:textId="77777777" w:rsidR="00E07AC1" w:rsidRDefault="00E07AC1" w:rsidP="00691426">
            <w:pPr>
              <w:ind w:left="19"/>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73D5D564" w14:textId="77777777" w:rsidR="00E07AC1" w:rsidRDefault="00E07AC1" w:rsidP="00691426">
            <w:pPr>
              <w:ind w:right="10"/>
              <w:jc w:val="right"/>
            </w:pPr>
            <w:r>
              <w:rPr>
                <w:rFonts w:ascii="Times New Roman" w:eastAsia="Times New Roman" w:hAnsi="Times New Roman" w:cs="Times New Roman"/>
              </w:rPr>
              <w:t>8</w:t>
            </w:r>
          </w:p>
        </w:tc>
        <w:tc>
          <w:tcPr>
            <w:tcW w:w="1479" w:type="dxa"/>
            <w:tcBorders>
              <w:top w:val="single" w:sz="2" w:space="0" w:color="000000"/>
              <w:left w:val="single" w:sz="2" w:space="0" w:color="000000"/>
              <w:bottom w:val="single" w:sz="2" w:space="0" w:color="000000"/>
              <w:right w:val="single" w:sz="2" w:space="0" w:color="000000"/>
            </w:tcBorders>
          </w:tcPr>
          <w:p w14:paraId="6D685E6D" w14:textId="77777777" w:rsidR="00E07AC1" w:rsidRDefault="00E07AC1" w:rsidP="00691426">
            <w:pPr>
              <w:ind w:right="1"/>
              <w:jc w:val="right"/>
            </w:pPr>
            <w:r>
              <w:rPr>
                <w:rFonts w:ascii="Times New Roman" w:eastAsia="Times New Roman" w:hAnsi="Times New Roman" w:cs="Times New Roman"/>
              </w:rPr>
              <w:t>500</w:t>
            </w:r>
          </w:p>
        </w:tc>
        <w:tc>
          <w:tcPr>
            <w:tcW w:w="1622" w:type="dxa"/>
            <w:tcBorders>
              <w:top w:val="single" w:sz="2" w:space="0" w:color="000000"/>
              <w:left w:val="single" w:sz="2" w:space="0" w:color="000000"/>
              <w:bottom w:val="single" w:sz="2" w:space="0" w:color="000000"/>
              <w:right w:val="single" w:sz="2" w:space="0" w:color="000000"/>
            </w:tcBorders>
          </w:tcPr>
          <w:p w14:paraId="57FB7A9A" w14:textId="77777777" w:rsidR="00E07AC1" w:rsidRDefault="00E07AC1" w:rsidP="00691426">
            <w:pPr>
              <w:ind w:right="5"/>
              <w:jc w:val="right"/>
            </w:pPr>
            <w:r>
              <w:rPr>
                <w:rFonts w:ascii="Times New Roman" w:eastAsia="Times New Roman" w:hAnsi="Times New Roman" w:cs="Times New Roman"/>
              </w:rPr>
              <w:t>4000</w:t>
            </w:r>
          </w:p>
        </w:tc>
      </w:tr>
      <w:tr w:rsidR="00E07AC1" w14:paraId="325F899C"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0F3E5B74" w14:textId="77777777" w:rsidR="00E07AC1" w:rsidRDefault="00E07AC1" w:rsidP="00691426">
            <w:pPr>
              <w:ind w:left="16"/>
            </w:pPr>
            <w:r>
              <w:rPr>
                <w:rFonts w:ascii="Times New Roman" w:eastAsia="Times New Roman" w:hAnsi="Times New Roman" w:cs="Times New Roman"/>
              </w:rPr>
              <w:t>hromosvod</w:t>
            </w:r>
          </w:p>
        </w:tc>
        <w:tc>
          <w:tcPr>
            <w:tcW w:w="904" w:type="dxa"/>
            <w:tcBorders>
              <w:top w:val="single" w:sz="2" w:space="0" w:color="000000"/>
              <w:left w:val="single" w:sz="2" w:space="0" w:color="000000"/>
              <w:bottom w:val="single" w:sz="2" w:space="0" w:color="000000"/>
              <w:right w:val="single" w:sz="2" w:space="0" w:color="000000"/>
            </w:tcBorders>
          </w:tcPr>
          <w:p w14:paraId="66473540" w14:textId="77777777" w:rsidR="00E07AC1" w:rsidRDefault="00E07AC1" w:rsidP="00691426">
            <w:pPr>
              <w:ind w:left="19"/>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54D2B65C" w14:textId="77777777" w:rsidR="00E07AC1" w:rsidRDefault="00E07AC1" w:rsidP="00691426">
            <w:pPr>
              <w:jc w:val="right"/>
            </w:pPr>
            <w:r>
              <w:rPr>
                <w:rFonts w:ascii="Times New Roman" w:eastAsia="Times New Roman" w:hAnsi="Times New Roman" w:cs="Times New Roman"/>
              </w:rPr>
              <w:t>170</w:t>
            </w:r>
          </w:p>
        </w:tc>
        <w:tc>
          <w:tcPr>
            <w:tcW w:w="1479" w:type="dxa"/>
            <w:tcBorders>
              <w:top w:val="single" w:sz="2" w:space="0" w:color="000000"/>
              <w:left w:val="single" w:sz="2" w:space="0" w:color="000000"/>
              <w:bottom w:val="single" w:sz="2" w:space="0" w:color="000000"/>
              <w:right w:val="single" w:sz="2" w:space="0" w:color="000000"/>
            </w:tcBorders>
          </w:tcPr>
          <w:p w14:paraId="32AAC6A8" w14:textId="77777777" w:rsidR="00E07AC1" w:rsidRDefault="00E07AC1" w:rsidP="00691426">
            <w:pPr>
              <w:ind w:right="1"/>
              <w:jc w:val="right"/>
            </w:pPr>
            <w:r>
              <w:rPr>
                <w:rFonts w:ascii="Times New Roman" w:eastAsia="Times New Roman" w:hAnsi="Times New Roman" w:cs="Times New Roman"/>
              </w:rPr>
              <w:t>480</w:t>
            </w:r>
          </w:p>
        </w:tc>
        <w:tc>
          <w:tcPr>
            <w:tcW w:w="1622" w:type="dxa"/>
            <w:tcBorders>
              <w:top w:val="single" w:sz="2" w:space="0" w:color="000000"/>
              <w:left w:val="single" w:sz="2" w:space="0" w:color="000000"/>
              <w:bottom w:val="single" w:sz="2" w:space="0" w:color="000000"/>
              <w:right w:val="single" w:sz="2" w:space="0" w:color="000000"/>
            </w:tcBorders>
          </w:tcPr>
          <w:p w14:paraId="5C93EFB3" w14:textId="77777777" w:rsidR="00E07AC1" w:rsidRDefault="00E07AC1" w:rsidP="00691426">
            <w:pPr>
              <w:ind w:right="5"/>
              <w:jc w:val="right"/>
            </w:pPr>
            <w:r>
              <w:rPr>
                <w:rFonts w:ascii="Times New Roman" w:eastAsia="Times New Roman" w:hAnsi="Times New Roman" w:cs="Times New Roman"/>
              </w:rPr>
              <w:t>81600</w:t>
            </w:r>
          </w:p>
        </w:tc>
      </w:tr>
      <w:tr w:rsidR="00E07AC1" w14:paraId="05EA7902"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162EE883" w14:textId="77777777" w:rsidR="00E07AC1" w:rsidRDefault="00E07AC1" w:rsidP="00691426">
            <w:pPr>
              <w:ind w:left="21"/>
            </w:pPr>
            <w:r>
              <w:rPr>
                <w:rFonts w:ascii="Times New Roman" w:eastAsia="Times New Roman" w:hAnsi="Times New Roman" w:cs="Times New Roman"/>
              </w:rPr>
              <w:t>anténa</w:t>
            </w:r>
          </w:p>
        </w:tc>
        <w:tc>
          <w:tcPr>
            <w:tcW w:w="904" w:type="dxa"/>
            <w:tcBorders>
              <w:top w:val="single" w:sz="2" w:space="0" w:color="000000"/>
              <w:left w:val="single" w:sz="2" w:space="0" w:color="000000"/>
              <w:bottom w:val="single" w:sz="2" w:space="0" w:color="000000"/>
              <w:right w:val="single" w:sz="2" w:space="0" w:color="000000"/>
            </w:tcBorders>
          </w:tcPr>
          <w:p w14:paraId="209A9DF8" w14:textId="77777777" w:rsidR="00E07AC1" w:rsidRDefault="00E07AC1" w:rsidP="00691426">
            <w:pPr>
              <w:ind w:left="19"/>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66AAE54B" w14:textId="77777777" w:rsidR="00E07AC1" w:rsidRDefault="00E07AC1" w:rsidP="00691426">
            <w:pPr>
              <w:ind w:right="24"/>
              <w:jc w:val="right"/>
            </w:pPr>
            <w:r>
              <w:rPr>
                <w:rFonts w:ascii="Times New Roman" w:eastAsia="Times New Roman" w:hAnsi="Times New Roman" w:cs="Times New Roman"/>
                <w:sz w:val="26"/>
              </w:rPr>
              <w:t>1</w:t>
            </w:r>
          </w:p>
        </w:tc>
        <w:tc>
          <w:tcPr>
            <w:tcW w:w="1479" w:type="dxa"/>
            <w:tcBorders>
              <w:top w:val="single" w:sz="2" w:space="0" w:color="000000"/>
              <w:left w:val="single" w:sz="2" w:space="0" w:color="000000"/>
              <w:bottom w:val="single" w:sz="2" w:space="0" w:color="000000"/>
              <w:right w:val="single" w:sz="2" w:space="0" w:color="000000"/>
            </w:tcBorders>
          </w:tcPr>
          <w:p w14:paraId="452B62E9" w14:textId="77777777" w:rsidR="00E07AC1" w:rsidRDefault="00E07AC1" w:rsidP="00691426">
            <w:pPr>
              <w:ind w:right="1"/>
              <w:jc w:val="right"/>
            </w:pPr>
            <w:r>
              <w:rPr>
                <w:rFonts w:ascii="Times New Roman" w:eastAsia="Times New Roman" w:hAnsi="Times New Roman" w:cs="Times New Roman"/>
              </w:rPr>
              <w:t>3500</w:t>
            </w:r>
          </w:p>
        </w:tc>
        <w:tc>
          <w:tcPr>
            <w:tcW w:w="1622" w:type="dxa"/>
            <w:tcBorders>
              <w:top w:val="single" w:sz="2" w:space="0" w:color="000000"/>
              <w:left w:val="single" w:sz="2" w:space="0" w:color="000000"/>
              <w:bottom w:val="single" w:sz="2" w:space="0" w:color="000000"/>
              <w:right w:val="single" w:sz="2" w:space="0" w:color="000000"/>
            </w:tcBorders>
          </w:tcPr>
          <w:p w14:paraId="2C7E575E" w14:textId="77777777" w:rsidR="00E07AC1" w:rsidRDefault="00E07AC1" w:rsidP="00691426">
            <w:pPr>
              <w:ind w:right="5"/>
              <w:jc w:val="right"/>
            </w:pPr>
            <w:r>
              <w:rPr>
                <w:rFonts w:ascii="Times New Roman" w:eastAsia="Times New Roman" w:hAnsi="Times New Roman" w:cs="Times New Roman"/>
              </w:rPr>
              <w:t>3500</w:t>
            </w:r>
          </w:p>
        </w:tc>
      </w:tr>
      <w:tr w:rsidR="00E07AC1" w14:paraId="3EA51CE3"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0F30FCA0" w14:textId="77777777" w:rsidR="00E07AC1" w:rsidRDefault="00E07AC1" w:rsidP="00691426">
            <w:pPr>
              <w:ind w:left="16"/>
            </w:pPr>
            <w:r>
              <w:rPr>
                <w:rFonts w:ascii="Times New Roman" w:eastAsia="Times New Roman" w:hAnsi="Times New Roman" w:cs="Times New Roman"/>
              </w:rPr>
              <w:t>výlez okno 100x135/70x108</w:t>
            </w:r>
          </w:p>
        </w:tc>
        <w:tc>
          <w:tcPr>
            <w:tcW w:w="904" w:type="dxa"/>
            <w:tcBorders>
              <w:top w:val="single" w:sz="2" w:space="0" w:color="000000"/>
              <w:left w:val="single" w:sz="2" w:space="0" w:color="000000"/>
              <w:bottom w:val="single" w:sz="2" w:space="0" w:color="000000"/>
              <w:right w:val="single" w:sz="2" w:space="0" w:color="000000"/>
            </w:tcBorders>
          </w:tcPr>
          <w:p w14:paraId="655830C2" w14:textId="77777777" w:rsidR="00E07AC1" w:rsidRDefault="00E07AC1" w:rsidP="00691426">
            <w:pPr>
              <w:ind w:left="19"/>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035369E2" w14:textId="77777777" w:rsidR="00E07AC1" w:rsidRDefault="00E07AC1" w:rsidP="00691426">
            <w:pPr>
              <w:ind w:right="24"/>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3211A9B1" w14:textId="77777777" w:rsidR="00E07AC1" w:rsidRDefault="00E07AC1" w:rsidP="00691426">
            <w:pPr>
              <w:ind w:right="1"/>
              <w:jc w:val="right"/>
            </w:pPr>
            <w:r>
              <w:rPr>
                <w:rFonts w:ascii="Times New Roman" w:eastAsia="Times New Roman" w:hAnsi="Times New Roman" w:cs="Times New Roman"/>
              </w:rPr>
              <w:t>48300</w:t>
            </w:r>
          </w:p>
        </w:tc>
        <w:tc>
          <w:tcPr>
            <w:tcW w:w="1622" w:type="dxa"/>
            <w:tcBorders>
              <w:top w:val="single" w:sz="2" w:space="0" w:color="000000"/>
              <w:left w:val="single" w:sz="2" w:space="0" w:color="000000"/>
              <w:bottom w:val="single" w:sz="2" w:space="0" w:color="000000"/>
              <w:right w:val="single" w:sz="2" w:space="0" w:color="000000"/>
            </w:tcBorders>
          </w:tcPr>
          <w:p w14:paraId="6AA7B3AE" w14:textId="77777777" w:rsidR="00E07AC1" w:rsidRDefault="00E07AC1" w:rsidP="00691426">
            <w:pPr>
              <w:ind w:right="5"/>
              <w:jc w:val="right"/>
            </w:pPr>
            <w:r>
              <w:rPr>
                <w:rFonts w:ascii="Times New Roman" w:eastAsia="Times New Roman" w:hAnsi="Times New Roman" w:cs="Times New Roman"/>
              </w:rPr>
              <w:t>48300</w:t>
            </w:r>
          </w:p>
        </w:tc>
      </w:tr>
      <w:tr w:rsidR="00E07AC1" w14:paraId="7E2781C4"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5F5201E9" w14:textId="77777777" w:rsidR="00E07AC1" w:rsidRDefault="00E07AC1" w:rsidP="00691426">
            <w:pPr>
              <w:ind w:left="16"/>
            </w:pPr>
            <w:r>
              <w:rPr>
                <w:rFonts w:ascii="Times New Roman" w:eastAsia="Times New Roman" w:hAnsi="Times New Roman" w:cs="Times New Roman"/>
              </w:rPr>
              <w:t>polyester 100mm EPS 150+1epící pěny</w:t>
            </w:r>
          </w:p>
        </w:tc>
        <w:tc>
          <w:tcPr>
            <w:tcW w:w="904" w:type="dxa"/>
            <w:tcBorders>
              <w:top w:val="single" w:sz="2" w:space="0" w:color="000000"/>
              <w:left w:val="single" w:sz="2" w:space="0" w:color="000000"/>
              <w:bottom w:val="single" w:sz="2" w:space="0" w:color="000000"/>
              <w:right w:val="single" w:sz="2" w:space="0" w:color="000000"/>
            </w:tcBorders>
          </w:tcPr>
          <w:p w14:paraId="6820327D" w14:textId="77777777" w:rsidR="00E07AC1" w:rsidRDefault="00E07AC1" w:rsidP="00691426">
            <w:pPr>
              <w:ind w:left="19"/>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363DE65D" w14:textId="77777777" w:rsidR="00E07AC1" w:rsidRDefault="00E07AC1" w:rsidP="00691426">
            <w:pPr>
              <w:jc w:val="right"/>
            </w:pPr>
            <w:r>
              <w:rPr>
                <w:rFonts w:ascii="Times New Roman" w:eastAsia="Times New Roman" w:hAnsi="Times New Roman" w:cs="Times New Roman"/>
              </w:rPr>
              <w:t>1520</w:t>
            </w:r>
          </w:p>
        </w:tc>
        <w:tc>
          <w:tcPr>
            <w:tcW w:w="1479" w:type="dxa"/>
            <w:tcBorders>
              <w:top w:val="single" w:sz="2" w:space="0" w:color="000000"/>
              <w:left w:val="single" w:sz="2" w:space="0" w:color="000000"/>
              <w:bottom w:val="single" w:sz="2" w:space="0" w:color="000000"/>
              <w:right w:val="single" w:sz="2" w:space="0" w:color="000000"/>
            </w:tcBorders>
          </w:tcPr>
          <w:p w14:paraId="7FBB4869" w14:textId="77777777" w:rsidR="00E07AC1" w:rsidRDefault="00E07AC1" w:rsidP="00691426">
            <w:pPr>
              <w:ind w:right="20"/>
              <w:jc w:val="right"/>
            </w:pPr>
            <w:r>
              <w:rPr>
                <w:rFonts w:ascii="Times New Roman" w:eastAsia="Times New Roman" w:hAnsi="Times New Roman" w:cs="Times New Roman"/>
              </w:rPr>
              <w:t>341</w:t>
            </w:r>
          </w:p>
        </w:tc>
        <w:tc>
          <w:tcPr>
            <w:tcW w:w="1622" w:type="dxa"/>
            <w:tcBorders>
              <w:top w:val="single" w:sz="2" w:space="0" w:color="000000"/>
              <w:left w:val="single" w:sz="2" w:space="0" w:color="000000"/>
              <w:bottom w:val="single" w:sz="2" w:space="0" w:color="000000"/>
              <w:right w:val="single" w:sz="2" w:space="0" w:color="000000"/>
            </w:tcBorders>
          </w:tcPr>
          <w:p w14:paraId="4ED5E10D" w14:textId="77777777" w:rsidR="00E07AC1" w:rsidRDefault="00E07AC1" w:rsidP="00691426">
            <w:pPr>
              <w:ind w:right="5"/>
              <w:jc w:val="right"/>
            </w:pPr>
            <w:r>
              <w:rPr>
                <w:rFonts w:ascii="Times New Roman" w:eastAsia="Times New Roman" w:hAnsi="Times New Roman" w:cs="Times New Roman"/>
              </w:rPr>
              <w:t>518320</w:t>
            </w:r>
          </w:p>
        </w:tc>
      </w:tr>
      <w:tr w:rsidR="00E07AC1" w14:paraId="621AF5DA"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4CAA386F" w14:textId="77777777" w:rsidR="00E07AC1" w:rsidRDefault="00E07AC1" w:rsidP="00691426">
            <w:pPr>
              <w:ind w:left="21"/>
            </w:pPr>
            <w:r>
              <w:rPr>
                <w:rFonts w:ascii="Times New Roman" w:eastAsia="Times New Roman" w:hAnsi="Times New Roman" w:cs="Times New Roman"/>
              </w:rPr>
              <w:t>geotextýlie</w:t>
            </w:r>
          </w:p>
        </w:tc>
        <w:tc>
          <w:tcPr>
            <w:tcW w:w="904" w:type="dxa"/>
            <w:tcBorders>
              <w:top w:val="single" w:sz="2" w:space="0" w:color="000000"/>
              <w:left w:val="single" w:sz="2" w:space="0" w:color="000000"/>
              <w:bottom w:val="single" w:sz="2" w:space="0" w:color="000000"/>
              <w:right w:val="single" w:sz="2" w:space="0" w:color="000000"/>
            </w:tcBorders>
          </w:tcPr>
          <w:p w14:paraId="3943DA75" w14:textId="77777777" w:rsidR="00E07AC1" w:rsidRDefault="00E07AC1" w:rsidP="00691426">
            <w:pPr>
              <w:ind w:left="19"/>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7B209610" w14:textId="77777777" w:rsidR="00E07AC1" w:rsidRDefault="00E07AC1" w:rsidP="00691426">
            <w:pPr>
              <w:jc w:val="right"/>
            </w:pPr>
            <w:r>
              <w:rPr>
                <w:rFonts w:ascii="Times New Roman" w:eastAsia="Times New Roman" w:hAnsi="Times New Roman" w:cs="Times New Roman"/>
              </w:rPr>
              <w:t>900</w:t>
            </w:r>
          </w:p>
        </w:tc>
        <w:tc>
          <w:tcPr>
            <w:tcW w:w="1479" w:type="dxa"/>
            <w:tcBorders>
              <w:top w:val="single" w:sz="2" w:space="0" w:color="000000"/>
              <w:left w:val="single" w:sz="2" w:space="0" w:color="000000"/>
              <w:bottom w:val="single" w:sz="2" w:space="0" w:color="000000"/>
              <w:right w:val="single" w:sz="2" w:space="0" w:color="000000"/>
            </w:tcBorders>
          </w:tcPr>
          <w:p w14:paraId="2C29E2AB" w14:textId="77777777" w:rsidR="00E07AC1" w:rsidRDefault="00E07AC1" w:rsidP="00691426">
            <w:pPr>
              <w:ind w:right="1"/>
              <w:jc w:val="right"/>
            </w:pPr>
            <w:r>
              <w:rPr>
                <w:rFonts w:ascii="Times New Roman" w:eastAsia="Times New Roman" w:hAnsi="Times New Roman" w:cs="Times New Roman"/>
              </w:rPr>
              <w:t>40</w:t>
            </w:r>
          </w:p>
        </w:tc>
        <w:tc>
          <w:tcPr>
            <w:tcW w:w="1622" w:type="dxa"/>
            <w:tcBorders>
              <w:top w:val="single" w:sz="2" w:space="0" w:color="000000"/>
              <w:left w:val="single" w:sz="2" w:space="0" w:color="000000"/>
              <w:bottom w:val="single" w:sz="2" w:space="0" w:color="000000"/>
              <w:right w:val="single" w:sz="2" w:space="0" w:color="000000"/>
            </w:tcBorders>
          </w:tcPr>
          <w:p w14:paraId="5DE98187" w14:textId="77777777" w:rsidR="00E07AC1" w:rsidRDefault="00E07AC1" w:rsidP="00691426">
            <w:pPr>
              <w:ind w:right="5"/>
              <w:jc w:val="right"/>
            </w:pPr>
            <w:r>
              <w:rPr>
                <w:rFonts w:ascii="Times New Roman" w:eastAsia="Times New Roman" w:hAnsi="Times New Roman" w:cs="Times New Roman"/>
              </w:rPr>
              <w:t>36000</w:t>
            </w:r>
          </w:p>
        </w:tc>
      </w:tr>
      <w:tr w:rsidR="00E07AC1" w14:paraId="50FB5943" w14:textId="77777777" w:rsidTr="00691426">
        <w:trPr>
          <w:trHeight w:val="380"/>
        </w:trPr>
        <w:tc>
          <w:tcPr>
            <w:tcW w:w="4043" w:type="dxa"/>
            <w:tcBorders>
              <w:top w:val="single" w:sz="2" w:space="0" w:color="000000"/>
              <w:left w:val="single" w:sz="2" w:space="0" w:color="000000"/>
              <w:bottom w:val="single" w:sz="2" w:space="0" w:color="000000"/>
              <w:right w:val="single" w:sz="2" w:space="0" w:color="000000"/>
            </w:tcBorders>
          </w:tcPr>
          <w:p w14:paraId="3F5695EB" w14:textId="77777777" w:rsidR="00E07AC1" w:rsidRDefault="00E07AC1" w:rsidP="00691426">
            <w:pPr>
              <w:ind w:left="16"/>
            </w:pPr>
            <w:r>
              <w:rPr>
                <w:rFonts w:ascii="Times New Roman" w:eastAsia="Times New Roman" w:hAnsi="Times New Roman" w:cs="Times New Roman"/>
              </w:rPr>
              <w:t>kotvy+šrouby</w:t>
            </w:r>
          </w:p>
        </w:tc>
        <w:tc>
          <w:tcPr>
            <w:tcW w:w="904" w:type="dxa"/>
            <w:tcBorders>
              <w:top w:val="single" w:sz="2" w:space="0" w:color="000000"/>
              <w:left w:val="single" w:sz="2" w:space="0" w:color="000000"/>
              <w:bottom w:val="single" w:sz="2" w:space="0" w:color="000000"/>
              <w:right w:val="single" w:sz="2" w:space="0" w:color="000000"/>
            </w:tcBorders>
          </w:tcPr>
          <w:p w14:paraId="77C23D85" w14:textId="77777777" w:rsidR="00E07AC1" w:rsidRDefault="00E07AC1" w:rsidP="00691426">
            <w:pPr>
              <w:ind w:left="14"/>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71BF1FC2" w14:textId="77777777" w:rsidR="00E07AC1" w:rsidRDefault="00E07AC1" w:rsidP="00691426">
            <w:pPr>
              <w:ind w:right="24"/>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4C324CD6" w14:textId="77777777" w:rsidR="00E07AC1" w:rsidRDefault="00E07AC1" w:rsidP="00691426">
            <w:pPr>
              <w:ind w:right="1"/>
              <w:jc w:val="right"/>
            </w:pPr>
            <w:r>
              <w:rPr>
                <w:rFonts w:ascii="Times New Roman" w:eastAsia="Times New Roman" w:hAnsi="Times New Roman" w:cs="Times New Roman"/>
              </w:rPr>
              <w:t>82000</w:t>
            </w:r>
          </w:p>
        </w:tc>
        <w:tc>
          <w:tcPr>
            <w:tcW w:w="1622" w:type="dxa"/>
            <w:tcBorders>
              <w:top w:val="single" w:sz="2" w:space="0" w:color="000000"/>
              <w:left w:val="single" w:sz="2" w:space="0" w:color="000000"/>
              <w:bottom w:val="single" w:sz="2" w:space="0" w:color="000000"/>
              <w:right w:val="single" w:sz="2" w:space="0" w:color="000000"/>
            </w:tcBorders>
          </w:tcPr>
          <w:p w14:paraId="40BA9538" w14:textId="77777777" w:rsidR="00E07AC1" w:rsidRDefault="00E07AC1" w:rsidP="00691426">
            <w:pPr>
              <w:ind w:right="5"/>
              <w:jc w:val="right"/>
            </w:pPr>
            <w:r>
              <w:rPr>
                <w:rFonts w:ascii="Times New Roman" w:eastAsia="Times New Roman" w:hAnsi="Times New Roman" w:cs="Times New Roman"/>
              </w:rPr>
              <w:t>82000</w:t>
            </w:r>
          </w:p>
        </w:tc>
      </w:tr>
      <w:tr w:rsidR="00E07AC1" w14:paraId="3DB937A2"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559C49F6" w14:textId="77777777" w:rsidR="00E07AC1" w:rsidRDefault="00E07AC1" w:rsidP="00691426">
            <w:pPr>
              <w:ind w:left="16"/>
            </w:pPr>
            <w:r>
              <w:rPr>
                <w:rFonts w:ascii="Times New Roman" w:eastAsia="Times New Roman" w:hAnsi="Times New Roman" w:cs="Times New Roman"/>
              </w:rPr>
              <w:t>PVC fólie Fatrafol</w:t>
            </w:r>
          </w:p>
        </w:tc>
        <w:tc>
          <w:tcPr>
            <w:tcW w:w="904" w:type="dxa"/>
            <w:tcBorders>
              <w:top w:val="single" w:sz="2" w:space="0" w:color="000000"/>
              <w:left w:val="single" w:sz="2" w:space="0" w:color="000000"/>
              <w:bottom w:val="single" w:sz="2" w:space="0" w:color="000000"/>
              <w:right w:val="single" w:sz="2" w:space="0" w:color="000000"/>
            </w:tcBorders>
          </w:tcPr>
          <w:p w14:paraId="67CE4E69" w14:textId="77777777" w:rsidR="00E07AC1" w:rsidRDefault="00E07AC1" w:rsidP="00691426">
            <w:pPr>
              <w:ind w:left="19"/>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70A30F7F" w14:textId="77777777" w:rsidR="00E07AC1" w:rsidRDefault="00E07AC1" w:rsidP="00691426">
            <w:pPr>
              <w:ind w:right="5"/>
              <w:jc w:val="right"/>
            </w:pPr>
            <w:r>
              <w:rPr>
                <w:rFonts w:ascii="Times New Roman" w:eastAsia="Times New Roman" w:hAnsi="Times New Roman" w:cs="Times New Roman"/>
              </w:rPr>
              <w:t>900</w:t>
            </w:r>
          </w:p>
        </w:tc>
        <w:tc>
          <w:tcPr>
            <w:tcW w:w="1479" w:type="dxa"/>
            <w:tcBorders>
              <w:top w:val="single" w:sz="2" w:space="0" w:color="000000"/>
              <w:left w:val="single" w:sz="2" w:space="0" w:color="000000"/>
              <w:bottom w:val="single" w:sz="2" w:space="0" w:color="000000"/>
              <w:right w:val="single" w:sz="2" w:space="0" w:color="000000"/>
            </w:tcBorders>
          </w:tcPr>
          <w:p w14:paraId="3A9676EB" w14:textId="77777777" w:rsidR="00E07AC1" w:rsidRDefault="00E07AC1" w:rsidP="00691426">
            <w:pPr>
              <w:ind w:right="1"/>
              <w:jc w:val="right"/>
            </w:pPr>
            <w:r>
              <w:rPr>
                <w:rFonts w:ascii="Times New Roman" w:eastAsia="Times New Roman" w:hAnsi="Times New Roman" w:cs="Times New Roman"/>
              </w:rPr>
              <w:t>630</w:t>
            </w:r>
          </w:p>
        </w:tc>
        <w:tc>
          <w:tcPr>
            <w:tcW w:w="1622" w:type="dxa"/>
            <w:tcBorders>
              <w:top w:val="single" w:sz="2" w:space="0" w:color="000000"/>
              <w:left w:val="single" w:sz="2" w:space="0" w:color="000000"/>
              <w:bottom w:val="single" w:sz="2" w:space="0" w:color="000000"/>
              <w:right w:val="single" w:sz="2" w:space="0" w:color="000000"/>
            </w:tcBorders>
          </w:tcPr>
          <w:p w14:paraId="395CF1E9" w14:textId="77777777" w:rsidR="00E07AC1" w:rsidRDefault="00E07AC1" w:rsidP="00691426">
            <w:pPr>
              <w:ind w:right="5"/>
              <w:jc w:val="right"/>
            </w:pPr>
            <w:r>
              <w:rPr>
                <w:rFonts w:ascii="Times New Roman" w:eastAsia="Times New Roman" w:hAnsi="Times New Roman" w:cs="Times New Roman"/>
              </w:rPr>
              <w:t>567000</w:t>
            </w:r>
          </w:p>
        </w:tc>
      </w:tr>
      <w:tr w:rsidR="00E07AC1" w14:paraId="0B95C812" w14:textId="77777777" w:rsidTr="00691426">
        <w:trPr>
          <w:trHeight w:val="376"/>
        </w:trPr>
        <w:tc>
          <w:tcPr>
            <w:tcW w:w="4043" w:type="dxa"/>
            <w:tcBorders>
              <w:top w:val="single" w:sz="2" w:space="0" w:color="000000"/>
              <w:left w:val="single" w:sz="2" w:space="0" w:color="000000"/>
              <w:bottom w:val="single" w:sz="2" w:space="0" w:color="000000"/>
              <w:right w:val="single" w:sz="2" w:space="0" w:color="000000"/>
            </w:tcBorders>
          </w:tcPr>
          <w:p w14:paraId="05982057" w14:textId="77777777" w:rsidR="00E07AC1" w:rsidRDefault="00E07AC1" w:rsidP="00691426">
            <w:pPr>
              <w:ind w:left="16"/>
            </w:pPr>
            <w:r>
              <w:rPr>
                <w:rFonts w:ascii="Times New Roman" w:eastAsia="Times New Roman" w:hAnsi="Times New Roman" w:cs="Times New Roman"/>
              </w:rPr>
              <w:t>Jeřáb+výtah</w:t>
            </w:r>
          </w:p>
        </w:tc>
        <w:tc>
          <w:tcPr>
            <w:tcW w:w="904" w:type="dxa"/>
            <w:tcBorders>
              <w:top w:val="single" w:sz="2" w:space="0" w:color="000000"/>
              <w:left w:val="single" w:sz="2" w:space="0" w:color="000000"/>
              <w:bottom w:val="single" w:sz="2" w:space="0" w:color="000000"/>
              <w:right w:val="single" w:sz="2" w:space="0" w:color="000000"/>
            </w:tcBorders>
          </w:tcPr>
          <w:p w14:paraId="381D5EF5" w14:textId="77777777" w:rsidR="00E07AC1" w:rsidRDefault="00E07AC1" w:rsidP="00691426">
            <w:pPr>
              <w:ind w:left="14"/>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59D09D11" w14:textId="77777777" w:rsidR="00E07AC1" w:rsidRDefault="00E07AC1" w:rsidP="00691426">
            <w:pPr>
              <w:ind w:right="24"/>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33267AA1" w14:textId="77777777" w:rsidR="00E07AC1" w:rsidRDefault="00E07AC1" w:rsidP="00691426">
            <w:pPr>
              <w:ind w:right="1"/>
              <w:jc w:val="right"/>
            </w:pPr>
            <w:r>
              <w:rPr>
                <w:rFonts w:ascii="Times New Roman" w:eastAsia="Times New Roman" w:hAnsi="Times New Roman" w:cs="Times New Roman"/>
              </w:rPr>
              <w:t>20000</w:t>
            </w:r>
          </w:p>
        </w:tc>
        <w:tc>
          <w:tcPr>
            <w:tcW w:w="1622" w:type="dxa"/>
            <w:tcBorders>
              <w:top w:val="single" w:sz="2" w:space="0" w:color="000000"/>
              <w:left w:val="single" w:sz="2" w:space="0" w:color="000000"/>
              <w:bottom w:val="single" w:sz="2" w:space="0" w:color="000000"/>
              <w:right w:val="single" w:sz="2" w:space="0" w:color="000000"/>
            </w:tcBorders>
          </w:tcPr>
          <w:p w14:paraId="663B4A14" w14:textId="77777777" w:rsidR="00E07AC1" w:rsidRDefault="00E07AC1" w:rsidP="00691426">
            <w:pPr>
              <w:ind w:right="5"/>
              <w:jc w:val="right"/>
            </w:pPr>
            <w:r>
              <w:rPr>
                <w:rFonts w:ascii="Times New Roman" w:eastAsia="Times New Roman" w:hAnsi="Times New Roman" w:cs="Times New Roman"/>
              </w:rPr>
              <w:t>20000</w:t>
            </w:r>
          </w:p>
        </w:tc>
      </w:tr>
      <w:tr w:rsidR="00E07AC1" w14:paraId="5B85189A"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0C29161C" w14:textId="77777777" w:rsidR="00E07AC1" w:rsidRDefault="00E07AC1" w:rsidP="00691426">
            <w:pPr>
              <w:ind w:left="16"/>
            </w:pPr>
            <w:r>
              <w:rPr>
                <w:rFonts w:ascii="Times New Roman" w:eastAsia="Times New Roman" w:hAnsi="Times New Roman" w:cs="Times New Roman"/>
              </w:rPr>
              <w:t>atika PVC</w:t>
            </w:r>
          </w:p>
        </w:tc>
        <w:tc>
          <w:tcPr>
            <w:tcW w:w="904" w:type="dxa"/>
            <w:tcBorders>
              <w:top w:val="single" w:sz="2" w:space="0" w:color="000000"/>
              <w:left w:val="single" w:sz="2" w:space="0" w:color="000000"/>
              <w:bottom w:val="single" w:sz="2" w:space="0" w:color="000000"/>
              <w:right w:val="single" w:sz="2" w:space="0" w:color="000000"/>
            </w:tcBorders>
          </w:tcPr>
          <w:p w14:paraId="1F41F329" w14:textId="77777777" w:rsidR="00E07AC1" w:rsidRDefault="00E07AC1" w:rsidP="00691426">
            <w:pPr>
              <w:ind w:left="19"/>
            </w:pPr>
            <w:r>
              <w:rPr>
                <w:rFonts w:ascii="Times New Roman" w:eastAsia="Times New Roman" w:hAnsi="Times New Roman" w:cs="Times New Roman"/>
              </w:rPr>
              <w:t>bm</w:t>
            </w:r>
          </w:p>
        </w:tc>
        <w:tc>
          <w:tcPr>
            <w:tcW w:w="1003" w:type="dxa"/>
            <w:tcBorders>
              <w:top w:val="single" w:sz="2" w:space="0" w:color="000000"/>
              <w:left w:val="single" w:sz="2" w:space="0" w:color="000000"/>
              <w:bottom w:val="single" w:sz="2" w:space="0" w:color="000000"/>
              <w:right w:val="single" w:sz="2" w:space="0" w:color="000000"/>
            </w:tcBorders>
          </w:tcPr>
          <w:p w14:paraId="401A2E35" w14:textId="77777777" w:rsidR="00E07AC1" w:rsidRDefault="00E07AC1" w:rsidP="00691426">
            <w:pPr>
              <w:ind w:right="5"/>
              <w:jc w:val="right"/>
            </w:pPr>
            <w:r>
              <w:rPr>
                <w:rFonts w:ascii="Times New Roman" w:eastAsia="Times New Roman" w:hAnsi="Times New Roman" w:cs="Times New Roman"/>
              </w:rPr>
              <w:t>150</w:t>
            </w:r>
          </w:p>
        </w:tc>
        <w:tc>
          <w:tcPr>
            <w:tcW w:w="1479" w:type="dxa"/>
            <w:tcBorders>
              <w:top w:val="single" w:sz="2" w:space="0" w:color="000000"/>
              <w:left w:val="single" w:sz="2" w:space="0" w:color="000000"/>
              <w:bottom w:val="single" w:sz="2" w:space="0" w:color="000000"/>
              <w:right w:val="single" w:sz="2" w:space="0" w:color="000000"/>
            </w:tcBorders>
          </w:tcPr>
          <w:p w14:paraId="476B7794" w14:textId="77777777" w:rsidR="00E07AC1" w:rsidRDefault="00E07AC1" w:rsidP="00691426">
            <w:pPr>
              <w:ind w:right="1"/>
              <w:jc w:val="right"/>
            </w:pPr>
            <w:r>
              <w:rPr>
                <w:rFonts w:ascii="Times New Roman" w:eastAsia="Times New Roman" w:hAnsi="Times New Roman" w:cs="Times New Roman"/>
              </w:rPr>
              <w:t>650</w:t>
            </w:r>
          </w:p>
        </w:tc>
        <w:tc>
          <w:tcPr>
            <w:tcW w:w="1622" w:type="dxa"/>
            <w:tcBorders>
              <w:top w:val="single" w:sz="2" w:space="0" w:color="000000"/>
              <w:left w:val="single" w:sz="2" w:space="0" w:color="000000"/>
              <w:bottom w:val="single" w:sz="2" w:space="0" w:color="000000"/>
              <w:right w:val="single" w:sz="2" w:space="0" w:color="000000"/>
            </w:tcBorders>
          </w:tcPr>
          <w:p w14:paraId="00D737D2" w14:textId="77777777" w:rsidR="00E07AC1" w:rsidRDefault="00E07AC1" w:rsidP="00691426">
            <w:pPr>
              <w:ind w:right="5"/>
              <w:jc w:val="right"/>
            </w:pPr>
            <w:r>
              <w:rPr>
                <w:rFonts w:ascii="Times New Roman" w:eastAsia="Times New Roman" w:hAnsi="Times New Roman" w:cs="Times New Roman"/>
              </w:rPr>
              <w:t>97500</w:t>
            </w:r>
          </w:p>
        </w:tc>
      </w:tr>
      <w:tr w:rsidR="00E07AC1" w14:paraId="36F5EBA7" w14:textId="77777777" w:rsidTr="00691426">
        <w:trPr>
          <w:trHeight w:val="379"/>
        </w:trPr>
        <w:tc>
          <w:tcPr>
            <w:tcW w:w="4043" w:type="dxa"/>
            <w:tcBorders>
              <w:top w:val="single" w:sz="2" w:space="0" w:color="000000"/>
              <w:left w:val="single" w:sz="2" w:space="0" w:color="000000"/>
              <w:bottom w:val="single" w:sz="2" w:space="0" w:color="000000"/>
              <w:right w:val="single" w:sz="2" w:space="0" w:color="000000"/>
            </w:tcBorders>
          </w:tcPr>
          <w:p w14:paraId="1C0DB752" w14:textId="77777777" w:rsidR="00E07AC1" w:rsidRDefault="00E07AC1" w:rsidP="00691426">
            <w:pPr>
              <w:ind w:left="11"/>
            </w:pPr>
            <w:r>
              <w:rPr>
                <w:rFonts w:ascii="Times New Roman" w:eastAsia="Times New Roman" w:hAnsi="Times New Roman" w:cs="Times New Roman"/>
              </w:rPr>
              <w:t>provozní režie</w:t>
            </w:r>
          </w:p>
        </w:tc>
        <w:tc>
          <w:tcPr>
            <w:tcW w:w="904" w:type="dxa"/>
            <w:tcBorders>
              <w:top w:val="single" w:sz="2" w:space="0" w:color="000000"/>
              <w:left w:val="single" w:sz="2" w:space="0" w:color="000000"/>
              <w:bottom w:val="single" w:sz="2" w:space="0" w:color="000000"/>
              <w:right w:val="single" w:sz="2" w:space="0" w:color="000000"/>
            </w:tcBorders>
          </w:tcPr>
          <w:p w14:paraId="553E8EE4" w14:textId="77777777" w:rsidR="00E07AC1" w:rsidRDefault="00E07AC1" w:rsidP="00691426">
            <w:pPr>
              <w:ind w:left="14"/>
            </w:pPr>
            <w:r>
              <w:rPr>
                <w:rFonts w:ascii="Times New Roman" w:eastAsia="Times New Roman" w:hAnsi="Times New Roman" w:cs="Times New Roman"/>
              </w:rPr>
              <w:t>ks</w:t>
            </w:r>
          </w:p>
        </w:tc>
        <w:tc>
          <w:tcPr>
            <w:tcW w:w="1003" w:type="dxa"/>
            <w:tcBorders>
              <w:top w:val="single" w:sz="2" w:space="0" w:color="000000"/>
              <w:left w:val="single" w:sz="2" w:space="0" w:color="000000"/>
              <w:bottom w:val="single" w:sz="2" w:space="0" w:color="000000"/>
              <w:right w:val="single" w:sz="2" w:space="0" w:color="000000"/>
            </w:tcBorders>
          </w:tcPr>
          <w:p w14:paraId="5BFCB351" w14:textId="77777777" w:rsidR="00E07AC1" w:rsidRDefault="00E07AC1" w:rsidP="00691426">
            <w:pPr>
              <w:ind w:right="29"/>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08781940" w14:textId="77777777" w:rsidR="00E07AC1" w:rsidRDefault="00E07AC1" w:rsidP="00691426">
            <w:pPr>
              <w:ind w:right="1"/>
              <w:jc w:val="right"/>
            </w:pPr>
            <w:r>
              <w:rPr>
                <w:rFonts w:ascii="Times New Roman" w:eastAsia="Times New Roman" w:hAnsi="Times New Roman" w:cs="Times New Roman"/>
              </w:rPr>
              <w:t>7000</w:t>
            </w:r>
          </w:p>
        </w:tc>
        <w:tc>
          <w:tcPr>
            <w:tcW w:w="1622" w:type="dxa"/>
            <w:tcBorders>
              <w:top w:val="single" w:sz="2" w:space="0" w:color="000000"/>
              <w:left w:val="single" w:sz="2" w:space="0" w:color="000000"/>
              <w:bottom w:val="single" w:sz="2" w:space="0" w:color="000000"/>
              <w:right w:val="single" w:sz="2" w:space="0" w:color="000000"/>
            </w:tcBorders>
          </w:tcPr>
          <w:p w14:paraId="026D522B" w14:textId="77777777" w:rsidR="00E07AC1" w:rsidRDefault="00E07AC1" w:rsidP="00691426">
            <w:pPr>
              <w:ind w:right="5"/>
              <w:jc w:val="right"/>
            </w:pPr>
            <w:r>
              <w:rPr>
                <w:rFonts w:ascii="Times New Roman" w:eastAsia="Times New Roman" w:hAnsi="Times New Roman" w:cs="Times New Roman"/>
              </w:rPr>
              <w:t>7000</w:t>
            </w:r>
          </w:p>
        </w:tc>
      </w:tr>
      <w:tr w:rsidR="00E07AC1" w14:paraId="554070DD" w14:textId="77777777" w:rsidTr="00691426">
        <w:trPr>
          <w:trHeight w:val="331"/>
        </w:trPr>
        <w:tc>
          <w:tcPr>
            <w:tcW w:w="4043" w:type="dxa"/>
            <w:tcBorders>
              <w:top w:val="single" w:sz="2" w:space="0" w:color="000000"/>
              <w:left w:val="single" w:sz="2" w:space="0" w:color="000000"/>
              <w:bottom w:val="single" w:sz="2" w:space="0" w:color="000000"/>
              <w:right w:val="single" w:sz="2" w:space="0" w:color="000000"/>
            </w:tcBorders>
          </w:tcPr>
          <w:p w14:paraId="135E29B5" w14:textId="77777777" w:rsidR="00E07AC1" w:rsidRDefault="00E07AC1" w:rsidP="00691426">
            <w:pPr>
              <w:ind w:left="16"/>
            </w:pPr>
            <w:r>
              <w:rPr>
                <w:rFonts w:ascii="Times New Roman" w:eastAsia="Times New Roman" w:hAnsi="Times New Roman" w:cs="Times New Roman"/>
              </w:rPr>
              <w:t>přesun hmot</w:t>
            </w:r>
          </w:p>
        </w:tc>
        <w:tc>
          <w:tcPr>
            <w:tcW w:w="904" w:type="dxa"/>
            <w:tcBorders>
              <w:top w:val="single" w:sz="2" w:space="0" w:color="000000"/>
              <w:left w:val="single" w:sz="2" w:space="0" w:color="000000"/>
              <w:bottom w:val="single" w:sz="2" w:space="0" w:color="000000"/>
              <w:right w:val="single" w:sz="2" w:space="0" w:color="000000"/>
            </w:tcBorders>
          </w:tcPr>
          <w:p w14:paraId="1E72CC8A"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351D7E0F" w14:textId="77777777" w:rsidR="00E07AC1" w:rsidRDefault="00E07AC1" w:rsidP="00691426">
            <w:pPr>
              <w:ind w:right="29"/>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4779DA91" w14:textId="77777777" w:rsidR="00E07AC1" w:rsidRDefault="00E07AC1" w:rsidP="00691426">
            <w:pPr>
              <w:ind w:right="1"/>
              <w:jc w:val="right"/>
            </w:pPr>
            <w:r>
              <w:rPr>
                <w:rFonts w:ascii="Times New Roman" w:eastAsia="Times New Roman" w:hAnsi="Times New Roman" w:cs="Times New Roman"/>
              </w:rPr>
              <w:t>10000</w:t>
            </w:r>
          </w:p>
        </w:tc>
        <w:tc>
          <w:tcPr>
            <w:tcW w:w="1622" w:type="dxa"/>
            <w:tcBorders>
              <w:top w:val="single" w:sz="2" w:space="0" w:color="000000"/>
              <w:left w:val="single" w:sz="2" w:space="0" w:color="000000"/>
              <w:bottom w:val="single" w:sz="2" w:space="0" w:color="000000"/>
              <w:right w:val="single" w:sz="2" w:space="0" w:color="000000"/>
            </w:tcBorders>
          </w:tcPr>
          <w:p w14:paraId="28C2D3B4" w14:textId="77777777" w:rsidR="00E07AC1" w:rsidRDefault="00E07AC1" w:rsidP="00691426">
            <w:pPr>
              <w:ind w:right="5"/>
              <w:jc w:val="right"/>
            </w:pPr>
            <w:r>
              <w:rPr>
                <w:rFonts w:ascii="Times New Roman" w:eastAsia="Times New Roman" w:hAnsi="Times New Roman" w:cs="Times New Roman"/>
              </w:rPr>
              <w:t>10000</w:t>
            </w:r>
          </w:p>
        </w:tc>
      </w:tr>
      <w:tr w:rsidR="00E07AC1" w14:paraId="4DF414B3" w14:textId="77777777" w:rsidTr="00691426">
        <w:trPr>
          <w:trHeight w:val="334"/>
        </w:trPr>
        <w:tc>
          <w:tcPr>
            <w:tcW w:w="4043" w:type="dxa"/>
            <w:tcBorders>
              <w:top w:val="single" w:sz="2" w:space="0" w:color="000000"/>
              <w:left w:val="single" w:sz="2" w:space="0" w:color="000000"/>
              <w:bottom w:val="single" w:sz="2" w:space="0" w:color="000000"/>
              <w:right w:val="single" w:sz="2" w:space="0" w:color="000000"/>
            </w:tcBorders>
          </w:tcPr>
          <w:p w14:paraId="2436AB46" w14:textId="77777777" w:rsidR="00E07AC1" w:rsidRDefault="00E07AC1" w:rsidP="00691426">
            <w:pPr>
              <w:ind w:left="11"/>
            </w:pPr>
            <w:r>
              <w:rPr>
                <w:rFonts w:ascii="Times New Roman" w:eastAsia="Times New Roman" w:hAnsi="Times New Roman" w:cs="Times New Roman"/>
              </w:rPr>
              <w:t>úklid stavby</w:t>
            </w:r>
          </w:p>
        </w:tc>
        <w:tc>
          <w:tcPr>
            <w:tcW w:w="904" w:type="dxa"/>
            <w:tcBorders>
              <w:top w:val="single" w:sz="2" w:space="0" w:color="000000"/>
              <w:left w:val="single" w:sz="2" w:space="0" w:color="000000"/>
              <w:bottom w:val="single" w:sz="2" w:space="0" w:color="000000"/>
              <w:right w:val="single" w:sz="2" w:space="0" w:color="000000"/>
            </w:tcBorders>
          </w:tcPr>
          <w:p w14:paraId="60555FDD"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464B8D68" w14:textId="77777777" w:rsidR="00E07AC1" w:rsidRDefault="00E07AC1" w:rsidP="00691426">
            <w:pPr>
              <w:ind w:right="29"/>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5B7CACBD" w14:textId="77777777" w:rsidR="00E07AC1" w:rsidRDefault="00E07AC1" w:rsidP="00691426">
            <w:pPr>
              <w:ind w:right="5"/>
              <w:jc w:val="right"/>
            </w:pPr>
            <w:r>
              <w:rPr>
                <w:rFonts w:ascii="Times New Roman" w:eastAsia="Times New Roman" w:hAnsi="Times New Roman" w:cs="Times New Roman"/>
              </w:rPr>
              <w:t>5000</w:t>
            </w:r>
          </w:p>
        </w:tc>
        <w:tc>
          <w:tcPr>
            <w:tcW w:w="1622" w:type="dxa"/>
            <w:tcBorders>
              <w:top w:val="single" w:sz="2" w:space="0" w:color="000000"/>
              <w:left w:val="single" w:sz="2" w:space="0" w:color="000000"/>
              <w:bottom w:val="single" w:sz="2" w:space="0" w:color="000000"/>
              <w:right w:val="single" w:sz="2" w:space="0" w:color="000000"/>
            </w:tcBorders>
          </w:tcPr>
          <w:p w14:paraId="58FBC652" w14:textId="77777777" w:rsidR="00E07AC1" w:rsidRDefault="00E07AC1" w:rsidP="00691426">
            <w:pPr>
              <w:ind w:right="5"/>
              <w:jc w:val="right"/>
            </w:pPr>
            <w:r>
              <w:rPr>
                <w:rFonts w:ascii="Times New Roman" w:eastAsia="Times New Roman" w:hAnsi="Times New Roman" w:cs="Times New Roman"/>
              </w:rPr>
              <w:t>5000</w:t>
            </w:r>
          </w:p>
        </w:tc>
      </w:tr>
      <w:tr w:rsidR="00E07AC1" w14:paraId="41F3574D" w14:textId="77777777" w:rsidTr="00691426">
        <w:trPr>
          <w:trHeight w:val="334"/>
        </w:trPr>
        <w:tc>
          <w:tcPr>
            <w:tcW w:w="4043" w:type="dxa"/>
            <w:tcBorders>
              <w:top w:val="single" w:sz="2" w:space="0" w:color="000000"/>
              <w:left w:val="single" w:sz="2" w:space="0" w:color="000000"/>
              <w:bottom w:val="single" w:sz="2" w:space="0" w:color="000000"/>
              <w:right w:val="single" w:sz="2" w:space="0" w:color="000000"/>
            </w:tcBorders>
          </w:tcPr>
          <w:p w14:paraId="27CAF9DC" w14:textId="77777777" w:rsidR="00E07AC1" w:rsidRDefault="00E07AC1" w:rsidP="00691426">
            <w:pPr>
              <w:ind w:left="16"/>
            </w:pPr>
            <w:r>
              <w:rPr>
                <w:rFonts w:ascii="Times New Roman" w:eastAsia="Times New Roman" w:hAnsi="Times New Roman" w:cs="Times New Roman"/>
              </w:rPr>
              <w:t>detailové prvky PVC</w:t>
            </w:r>
          </w:p>
        </w:tc>
        <w:tc>
          <w:tcPr>
            <w:tcW w:w="904" w:type="dxa"/>
            <w:tcBorders>
              <w:top w:val="single" w:sz="2" w:space="0" w:color="000000"/>
              <w:left w:val="single" w:sz="2" w:space="0" w:color="000000"/>
              <w:bottom w:val="single" w:sz="2" w:space="0" w:color="000000"/>
              <w:right w:val="single" w:sz="2" w:space="0" w:color="000000"/>
            </w:tcBorders>
          </w:tcPr>
          <w:p w14:paraId="30E036CD"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24A3340F" w14:textId="77777777" w:rsidR="00E07AC1" w:rsidRDefault="00E07AC1" w:rsidP="00691426">
            <w:pPr>
              <w:ind w:right="29"/>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2410F845" w14:textId="77777777" w:rsidR="00E07AC1" w:rsidRDefault="00E07AC1" w:rsidP="00691426">
            <w:pPr>
              <w:ind w:right="5"/>
              <w:jc w:val="right"/>
            </w:pPr>
            <w:r>
              <w:rPr>
                <w:rFonts w:ascii="Times New Roman" w:eastAsia="Times New Roman" w:hAnsi="Times New Roman" w:cs="Times New Roman"/>
              </w:rPr>
              <w:t>20000</w:t>
            </w:r>
          </w:p>
        </w:tc>
        <w:tc>
          <w:tcPr>
            <w:tcW w:w="1622" w:type="dxa"/>
            <w:tcBorders>
              <w:top w:val="single" w:sz="2" w:space="0" w:color="000000"/>
              <w:left w:val="single" w:sz="2" w:space="0" w:color="000000"/>
              <w:bottom w:val="single" w:sz="2" w:space="0" w:color="000000"/>
              <w:right w:val="single" w:sz="2" w:space="0" w:color="000000"/>
            </w:tcBorders>
          </w:tcPr>
          <w:p w14:paraId="3A113A38" w14:textId="77777777" w:rsidR="00E07AC1" w:rsidRDefault="00E07AC1" w:rsidP="00691426">
            <w:pPr>
              <w:ind w:right="5"/>
              <w:jc w:val="right"/>
            </w:pPr>
            <w:r>
              <w:rPr>
                <w:rFonts w:ascii="Times New Roman" w:eastAsia="Times New Roman" w:hAnsi="Times New Roman" w:cs="Times New Roman"/>
              </w:rPr>
              <w:t>20000</w:t>
            </w:r>
          </w:p>
        </w:tc>
      </w:tr>
      <w:tr w:rsidR="00E07AC1" w14:paraId="16DA5B83" w14:textId="77777777" w:rsidTr="00691426">
        <w:trPr>
          <w:trHeight w:val="338"/>
        </w:trPr>
        <w:tc>
          <w:tcPr>
            <w:tcW w:w="4043" w:type="dxa"/>
            <w:tcBorders>
              <w:top w:val="single" w:sz="2" w:space="0" w:color="000000"/>
              <w:left w:val="single" w:sz="2" w:space="0" w:color="000000"/>
              <w:bottom w:val="single" w:sz="2" w:space="0" w:color="000000"/>
              <w:right w:val="single" w:sz="2" w:space="0" w:color="000000"/>
            </w:tcBorders>
          </w:tcPr>
          <w:p w14:paraId="2F690076" w14:textId="77777777" w:rsidR="00E07AC1" w:rsidRDefault="00E07AC1" w:rsidP="00691426">
            <w:pPr>
              <w:ind w:left="16"/>
            </w:pPr>
            <w:r>
              <w:rPr>
                <w:rFonts w:ascii="Times New Roman" w:eastAsia="Times New Roman" w:hAnsi="Times New Roman" w:cs="Times New Roman"/>
              </w:rPr>
              <w:t>skládka</w:t>
            </w:r>
          </w:p>
        </w:tc>
        <w:tc>
          <w:tcPr>
            <w:tcW w:w="904" w:type="dxa"/>
            <w:tcBorders>
              <w:top w:val="single" w:sz="2" w:space="0" w:color="000000"/>
              <w:left w:val="single" w:sz="2" w:space="0" w:color="000000"/>
              <w:bottom w:val="single" w:sz="2" w:space="0" w:color="000000"/>
              <w:right w:val="single" w:sz="2" w:space="0" w:color="000000"/>
            </w:tcBorders>
          </w:tcPr>
          <w:p w14:paraId="6A438063"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3AA147C8" w14:textId="77777777" w:rsidR="00E07AC1" w:rsidRDefault="00E07AC1" w:rsidP="00691426">
            <w:pPr>
              <w:ind w:right="29"/>
              <w:jc w:val="right"/>
            </w:pPr>
            <w:r>
              <w:rPr>
                <w:rFonts w:ascii="Times New Roman" w:eastAsia="Times New Roman" w:hAnsi="Times New Roman" w:cs="Times New Roman"/>
              </w:rPr>
              <w:t>1</w:t>
            </w:r>
          </w:p>
        </w:tc>
        <w:tc>
          <w:tcPr>
            <w:tcW w:w="1479" w:type="dxa"/>
            <w:tcBorders>
              <w:top w:val="single" w:sz="2" w:space="0" w:color="000000"/>
              <w:left w:val="single" w:sz="2" w:space="0" w:color="000000"/>
              <w:bottom w:val="single" w:sz="2" w:space="0" w:color="000000"/>
              <w:right w:val="single" w:sz="2" w:space="0" w:color="000000"/>
            </w:tcBorders>
          </w:tcPr>
          <w:p w14:paraId="584B9A1F" w14:textId="77777777" w:rsidR="00E07AC1" w:rsidRDefault="00E07AC1" w:rsidP="00691426">
            <w:pPr>
              <w:ind w:right="5"/>
              <w:jc w:val="right"/>
            </w:pPr>
            <w:r>
              <w:rPr>
                <w:rFonts w:ascii="Times New Roman" w:eastAsia="Times New Roman" w:hAnsi="Times New Roman" w:cs="Times New Roman"/>
              </w:rPr>
              <w:t>8600</w:t>
            </w:r>
          </w:p>
        </w:tc>
        <w:tc>
          <w:tcPr>
            <w:tcW w:w="1622" w:type="dxa"/>
            <w:tcBorders>
              <w:top w:val="single" w:sz="2" w:space="0" w:color="000000"/>
              <w:left w:val="single" w:sz="2" w:space="0" w:color="000000"/>
              <w:bottom w:val="single" w:sz="2" w:space="0" w:color="000000"/>
              <w:right w:val="single" w:sz="2" w:space="0" w:color="000000"/>
            </w:tcBorders>
          </w:tcPr>
          <w:p w14:paraId="676488A0" w14:textId="77777777" w:rsidR="00E07AC1" w:rsidRDefault="00E07AC1" w:rsidP="00691426">
            <w:pPr>
              <w:ind w:right="10"/>
              <w:jc w:val="right"/>
            </w:pPr>
            <w:r>
              <w:rPr>
                <w:rFonts w:ascii="Times New Roman" w:eastAsia="Times New Roman" w:hAnsi="Times New Roman" w:cs="Times New Roman"/>
              </w:rPr>
              <w:t>8600</w:t>
            </w:r>
          </w:p>
        </w:tc>
      </w:tr>
      <w:tr w:rsidR="00E07AC1" w14:paraId="1C4E9465" w14:textId="77777777" w:rsidTr="00691426">
        <w:trPr>
          <w:trHeight w:val="329"/>
        </w:trPr>
        <w:tc>
          <w:tcPr>
            <w:tcW w:w="4043" w:type="dxa"/>
            <w:tcBorders>
              <w:top w:val="single" w:sz="2" w:space="0" w:color="000000"/>
              <w:left w:val="single" w:sz="2" w:space="0" w:color="000000"/>
              <w:bottom w:val="single" w:sz="2" w:space="0" w:color="000000"/>
              <w:right w:val="single" w:sz="2" w:space="0" w:color="000000"/>
            </w:tcBorders>
          </w:tcPr>
          <w:p w14:paraId="51F56DF5" w14:textId="77777777" w:rsidR="00E07AC1" w:rsidRDefault="00E07AC1" w:rsidP="00691426"/>
        </w:tc>
        <w:tc>
          <w:tcPr>
            <w:tcW w:w="904" w:type="dxa"/>
            <w:tcBorders>
              <w:top w:val="single" w:sz="2" w:space="0" w:color="000000"/>
              <w:left w:val="single" w:sz="2" w:space="0" w:color="000000"/>
              <w:bottom w:val="single" w:sz="2" w:space="0" w:color="000000"/>
              <w:right w:val="single" w:sz="2" w:space="0" w:color="000000"/>
            </w:tcBorders>
          </w:tcPr>
          <w:p w14:paraId="4F8820C7"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345E44CA" w14:textId="77777777" w:rsidR="00E07AC1" w:rsidRDefault="00E07AC1" w:rsidP="00691426"/>
        </w:tc>
        <w:tc>
          <w:tcPr>
            <w:tcW w:w="1479" w:type="dxa"/>
            <w:tcBorders>
              <w:top w:val="single" w:sz="2" w:space="0" w:color="000000"/>
              <w:left w:val="single" w:sz="2" w:space="0" w:color="000000"/>
              <w:bottom w:val="single" w:sz="2" w:space="0" w:color="000000"/>
              <w:right w:val="single" w:sz="2" w:space="0" w:color="000000"/>
            </w:tcBorders>
          </w:tcPr>
          <w:p w14:paraId="1F81D2B3" w14:textId="77777777" w:rsidR="00E07AC1" w:rsidRDefault="00E07AC1" w:rsidP="00691426"/>
        </w:tc>
        <w:tc>
          <w:tcPr>
            <w:tcW w:w="1622" w:type="dxa"/>
            <w:tcBorders>
              <w:top w:val="single" w:sz="2" w:space="0" w:color="000000"/>
              <w:left w:val="single" w:sz="2" w:space="0" w:color="000000"/>
              <w:bottom w:val="single" w:sz="2" w:space="0" w:color="000000"/>
              <w:right w:val="single" w:sz="2" w:space="0" w:color="000000"/>
            </w:tcBorders>
          </w:tcPr>
          <w:p w14:paraId="527CE449" w14:textId="77777777" w:rsidR="00E07AC1" w:rsidRDefault="00E07AC1" w:rsidP="00691426"/>
        </w:tc>
      </w:tr>
      <w:tr w:rsidR="00E07AC1" w14:paraId="74352A6D" w14:textId="77777777" w:rsidTr="00691426">
        <w:trPr>
          <w:trHeight w:val="337"/>
        </w:trPr>
        <w:tc>
          <w:tcPr>
            <w:tcW w:w="4043" w:type="dxa"/>
            <w:tcBorders>
              <w:top w:val="single" w:sz="2" w:space="0" w:color="000000"/>
              <w:left w:val="single" w:sz="2" w:space="0" w:color="000000"/>
              <w:bottom w:val="single" w:sz="2" w:space="0" w:color="000000"/>
              <w:right w:val="single" w:sz="2" w:space="0" w:color="000000"/>
            </w:tcBorders>
          </w:tcPr>
          <w:p w14:paraId="0D9FB24C" w14:textId="77777777" w:rsidR="00E07AC1" w:rsidRDefault="00E07AC1" w:rsidP="00691426">
            <w:pPr>
              <w:ind w:left="16"/>
            </w:pPr>
            <w:r>
              <w:rPr>
                <w:rFonts w:ascii="Times New Roman" w:eastAsia="Times New Roman" w:hAnsi="Times New Roman" w:cs="Times New Roman"/>
              </w:rPr>
              <w:t>CENA BEZ DPH</w:t>
            </w:r>
          </w:p>
        </w:tc>
        <w:tc>
          <w:tcPr>
            <w:tcW w:w="904" w:type="dxa"/>
            <w:tcBorders>
              <w:top w:val="single" w:sz="2" w:space="0" w:color="000000"/>
              <w:left w:val="single" w:sz="2" w:space="0" w:color="000000"/>
              <w:bottom w:val="single" w:sz="2" w:space="0" w:color="000000"/>
              <w:right w:val="single" w:sz="2" w:space="0" w:color="000000"/>
            </w:tcBorders>
          </w:tcPr>
          <w:p w14:paraId="4287CBA6"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6E9C886D" w14:textId="77777777" w:rsidR="00E07AC1" w:rsidRDefault="00E07AC1" w:rsidP="00691426"/>
        </w:tc>
        <w:tc>
          <w:tcPr>
            <w:tcW w:w="1479" w:type="dxa"/>
            <w:tcBorders>
              <w:top w:val="single" w:sz="2" w:space="0" w:color="000000"/>
              <w:left w:val="single" w:sz="2" w:space="0" w:color="000000"/>
              <w:bottom w:val="single" w:sz="2" w:space="0" w:color="000000"/>
              <w:right w:val="single" w:sz="2" w:space="0" w:color="000000"/>
            </w:tcBorders>
          </w:tcPr>
          <w:p w14:paraId="062AB7BC" w14:textId="77777777" w:rsidR="00E07AC1" w:rsidRDefault="00E07AC1" w:rsidP="00691426"/>
        </w:tc>
        <w:tc>
          <w:tcPr>
            <w:tcW w:w="1622" w:type="dxa"/>
            <w:tcBorders>
              <w:top w:val="single" w:sz="2" w:space="0" w:color="000000"/>
              <w:left w:val="single" w:sz="2" w:space="0" w:color="000000"/>
              <w:bottom w:val="single" w:sz="2" w:space="0" w:color="000000"/>
              <w:right w:val="single" w:sz="2" w:space="0" w:color="000000"/>
            </w:tcBorders>
          </w:tcPr>
          <w:p w14:paraId="2FD75DC5" w14:textId="05DED184" w:rsidR="00E07AC1" w:rsidRDefault="00E07AC1" w:rsidP="00691426">
            <w:pPr>
              <w:ind w:right="10"/>
              <w:jc w:val="right"/>
            </w:pPr>
            <w:r>
              <w:rPr>
                <w:rFonts w:ascii="Times New Roman" w:eastAsia="Times New Roman" w:hAnsi="Times New Roman" w:cs="Times New Roman"/>
              </w:rPr>
              <w:t>1</w:t>
            </w:r>
            <w:r w:rsidR="0005655A">
              <w:rPr>
                <w:rFonts w:ascii="Times New Roman" w:eastAsia="Times New Roman" w:hAnsi="Times New Roman" w:cs="Times New Roman"/>
              </w:rPr>
              <w:t> </w:t>
            </w:r>
            <w:r>
              <w:rPr>
                <w:rFonts w:ascii="Times New Roman" w:eastAsia="Times New Roman" w:hAnsi="Times New Roman" w:cs="Times New Roman"/>
              </w:rPr>
              <w:t>770</w:t>
            </w:r>
            <w:r w:rsidR="0005655A">
              <w:rPr>
                <w:rFonts w:ascii="Times New Roman" w:eastAsia="Times New Roman" w:hAnsi="Times New Roman" w:cs="Times New Roman"/>
              </w:rPr>
              <w:t> </w:t>
            </w:r>
            <w:r>
              <w:rPr>
                <w:rFonts w:ascii="Times New Roman" w:eastAsia="Times New Roman" w:hAnsi="Times New Roman" w:cs="Times New Roman"/>
              </w:rPr>
              <w:t>420</w:t>
            </w:r>
            <w:r w:rsidR="0005655A">
              <w:rPr>
                <w:rFonts w:ascii="Times New Roman" w:eastAsia="Times New Roman" w:hAnsi="Times New Roman" w:cs="Times New Roman"/>
              </w:rPr>
              <w:t>,00</w:t>
            </w:r>
          </w:p>
        </w:tc>
      </w:tr>
      <w:tr w:rsidR="00E07AC1" w14:paraId="15B195F2" w14:textId="77777777" w:rsidTr="00691426">
        <w:trPr>
          <w:trHeight w:val="328"/>
        </w:trPr>
        <w:tc>
          <w:tcPr>
            <w:tcW w:w="4043" w:type="dxa"/>
            <w:tcBorders>
              <w:top w:val="single" w:sz="2" w:space="0" w:color="000000"/>
              <w:left w:val="single" w:sz="2" w:space="0" w:color="000000"/>
              <w:bottom w:val="single" w:sz="2" w:space="0" w:color="000000"/>
              <w:right w:val="single" w:sz="2" w:space="0" w:color="000000"/>
            </w:tcBorders>
          </w:tcPr>
          <w:p w14:paraId="36A98BF6" w14:textId="77777777" w:rsidR="00E07AC1" w:rsidRDefault="00E07AC1" w:rsidP="00691426">
            <w:pPr>
              <w:ind w:left="16"/>
            </w:pPr>
            <w:r>
              <w:rPr>
                <w:rFonts w:ascii="Times New Roman" w:eastAsia="Times New Roman" w:hAnsi="Times New Roman" w:cs="Times New Roman"/>
                <w:sz w:val="26"/>
              </w:rPr>
              <w:t>CENA S 21 %DPH</w:t>
            </w:r>
          </w:p>
        </w:tc>
        <w:tc>
          <w:tcPr>
            <w:tcW w:w="904" w:type="dxa"/>
            <w:tcBorders>
              <w:top w:val="single" w:sz="2" w:space="0" w:color="000000"/>
              <w:left w:val="single" w:sz="2" w:space="0" w:color="000000"/>
              <w:bottom w:val="single" w:sz="2" w:space="0" w:color="000000"/>
              <w:right w:val="single" w:sz="2" w:space="0" w:color="000000"/>
            </w:tcBorders>
          </w:tcPr>
          <w:p w14:paraId="216B39A8"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298F9AFA" w14:textId="77777777" w:rsidR="00E07AC1" w:rsidRDefault="00E07AC1" w:rsidP="00691426"/>
        </w:tc>
        <w:tc>
          <w:tcPr>
            <w:tcW w:w="1479" w:type="dxa"/>
            <w:tcBorders>
              <w:top w:val="single" w:sz="2" w:space="0" w:color="000000"/>
              <w:left w:val="single" w:sz="2" w:space="0" w:color="000000"/>
              <w:bottom w:val="single" w:sz="2" w:space="0" w:color="000000"/>
              <w:right w:val="single" w:sz="2" w:space="0" w:color="000000"/>
            </w:tcBorders>
          </w:tcPr>
          <w:p w14:paraId="05394476" w14:textId="77777777" w:rsidR="00E07AC1" w:rsidRDefault="00E07AC1" w:rsidP="00691426"/>
        </w:tc>
        <w:tc>
          <w:tcPr>
            <w:tcW w:w="1622" w:type="dxa"/>
            <w:tcBorders>
              <w:top w:val="single" w:sz="2" w:space="0" w:color="000000"/>
              <w:left w:val="single" w:sz="2" w:space="0" w:color="000000"/>
              <w:bottom w:val="single" w:sz="2" w:space="0" w:color="000000"/>
              <w:right w:val="single" w:sz="2" w:space="0" w:color="000000"/>
            </w:tcBorders>
          </w:tcPr>
          <w:p w14:paraId="01041BF7" w14:textId="39E8601F" w:rsidR="00E07AC1" w:rsidRDefault="00E07AC1" w:rsidP="00691426">
            <w:pPr>
              <w:ind w:right="10"/>
              <w:jc w:val="right"/>
            </w:pPr>
            <w:r>
              <w:rPr>
                <w:rFonts w:ascii="Times New Roman" w:eastAsia="Times New Roman" w:hAnsi="Times New Roman" w:cs="Times New Roman"/>
              </w:rPr>
              <w:t>2</w:t>
            </w:r>
            <w:r w:rsidR="001860BC">
              <w:rPr>
                <w:rFonts w:ascii="Times New Roman" w:eastAsia="Times New Roman" w:hAnsi="Times New Roman" w:cs="Times New Roman"/>
              </w:rPr>
              <w:t> </w:t>
            </w:r>
            <w:r>
              <w:rPr>
                <w:rFonts w:ascii="Times New Roman" w:eastAsia="Times New Roman" w:hAnsi="Times New Roman" w:cs="Times New Roman"/>
              </w:rPr>
              <w:t>142</w:t>
            </w:r>
            <w:r w:rsidR="001860BC">
              <w:rPr>
                <w:rFonts w:ascii="Times New Roman" w:eastAsia="Times New Roman" w:hAnsi="Times New Roman" w:cs="Times New Roman"/>
              </w:rPr>
              <w:t xml:space="preserve"> </w:t>
            </w:r>
            <w:r>
              <w:rPr>
                <w:rFonts w:ascii="Times New Roman" w:eastAsia="Times New Roman" w:hAnsi="Times New Roman" w:cs="Times New Roman"/>
              </w:rPr>
              <w:t>208,2</w:t>
            </w:r>
            <w:r w:rsidR="001860BC">
              <w:rPr>
                <w:rFonts w:ascii="Times New Roman" w:eastAsia="Times New Roman" w:hAnsi="Times New Roman" w:cs="Times New Roman"/>
              </w:rPr>
              <w:t>0</w:t>
            </w:r>
          </w:p>
        </w:tc>
      </w:tr>
      <w:tr w:rsidR="00E07AC1" w14:paraId="2EDA1F1A" w14:textId="77777777" w:rsidTr="00691426">
        <w:trPr>
          <w:trHeight w:val="352"/>
        </w:trPr>
        <w:tc>
          <w:tcPr>
            <w:tcW w:w="4043" w:type="dxa"/>
            <w:tcBorders>
              <w:top w:val="single" w:sz="2" w:space="0" w:color="000000"/>
              <w:left w:val="nil"/>
              <w:bottom w:val="nil"/>
              <w:right w:val="nil"/>
            </w:tcBorders>
          </w:tcPr>
          <w:p w14:paraId="58D215C4" w14:textId="77777777" w:rsidR="00E07AC1" w:rsidRDefault="00E07AC1" w:rsidP="00691426"/>
        </w:tc>
        <w:tc>
          <w:tcPr>
            <w:tcW w:w="904" w:type="dxa"/>
            <w:tcBorders>
              <w:top w:val="single" w:sz="2" w:space="0" w:color="000000"/>
              <w:left w:val="nil"/>
              <w:bottom w:val="nil"/>
              <w:right w:val="single" w:sz="2" w:space="0" w:color="000000"/>
            </w:tcBorders>
          </w:tcPr>
          <w:p w14:paraId="0E99F608" w14:textId="77777777" w:rsidR="00E07AC1" w:rsidRDefault="00E07AC1" w:rsidP="00691426"/>
        </w:tc>
        <w:tc>
          <w:tcPr>
            <w:tcW w:w="1003" w:type="dxa"/>
            <w:tcBorders>
              <w:top w:val="single" w:sz="2" w:space="0" w:color="000000"/>
              <w:left w:val="single" w:sz="2" w:space="0" w:color="000000"/>
              <w:bottom w:val="single" w:sz="2" w:space="0" w:color="000000"/>
              <w:right w:val="single" w:sz="2" w:space="0" w:color="000000"/>
            </w:tcBorders>
          </w:tcPr>
          <w:p w14:paraId="43804967" w14:textId="77777777" w:rsidR="00E07AC1" w:rsidRDefault="00E07AC1" w:rsidP="00691426"/>
        </w:tc>
        <w:tc>
          <w:tcPr>
            <w:tcW w:w="1479" w:type="dxa"/>
            <w:tcBorders>
              <w:top w:val="single" w:sz="2" w:space="0" w:color="000000"/>
              <w:left w:val="single" w:sz="2" w:space="0" w:color="000000"/>
              <w:bottom w:val="nil"/>
              <w:right w:val="nil"/>
            </w:tcBorders>
          </w:tcPr>
          <w:p w14:paraId="2B8CCC9C" w14:textId="77777777" w:rsidR="00E07AC1" w:rsidRDefault="00E07AC1" w:rsidP="00691426"/>
        </w:tc>
        <w:tc>
          <w:tcPr>
            <w:tcW w:w="1622" w:type="dxa"/>
            <w:tcBorders>
              <w:top w:val="single" w:sz="2" w:space="0" w:color="000000"/>
              <w:left w:val="nil"/>
              <w:bottom w:val="nil"/>
              <w:right w:val="nil"/>
            </w:tcBorders>
          </w:tcPr>
          <w:p w14:paraId="53924E7E" w14:textId="77777777" w:rsidR="00E07AC1" w:rsidRDefault="00E07AC1" w:rsidP="00691426"/>
        </w:tc>
      </w:tr>
    </w:tbl>
    <w:p w14:paraId="73704913" w14:textId="77777777" w:rsidR="00E07AC1" w:rsidRPr="00786EAE" w:rsidRDefault="00E07AC1" w:rsidP="00786EAE">
      <w:pPr>
        <w:autoSpaceDE w:val="0"/>
        <w:rPr>
          <w:rFonts w:ascii="Arial" w:hAnsi="Arial" w:cs="Arial"/>
          <w:sz w:val="22"/>
          <w:szCs w:val="22"/>
          <w:highlight w:val="yellow"/>
        </w:rPr>
      </w:pPr>
    </w:p>
    <w:sectPr w:rsidR="00E07AC1" w:rsidRPr="00786EAE" w:rsidSect="00786EAE">
      <w:headerReference w:type="default" r:id="rId11"/>
      <w:footerReference w:type="default" r:id="rId12"/>
      <w:footnotePr>
        <w:numFmt w:val="chicago"/>
      </w:footnotePr>
      <w:pgSz w:w="11906" w:h="16838"/>
      <w:pgMar w:top="1418" w:right="1276" w:bottom="1242" w:left="1418"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9917" w14:textId="77777777" w:rsidR="00B83A10" w:rsidRDefault="00B83A10">
      <w:pPr>
        <w:spacing w:line="240" w:lineRule="auto"/>
      </w:pPr>
      <w:r>
        <w:separator/>
      </w:r>
    </w:p>
  </w:endnote>
  <w:endnote w:type="continuationSeparator" w:id="0">
    <w:p w14:paraId="3F3E55B1" w14:textId="77777777" w:rsidR="00B83A10" w:rsidRDefault="00B83A10">
      <w:pPr>
        <w:spacing w:line="240" w:lineRule="auto"/>
      </w:pPr>
      <w:r>
        <w:continuationSeparator/>
      </w:r>
    </w:p>
  </w:endnote>
  <w:endnote w:type="continuationNotice" w:id="1">
    <w:p w14:paraId="6768FE39" w14:textId="77777777" w:rsidR="00B83A10" w:rsidRDefault="00B83A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830743"/>
      <w:docPartObj>
        <w:docPartGallery w:val="Page Numbers (Bottom of Page)"/>
        <w:docPartUnique/>
      </w:docPartObj>
    </w:sdtPr>
    <w:sdtEndPr/>
    <w:sdtContent>
      <w:sdt>
        <w:sdtPr>
          <w:id w:val="1728636285"/>
          <w:docPartObj>
            <w:docPartGallery w:val="Page Numbers (Top of Page)"/>
            <w:docPartUnique/>
          </w:docPartObj>
        </w:sdtPr>
        <w:sdtEndPr/>
        <w:sdtContent>
          <w:p w14:paraId="40276483" w14:textId="6EA0705E" w:rsidR="00D80188" w:rsidRDefault="00D80188">
            <w:pPr>
              <w:pStyle w:val="Zpat"/>
              <w:jc w:val="center"/>
            </w:pPr>
            <w:r>
              <w:rPr>
                <w:lang w:val="cs-CZ"/>
              </w:rPr>
              <w:t xml:space="preserve">Stránka </w:t>
            </w:r>
            <w:r>
              <w:rPr>
                <w:b/>
                <w:bCs/>
              </w:rPr>
              <w:fldChar w:fldCharType="begin"/>
            </w:r>
            <w:r>
              <w:rPr>
                <w:b/>
                <w:bCs/>
              </w:rPr>
              <w:instrText>PAGE</w:instrText>
            </w:r>
            <w:r>
              <w:rPr>
                <w:b/>
                <w:bCs/>
              </w:rPr>
              <w:fldChar w:fldCharType="separate"/>
            </w:r>
            <w:r>
              <w:rPr>
                <w:b/>
                <w:bCs/>
                <w:lang w:val="cs-CZ"/>
              </w:rPr>
              <w:t>2</w:t>
            </w:r>
            <w:r>
              <w:rPr>
                <w:b/>
                <w:bCs/>
              </w:rPr>
              <w:fldChar w:fldCharType="end"/>
            </w:r>
            <w:r>
              <w:rPr>
                <w:lang w:val="cs-CZ"/>
              </w:rPr>
              <w:t xml:space="preserve"> z </w:t>
            </w:r>
            <w:r>
              <w:rPr>
                <w:b/>
                <w:bCs/>
              </w:rPr>
              <w:fldChar w:fldCharType="begin"/>
            </w:r>
            <w:r>
              <w:rPr>
                <w:b/>
                <w:bCs/>
              </w:rPr>
              <w:instrText>NUMPAGES</w:instrText>
            </w:r>
            <w:r>
              <w:rPr>
                <w:b/>
                <w:bCs/>
              </w:rPr>
              <w:fldChar w:fldCharType="separate"/>
            </w:r>
            <w:r>
              <w:rPr>
                <w:b/>
                <w:bCs/>
                <w:lang w:val="cs-CZ"/>
              </w:rPr>
              <w:t>2</w:t>
            </w:r>
            <w:r>
              <w:rPr>
                <w:b/>
                <w:bCs/>
              </w:rPr>
              <w:fldChar w:fldCharType="end"/>
            </w:r>
          </w:p>
        </w:sdtContent>
      </w:sdt>
    </w:sdtContent>
  </w:sdt>
  <w:p w14:paraId="67555D70" w14:textId="6416221B" w:rsidR="002E459E" w:rsidRDefault="002E459E" w:rsidP="009F76E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A4FE" w14:textId="77777777" w:rsidR="00B83A10" w:rsidRDefault="00B83A10">
      <w:pPr>
        <w:spacing w:line="240" w:lineRule="auto"/>
      </w:pPr>
      <w:r>
        <w:separator/>
      </w:r>
    </w:p>
  </w:footnote>
  <w:footnote w:type="continuationSeparator" w:id="0">
    <w:p w14:paraId="45EB37B5" w14:textId="77777777" w:rsidR="00B83A10" w:rsidRDefault="00B83A10">
      <w:pPr>
        <w:spacing w:line="240" w:lineRule="auto"/>
      </w:pPr>
      <w:r>
        <w:continuationSeparator/>
      </w:r>
    </w:p>
  </w:footnote>
  <w:footnote w:type="continuationNotice" w:id="1">
    <w:p w14:paraId="7F2A2E67" w14:textId="77777777" w:rsidR="00B83A10" w:rsidRDefault="00B83A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D766" w14:textId="0BAD32E6" w:rsidR="00326551" w:rsidRPr="00326551" w:rsidRDefault="00326551" w:rsidP="00326551">
    <w:pPr>
      <w:autoSpaceDE w:val="0"/>
      <w:spacing w:line="280" w:lineRule="atLeast"/>
      <w:jc w:val="center"/>
      <w:rPr>
        <w:rFonts w:ascii="Arial" w:hAnsi="Arial" w:cs="Arial"/>
        <w:sz w:val="18"/>
        <w:szCs w:val="18"/>
        <w:shd w:val="clear" w:color="auto" w:fill="FFFF00"/>
      </w:rPr>
    </w:pPr>
    <w:r>
      <w:rPr>
        <w:rFonts w:ascii="Arial" w:hAnsi="Arial" w:cs="Arial"/>
        <w:sz w:val="18"/>
        <w:szCs w:val="18"/>
      </w:rPr>
      <w:t xml:space="preserve">                                                                                                                                               </w:t>
    </w:r>
    <w:r w:rsidRPr="00326551">
      <w:rPr>
        <w:rFonts w:ascii="Arial" w:hAnsi="Arial" w:cs="Arial"/>
        <w:sz w:val="18"/>
        <w:szCs w:val="18"/>
      </w:rPr>
      <w:t>S – 0003/61664553/2026</w:t>
    </w:r>
  </w:p>
  <w:p w14:paraId="3FBC0A22" w14:textId="77777777" w:rsidR="00326551" w:rsidRDefault="003265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2"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3479"/>
        </w:tabs>
        <w:ind w:left="3479"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6"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9"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0"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53C332AE"/>
    <w:multiLevelType w:val="multilevel"/>
    <w:tmpl w:val="B73E5B52"/>
    <w:lvl w:ilvl="0">
      <w:start w:val="14"/>
      <w:numFmt w:val="decimal"/>
      <w:lvlText w:val="%1."/>
      <w:lvlJc w:val="left"/>
      <w:pPr>
        <w:tabs>
          <w:tab w:val="num" w:pos="720"/>
        </w:tabs>
        <w:ind w:left="720" w:hanging="360"/>
      </w:pPr>
      <w:rPr>
        <w:rFonts w:hint="default"/>
      </w:rPr>
    </w:lvl>
    <w:lvl w:ilvl="1">
      <w:start w:val="1"/>
      <w:numFmt w:val="decimal"/>
      <w:lvlText w:val="14.%2"/>
      <w:lvlJc w:val="left"/>
      <w:pPr>
        <w:tabs>
          <w:tab w:val="num" w:pos="928"/>
        </w:tabs>
        <w:ind w:left="928" w:hanging="360"/>
      </w:pPr>
      <w:rPr>
        <w:rFonts w:hint="default"/>
        <w:b w:val="0"/>
        <w:bCs w:val="0"/>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2"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8"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99153378">
    <w:abstractNumId w:val="1"/>
  </w:num>
  <w:num w:numId="2" w16cid:durableId="1523009686">
    <w:abstractNumId w:val="3"/>
  </w:num>
  <w:num w:numId="3" w16cid:durableId="1810395357">
    <w:abstractNumId w:val="34"/>
  </w:num>
  <w:num w:numId="4" w16cid:durableId="1744832387">
    <w:abstractNumId w:val="45"/>
  </w:num>
  <w:num w:numId="5" w16cid:durableId="277958913">
    <w:abstractNumId w:val="46"/>
  </w:num>
  <w:num w:numId="6" w16cid:durableId="98918350">
    <w:abstractNumId w:val="47"/>
  </w:num>
  <w:num w:numId="7" w16cid:durableId="461970842">
    <w:abstractNumId w:val="57"/>
  </w:num>
  <w:num w:numId="8" w16cid:durableId="1449399691">
    <w:abstractNumId w:val="53"/>
  </w:num>
  <w:num w:numId="9" w16cid:durableId="318966732">
    <w:abstractNumId w:val="64"/>
  </w:num>
  <w:num w:numId="10" w16cid:durableId="1460567423">
    <w:abstractNumId w:val="48"/>
  </w:num>
  <w:num w:numId="11" w16cid:durableId="1977684530">
    <w:abstractNumId w:val="61"/>
  </w:num>
  <w:num w:numId="12" w16cid:durableId="19450691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072887">
    <w:abstractNumId w:val="55"/>
  </w:num>
  <w:num w:numId="14" w16cid:durableId="1058043780">
    <w:abstractNumId w:val="60"/>
  </w:num>
  <w:num w:numId="15" w16cid:durableId="1210000281">
    <w:abstractNumId w:val="59"/>
  </w:num>
  <w:num w:numId="16" w16cid:durableId="664091814">
    <w:abstractNumId w:val="58"/>
  </w:num>
  <w:num w:numId="17" w16cid:durableId="355547268">
    <w:abstractNumId w:val="68"/>
  </w:num>
  <w:num w:numId="18" w16cid:durableId="544145943">
    <w:abstractNumId w:val="52"/>
  </w:num>
  <w:num w:numId="19" w16cid:durableId="434448517">
    <w:abstractNumId w:val="69"/>
  </w:num>
  <w:num w:numId="20" w16cid:durableId="1467042599">
    <w:abstractNumId w:val="62"/>
  </w:num>
  <w:num w:numId="21" w16cid:durableId="2034258775">
    <w:abstractNumId w:val="66"/>
  </w:num>
  <w:num w:numId="22" w16cid:durableId="1376736612">
    <w:abstractNumId w:val="65"/>
  </w:num>
  <w:num w:numId="23" w16cid:durableId="1494489436">
    <w:abstractNumId w:val="56"/>
  </w:num>
  <w:num w:numId="24" w16cid:durableId="227569492">
    <w:abstractNumId w:val="10"/>
  </w:num>
  <w:num w:numId="25" w16cid:durableId="1235045131">
    <w:abstractNumId w:val="14"/>
  </w:num>
  <w:num w:numId="26" w16cid:durableId="56124837">
    <w:abstractNumId w:val="67"/>
  </w:num>
  <w:num w:numId="27" w16cid:durableId="956958486">
    <w:abstractNumId w:val="0"/>
  </w:num>
  <w:num w:numId="28" w16cid:durableId="1525441538">
    <w:abstractNumId w:val="49"/>
  </w:num>
  <w:num w:numId="29" w16cid:durableId="2071072572">
    <w:abstractNumId w:val="50"/>
  </w:num>
  <w:num w:numId="30" w16cid:durableId="1837720711">
    <w:abstractNumId w:val="11"/>
  </w:num>
  <w:num w:numId="31" w16cid:durableId="1608197703">
    <w:abstractNumId w:val="12"/>
  </w:num>
  <w:num w:numId="32" w16cid:durableId="741029984">
    <w:abstractNumId w:val="19"/>
  </w:num>
  <w:num w:numId="33" w16cid:durableId="108940852">
    <w:abstractNumId w:val="25"/>
  </w:num>
  <w:num w:numId="34" w16cid:durableId="295764170">
    <w:abstractNumId w:val="26"/>
  </w:num>
  <w:num w:numId="35" w16cid:durableId="662929405">
    <w:abstractNumId w:val="28"/>
  </w:num>
  <w:num w:numId="36" w16cid:durableId="1478691176">
    <w:abstractNumId w:val="29"/>
  </w:num>
  <w:num w:numId="37" w16cid:durableId="757557810">
    <w:abstractNumId w:val="30"/>
  </w:num>
  <w:num w:numId="38" w16cid:durableId="553852386">
    <w:abstractNumId w:val="38"/>
  </w:num>
  <w:num w:numId="39" w16cid:durableId="1597861556">
    <w:abstractNumId w:val="43"/>
  </w:num>
  <w:num w:numId="40" w16cid:durableId="858130600">
    <w:abstractNumId w:val="63"/>
  </w:num>
  <w:num w:numId="41" w16cid:durableId="868183292">
    <w:abstractNumId w:val="5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2173"/>
    <w:rsid w:val="00003863"/>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582"/>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3DD"/>
    <w:rsid w:val="00032493"/>
    <w:rsid w:val="00032736"/>
    <w:rsid w:val="00032E48"/>
    <w:rsid w:val="000330EE"/>
    <w:rsid w:val="000333E4"/>
    <w:rsid w:val="000336C6"/>
    <w:rsid w:val="00033DC0"/>
    <w:rsid w:val="00034951"/>
    <w:rsid w:val="00034AB9"/>
    <w:rsid w:val="00037BE9"/>
    <w:rsid w:val="00037C00"/>
    <w:rsid w:val="000406CC"/>
    <w:rsid w:val="000409C9"/>
    <w:rsid w:val="00041D86"/>
    <w:rsid w:val="00042138"/>
    <w:rsid w:val="00042494"/>
    <w:rsid w:val="00042E74"/>
    <w:rsid w:val="000444AD"/>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84B"/>
    <w:rsid w:val="0005505E"/>
    <w:rsid w:val="00056273"/>
    <w:rsid w:val="0005650B"/>
    <w:rsid w:val="0005655A"/>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038"/>
    <w:rsid w:val="00074FC6"/>
    <w:rsid w:val="0007549D"/>
    <w:rsid w:val="00075B79"/>
    <w:rsid w:val="00075C38"/>
    <w:rsid w:val="00076563"/>
    <w:rsid w:val="000765EB"/>
    <w:rsid w:val="00077420"/>
    <w:rsid w:val="00080AEF"/>
    <w:rsid w:val="00080B91"/>
    <w:rsid w:val="00080D0D"/>
    <w:rsid w:val="000820B1"/>
    <w:rsid w:val="00082BDC"/>
    <w:rsid w:val="00083024"/>
    <w:rsid w:val="00083B20"/>
    <w:rsid w:val="00084067"/>
    <w:rsid w:val="000840EA"/>
    <w:rsid w:val="00084EC7"/>
    <w:rsid w:val="00084ED9"/>
    <w:rsid w:val="00085EB3"/>
    <w:rsid w:val="00086226"/>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658"/>
    <w:rsid w:val="000A27E7"/>
    <w:rsid w:val="000A2F50"/>
    <w:rsid w:val="000A3795"/>
    <w:rsid w:val="000A448C"/>
    <w:rsid w:val="000A49BF"/>
    <w:rsid w:val="000A4E9F"/>
    <w:rsid w:val="000A5F9B"/>
    <w:rsid w:val="000A743A"/>
    <w:rsid w:val="000B01E9"/>
    <w:rsid w:val="000B05B4"/>
    <w:rsid w:val="000B08C2"/>
    <w:rsid w:val="000B10B4"/>
    <w:rsid w:val="000B1FE9"/>
    <w:rsid w:val="000B3942"/>
    <w:rsid w:val="000B3F04"/>
    <w:rsid w:val="000B41A2"/>
    <w:rsid w:val="000B437C"/>
    <w:rsid w:val="000B6076"/>
    <w:rsid w:val="000B742C"/>
    <w:rsid w:val="000B7463"/>
    <w:rsid w:val="000B7710"/>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552"/>
    <w:rsid w:val="00150D55"/>
    <w:rsid w:val="00151198"/>
    <w:rsid w:val="00151628"/>
    <w:rsid w:val="00152E3B"/>
    <w:rsid w:val="001533FD"/>
    <w:rsid w:val="00153D87"/>
    <w:rsid w:val="00154234"/>
    <w:rsid w:val="0015484D"/>
    <w:rsid w:val="0015742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2D8"/>
    <w:rsid w:val="00180E9C"/>
    <w:rsid w:val="0018223F"/>
    <w:rsid w:val="00183087"/>
    <w:rsid w:val="001835D8"/>
    <w:rsid w:val="001837BD"/>
    <w:rsid w:val="00184501"/>
    <w:rsid w:val="00184B17"/>
    <w:rsid w:val="00185206"/>
    <w:rsid w:val="00185E53"/>
    <w:rsid w:val="001860BC"/>
    <w:rsid w:val="00186410"/>
    <w:rsid w:val="00186AB9"/>
    <w:rsid w:val="00186D14"/>
    <w:rsid w:val="0018733C"/>
    <w:rsid w:val="0018738F"/>
    <w:rsid w:val="00187A2C"/>
    <w:rsid w:val="00190021"/>
    <w:rsid w:val="00190CA1"/>
    <w:rsid w:val="00190E9A"/>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63E6"/>
    <w:rsid w:val="001C67FC"/>
    <w:rsid w:val="001D0F52"/>
    <w:rsid w:val="001D16BF"/>
    <w:rsid w:val="001D1B84"/>
    <w:rsid w:val="001D1EE7"/>
    <w:rsid w:val="001D21CB"/>
    <w:rsid w:val="001D3194"/>
    <w:rsid w:val="001D3626"/>
    <w:rsid w:val="001D3752"/>
    <w:rsid w:val="001D3E48"/>
    <w:rsid w:val="001D48FC"/>
    <w:rsid w:val="001D4F3B"/>
    <w:rsid w:val="001D53AC"/>
    <w:rsid w:val="001D5F8F"/>
    <w:rsid w:val="001D6C1C"/>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4C4C"/>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66B3"/>
    <w:rsid w:val="00297810"/>
    <w:rsid w:val="002A008C"/>
    <w:rsid w:val="002A1597"/>
    <w:rsid w:val="002A170F"/>
    <w:rsid w:val="002A1867"/>
    <w:rsid w:val="002A2346"/>
    <w:rsid w:val="002A237B"/>
    <w:rsid w:val="002A24D0"/>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0E3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4AED"/>
    <w:rsid w:val="00326551"/>
    <w:rsid w:val="003302C0"/>
    <w:rsid w:val="003303C3"/>
    <w:rsid w:val="003314E4"/>
    <w:rsid w:val="00332456"/>
    <w:rsid w:val="00333576"/>
    <w:rsid w:val="00333B75"/>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EE5"/>
    <w:rsid w:val="003507E4"/>
    <w:rsid w:val="003509B1"/>
    <w:rsid w:val="003510D8"/>
    <w:rsid w:val="00351778"/>
    <w:rsid w:val="003527E5"/>
    <w:rsid w:val="00352FC6"/>
    <w:rsid w:val="003537C5"/>
    <w:rsid w:val="00354009"/>
    <w:rsid w:val="00354F79"/>
    <w:rsid w:val="00355176"/>
    <w:rsid w:val="0035584A"/>
    <w:rsid w:val="00355D1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17"/>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2AC"/>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47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2FDD"/>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61A"/>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97D41"/>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A5F"/>
    <w:rsid w:val="004B7E8A"/>
    <w:rsid w:val="004C0C38"/>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10EE"/>
    <w:rsid w:val="004D193D"/>
    <w:rsid w:val="004D1B70"/>
    <w:rsid w:val="004D26D8"/>
    <w:rsid w:val="004D2EF6"/>
    <w:rsid w:val="004D4BE0"/>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384"/>
    <w:rsid w:val="004F06B9"/>
    <w:rsid w:val="004F0853"/>
    <w:rsid w:val="004F0A11"/>
    <w:rsid w:val="004F131E"/>
    <w:rsid w:val="004F19C9"/>
    <w:rsid w:val="004F1DFE"/>
    <w:rsid w:val="004F21A1"/>
    <w:rsid w:val="004F373F"/>
    <w:rsid w:val="004F4757"/>
    <w:rsid w:val="004F521E"/>
    <w:rsid w:val="004F59AD"/>
    <w:rsid w:val="004F5A9A"/>
    <w:rsid w:val="004F5EA6"/>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8FF"/>
    <w:rsid w:val="00517FBE"/>
    <w:rsid w:val="0052069D"/>
    <w:rsid w:val="00520E23"/>
    <w:rsid w:val="00520EB7"/>
    <w:rsid w:val="005216C8"/>
    <w:rsid w:val="00521976"/>
    <w:rsid w:val="00521998"/>
    <w:rsid w:val="00522110"/>
    <w:rsid w:val="005225C0"/>
    <w:rsid w:val="00522D87"/>
    <w:rsid w:val="00522F37"/>
    <w:rsid w:val="00523C01"/>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4112"/>
    <w:rsid w:val="00544CEC"/>
    <w:rsid w:val="005450CF"/>
    <w:rsid w:val="00545988"/>
    <w:rsid w:val="00545AF5"/>
    <w:rsid w:val="005500B8"/>
    <w:rsid w:val="00551B41"/>
    <w:rsid w:val="00552936"/>
    <w:rsid w:val="00552D06"/>
    <w:rsid w:val="00553249"/>
    <w:rsid w:val="00553698"/>
    <w:rsid w:val="00553F29"/>
    <w:rsid w:val="00556F14"/>
    <w:rsid w:val="00557152"/>
    <w:rsid w:val="005618AC"/>
    <w:rsid w:val="0056327D"/>
    <w:rsid w:val="00563AD5"/>
    <w:rsid w:val="00564910"/>
    <w:rsid w:val="00564BD0"/>
    <w:rsid w:val="00565994"/>
    <w:rsid w:val="00566DF3"/>
    <w:rsid w:val="00567C4B"/>
    <w:rsid w:val="0057224F"/>
    <w:rsid w:val="00572810"/>
    <w:rsid w:val="00573B37"/>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916B5"/>
    <w:rsid w:val="00594493"/>
    <w:rsid w:val="00595085"/>
    <w:rsid w:val="00595135"/>
    <w:rsid w:val="00595278"/>
    <w:rsid w:val="00596F2B"/>
    <w:rsid w:val="0059703A"/>
    <w:rsid w:val="00597F0E"/>
    <w:rsid w:val="005A06CD"/>
    <w:rsid w:val="005A08DB"/>
    <w:rsid w:val="005A0D86"/>
    <w:rsid w:val="005A18B9"/>
    <w:rsid w:val="005A2DE9"/>
    <w:rsid w:val="005A3082"/>
    <w:rsid w:val="005A3E1E"/>
    <w:rsid w:val="005A3F60"/>
    <w:rsid w:val="005A44BA"/>
    <w:rsid w:val="005A4916"/>
    <w:rsid w:val="005A5AE8"/>
    <w:rsid w:val="005A636C"/>
    <w:rsid w:val="005A6370"/>
    <w:rsid w:val="005A6D9E"/>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6B2"/>
    <w:rsid w:val="005D2D76"/>
    <w:rsid w:val="005D3AA9"/>
    <w:rsid w:val="005D44C8"/>
    <w:rsid w:val="005D45BA"/>
    <w:rsid w:val="005D5302"/>
    <w:rsid w:val="005D6B70"/>
    <w:rsid w:val="005D7676"/>
    <w:rsid w:val="005D79EF"/>
    <w:rsid w:val="005E159C"/>
    <w:rsid w:val="005E186D"/>
    <w:rsid w:val="005E27F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DC7"/>
    <w:rsid w:val="006116C7"/>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125"/>
    <w:rsid w:val="00637325"/>
    <w:rsid w:val="00637F61"/>
    <w:rsid w:val="00640154"/>
    <w:rsid w:val="006405E8"/>
    <w:rsid w:val="0064075F"/>
    <w:rsid w:val="00640FCB"/>
    <w:rsid w:val="00641F64"/>
    <w:rsid w:val="00642381"/>
    <w:rsid w:val="006426A6"/>
    <w:rsid w:val="006427AA"/>
    <w:rsid w:val="00644B83"/>
    <w:rsid w:val="00646099"/>
    <w:rsid w:val="00646182"/>
    <w:rsid w:val="00646551"/>
    <w:rsid w:val="00646827"/>
    <w:rsid w:val="006468F6"/>
    <w:rsid w:val="00646D00"/>
    <w:rsid w:val="00646D3E"/>
    <w:rsid w:val="00646F91"/>
    <w:rsid w:val="006472C4"/>
    <w:rsid w:val="006472FC"/>
    <w:rsid w:val="006473D9"/>
    <w:rsid w:val="0064779F"/>
    <w:rsid w:val="00647C64"/>
    <w:rsid w:val="006512B0"/>
    <w:rsid w:val="00651A4E"/>
    <w:rsid w:val="006523A7"/>
    <w:rsid w:val="00652B5C"/>
    <w:rsid w:val="00652BFE"/>
    <w:rsid w:val="006538F0"/>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7D6"/>
    <w:rsid w:val="00692066"/>
    <w:rsid w:val="00692506"/>
    <w:rsid w:val="00692E08"/>
    <w:rsid w:val="00693307"/>
    <w:rsid w:val="006960F1"/>
    <w:rsid w:val="006971EA"/>
    <w:rsid w:val="006976D5"/>
    <w:rsid w:val="00697A6E"/>
    <w:rsid w:val="00697C1A"/>
    <w:rsid w:val="006A0C5F"/>
    <w:rsid w:val="006A1800"/>
    <w:rsid w:val="006A239D"/>
    <w:rsid w:val="006A46CD"/>
    <w:rsid w:val="006A56EA"/>
    <w:rsid w:val="006A584F"/>
    <w:rsid w:val="006A7429"/>
    <w:rsid w:val="006B033C"/>
    <w:rsid w:val="006B0F71"/>
    <w:rsid w:val="006B13F5"/>
    <w:rsid w:val="006B13F9"/>
    <w:rsid w:val="006B1A51"/>
    <w:rsid w:val="006B1D32"/>
    <w:rsid w:val="006B20D7"/>
    <w:rsid w:val="006B22DD"/>
    <w:rsid w:val="006B2F89"/>
    <w:rsid w:val="006B4BC2"/>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3814"/>
    <w:rsid w:val="006D4EAB"/>
    <w:rsid w:val="006D5D1D"/>
    <w:rsid w:val="006D5F98"/>
    <w:rsid w:val="006D6002"/>
    <w:rsid w:val="006D6B8A"/>
    <w:rsid w:val="006D7D37"/>
    <w:rsid w:val="006E07A7"/>
    <w:rsid w:val="006E0944"/>
    <w:rsid w:val="006E1474"/>
    <w:rsid w:val="006E1AC4"/>
    <w:rsid w:val="006E267D"/>
    <w:rsid w:val="006E37EE"/>
    <w:rsid w:val="006E3D85"/>
    <w:rsid w:val="006E4631"/>
    <w:rsid w:val="006E782A"/>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1489"/>
    <w:rsid w:val="0071211A"/>
    <w:rsid w:val="00712520"/>
    <w:rsid w:val="0071289E"/>
    <w:rsid w:val="0071451C"/>
    <w:rsid w:val="00714C9D"/>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3D3"/>
    <w:rsid w:val="007765D8"/>
    <w:rsid w:val="007776DD"/>
    <w:rsid w:val="00777802"/>
    <w:rsid w:val="00777C1A"/>
    <w:rsid w:val="00780570"/>
    <w:rsid w:val="00780791"/>
    <w:rsid w:val="00780C66"/>
    <w:rsid w:val="00780E70"/>
    <w:rsid w:val="00780EC0"/>
    <w:rsid w:val="007812CE"/>
    <w:rsid w:val="00781AA4"/>
    <w:rsid w:val="0078285C"/>
    <w:rsid w:val="00782B31"/>
    <w:rsid w:val="00783086"/>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33C4"/>
    <w:rsid w:val="007B3D22"/>
    <w:rsid w:val="007B402B"/>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9A8"/>
    <w:rsid w:val="007C7A62"/>
    <w:rsid w:val="007C7D66"/>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7B0"/>
    <w:rsid w:val="007E4B75"/>
    <w:rsid w:val="007E57E8"/>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4CDB"/>
    <w:rsid w:val="008059F1"/>
    <w:rsid w:val="00806CB8"/>
    <w:rsid w:val="00806E23"/>
    <w:rsid w:val="00806FF3"/>
    <w:rsid w:val="00807C7D"/>
    <w:rsid w:val="00810FE2"/>
    <w:rsid w:val="00811203"/>
    <w:rsid w:val="0081182D"/>
    <w:rsid w:val="00811E5F"/>
    <w:rsid w:val="008127DD"/>
    <w:rsid w:val="0081299C"/>
    <w:rsid w:val="00813126"/>
    <w:rsid w:val="00813565"/>
    <w:rsid w:val="008141DC"/>
    <w:rsid w:val="00814211"/>
    <w:rsid w:val="00814472"/>
    <w:rsid w:val="00814564"/>
    <w:rsid w:val="00814681"/>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078"/>
    <w:rsid w:val="0086039F"/>
    <w:rsid w:val="008612A1"/>
    <w:rsid w:val="00861615"/>
    <w:rsid w:val="00863157"/>
    <w:rsid w:val="0086418C"/>
    <w:rsid w:val="00864C54"/>
    <w:rsid w:val="008653FC"/>
    <w:rsid w:val="0086594B"/>
    <w:rsid w:val="0086600E"/>
    <w:rsid w:val="008662C7"/>
    <w:rsid w:val="00866853"/>
    <w:rsid w:val="008668C7"/>
    <w:rsid w:val="00867205"/>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035"/>
    <w:rsid w:val="0090243C"/>
    <w:rsid w:val="00903332"/>
    <w:rsid w:val="0090339C"/>
    <w:rsid w:val="009042DA"/>
    <w:rsid w:val="009045EF"/>
    <w:rsid w:val="00904B0C"/>
    <w:rsid w:val="00905A49"/>
    <w:rsid w:val="00906576"/>
    <w:rsid w:val="00906922"/>
    <w:rsid w:val="009072A4"/>
    <w:rsid w:val="00907CC2"/>
    <w:rsid w:val="00910F8D"/>
    <w:rsid w:val="00911499"/>
    <w:rsid w:val="00911C69"/>
    <w:rsid w:val="00913176"/>
    <w:rsid w:val="0091360F"/>
    <w:rsid w:val="009171D2"/>
    <w:rsid w:val="00920301"/>
    <w:rsid w:val="00920711"/>
    <w:rsid w:val="0092127F"/>
    <w:rsid w:val="00921926"/>
    <w:rsid w:val="00921B82"/>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403D9"/>
    <w:rsid w:val="00940BF1"/>
    <w:rsid w:val="00940F3D"/>
    <w:rsid w:val="0094209D"/>
    <w:rsid w:val="00942965"/>
    <w:rsid w:val="00942F12"/>
    <w:rsid w:val="009430DF"/>
    <w:rsid w:val="00944CBB"/>
    <w:rsid w:val="00944FBF"/>
    <w:rsid w:val="0094545B"/>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4D7B"/>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E96"/>
    <w:rsid w:val="009C6FD2"/>
    <w:rsid w:val="009C719B"/>
    <w:rsid w:val="009C71DE"/>
    <w:rsid w:val="009D065C"/>
    <w:rsid w:val="009D154E"/>
    <w:rsid w:val="009D1EED"/>
    <w:rsid w:val="009D252E"/>
    <w:rsid w:val="009D29D5"/>
    <w:rsid w:val="009D2C0B"/>
    <w:rsid w:val="009D2FEB"/>
    <w:rsid w:val="009D4521"/>
    <w:rsid w:val="009D51B2"/>
    <w:rsid w:val="009D537F"/>
    <w:rsid w:val="009D586C"/>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770A"/>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0E41"/>
    <w:rsid w:val="00A5151A"/>
    <w:rsid w:val="00A53A1C"/>
    <w:rsid w:val="00A53A3B"/>
    <w:rsid w:val="00A53EF6"/>
    <w:rsid w:val="00A5416E"/>
    <w:rsid w:val="00A54447"/>
    <w:rsid w:val="00A552D8"/>
    <w:rsid w:val="00A557F9"/>
    <w:rsid w:val="00A559FC"/>
    <w:rsid w:val="00A56618"/>
    <w:rsid w:val="00A56ED1"/>
    <w:rsid w:val="00A57BCF"/>
    <w:rsid w:val="00A600AA"/>
    <w:rsid w:val="00A60400"/>
    <w:rsid w:val="00A6074A"/>
    <w:rsid w:val="00A60CFB"/>
    <w:rsid w:val="00A614B5"/>
    <w:rsid w:val="00A62466"/>
    <w:rsid w:val="00A62552"/>
    <w:rsid w:val="00A63016"/>
    <w:rsid w:val="00A6516F"/>
    <w:rsid w:val="00A669DD"/>
    <w:rsid w:val="00A674DC"/>
    <w:rsid w:val="00A707E7"/>
    <w:rsid w:val="00A70E94"/>
    <w:rsid w:val="00A711ED"/>
    <w:rsid w:val="00A72395"/>
    <w:rsid w:val="00A7310A"/>
    <w:rsid w:val="00A73BE6"/>
    <w:rsid w:val="00A7517C"/>
    <w:rsid w:val="00A75632"/>
    <w:rsid w:val="00A759BA"/>
    <w:rsid w:val="00A76CCA"/>
    <w:rsid w:val="00A76DFC"/>
    <w:rsid w:val="00A77E67"/>
    <w:rsid w:val="00A80463"/>
    <w:rsid w:val="00A80CBB"/>
    <w:rsid w:val="00A80DD4"/>
    <w:rsid w:val="00A8140B"/>
    <w:rsid w:val="00A81C18"/>
    <w:rsid w:val="00A82394"/>
    <w:rsid w:val="00A82B54"/>
    <w:rsid w:val="00A82BC3"/>
    <w:rsid w:val="00A82CA0"/>
    <w:rsid w:val="00A84A07"/>
    <w:rsid w:val="00A84A57"/>
    <w:rsid w:val="00A85C9A"/>
    <w:rsid w:val="00A8661C"/>
    <w:rsid w:val="00A867DB"/>
    <w:rsid w:val="00A86C98"/>
    <w:rsid w:val="00A8790F"/>
    <w:rsid w:val="00A9065D"/>
    <w:rsid w:val="00A90F13"/>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10B9"/>
    <w:rsid w:val="00AC2375"/>
    <w:rsid w:val="00AC27BA"/>
    <w:rsid w:val="00AC2C82"/>
    <w:rsid w:val="00AC4828"/>
    <w:rsid w:val="00AC4B7C"/>
    <w:rsid w:val="00AC6D31"/>
    <w:rsid w:val="00AC7379"/>
    <w:rsid w:val="00AD021B"/>
    <w:rsid w:val="00AD12E9"/>
    <w:rsid w:val="00AD2257"/>
    <w:rsid w:val="00AD24B0"/>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360E"/>
    <w:rsid w:val="00AE39E6"/>
    <w:rsid w:val="00AE4420"/>
    <w:rsid w:val="00AE6909"/>
    <w:rsid w:val="00AE6BF0"/>
    <w:rsid w:val="00AE6E1F"/>
    <w:rsid w:val="00AF17B4"/>
    <w:rsid w:val="00AF1B67"/>
    <w:rsid w:val="00AF2D88"/>
    <w:rsid w:val="00AF313C"/>
    <w:rsid w:val="00AF32A0"/>
    <w:rsid w:val="00AF3C9C"/>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E29"/>
    <w:rsid w:val="00B22B31"/>
    <w:rsid w:val="00B231E1"/>
    <w:rsid w:val="00B23A1B"/>
    <w:rsid w:val="00B23C26"/>
    <w:rsid w:val="00B261C0"/>
    <w:rsid w:val="00B2779E"/>
    <w:rsid w:val="00B27CFB"/>
    <w:rsid w:val="00B27E33"/>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3B7"/>
    <w:rsid w:val="00B64569"/>
    <w:rsid w:val="00B6463D"/>
    <w:rsid w:val="00B654A4"/>
    <w:rsid w:val="00B660BA"/>
    <w:rsid w:val="00B666C7"/>
    <w:rsid w:val="00B66EE8"/>
    <w:rsid w:val="00B678E0"/>
    <w:rsid w:val="00B67C1C"/>
    <w:rsid w:val="00B70196"/>
    <w:rsid w:val="00B70AE8"/>
    <w:rsid w:val="00B71F48"/>
    <w:rsid w:val="00B728EA"/>
    <w:rsid w:val="00B73F35"/>
    <w:rsid w:val="00B73FE1"/>
    <w:rsid w:val="00B7426F"/>
    <w:rsid w:val="00B81C23"/>
    <w:rsid w:val="00B8203A"/>
    <w:rsid w:val="00B8292D"/>
    <w:rsid w:val="00B82E9A"/>
    <w:rsid w:val="00B82EB5"/>
    <w:rsid w:val="00B82F55"/>
    <w:rsid w:val="00B83041"/>
    <w:rsid w:val="00B83A10"/>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4FDD"/>
    <w:rsid w:val="00BA54BB"/>
    <w:rsid w:val="00BA608A"/>
    <w:rsid w:val="00BA61AD"/>
    <w:rsid w:val="00BA6EEB"/>
    <w:rsid w:val="00BB02FF"/>
    <w:rsid w:val="00BB0D40"/>
    <w:rsid w:val="00BB100E"/>
    <w:rsid w:val="00BB16BD"/>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A50"/>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33C"/>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25EA"/>
    <w:rsid w:val="00C7262A"/>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5DC"/>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8B"/>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9E6"/>
    <w:rsid w:val="00D54C2B"/>
    <w:rsid w:val="00D5506F"/>
    <w:rsid w:val="00D5536C"/>
    <w:rsid w:val="00D55527"/>
    <w:rsid w:val="00D55A3F"/>
    <w:rsid w:val="00D55BF3"/>
    <w:rsid w:val="00D56125"/>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6774F"/>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0188"/>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1C2B"/>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3978"/>
    <w:rsid w:val="00DA429B"/>
    <w:rsid w:val="00DA5060"/>
    <w:rsid w:val="00DA58C7"/>
    <w:rsid w:val="00DA6715"/>
    <w:rsid w:val="00DB1445"/>
    <w:rsid w:val="00DB2118"/>
    <w:rsid w:val="00DB24DF"/>
    <w:rsid w:val="00DB29A1"/>
    <w:rsid w:val="00DB2C47"/>
    <w:rsid w:val="00DB3FA2"/>
    <w:rsid w:val="00DB596B"/>
    <w:rsid w:val="00DB5D82"/>
    <w:rsid w:val="00DB6B18"/>
    <w:rsid w:val="00DB7F13"/>
    <w:rsid w:val="00DC0578"/>
    <w:rsid w:val="00DC101D"/>
    <w:rsid w:val="00DC15B4"/>
    <w:rsid w:val="00DC25B3"/>
    <w:rsid w:val="00DC2922"/>
    <w:rsid w:val="00DC296B"/>
    <w:rsid w:val="00DC3429"/>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239"/>
    <w:rsid w:val="00DF6685"/>
    <w:rsid w:val="00DF693A"/>
    <w:rsid w:val="00E00476"/>
    <w:rsid w:val="00E00F72"/>
    <w:rsid w:val="00E023F1"/>
    <w:rsid w:val="00E0293E"/>
    <w:rsid w:val="00E02A79"/>
    <w:rsid w:val="00E04575"/>
    <w:rsid w:val="00E05388"/>
    <w:rsid w:val="00E057AD"/>
    <w:rsid w:val="00E06FF1"/>
    <w:rsid w:val="00E0733B"/>
    <w:rsid w:val="00E07AC1"/>
    <w:rsid w:val="00E10520"/>
    <w:rsid w:val="00E1055C"/>
    <w:rsid w:val="00E10A01"/>
    <w:rsid w:val="00E128C4"/>
    <w:rsid w:val="00E12ABB"/>
    <w:rsid w:val="00E13DDC"/>
    <w:rsid w:val="00E142F2"/>
    <w:rsid w:val="00E14640"/>
    <w:rsid w:val="00E147CC"/>
    <w:rsid w:val="00E14C8A"/>
    <w:rsid w:val="00E15B6C"/>
    <w:rsid w:val="00E2095C"/>
    <w:rsid w:val="00E22D5B"/>
    <w:rsid w:val="00E23727"/>
    <w:rsid w:val="00E238D2"/>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63EB"/>
    <w:rsid w:val="00E667A8"/>
    <w:rsid w:val="00E66FD2"/>
    <w:rsid w:val="00E67069"/>
    <w:rsid w:val="00E678DC"/>
    <w:rsid w:val="00E70AE9"/>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EEA"/>
    <w:rsid w:val="00E92314"/>
    <w:rsid w:val="00E936A4"/>
    <w:rsid w:val="00E96627"/>
    <w:rsid w:val="00E96849"/>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B07"/>
    <w:rsid w:val="00EB6DE4"/>
    <w:rsid w:val="00EB7119"/>
    <w:rsid w:val="00EB7285"/>
    <w:rsid w:val="00EB7629"/>
    <w:rsid w:val="00EB7CDD"/>
    <w:rsid w:val="00EC0742"/>
    <w:rsid w:val="00EC0A08"/>
    <w:rsid w:val="00EC1471"/>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E0D41"/>
    <w:rsid w:val="00EE172B"/>
    <w:rsid w:val="00EE1A59"/>
    <w:rsid w:val="00EE256A"/>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0A4"/>
    <w:rsid w:val="00F173FA"/>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4C"/>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789"/>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007"/>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5D3F"/>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A4C"/>
    <w:rsid w:val="00FA2B33"/>
    <w:rsid w:val="00FA328D"/>
    <w:rsid w:val="00FA38D8"/>
    <w:rsid w:val="00FA3A5D"/>
    <w:rsid w:val="00FA3F72"/>
    <w:rsid w:val="00FA7540"/>
    <w:rsid w:val="00FA79CD"/>
    <w:rsid w:val="00FB05FA"/>
    <w:rsid w:val="00FB0A86"/>
    <w:rsid w:val="00FB0F4D"/>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57F4"/>
    <w:rsid w:val="00FE6111"/>
    <w:rsid w:val="00FE6741"/>
    <w:rsid w:val="00FE6E3B"/>
    <w:rsid w:val="00FE76C7"/>
    <w:rsid w:val="00FF1CF9"/>
    <w:rsid w:val="00FF27E2"/>
    <w:rsid w:val="00FF2D5F"/>
    <w:rsid w:val="00FF2DD6"/>
    <w:rsid w:val="00FF3968"/>
    <w:rsid w:val="00FF4D43"/>
    <w:rsid w:val="00FF5276"/>
    <w:rsid w:val="00FF5613"/>
    <w:rsid w:val="00FF5645"/>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239"/>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link w:val="OdstavecseseznamemChar"/>
    <w:uiPriority w:val="99"/>
    <w:qFormat/>
    <w:rsid w:val="00ED3588"/>
    <w:pPr>
      <w:ind w:left="708"/>
    </w:pPr>
  </w:style>
  <w:style w:type="character" w:customStyle="1" w:styleId="OdstavecseseznamemChar">
    <w:name w:val="Odstavec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rsid w:val="003C1386"/>
    <w:rPr>
      <w:szCs w:val="24"/>
    </w:rPr>
  </w:style>
  <w:style w:type="character" w:styleId="Znakapoznpodarou">
    <w:name w:val="footnote reference"/>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table" w:customStyle="1" w:styleId="TableGrid">
    <w:name w:val="TableGrid"/>
    <w:rsid w:val="00E07AC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8758321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921376434">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3.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2F4FF12-8D9A-4BF4-831E-742A1EC9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8033</Words>
  <Characters>47398</Characters>
  <Application>Microsoft Office Word</Application>
  <DocSecurity>0</DocSecurity>
  <Lines>394</Lines>
  <Paragraphs>110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55321</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Laláková Ivana</cp:lastModifiedBy>
  <cp:revision>5</cp:revision>
  <cp:lastPrinted>2025-06-05T13:33:00Z</cp:lastPrinted>
  <dcterms:created xsi:type="dcterms:W3CDTF">2026-03-13T11:20:00Z</dcterms:created>
  <dcterms:modified xsi:type="dcterms:W3CDTF">2026-03-13T11:21:00Z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