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2BA" w:rsidRPr="000B188E" w:rsidRDefault="00A93B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 1</w:t>
      </w:r>
    </w:p>
    <w:p w:rsidR="007A53DA" w:rsidRPr="007A53DA" w:rsidRDefault="00A93BAD" w:rsidP="007A53DA">
      <w:pPr>
        <w:spacing w:after="120"/>
        <w:jc w:val="center"/>
        <w:rPr>
          <w:sz w:val="22"/>
          <w:szCs w:val="22"/>
        </w:rPr>
      </w:pPr>
      <w:r>
        <w:rPr>
          <w:iCs/>
          <w:sz w:val="22"/>
          <w:szCs w:val="22"/>
        </w:rPr>
        <w:t xml:space="preserve">smlouvy </w:t>
      </w:r>
      <w:r w:rsidR="007A53DA" w:rsidRPr="007A53DA">
        <w:rPr>
          <w:iCs/>
          <w:sz w:val="22"/>
          <w:szCs w:val="22"/>
        </w:rPr>
        <w:t>uzavře</w:t>
      </w:r>
      <w:r>
        <w:rPr>
          <w:iCs/>
          <w:sz w:val="22"/>
          <w:szCs w:val="22"/>
        </w:rPr>
        <w:t>né dne 9. 11. 2021 mezi smluvními stranami</w:t>
      </w:r>
    </w:p>
    <w:p w:rsidR="008C32BA" w:rsidRDefault="008C32BA">
      <w:pPr>
        <w:jc w:val="center"/>
      </w:pPr>
    </w:p>
    <w:p w:rsidR="00A856BB" w:rsidRPr="003E5D42" w:rsidRDefault="008C32BA">
      <w:pPr>
        <w:rPr>
          <w:sz w:val="22"/>
          <w:szCs w:val="22"/>
        </w:rPr>
      </w:pPr>
      <w:r w:rsidRPr="003E5D42">
        <w:rPr>
          <w:sz w:val="22"/>
          <w:szCs w:val="22"/>
          <w:u w:val="single"/>
        </w:rPr>
        <w:t>Pronaj</w:t>
      </w:r>
      <w:r w:rsidR="00286964" w:rsidRPr="003E5D42">
        <w:rPr>
          <w:sz w:val="22"/>
          <w:szCs w:val="22"/>
          <w:u w:val="single"/>
        </w:rPr>
        <w:t>í</w:t>
      </w:r>
      <w:r w:rsidRPr="003E5D42">
        <w:rPr>
          <w:sz w:val="22"/>
          <w:szCs w:val="22"/>
          <w:u w:val="single"/>
        </w:rPr>
        <w:t>matel:</w:t>
      </w:r>
      <w:r w:rsidR="00E5353F" w:rsidRPr="003E5D42">
        <w:rPr>
          <w:sz w:val="22"/>
          <w:szCs w:val="22"/>
          <w:u w:val="single"/>
        </w:rPr>
        <w:tab/>
      </w:r>
      <w:r w:rsidR="00286964" w:rsidRPr="003E5D42">
        <w:rPr>
          <w:sz w:val="22"/>
          <w:szCs w:val="22"/>
        </w:rPr>
        <w:tab/>
      </w:r>
      <w:r w:rsidR="00286964" w:rsidRPr="003E5D42">
        <w:rPr>
          <w:sz w:val="22"/>
          <w:szCs w:val="22"/>
        </w:rPr>
        <w:tab/>
      </w:r>
    </w:p>
    <w:p w:rsidR="005239EB" w:rsidRPr="003E5D42" w:rsidRDefault="005239EB" w:rsidP="005239EB">
      <w:pPr>
        <w:rPr>
          <w:sz w:val="22"/>
          <w:szCs w:val="22"/>
        </w:rPr>
      </w:pPr>
      <w:r w:rsidRPr="003E5D42">
        <w:rPr>
          <w:sz w:val="22"/>
          <w:szCs w:val="22"/>
        </w:rPr>
        <w:t>obchodní firma:</w:t>
      </w:r>
      <w:r w:rsidRPr="003E5D42">
        <w:rPr>
          <w:sz w:val="22"/>
          <w:szCs w:val="22"/>
        </w:rPr>
        <w:tab/>
      </w:r>
      <w:r w:rsidRPr="003E5D42">
        <w:rPr>
          <w:sz w:val="22"/>
          <w:szCs w:val="22"/>
        </w:rPr>
        <w:tab/>
      </w:r>
      <w:r w:rsidR="003E5D42">
        <w:rPr>
          <w:sz w:val="22"/>
          <w:szCs w:val="22"/>
        </w:rPr>
        <w:tab/>
      </w:r>
      <w:r w:rsidRPr="003E5D42">
        <w:rPr>
          <w:sz w:val="22"/>
          <w:szCs w:val="22"/>
        </w:rPr>
        <w:t>Povodí Odry, státní podnik</w:t>
      </w:r>
    </w:p>
    <w:p w:rsidR="005239EB" w:rsidRPr="003E5D42" w:rsidRDefault="005239EB" w:rsidP="003E5D42">
      <w:pPr>
        <w:ind w:right="-712"/>
        <w:rPr>
          <w:sz w:val="22"/>
          <w:szCs w:val="22"/>
        </w:rPr>
      </w:pPr>
      <w:r w:rsidRPr="003E5D42">
        <w:rPr>
          <w:sz w:val="22"/>
          <w:szCs w:val="22"/>
        </w:rPr>
        <w:t>sídlo:</w:t>
      </w:r>
      <w:r w:rsidRPr="003E5D42">
        <w:rPr>
          <w:sz w:val="22"/>
          <w:szCs w:val="22"/>
        </w:rPr>
        <w:tab/>
      </w:r>
      <w:r w:rsidRPr="003E5D42">
        <w:rPr>
          <w:sz w:val="22"/>
          <w:szCs w:val="22"/>
        </w:rPr>
        <w:tab/>
      </w:r>
      <w:r w:rsidRPr="003E5D42">
        <w:rPr>
          <w:sz w:val="22"/>
          <w:szCs w:val="22"/>
        </w:rPr>
        <w:tab/>
      </w:r>
      <w:r w:rsidRPr="003E5D42">
        <w:rPr>
          <w:sz w:val="22"/>
          <w:szCs w:val="22"/>
        </w:rPr>
        <w:tab/>
        <w:t>Varenská 3101/49, Moravská Ostrava, 702 00 Ostrava,</w:t>
      </w:r>
      <w:r w:rsidR="003E5D42">
        <w:rPr>
          <w:sz w:val="22"/>
          <w:szCs w:val="22"/>
        </w:rPr>
        <w:t xml:space="preserve"> D</w:t>
      </w:r>
      <w:r w:rsidRPr="003E5D42">
        <w:rPr>
          <w:sz w:val="22"/>
          <w:szCs w:val="22"/>
        </w:rPr>
        <w:t xml:space="preserve">oručovací číslo: 701 26 </w:t>
      </w:r>
    </w:p>
    <w:p w:rsidR="005239EB" w:rsidRPr="003E5D42" w:rsidRDefault="005239EB" w:rsidP="005239EB">
      <w:pPr>
        <w:rPr>
          <w:sz w:val="22"/>
          <w:szCs w:val="22"/>
        </w:rPr>
      </w:pPr>
      <w:r w:rsidRPr="003E5D42">
        <w:rPr>
          <w:sz w:val="22"/>
          <w:szCs w:val="22"/>
        </w:rPr>
        <w:t>statutární zástupce:</w:t>
      </w:r>
      <w:r w:rsidRPr="003E5D42">
        <w:rPr>
          <w:sz w:val="22"/>
          <w:szCs w:val="22"/>
        </w:rPr>
        <w:tab/>
      </w:r>
      <w:r w:rsidRPr="003E5D42">
        <w:rPr>
          <w:sz w:val="22"/>
          <w:szCs w:val="22"/>
        </w:rPr>
        <w:tab/>
      </w:r>
      <w:r w:rsidR="00A93BAD">
        <w:rPr>
          <w:sz w:val="22"/>
          <w:szCs w:val="22"/>
        </w:rPr>
        <w:t xml:space="preserve">Mgr. Petr </w:t>
      </w:r>
      <w:proofErr w:type="spellStart"/>
      <w:r w:rsidR="00A93BAD">
        <w:rPr>
          <w:sz w:val="22"/>
          <w:szCs w:val="22"/>
        </w:rPr>
        <w:t>Birklen</w:t>
      </w:r>
      <w:proofErr w:type="spellEnd"/>
      <w:r w:rsidRPr="003E5D42">
        <w:rPr>
          <w:sz w:val="22"/>
          <w:szCs w:val="22"/>
        </w:rPr>
        <w:t>, generální ředitel</w:t>
      </w:r>
    </w:p>
    <w:p w:rsidR="005239EB" w:rsidRPr="003E5D42" w:rsidRDefault="005239EB" w:rsidP="005239EB">
      <w:pPr>
        <w:rPr>
          <w:sz w:val="22"/>
          <w:szCs w:val="22"/>
        </w:rPr>
      </w:pPr>
      <w:r w:rsidRPr="003E5D42">
        <w:rPr>
          <w:sz w:val="22"/>
          <w:szCs w:val="22"/>
        </w:rPr>
        <w:t>IČ</w:t>
      </w:r>
      <w:r w:rsidR="003E5D42">
        <w:rPr>
          <w:sz w:val="22"/>
          <w:szCs w:val="22"/>
        </w:rPr>
        <w:t>O</w:t>
      </w:r>
      <w:r w:rsidR="003E5D42" w:rsidRPr="003E5D42">
        <w:rPr>
          <w:sz w:val="22"/>
          <w:szCs w:val="22"/>
        </w:rPr>
        <w:t xml:space="preserve"> /</w:t>
      </w:r>
      <w:r w:rsidRPr="003E5D42">
        <w:rPr>
          <w:sz w:val="22"/>
          <w:szCs w:val="22"/>
        </w:rPr>
        <w:t xml:space="preserve"> DIČ: </w:t>
      </w:r>
      <w:r w:rsidRPr="003E5D42">
        <w:rPr>
          <w:sz w:val="22"/>
          <w:szCs w:val="22"/>
        </w:rPr>
        <w:tab/>
      </w:r>
      <w:r w:rsidRPr="003E5D42">
        <w:rPr>
          <w:sz w:val="22"/>
          <w:szCs w:val="22"/>
        </w:rPr>
        <w:tab/>
      </w:r>
      <w:r w:rsidRPr="003E5D42">
        <w:rPr>
          <w:sz w:val="22"/>
          <w:szCs w:val="22"/>
        </w:rPr>
        <w:tab/>
      </w:r>
      <w:proofErr w:type="gramStart"/>
      <w:r w:rsidRPr="003E5D42">
        <w:rPr>
          <w:sz w:val="22"/>
          <w:szCs w:val="22"/>
        </w:rPr>
        <w:t>70890021  /  CZ70890021</w:t>
      </w:r>
      <w:proofErr w:type="gramEnd"/>
    </w:p>
    <w:p w:rsidR="005239EB" w:rsidRPr="003E5D42" w:rsidRDefault="005239EB" w:rsidP="005239EB">
      <w:pPr>
        <w:rPr>
          <w:sz w:val="22"/>
          <w:szCs w:val="22"/>
        </w:rPr>
      </w:pPr>
      <w:r w:rsidRPr="003E5D42">
        <w:rPr>
          <w:sz w:val="22"/>
          <w:szCs w:val="22"/>
        </w:rPr>
        <w:t>zápis v obchodním rejstříku:</w:t>
      </w:r>
      <w:r w:rsidRPr="003E5D42">
        <w:rPr>
          <w:sz w:val="22"/>
          <w:szCs w:val="22"/>
        </w:rPr>
        <w:tab/>
        <w:t>Krajský soud Ostrava, oddíl A XIV, vložka 584</w:t>
      </w:r>
    </w:p>
    <w:p w:rsidR="008C32BA" w:rsidRPr="003E5D42" w:rsidRDefault="008C32BA" w:rsidP="007A53DA">
      <w:pPr>
        <w:spacing w:before="120" w:after="120"/>
        <w:jc w:val="center"/>
        <w:rPr>
          <w:b/>
          <w:bCs/>
          <w:sz w:val="22"/>
          <w:szCs w:val="22"/>
        </w:rPr>
      </w:pPr>
      <w:r w:rsidRPr="003E5D42">
        <w:rPr>
          <w:b/>
          <w:bCs/>
          <w:sz w:val="22"/>
          <w:szCs w:val="22"/>
        </w:rPr>
        <w:t>a</w:t>
      </w:r>
    </w:p>
    <w:p w:rsidR="008C32BA" w:rsidRPr="003E5D42" w:rsidRDefault="008C32BA" w:rsidP="000B188E">
      <w:pPr>
        <w:spacing w:after="120"/>
        <w:rPr>
          <w:sz w:val="22"/>
          <w:szCs w:val="22"/>
          <w:u w:val="single"/>
        </w:rPr>
      </w:pPr>
      <w:r w:rsidRPr="003E5D42">
        <w:rPr>
          <w:sz w:val="22"/>
          <w:szCs w:val="22"/>
          <w:u w:val="single"/>
        </w:rPr>
        <w:t>Nájemce:</w:t>
      </w:r>
    </w:p>
    <w:p w:rsidR="005239EB" w:rsidRPr="00C364BB" w:rsidRDefault="003E5D42" w:rsidP="005239EB">
      <w:pPr>
        <w:rPr>
          <w:sz w:val="22"/>
          <w:szCs w:val="22"/>
        </w:rPr>
      </w:pPr>
      <w:r w:rsidRPr="003E5D42">
        <w:rPr>
          <w:sz w:val="22"/>
          <w:szCs w:val="22"/>
        </w:rPr>
        <w:t xml:space="preserve">Obchodní </w:t>
      </w:r>
      <w:r w:rsidRPr="00C364BB">
        <w:rPr>
          <w:sz w:val="22"/>
          <w:szCs w:val="22"/>
        </w:rPr>
        <w:t>firma</w:t>
      </w:r>
      <w:r w:rsidR="005239EB" w:rsidRPr="00C364BB">
        <w:rPr>
          <w:sz w:val="22"/>
          <w:szCs w:val="22"/>
        </w:rPr>
        <w:tab/>
      </w:r>
      <w:r w:rsidR="005239EB" w:rsidRPr="00C364BB">
        <w:rPr>
          <w:sz w:val="22"/>
          <w:szCs w:val="22"/>
        </w:rPr>
        <w:tab/>
      </w:r>
      <w:r w:rsidRPr="00C364BB">
        <w:rPr>
          <w:sz w:val="22"/>
          <w:szCs w:val="22"/>
        </w:rPr>
        <w:tab/>
      </w:r>
      <w:proofErr w:type="spellStart"/>
      <w:r w:rsidR="00060274" w:rsidRPr="00644B06">
        <w:rPr>
          <w:bCs/>
          <w:sz w:val="22"/>
          <w:szCs w:val="22"/>
          <w:shd w:val="clear" w:color="auto" w:fill="FFFFFF"/>
        </w:rPr>
        <w:t>Tlapnet</w:t>
      </w:r>
      <w:proofErr w:type="spellEnd"/>
      <w:r w:rsidR="00060274" w:rsidRPr="00644B06">
        <w:rPr>
          <w:bCs/>
          <w:sz w:val="22"/>
          <w:szCs w:val="22"/>
          <w:shd w:val="clear" w:color="auto" w:fill="FFFFFF"/>
        </w:rPr>
        <w:t xml:space="preserve"> Invest a.s.</w:t>
      </w:r>
    </w:p>
    <w:p w:rsidR="005239EB" w:rsidRPr="003E5D42" w:rsidRDefault="003E5D42" w:rsidP="005239EB">
      <w:pPr>
        <w:rPr>
          <w:sz w:val="22"/>
          <w:szCs w:val="22"/>
        </w:rPr>
      </w:pPr>
      <w:r w:rsidRPr="00C364BB">
        <w:rPr>
          <w:sz w:val="22"/>
          <w:szCs w:val="22"/>
        </w:rPr>
        <w:t>sídlo</w:t>
      </w:r>
      <w:r w:rsidR="005239EB" w:rsidRPr="00C364BB">
        <w:rPr>
          <w:sz w:val="22"/>
          <w:szCs w:val="22"/>
        </w:rPr>
        <w:t>:</w:t>
      </w:r>
      <w:r w:rsidR="005239EB" w:rsidRPr="00C364BB">
        <w:rPr>
          <w:sz w:val="22"/>
          <w:szCs w:val="22"/>
        </w:rPr>
        <w:tab/>
      </w:r>
      <w:r w:rsidR="005239EB" w:rsidRPr="00C364BB">
        <w:rPr>
          <w:sz w:val="22"/>
          <w:szCs w:val="22"/>
        </w:rPr>
        <w:tab/>
      </w:r>
      <w:r w:rsidRPr="00C364BB">
        <w:rPr>
          <w:sz w:val="22"/>
          <w:szCs w:val="22"/>
        </w:rPr>
        <w:tab/>
      </w:r>
      <w:r w:rsidRPr="00C364BB">
        <w:rPr>
          <w:sz w:val="22"/>
          <w:szCs w:val="22"/>
        </w:rPr>
        <w:tab/>
        <w:t>U schodů122/5, Hrdlořezy</w:t>
      </w:r>
      <w:r>
        <w:rPr>
          <w:sz w:val="22"/>
          <w:szCs w:val="22"/>
        </w:rPr>
        <w:t>, 190 00 Praha 9</w:t>
      </w:r>
    </w:p>
    <w:p w:rsidR="003E5D42" w:rsidRDefault="003E5D42" w:rsidP="005239EB">
      <w:pPr>
        <w:widowControl/>
        <w:suppressAutoHyphens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statutární zástupce: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69659F">
        <w:rPr>
          <w:sz w:val="22"/>
          <w:szCs w:val="22"/>
        </w:rPr>
        <w:t>xxx</w:t>
      </w:r>
      <w:proofErr w:type="spellEnd"/>
    </w:p>
    <w:p w:rsidR="00060274" w:rsidRDefault="003E5D42" w:rsidP="00060274">
      <w:pPr>
        <w:widowControl/>
        <w:suppressAutoHyphens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IČO / 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60274" w:rsidRPr="00060274">
        <w:rPr>
          <w:sz w:val="22"/>
          <w:szCs w:val="22"/>
        </w:rPr>
        <w:t>09154515</w:t>
      </w:r>
      <w:r w:rsidR="00060274">
        <w:rPr>
          <w:sz w:val="22"/>
          <w:szCs w:val="22"/>
        </w:rPr>
        <w:t xml:space="preserve"> </w:t>
      </w:r>
      <w:r w:rsidR="00C364BB">
        <w:rPr>
          <w:sz w:val="22"/>
          <w:szCs w:val="22"/>
        </w:rPr>
        <w:t>/ není plátce DPH</w:t>
      </w:r>
    </w:p>
    <w:p w:rsidR="00060274" w:rsidRPr="00060274" w:rsidRDefault="003E5D42" w:rsidP="00060274">
      <w:pPr>
        <w:widowControl/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3E5D42">
        <w:rPr>
          <w:sz w:val="22"/>
          <w:szCs w:val="22"/>
        </w:rPr>
        <w:t>zápis v obchodním rejstříku</w:t>
      </w:r>
      <w:r w:rsidR="00060274">
        <w:rPr>
          <w:sz w:val="22"/>
          <w:szCs w:val="22"/>
        </w:rPr>
        <w:t>:</w:t>
      </w:r>
      <w:r w:rsidR="00C364BB">
        <w:rPr>
          <w:sz w:val="22"/>
          <w:szCs w:val="22"/>
        </w:rPr>
        <w:tab/>
      </w:r>
      <w:r w:rsidR="00060274">
        <w:rPr>
          <w:sz w:val="22"/>
          <w:szCs w:val="22"/>
        </w:rPr>
        <w:t>Městský soud v Praze, B25304</w:t>
      </w:r>
    </w:p>
    <w:p w:rsidR="008C32BA" w:rsidRDefault="008C32BA">
      <w:pPr>
        <w:rPr>
          <w:sz w:val="22"/>
          <w:szCs w:val="22"/>
        </w:rPr>
      </w:pPr>
    </w:p>
    <w:p w:rsidR="00A93BAD" w:rsidRPr="003E5D42" w:rsidRDefault="00A93BAD" w:rsidP="00A93BAD">
      <w:pPr>
        <w:jc w:val="both"/>
        <w:rPr>
          <w:sz w:val="22"/>
          <w:szCs w:val="22"/>
        </w:rPr>
      </w:pPr>
      <w:r>
        <w:rPr>
          <w:sz w:val="22"/>
          <w:szCs w:val="22"/>
        </w:rPr>
        <w:t>V souladu s ujednáním článku VII. bod 5. se smluvní strany dohodly na následujících změnách citované smlouvy:</w:t>
      </w:r>
    </w:p>
    <w:p w:rsidR="007A53DA" w:rsidRPr="003E5D42" w:rsidRDefault="007A53DA">
      <w:pPr>
        <w:rPr>
          <w:sz w:val="22"/>
          <w:szCs w:val="22"/>
        </w:rPr>
      </w:pPr>
    </w:p>
    <w:p w:rsidR="008C32BA" w:rsidRPr="00A93BAD" w:rsidRDefault="00A93BAD" w:rsidP="00336449">
      <w:pPr>
        <w:spacing w:after="12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čl. </w:t>
      </w:r>
      <w:r w:rsidR="008C32BA" w:rsidRPr="003E5D42">
        <w:rPr>
          <w:b/>
          <w:bCs/>
          <w:sz w:val="22"/>
          <w:szCs w:val="22"/>
        </w:rPr>
        <w:t>V. CENA NÁJEMNÉHO A PLATEBNÍ PODMÍNKY</w:t>
      </w:r>
      <w:r>
        <w:rPr>
          <w:bCs/>
          <w:sz w:val="22"/>
          <w:szCs w:val="22"/>
        </w:rPr>
        <w:t xml:space="preserve"> – se doplňuje o nový bod 5. tohoto znění:</w:t>
      </w:r>
    </w:p>
    <w:p w:rsidR="008C32BA" w:rsidRPr="003E5D42" w:rsidRDefault="00A93BAD" w:rsidP="000B188E">
      <w:pPr>
        <w:spacing w:after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</w:t>
      </w:r>
      <w:r w:rsidR="008C32BA" w:rsidRPr="003E5D42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 xml:space="preserve"> Míra inflace</w:t>
      </w:r>
      <w:r w:rsidR="008C32BA" w:rsidRPr="003E5D42">
        <w:rPr>
          <w:sz w:val="22"/>
          <w:szCs w:val="22"/>
          <w:u w:val="single"/>
        </w:rPr>
        <w:t xml:space="preserve"> </w:t>
      </w:r>
    </w:p>
    <w:p w:rsidR="00A93BAD" w:rsidRPr="00435B2E" w:rsidRDefault="00A93BAD" w:rsidP="00435B2E">
      <w:pPr>
        <w:widowControl/>
        <w:suppressAutoHyphens w:val="0"/>
        <w:jc w:val="both"/>
        <w:rPr>
          <w:b/>
          <w:sz w:val="22"/>
          <w:szCs w:val="22"/>
        </w:rPr>
      </w:pPr>
      <w:r w:rsidRPr="00435B2E">
        <w:rPr>
          <w:sz w:val="22"/>
          <w:szCs w:val="22"/>
        </w:rPr>
        <w:t xml:space="preserve">Počínaje rokem 2026 bude každoročně částka úhrady dle čl. </w:t>
      </w:r>
      <w:r w:rsidR="00435B2E" w:rsidRPr="00435B2E">
        <w:rPr>
          <w:sz w:val="22"/>
          <w:szCs w:val="22"/>
        </w:rPr>
        <w:t>V</w:t>
      </w:r>
      <w:r w:rsidRPr="00435B2E">
        <w:rPr>
          <w:sz w:val="22"/>
          <w:szCs w:val="22"/>
        </w:rPr>
        <w:t>. bod 1. automaticky zvýšena o míru inflace v České republice, vyjádřenou zvýšením průměrné cenové hladiny v minulém kalendářním roce proti roku předminulému, vyhlášenou ČSÚ. Smluvní strany se dohodly, že tato úprava ceny nebude podléhat sepsání dodatku k této smlouvě.</w:t>
      </w:r>
    </w:p>
    <w:p w:rsidR="00C364BB" w:rsidRDefault="00C364BB">
      <w:pPr>
        <w:tabs>
          <w:tab w:val="left" w:pos="300"/>
        </w:tabs>
        <w:rPr>
          <w:sz w:val="22"/>
          <w:szCs w:val="22"/>
          <w:u w:val="single"/>
        </w:rPr>
      </w:pPr>
    </w:p>
    <w:p w:rsidR="00435B2E" w:rsidRPr="00435B2E" w:rsidRDefault="00435B2E">
      <w:pPr>
        <w:tabs>
          <w:tab w:val="left" w:pos="300"/>
        </w:tabs>
        <w:rPr>
          <w:sz w:val="22"/>
          <w:szCs w:val="22"/>
        </w:rPr>
      </w:pPr>
      <w:r w:rsidRPr="00435B2E">
        <w:rPr>
          <w:sz w:val="22"/>
          <w:szCs w:val="22"/>
        </w:rPr>
        <w:t xml:space="preserve">Tento dodatek </w:t>
      </w:r>
      <w:r>
        <w:rPr>
          <w:sz w:val="22"/>
          <w:szCs w:val="22"/>
        </w:rPr>
        <w:t>lze podepsat elektronicky, v případě listinné podoby je vyhotoven ve třech originál</w:t>
      </w:r>
      <w:bookmarkStart w:id="0" w:name="_GoBack"/>
      <w:bookmarkEnd w:id="0"/>
      <w:r>
        <w:rPr>
          <w:sz w:val="22"/>
          <w:szCs w:val="22"/>
        </w:rPr>
        <w:t>ech, z nichž pronajímatel obdrží dva a nájemce jeden.</w:t>
      </w:r>
      <w:r w:rsidRPr="00435B2E">
        <w:rPr>
          <w:sz w:val="22"/>
          <w:szCs w:val="22"/>
        </w:rPr>
        <w:t xml:space="preserve"> </w:t>
      </w:r>
    </w:p>
    <w:p w:rsidR="00435B2E" w:rsidRDefault="00435B2E">
      <w:pPr>
        <w:tabs>
          <w:tab w:val="left" w:pos="300"/>
        </w:tabs>
        <w:rPr>
          <w:sz w:val="22"/>
          <w:szCs w:val="22"/>
          <w:u w:val="single"/>
        </w:rPr>
      </w:pPr>
    </w:p>
    <w:p w:rsidR="00435B2E" w:rsidRPr="00435B2E" w:rsidRDefault="00435B2E">
      <w:pPr>
        <w:tabs>
          <w:tab w:val="left" w:pos="300"/>
        </w:tabs>
        <w:rPr>
          <w:sz w:val="22"/>
          <w:szCs w:val="22"/>
        </w:rPr>
      </w:pPr>
      <w:r w:rsidRPr="00435B2E">
        <w:rPr>
          <w:sz w:val="22"/>
          <w:szCs w:val="22"/>
        </w:rPr>
        <w:t>Ostatní ujednání smlouvy, tímto dodatkem nedotčená, zůstávají v platnosti.</w:t>
      </w:r>
    </w:p>
    <w:p w:rsidR="00435B2E" w:rsidRPr="00435B2E" w:rsidRDefault="00435B2E">
      <w:pPr>
        <w:tabs>
          <w:tab w:val="left" w:pos="300"/>
        </w:tabs>
        <w:rPr>
          <w:sz w:val="22"/>
          <w:szCs w:val="22"/>
        </w:rPr>
      </w:pPr>
    </w:p>
    <w:p w:rsidR="00435B2E" w:rsidRPr="00C364BB" w:rsidRDefault="00435B2E">
      <w:pPr>
        <w:tabs>
          <w:tab w:val="left" w:pos="300"/>
        </w:tabs>
        <w:rPr>
          <w:sz w:val="22"/>
          <w:szCs w:val="22"/>
          <w:u w:val="single"/>
        </w:rPr>
      </w:pPr>
    </w:p>
    <w:p w:rsidR="008C32BA" w:rsidRPr="00C364BB" w:rsidRDefault="008C32BA">
      <w:pPr>
        <w:rPr>
          <w:sz w:val="22"/>
          <w:szCs w:val="22"/>
        </w:rPr>
      </w:pPr>
      <w:r w:rsidRPr="00C364BB">
        <w:rPr>
          <w:sz w:val="22"/>
          <w:szCs w:val="22"/>
        </w:rPr>
        <w:t>V</w:t>
      </w:r>
      <w:r w:rsidR="00F53629" w:rsidRPr="00C364BB">
        <w:rPr>
          <w:sz w:val="22"/>
          <w:szCs w:val="22"/>
        </w:rPr>
        <w:t xml:space="preserve"> </w:t>
      </w:r>
      <w:r w:rsidR="00E42A14" w:rsidRPr="00C364BB">
        <w:rPr>
          <w:sz w:val="22"/>
          <w:szCs w:val="22"/>
        </w:rPr>
        <w:t>O</w:t>
      </w:r>
      <w:r w:rsidR="00261EB1" w:rsidRPr="00C364BB">
        <w:rPr>
          <w:sz w:val="22"/>
          <w:szCs w:val="22"/>
        </w:rPr>
        <w:t>stravě</w:t>
      </w:r>
      <w:r w:rsidR="000B188E" w:rsidRPr="00C364BB">
        <w:rPr>
          <w:sz w:val="22"/>
          <w:szCs w:val="22"/>
        </w:rPr>
        <w:t xml:space="preserve"> </w:t>
      </w:r>
      <w:r w:rsidRPr="00C364BB">
        <w:rPr>
          <w:sz w:val="22"/>
          <w:szCs w:val="22"/>
        </w:rPr>
        <w:t xml:space="preserve">dne </w:t>
      </w:r>
      <w:r w:rsidR="000B188E" w:rsidRPr="00C364BB">
        <w:rPr>
          <w:sz w:val="22"/>
          <w:szCs w:val="22"/>
        </w:rPr>
        <w:tab/>
      </w:r>
      <w:proofErr w:type="gramStart"/>
      <w:r w:rsidR="0069659F">
        <w:rPr>
          <w:sz w:val="22"/>
          <w:szCs w:val="22"/>
        </w:rPr>
        <w:t>11.3.2026</w:t>
      </w:r>
      <w:proofErr w:type="gramEnd"/>
      <w:r w:rsidR="000B188E" w:rsidRPr="00C364BB">
        <w:rPr>
          <w:sz w:val="22"/>
          <w:szCs w:val="22"/>
        </w:rPr>
        <w:tab/>
      </w:r>
      <w:r w:rsidR="000B188E" w:rsidRPr="00C364BB">
        <w:rPr>
          <w:sz w:val="22"/>
          <w:szCs w:val="22"/>
        </w:rPr>
        <w:tab/>
      </w:r>
      <w:r w:rsidR="00261EB1" w:rsidRPr="00C364BB">
        <w:rPr>
          <w:sz w:val="22"/>
          <w:szCs w:val="22"/>
        </w:rPr>
        <w:tab/>
      </w:r>
      <w:r w:rsidR="00F53629" w:rsidRPr="00C364BB">
        <w:rPr>
          <w:sz w:val="22"/>
          <w:szCs w:val="22"/>
        </w:rPr>
        <w:tab/>
      </w:r>
      <w:r w:rsidRPr="00C364BB">
        <w:rPr>
          <w:sz w:val="22"/>
          <w:szCs w:val="22"/>
        </w:rPr>
        <w:t xml:space="preserve">V </w:t>
      </w:r>
      <w:r w:rsidR="00261EB1" w:rsidRPr="00C364BB">
        <w:rPr>
          <w:sz w:val="22"/>
          <w:szCs w:val="22"/>
        </w:rPr>
        <w:t>Praze</w:t>
      </w:r>
      <w:r w:rsidRPr="00C364BB">
        <w:rPr>
          <w:sz w:val="22"/>
          <w:szCs w:val="22"/>
        </w:rPr>
        <w:t xml:space="preserve"> dne </w:t>
      </w:r>
      <w:r w:rsidR="0069659F">
        <w:rPr>
          <w:sz w:val="22"/>
          <w:szCs w:val="22"/>
        </w:rPr>
        <w:t xml:space="preserve"> 17.2.2026</w:t>
      </w:r>
    </w:p>
    <w:p w:rsidR="008C32BA" w:rsidRPr="00C364BB" w:rsidRDefault="00F53629">
      <w:pPr>
        <w:rPr>
          <w:sz w:val="22"/>
          <w:szCs w:val="22"/>
        </w:rPr>
      </w:pPr>
      <w:r w:rsidRPr="00C364BB">
        <w:rPr>
          <w:sz w:val="22"/>
          <w:szCs w:val="22"/>
        </w:rPr>
        <w:tab/>
      </w:r>
    </w:p>
    <w:p w:rsidR="008C32BA" w:rsidRPr="00C364BB" w:rsidRDefault="000F6B86">
      <w:pPr>
        <w:rPr>
          <w:sz w:val="22"/>
          <w:szCs w:val="22"/>
        </w:rPr>
      </w:pPr>
      <w:r>
        <w:rPr>
          <w:sz w:val="22"/>
          <w:szCs w:val="22"/>
        </w:rPr>
        <w:t>Za pronají</w:t>
      </w:r>
      <w:r w:rsidR="008C32BA" w:rsidRPr="00C364BB">
        <w:rPr>
          <w:sz w:val="22"/>
          <w:szCs w:val="22"/>
        </w:rPr>
        <w:t>matele:</w:t>
      </w:r>
      <w:r w:rsidR="008C32BA" w:rsidRPr="00C364BB">
        <w:rPr>
          <w:sz w:val="22"/>
          <w:szCs w:val="22"/>
        </w:rPr>
        <w:tab/>
      </w:r>
      <w:r w:rsidR="008C32BA" w:rsidRPr="00C364BB">
        <w:rPr>
          <w:sz w:val="22"/>
          <w:szCs w:val="22"/>
        </w:rPr>
        <w:tab/>
      </w:r>
      <w:r w:rsidR="008C32BA" w:rsidRPr="00C364BB">
        <w:rPr>
          <w:sz w:val="22"/>
          <w:szCs w:val="22"/>
        </w:rPr>
        <w:tab/>
      </w:r>
      <w:r w:rsidR="008C32BA" w:rsidRPr="00C364BB">
        <w:rPr>
          <w:sz w:val="22"/>
          <w:szCs w:val="22"/>
        </w:rPr>
        <w:tab/>
      </w:r>
      <w:r w:rsidR="008C32BA" w:rsidRPr="00C364BB">
        <w:rPr>
          <w:sz w:val="22"/>
          <w:szCs w:val="22"/>
        </w:rPr>
        <w:tab/>
        <w:t>Za nájemce:</w:t>
      </w:r>
    </w:p>
    <w:p w:rsidR="008C32BA" w:rsidRPr="00C364BB" w:rsidRDefault="008C32BA">
      <w:pPr>
        <w:rPr>
          <w:sz w:val="22"/>
          <w:szCs w:val="22"/>
        </w:rPr>
      </w:pPr>
    </w:p>
    <w:p w:rsidR="000C4E46" w:rsidRPr="00C364BB" w:rsidRDefault="000C4E46">
      <w:pPr>
        <w:rPr>
          <w:sz w:val="22"/>
          <w:szCs w:val="22"/>
        </w:rPr>
      </w:pPr>
    </w:p>
    <w:p w:rsidR="000B188E" w:rsidRPr="00C364BB" w:rsidRDefault="000B188E">
      <w:pPr>
        <w:rPr>
          <w:sz w:val="22"/>
          <w:szCs w:val="22"/>
        </w:rPr>
      </w:pPr>
    </w:p>
    <w:p w:rsidR="008C32BA" w:rsidRPr="00C364BB" w:rsidRDefault="0069659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8C32BA" w:rsidRPr="00C364BB" w:rsidRDefault="008C32BA">
      <w:pPr>
        <w:rPr>
          <w:sz w:val="22"/>
          <w:szCs w:val="22"/>
        </w:rPr>
      </w:pPr>
      <w:r w:rsidRPr="00C364BB">
        <w:rPr>
          <w:sz w:val="22"/>
          <w:szCs w:val="22"/>
        </w:rPr>
        <w:t>….................................</w:t>
      </w:r>
      <w:r w:rsidRPr="00C364BB">
        <w:rPr>
          <w:sz w:val="22"/>
          <w:szCs w:val="22"/>
        </w:rPr>
        <w:tab/>
      </w:r>
      <w:r w:rsidRPr="00C364BB">
        <w:rPr>
          <w:sz w:val="22"/>
          <w:szCs w:val="22"/>
        </w:rPr>
        <w:tab/>
      </w:r>
      <w:r w:rsidRPr="00C364BB">
        <w:rPr>
          <w:sz w:val="22"/>
          <w:szCs w:val="22"/>
        </w:rPr>
        <w:tab/>
      </w:r>
      <w:r w:rsidRPr="00C364BB">
        <w:rPr>
          <w:sz w:val="22"/>
          <w:szCs w:val="22"/>
        </w:rPr>
        <w:tab/>
      </w:r>
      <w:r w:rsidR="00AF772F" w:rsidRPr="00C364BB">
        <w:rPr>
          <w:sz w:val="22"/>
          <w:szCs w:val="22"/>
        </w:rPr>
        <w:tab/>
      </w:r>
      <w:r w:rsidRPr="00C364BB">
        <w:rPr>
          <w:sz w:val="22"/>
          <w:szCs w:val="22"/>
        </w:rPr>
        <w:t>…........................................</w:t>
      </w:r>
    </w:p>
    <w:p w:rsidR="00F53629" w:rsidRPr="00C364BB" w:rsidRDefault="00435B2E">
      <w:pPr>
        <w:rPr>
          <w:sz w:val="22"/>
          <w:szCs w:val="22"/>
        </w:rPr>
      </w:pPr>
      <w:r>
        <w:rPr>
          <w:sz w:val="22"/>
          <w:szCs w:val="22"/>
        </w:rPr>
        <w:t xml:space="preserve">Mgr. Petr </w:t>
      </w:r>
      <w:proofErr w:type="spellStart"/>
      <w:r>
        <w:rPr>
          <w:sz w:val="22"/>
          <w:szCs w:val="22"/>
        </w:rPr>
        <w:t>Birklen</w:t>
      </w:r>
      <w:proofErr w:type="spellEnd"/>
      <w:r w:rsidR="00AF772F" w:rsidRPr="00C364BB">
        <w:rPr>
          <w:sz w:val="22"/>
          <w:szCs w:val="22"/>
        </w:rPr>
        <w:tab/>
      </w:r>
      <w:r w:rsidR="00AF772F" w:rsidRPr="00C364BB">
        <w:rPr>
          <w:sz w:val="22"/>
          <w:szCs w:val="22"/>
        </w:rPr>
        <w:tab/>
      </w:r>
      <w:r w:rsidR="00AF772F" w:rsidRPr="00C364BB">
        <w:rPr>
          <w:sz w:val="22"/>
          <w:szCs w:val="22"/>
        </w:rPr>
        <w:tab/>
      </w:r>
      <w:r w:rsidR="00AF772F" w:rsidRPr="00C364BB">
        <w:rPr>
          <w:sz w:val="22"/>
          <w:szCs w:val="22"/>
        </w:rPr>
        <w:tab/>
      </w:r>
      <w:r w:rsidR="00AF772F" w:rsidRPr="00C364BB">
        <w:rPr>
          <w:sz w:val="22"/>
          <w:szCs w:val="22"/>
        </w:rPr>
        <w:tab/>
      </w:r>
      <w:proofErr w:type="spellStart"/>
      <w:r w:rsidR="0069659F">
        <w:rPr>
          <w:sz w:val="22"/>
          <w:szCs w:val="22"/>
        </w:rPr>
        <w:t>xxx</w:t>
      </w:r>
      <w:proofErr w:type="spellEnd"/>
    </w:p>
    <w:p w:rsidR="008C32BA" w:rsidRPr="00C364BB" w:rsidRDefault="00F53629">
      <w:pPr>
        <w:rPr>
          <w:sz w:val="22"/>
          <w:szCs w:val="22"/>
        </w:rPr>
      </w:pPr>
      <w:r w:rsidRPr="00C364BB">
        <w:rPr>
          <w:sz w:val="22"/>
          <w:szCs w:val="22"/>
        </w:rPr>
        <w:t>generální ředitel</w:t>
      </w:r>
      <w:r w:rsidR="00AF772F" w:rsidRPr="00C364BB">
        <w:rPr>
          <w:sz w:val="22"/>
          <w:szCs w:val="22"/>
        </w:rPr>
        <w:tab/>
      </w:r>
      <w:r w:rsidR="00AF772F" w:rsidRPr="00C364BB">
        <w:rPr>
          <w:sz w:val="22"/>
          <w:szCs w:val="22"/>
        </w:rPr>
        <w:tab/>
      </w:r>
      <w:r w:rsidR="00AF772F" w:rsidRPr="00C364BB">
        <w:rPr>
          <w:sz w:val="22"/>
          <w:szCs w:val="22"/>
        </w:rPr>
        <w:tab/>
      </w:r>
      <w:r w:rsidR="00AF772F" w:rsidRPr="00C364BB">
        <w:rPr>
          <w:sz w:val="22"/>
          <w:szCs w:val="22"/>
        </w:rPr>
        <w:tab/>
      </w:r>
      <w:r w:rsidR="00AF772F" w:rsidRPr="00C364BB">
        <w:rPr>
          <w:sz w:val="22"/>
          <w:szCs w:val="22"/>
        </w:rPr>
        <w:tab/>
      </w:r>
      <w:proofErr w:type="spellStart"/>
      <w:r w:rsidR="0069659F">
        <w:rPr>
          <w:sz w:val="22"/>
          <w:szCs w:val="22"/>
        </w:rPr>
        <w:t>xxx</w:t>
      </w:r>
      <w:proofErr w:type="spellEnd"/>
    </w:p>
    <w:sectPr w:rsidR="008C32BA" w:rsidRPr="00C364BB" w:rsidSect="00AF772F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418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54E" w:rsidRDefault="002B654E">
      <w:r>
        <w:separator/>
      </w:r>
    </w:p>
  </w:endnote>
  <w:endnote w:type="continuationSeparator" w:id="0">
    <w:p w:rsidR="002B654E" w:rsidRDefault="002B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6F" w:rsidRPr="000C4E46" w:rsidRDefault="008A146F" w:rsidP="000C4E46">
    <w:pPr>
      <w:pStyle w:val="Zpat"/>
      <w:jc w:val="center"/>
      <w:rPr>
        <w:sz w:val="20"/>
        <w:szCs w:val="20"/>
      </w:rPr>
    </w:pPr>
    <w:r w:rsidRPr="000C4E46">
      <w:rPr>
        <w:snapToGrid w:val="0"/>
        <w:sz w:val="20"/>
        <w:szCs w:val="20"/>
      </w:rPr>
      <w:t xml:space="preserve">Strana </w:t>
    </w:r>
    <w:r w:rsidRPr="000C4E46">
      <w:rPr>
        <w:snapToGrid w:val="0"/>
        <w:sz w:val="20"/>
        <w:szCs w:val="20"/>
      </w:rPr>
      <w:fldChar w:fldCharType="begin"/>
    </w:r>
    <w:r w:rsidRPr="000C4E46">
      <w:rPr>
        <w:snapToGrid w:val="0"/>
        <w:sz w:val="20"/>
        <w:szCs w:val="20"/>
      </w:rPr>
      <w:instrText xml:space="preserve"> PAGE </w:instrText>
    </w:r>
    <w:r w:rsidRPr="000C4E46">
      <w:rPr>
        <w:snapToGrid w:val="0"/>
        <w:sz w:val="20"/>
        <w:szCs w:val="20"/>
      </w:rPr>
      <w:fldChar w:fldCharType="separate"/>
    </w:r>
    <w:r w:rsidR="00A93BAD">
      <w:rPr>
        <w:noProof/>
        <w:snapToGrid w:val="0"/>
        <w:sz w:val="20"/>
        <w:szCs w:val="20"/>
      </w:rPr>
      <w:t>2</w:t>
    </w:r>
    <w:r w:rsidRPr="000C4E46">
      <w:rPr>
        <w:snapToGrid w:val="0"/>
        <w:sz w:val="20"/>
        <w:szCs w:val="20"/>
      </w:rPr>
      <w:fldChar w:fldCharType="end"/>
    </w:r>
    <w:r w:rsidRPr="000C4E46">
      <w:rPr>
        <w:snapToGrid w:val="0"/>
        <w:sz w:val="20"/>
        <w:szCs w:val="20"/>
      </w:rPr>
      <w:t xml:space="preserve"> (celkem </w:t>
    </w:r>
    <w:r w:rsidRPr="000C4E46">
      <w:rPr>
        <w:snapToGrid w:val="0"/>
        <w:sz w:val="20"/>
        <w:szCs w:val="20"/>
      </w:rPr>
      <w:fldChar w:fldCharType="begin"/>
    </w:r>
    <w:r w:rsidRPr="000C4E46">
      <w:rPr>
        <w:snapToGrid w:val="0"/>
        <w:sz w:val="20"/>
        <w:szCs w:val="20"/>
      </w:rPr>
      <w:instrText xml:space="preserve"> NUMPAGES </w:instrText>
    </w:r>
    <w:r w:rsidRPr="000C4E46">
      <w:rPr>
        <w:snapToGrid w:val="0"/>
        <w:sz w:val="20"/>
        <w:szCs w:val="20"/>
      </w:rPr>
      <w:fldChar w:fldCharType="separate"/>
    </w:r>
    <w:r w:rsidR="00141AFF">
      <w:rPr>
        <w:noProof/>
        <w:snapToGrid w:val="0"/>
        <w:sz w:val="20"/>
        <w:szCs w:val="20"/>
      </w:rPr>
      <w:t>1</w:t>
    </w:r>
    <w:r w:rsidRPr="000C4E46">
      <w:rPr>
        <w:snapToGrid w:val="0"/>
        <w:sz w:val="20"/>
        <w:szCs w:val="20"/>
      </w:rPr>
      <w:fldChar w:fldCharType="end"/>
    </w:r>
    <w:r w:rsidRPr="000C4E46">
      <w:rPr>
        <w:snapToGrid w:val="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54E" w:rsidRDefault="002B654E">
      <w:r>
        <w:separator/>
      </w:r>
    </w:p>
  </w:footnote>
  <w:footnote w:type="continuationSeparator" w:id="0">
    <w:p w:rsidR="002B654E" w:rsidRDefault="002B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6F" w:rsidRPr="000C4E46" w:rsidRDefault="008A146F">
    <w:pPr>
      <w:pStyle w:val="Zhlav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42" w:rsidRPr="003E5D42" w:rsidRDefault="003E5D42">
    <w:pPr>
      <w:pStyle w:val="Zhlav"/>
      <w:rPr>
        <w:b/>
        <w:sz w:val="22"/>
        <w:szCs w:val="22"/>
      </w:rPr>
    </w:pPr>
    <w:r>
      <w:tab/>
    </w:r>
    <w:r>
      <w:tab/>
    </w:r>
    <w:r w:rsidRPr="003E5D42">
      <w:rPr>
        <w:sz w:val="22"/>
        <w:szCs w:val="22"/>
      </w:rPr>
      <w:t xml:space="preserve">ev. č. pronajímatele: </w:t>
    </w:r>
    <w:r w:rsidRPr="003E5D42">
      <w:rPr>
        <w:b/>
        <w:sz w:val="22"/>
        <w:szCs w:val="22"/>
      </w:rPr>
      <w:t>1189/21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E5DCA692"/>
    <w:lvl w:ilvl="0">
      <w:start w:val="2"/>
      <w:numFmt w:val="decimal"/>
      <w:pStyle w:val="smlouva-odstavce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0366F49"/>
    <w:multiLevelType w:val="hybridMultilevel"/>
    <w:tmpl w:val="D8FAAAE4"/>
    <w:lvl w:ilvl="0" w:tplc="C88417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345296A"/>
    <w:multiLevelType w:val="hybridMultilevel"/>
    <w:tmpl w:val="01520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62A49"/>
    <w:multiLevelType w:val="hybridMultilevel"/>
    <w:tmpl w:val="F93C3A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9601ACE"/>
    <w:multiLevelType w:val="hybridMultilevel"/>
    <w:tmpl w:val="FA6816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953DD9"/>
    <w:multiLevelType w:val="singleLevel"/>
    <w:tmpl w:val="7528F6F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544646B4"/>
    <w:multiLevelType w:val="singleLevel"/>
    <w:tmpl w:val="C4B27B0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3" w15:restartNumberingAfterBreak="0">
    <w:nsid w:val="54615BB2"/>
    <w:multiLevelType w:val="hybridMultilevel"/>
    <w:tmpl w:val="16E833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954D6A"/>
    <w:multiLevelType w:val="hybridMultilevel"/>
    <w:tmpl w:val="52D65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4571"/>
    <w:multiLevelType w:val="hybridMultilevel"/>
    <w:tmpl w:val="973A1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603EC"/>
    <w:multiLevelType w:val="multilevel"/>
    <w:tmpl w:val="71C2A0B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8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761724B7"/>
    <w:multiLevelType w:val="multilevel"/>
    <w:tmpl w:val="7F5EC1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14"/>
  </w:num>
  <w:num w:numId="12">
    <w:abstractNumId w:val="12"/>
  </w:num>
  <w:num w:numId="13">
    <w:abstractNumId w:val="15"/>
  </w:num>
  <w:num w:numId="14">
    <w:abstractNumId w:val="8"/>
  </w:num>
  <w:num w:numId="15">
    <w:abstractNumId w:val="7"/>
  </w:num>
  <w:num w:numId="16">
    <w:abstractNumId w:val="16"/>
  </w:num>
  <w:num w:numId="17">
    <w:abstractNumId w:val="17"/>
  </w:num>
  <w:num w:numId="18">
    <w:abstractNumId w:val="5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64"/>
    <w:rsid w:val="000032B0"/>
    <w:rsid w:val="00011180"/>
    <w:rsid w:val="00060274"/>
    <w:rsid w:val="000710BA"/>
    <w:rsid w:val="00075D0E"/>
    <w:rsid w:val="000A3A21"/>
    <w:rsid w:val="000B188E"/>
    <w:rsid w:val="000B5DFB"/>
    <w:rsid w:val="000C4E46"/>
    <w:rsid w:val="000D36F9"/>
    <w:rsid w:val="000D752B"/>
    <w:rsid w:val="000E1469"/>
    <w:rsid w:val="000E451D"/>
    <w:rsid w:val="000F27BF"/>
    <w:rsid w:val="000F6B86"/>
    <w:rsid w:val="001035AB"/>
    <w:rsid w:val="001109D1"/>
    <w:rsid w:val="00114873"/>
    <w:rsid w:val="00132F3C"/>
    <w:rsid w:val="00141AFF"/>
    <w:rsid w:val="00146644"/>
    <w:rsid w:val="00156F33"/>
    <w:rsid w:val="001E4DD7"/>
    <w:rsid w:val="001E7096"/>
    <w:rsid w:val="00213D65"/>
    <w:rsid w:val="00234ACC"/>
    <w:rsid w:val="00235166"/>
    <w:rsid w:val="00257599"/>
    <w:rsid w:val="00261EB1"/>
    <w:rsid w:val="00286964"/>
    <w:rsid w:val="002B654E"/>
    <w:rsid w:val="002C1CF0"/>
    <w:rsid w:val="00320715"/>
    <w:rsid w:val="00335831"/>
    <w:rsid w:val="00336449"/>
    <w:rsid w:val="0036211D"/>
    <w:rsid w:val="003C6079"/>
    <w:rsid w:val="003E3413"/>
    <w:rsid w:val="003E5D42"/>
    <w:rsid w:val="00424530"/>
    <w:rsid w:val="00431AC8"/>
    <w:rsid w:val="00435B2E"/>
    <w:rsid w:val="0049059A"/>
    <w:rsid w:val="004B1708"/>
    <w:rsid w:val="004C3C61"/>
    <w:rsid w:val="004E35C1"/>
    <w:rsid w:val="005239EB"/>
    <w:rsid w:val="00527965"/>
    <w:rsid w:val="00537FAF"/>
    <w:rsid w:val="005535D3"/>
    <w:rsid w:val="00594735"/>
    <w:rsid w:val="005D002B"/>
    <w:rsid w:val="00644B06"/>
    <w:rsid w:val="00685A50"/>
    <w:rsid w:val="0069659F"/>
    <w:rsid w:val="006D5576"/>
    <w:rsid w:val="006F74CD"/>
    <w:rsid w:val="00751682"/>
    <w:rsid w:val="00781732"/>
    <w:rsid w:val="00797FA3"/>
    <w:rsid w:val="007A53DA"/>
    <w:rsid w:val="007A7B75"/>
    <w:rsid w:val="007D25A8"/>
    <w:rsid w:val="007F069B"/>
    <w:rsid w:val="007F2203"/>
    <w:rsid w:val="007F5D51"/>
    <w:rsid w:val="00874FBA"/>
    <w:rsid w:val="00896D6B"/>
    <w:rsid w:val="008A146F"/>
    <w:rsid w:val="008C32BA"/>
    <w:rsid w:val="008E311A"/>
    <w:rsid w:val="008E6E9B"/>
    <w:rsid w:val="009003D2"/>
    <w:rsid w:val="00924A3B"/>
    <w:rsid w:val="00925B95"/>
    <w:rsid w:val="00952210"/>
    <w:rsid w:val="00966308"/>
    <w:rsid w:val="00970556"/>
    <w:rsid w:val="00980C92"/>
    <w:rsid w:val="0099090A"/>
    <w:rsid w:val="009A17E1"/>
    <w:rsid w:val="009A794B"/>
    <w:rsid w:val="009C6C71"/>
    <w:rsid w:val="009F689A"/>
    <w:rsid w:val="00A149E2"/>
    <w:rsid w:val="00A25E76"/>
    <w:rsid w:val="00A34F7E"/>
    <w:rsid w:val="00A417A3"/>
    <w:rsid w:val="00A72EEC"/>
    <w:rsid w:val="00A76FE7"/>
    <w:rsid w:val="00A813FA"/>
    <w:rsid w:val="00A856BB"/>
    <w:rsid w:val="00A92443"/>
    <w:rsid w:val="00A93BAD"/>
    <w:rsid w:val="00AB36E6"/>
    <w:rsid w:val="00AF772F"/>
    <w:rsid w:val="00B34ABF"/>
    <w:rsid w:val="00B41E0D"/>
    <w:rsid w:val="00B53EDE"/>
    <w:rsid w:val="00B950D8"/>
    <w:rsid w:val="00BA0359"/>
    <w:rsid w:val="00BB46FF"/>
    <w:rsid w:val="00BB72BF"/>
    <w:rsid w:val="00BE4366"/>
    <w:rsid w:val="00C06CBB"/>
    <w:rsid w:val="00C364BB"/>
    <w:rsid w:val="00C67120"/>
    <w:rsid w:val="00C7705C"/>
    <w:rsid w:val="00CC724E"/>
    <w:rsid w:val="00D0513B"/>
    <w:rsid w:val="00D26FED"/>
    <w:rsid w:val="00D32199"/>
    <w:rsid w:val="00D574F7"/>
    <w:rsid w:val="00D63F6E"/>
    <w:rsid w:val="00D95BA4"/>
    <w:rsid w:val="00DA254F"/>
    <w:rsid w:val="00DA49E2"/>
    <w:rsid w:val="00DE79FD"/>
    <w:rsid w:val="00DF5DAB"/>
    <w:rsid w:val="00DF5DFE"/>
    <w:rsid w:val="00E42A14"/>
    <w:rsid w:val="00E5353F"/>
    <w:rsid w:val="00E636C1"/>
    <w:rsid w:val="00E75CC2"/>
    <w:rsid w:val="00E82ACC"/>
    <w:rsid w:val="00EE08FE"/>
    <w:rsid w:val="00F13D54"/>
    <w:rsid w:val="00F205AA"/>
    <w:rsid w:val="00F22577"/>
    <w:rsid w:val="00F45EC6"/>
    <w:rsid w:val="00F53629"/>
    <w:rsid w:val="00F5603D"/>
    <w:rsid w:val="00F8586A"/>
    <w:rsid w:val="00F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D239"/>
  <w15:chartTrackingRefBased/>
  <w15:docId w15:val="{4491C7AE-3B58-4068-813F-E25B89A6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Tahoma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311A"/>
    <w:pPr>
      <w:keepNext/>
      <w:widowControl/>
      <w:suppressAutoHyphens w:val="0"/>
      <w:jc w:val="center"/>
      <w:outlineLvl w:val="0"/>
    </w:pPr>
    <w:rPr>
      <w:rFonts w:eastAsia="Times New Roman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11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paragraph" w:styleId="Zhlav">
    <w:name w:val="header"/>
    <w:basedOn w:val="Normln"/>
    <w:rsid w:val="000C4E4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C4E4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F74C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F22577"/>
    <w:pPr>
      <w:widowControl/>
      <w:suppressAutoHyphens w:val="0"/>
    </w:pPr>
    <w:rPr>
      <w:rFonts w:eastAsia="Times New Roman"/>
      <w:szCs w:val="20"/>
    </w:rPr>
  </w:style>
  <w:style w:type="character" w:customStyle="1" w:styleId="ZkladntextChar">
    <w:name w:val="Základní text Char"/>
    <w:link w:val="Zkladntext"/>
    <w:semiHidden/>
    <w:rsid w:val="00F22577"/>
    <w:rPr>
      <w:sz w:val="24"/>
    </w:rPr>
  </w:style>
  <w:style w:type="character" w:customStyle="1" w:styleId="lrzxr">
    <w:name w:val="lrzxr"/>
    <w:basedOn w:val="Standardnpsmoodstavce"/>
    <w:rsid w:val="007A53DA"/>
  </w:style>
  <w:style w:type="paragraph" w:customStyle="1" w:styleId="smlouva-odstavce">
    <w:name w:val="smlouva - odstavce"/>
    <w:basedOn w:val="Normln"/>
    <w:autoRedefine/>
    <w:rsid w:val="007A53DA"/>
    <w:pPr>
      <w:widowControl/>
      <w:numPr>
        <w:numId w:val="6"/>
      </w:numPr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Nadpis1Char">
    <w:name w:val="Nadpis 1 Char"/>
    <w:link w:val="Nadpis1"/>
    <w:rsid w:val="008E311A"/>
    <w:rPr>
      <w:b/>
      <w:sz w:val="28"/>
    </w:rPr>
  </w:style>
  <w:style w:type="character" w:customStyle="1" w:styleId="Nadpis3Char">
    <w:name w:val="Nadpis 3 Char"/>
    <w:link w:val="Nadpis3"/>
    <w:uiPriority w:val="9"/>
    <w:semiHidden/>
    <w:rsid w:val="008E311A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semiHidden/>
    <w:unhideWhenUsed/>
    <w:rsid w:val="00011180"/>
    <w:rPr>
      <w:color w:val="2F6E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Povodi Odry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Povodi Odry</dc:creator>
  <cp:keywords/>
  <cp:lastModifiedBy>Kusynova</cp:lastModifiedBy>
  <cp:revision>2</cp:revision>
  <cp:lastPrinted>2026-02-16T13:28:00Z</cp:lastPrinted>
  <dcterms:created xsi:type="dcterms:W3CDTF">2026-03-13T07:33:00Z</dcterms:created>
  <dcterms:modified xsi:type="dcterms:W3CDTF">2026-03-13T07:33:00Z</dcterms:modified>
</cp:coreProperties>
</file>