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922"/>
        <w:gridCol w:w="4847"/>
      </w:tblGrid>
      <w:tr w:rsidR="00000000" w14:paraId="745070CB" w14:textId="77777777">
        <w:trPr>
          <w:cantSplit/>
        </w:trPr>
        <w:tc>
          <w:tcPr>
            <w:tcW w:w="10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A3642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667E5137" w14:textId="77777777">
        <w:trPr>
          <w:cantSplit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0E7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  <w:t>O B J E D N Á V K A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A24E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číslo :  OBJ26/77</w:t>
            </w:r>
          </w:p>
        </w:tc>
      </w:tr>
    </w:tbl>
    <w:p w14:paraId="16FEA4BE" w14:textId="77777777" w:rsidR="00D82C24" w:rsidRDefault="00D82C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1"/>
          <w:szCs w:val="21"/>
        </w:rPr>
        <w:sectPr w:rsidR="00000000">
          <w:pgSz w:w="11903" w:h="16833"/>
          <w:pgMar w:top="566" w:right="566" w:bottom="566" w:left="566" w:header="566" w:footer="566" w:gutter="0"/>
          <w:cols w:space="708"/>
          <w:noEndnote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292"/>
        <w:gridCol w:w="323"/>
        <w:gridCol w:w="323"/>
        <w:gridCol w:w="216"/>
        <w:gridCol w:w="1184"/>
        <w:gridCol w:w="539"/>
        <w:gridCol w:w="646"/>
        <w:gridCol w:w="538"/>
        <w:gridCol w:w="216"/>
        <w:gridCol w:w="430"/>
        <w:gridCol w:w="754"/>
        <w:gridCol w:w="539"/>
        <w:gridCol w:w="1292"/>
        <w:gridCol w:w="538"/>
        <w:gridCol w:w="1724"/>
      </w:tblGrid>
      <w:tr w:rsidR="00000000" w14:paraId="2FC2AC2C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2C6DE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4152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Objednatel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D5A14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IČO: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59F7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00096814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3961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DIČ:</w:t>
            </w:r>
          </w:p>
        </w:tc>
        <w:tc>
          <w:tcPr>
            <w:tcW w:w="66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A1634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CZ00096814</w:t>
            </w:r>
          </w:p>
        </w:tc>
      </w:tr>
      <w:tr w:rsidR="00000000" w14:paraId="3C7CDE56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3E14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EF77EEC" w14:textId="4F17624F" w:rsidR="00D82C24" w:rsidRDefault="005B5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70487DBA" wp14:editId="191ED67E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25400</wp:posOffset>
                  </wp:positionV>
                  <wp:extent cx="719455" cy="719455"/>
                  <wp:effectExtent l="0" t="0" r="0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FAC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893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66DB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Zoologická zahrada Olomouc, příspěvková organizace</w:t>
            </w:r>
          </w:p>
        </w:tc>
      </w:tr>
      <w:tr w:rsidR="00000000" w14:paraId="643E75E2" w14:textId="77777777">
        <w:trPr>
          <w:cantSplit/>
        </w:trPr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6FF9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0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580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Darwinova 222/29</w:t>
            </w:r>
          </w:p>
        </w:tc>
        <w:tc>
          <w:tcPr>
            <w:tcW w:w="48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FE8E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027004DC" w14:textId="77777777">
        <w:trPr>
          <w:cantSplit/>
        </w:trPr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D594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34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0F5B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779 00  Olomouc</w:t>
            </w:r>
          </w:p>
        </w:tc>
        <w:tc>
          <w:tcPr>
            <w:tcW w:w="216" w:type="dxa"/>
            <w:tcBorders>
              <w:top w:val="double" w:sz="4" w:space="0" w:color="000000"/>
              <w:left w:val="double" w:sz="4" w:space="0" w:color="000000"/>
              <w:bottom w:val="nil"/>
              <w:right w:val="nil"/>
            </w:tcBorders>
            <w:vAlign w:val="center"/>
          </w:tcPr>
          <w:p w14:paraId="6391DFDC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184" w:type="dxa"/>
            <w:gridSpan w:val="2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6E45F7E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0D4431DC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0C398FC7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28234642</w:t>
            </w:r>
          </w:p>
        </w:tc>
        <w:tc>
          <w:tcPr>
            <w:tcW w:w="538" w:type="dxa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174D8A61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000000"/>
              <w:left w:val="nil"/>
              <w:bottom w:val="nil"/>
              <w:right w:val="double" w:sz="4" w:space="0" w:color="000000"/>
            </w:tcBorders>
            <w:vAlign w:val="center"/>
          </w:tcPr>
          <w:p w14:paraId="14C270DA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CZ28234642</w:t>
            </w:r>
          </w:p>
        </w:tc>
      </w:tr>
      <w:tr w:rsidR="00000000" w14:paraId="40E499EE" w14:textId="77777777">
        <w:trPr>
          <w:cantSplit/>
        </w:trPr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71F1A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34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DE3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nil"/>
              <w:right w:val="nil"/>
            </w:tcBorders>
            <w:vAlign w:val="center"/>
          </w:tcPr>
          <w:p w14:paraId="658AF16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vAlign w:val="center"/>
          </w:tcPr>
          <w:p w14:paraId="1E5BC015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Bidfood Czech Republic s.r.o.</w:t>
            </w:r>
          </w:p>
        </w:tc>
      </w:tr>
      <w:tr w:rsidR="00000000" w14:paraId="17772D96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14:paraId="1CF2110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3EE0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34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9C35C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nil"/>
              <w:right w:val="nil"/>
            </w:tcBorders>
            <w:vAlign w:val="center"/>
          </w:tcPr>
          <w:p w14:paraId="16586BC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vAlign w:val="center"/>
          </w:tcPr>
          <w:p w14:paraId="592C66F8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V Růžovém údolí 553</w:t>
            </w:r>
          </w:p>
        </w:tc>
      </w:tr>
      <w:tr w:rsidR="00000000" w14:paraId="7555A7A2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14:paraId="521C7FC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B62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  <w:t>Číslo účtu</w:t>
            </w:r>
          </w:p>
        </w:tc>
        <w:tc>
          <w:tcPr>
            <w:tcW w:w="29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FE818" w14:textId="3F984030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78AFA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nil"/>
              <w:right w:val="nil"/>
            </w:tcBorders>
            <w:vAlign w:val="center"/>
          </w:tcPr>
          <w:p w14:paraId="429B83BE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vAlign w:val="center"/>
          </w:tcPr>
          <w:p w14:paraId="6319F194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Mikovice</w:t>
            </w:r>
          </w:p>
        </w:tc>
      </w:tr>
      <w:tr w:rsidR="00000000" w14:paraId="76D2087F" w14:textId="77777777">
        <w:trPr>
          <w:cantSplit/>
        </w:trPr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CEF21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  <w:t>Předpokládaná cena:</w:t>
            </w:r>
          </w:p>
        </w:tc>
        <w:tc>
          <w:tcPr>
            <w:tcW w:w="34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EB9CC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230 000,00 </w:t>
            </w: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nil"/>
              <w:right w:val="nil"/>
            </w:tcBorders>
            <w:vAlign w:val="center"/>
          </w:tcPr>
          <w:p w14:paraId="026ACE3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vAlign w:val="center"/>
          </w:tcPr>
          <w:p w14:paraId="56758DE9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278 01  Kralupy nad Vltavou</w:t>
            </w:r>
          </w:p>
        </w:tc>
      </w:tr>
      <w:tr w:rsidR="00000000" w14:paraId="4E13CC38" w14:textId="77777777">
        <w:trPr>
          <w:cantSplit/>
        </w:trPr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CF3B5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344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E657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nil"/>
              <w:right w:val="nil"/>
            </w:tcBorders>
            <w:vAlign w:val="center"/>
          </w:tcPr>
          <w:p w14:paraId="16C71957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nil"/>
              <w:right w:val="double" w:sz="4" w:space="0" w:color="000000"/>
            </w:tcBorders>
            <w:vAlign w:val="center"/>
          </w:tcPr>
          <w:p w14:paraId="6F23DE4B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000000" w14:paraId="4B7BC866" w14:textId="77777777">
        <w:trPr>
          <w:cantSplit/>
        </w:trPr>
        <w:tc>
          <w:tcPr>
            <w:tcW w:w="527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E6C9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16" w:type="dxa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14:paraId="3AE9AEE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277" w:type="dxa"/>
            <w:gridSpan w:val="6"/>
            <w:tcBorders>
              <w:top w:val="nil"/>
              <w:left w:val="nil"/>
              <w:bottom w:val="double" w:sz="4" w:space="0" w:color="000000"/>
              <w:right w:val="double" w:sz="4" w:space="0" w:color="000000"/>
            </w:tcBorders>
            <w:vAlign w:val="center"/>
          </w:tcPr>
          <w:p w14:paraId="31E8CFE1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00964181" w14:textId="77777777">
        <w:trPr>
          <w:cantSplit/>
        </w:trPr>
        <w:tc>
          <w:tcPr>
            <w:tcW w:w="1076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CCD7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3260FEBA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F5BACD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3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90" w:type="dxa"/>
            </w:tcMar>
            <w:vAlign w:val="center"/>
          </w:tcPr>
          <w:p w14:paraId="1B023F59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5"/>
                <w:szCs w:val="25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5"/>
                <w:szCs w:val="25"/>
              </w:rPr>
              <w:t>Objednáváme:</w:t>
            </w:r>
          </w:p>
        </w:tc>
        <w:tc>
          <w:tcPr>
            <w:tcW w:w="8616" w:type="dxa"/>
            <w:gridSpan w:val="1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90" w:type="dxa"/>
            </w:tcMar>
            <w:vAlign w:val="center"/>
          </w:tcPr>
          <w:p w14:paraId="404501C0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5"/>
                <w:szCs w:val="25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5"/>
                <w:szCs w:val="25"/>
              </w:rPr>
              <w:t>vybavení gastro - sestava konvektomaty a pece</w:t>
            </w:r>
          </w:p>
        </w:tc>
      </w:tr>
      <w:tr w:rsidR="00000000" w14:paraId="42B8DB62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4E18EACE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0554" w:type="dxa"/>
            <w:gridSpan w:val="15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14:paraId="2CF4B462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kern w:val="0"/>
                <w:sz w:val="17"/>
                <w:szCs w:val="17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17"/>
                <w:szCs w:val="17"/>
              </w:rPr>
              <w:t>sestava UNOX</w:t>
            </w:r>
          </w:p>
        </w:tc>
      </w:tr>
      <w:tr w:rsidR="00000000" w14:paraId="0295A5F2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C518E4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0554" w:type="dxa"/>
            <w:gridSpan w:val="15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C58B7F2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20BDF06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C77C62B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9FA3A0E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F923482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6F517CB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39ECC45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969"/>
        <w:gridCol w:w="9585"/>
      </w:tblGrid>
      <w:tr w:rsidR="00000000" w14:paraId="08B508AD" w14:textId="77777777">
        <w:trPr>
          <w:cantSplit/>
        </w:trPr>
        <w:tc>
          <w:tcPr>
            <w:tcW w:w="21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center"/>
          </w:tcPr>
          <w:p w14:paraId="6E0F40EA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0554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</w:tcPr>
          <w:p w14:paraId="5A3A46A5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  Olomouci</w:t>
            </w:r>
          </w:p>
        </w:tc>
      </w:tr>
      <w:tr w:rsidR="00000000" w14:paraId="4E9FA0ED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241A9B6F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A8D9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Dne:</w:t>
            </w:r>
          </w:p>
        </w:tc>
        <w:tc>
          <w:tcPr>
            <w:tcW w:w="9585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14:paraId="725F5728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17.02.2026</w:t>
            </w:r>
          </w:p>
        </w:tc>
      </w:tr>
      <w:tr w:rsidR="00000000" w14:paraId="3C9888CF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5CED86A0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2A2DC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Vyřizuje:</w:t>
            </w:r>
          </w:p>
        </w:tc>
        <w:tc>
          <w:tcPr>
            <w:tcW w:w="9585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14:paraId="403E99A1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Mgr. Adéla Theimerová</w:t>
            </w:r>
          </w:p>
        </w:tc>
      </w:tr>
      <w:tr w:rsidR="00000000" w14:paraId="2E62ED2D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42C54670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C1D57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9585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14:paraId="286E669A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7B8DAFD7" w14:textId="77777777">
        <w:trPr>
          <w:cantSplit/>
        </w:trPr>
        <w:tc>
          <w:tcPr>
            <w:tcW w:w="2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left w:w="90" w:type="dxa"/>
            </w:tcMar>
            <w:vAlign w:val="center"/>
          </w:tcPr>
          <w:p w14:paraId="243198E9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1DC3FA03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958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25B16FE" w14:textId="2E16E692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000000" w14:paraId="1FC39C30" w14:textId="7777777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FB356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0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A7C2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</w:pPr>
          </w:p>
        </w:tc>
      </w:tr>
    </w:tbl>
    <w:p w14:paraId="2E4BA7B1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Právní vztahy touto objednávkou neupravené se řídí příslušnými ustanoveními zákona č.89/2012 Sb.občanský zákoník,</w:t>
      </w:r>
    </w:p>
    <w:p w14:paraId="276D0B5E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ve znění pozdějších předpisů.</w:t>
      </w:r>
    </w:p>
    <w:p w14:paraId="1D59D55D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69"/>
      </w:tblGrid>
      <w:tr w:rsidR="00000000" w14:paraId="349383EA" w14:textId="77777777">
        <w:trPr>
          <w:cantSplit/>
        </w:trPr>
        <w:tc>
          <w:tcPr>
            <w:tcW w:w="10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1DD0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PŘEDBĚŽNÁ ŘÍDÍCÍ KONTROLA PŘ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ED VZNIKEM ZÁVAZKU DLE ZÁKONA Č. 320/2001 SB.</w:t>
            </w:r>
          </w:p>
        </w:tc>
      </w:tr>
    </w:tbl>
    <w:p w14:paraId="1A386933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1287E0E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Příkazce operace: ( Ing. R.Habáň, Dr. )   ......................................................</w:t>
      </w:r>
    </w:p>
    <w:p w14:paraId="09789F3A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3813A20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Správce rozpočtu: ( Ing. O.Pernecká )        ...................................................</w:t>
      </w:r>
    </w:p>
    <w:p w14:paraId="3F9FE2F6" w14:textId="77777777" w:rsidR="00D82C24" w:rsidRDefault="00D82C2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69"/>
      </w:tblGrid>
      <w:tr w:rsidR="00000000" w14:paraId="782401C5" w14:textId="77777777">
        <w:trPr>
          <w:cantSplit/>
        </w:trPr>
        <w:tc>
          <w:tcPr>
            <w:tcW w:w="10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2C6DD" w14:textId="77777777" w:rsidR="00D82C24" w:rsidRDefault="00D82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1864DB94" w14:textId="77777777" w:rsidR="00D82C24" w:rsidRDefault="00D82C24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D82C24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3" w:h="16833"/>
      <w:pgMar w:top="566" w:right="566" w:bottom="566" w:left="56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F772" w14:textId="77777777" w:rsidR="00D82C24" w:rsidRDefault="00D82C24">
      <w:pPr>
        <w:spacing w:after="0" w:line="240" w:lineRule="auto"/>
      </w:pPr>
      <w:r>
        <w:separator/>
      </w:r>
    </w:p>
  </w:endnote>
  <w:endnote w:type="continuationSeparator" w:id="0">
    <w:p w14:paraId="5C7B7484" w14:textId="77777777" w:rsidR="00D82C24" w:rsidRDefault="00D82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B4D8" w14:textId="77777777" w:rsidR="00D82C24" w:rsidRDefault="00D82C2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32CE" w14:textId="77777777" w:rsidR="00D82C24" w:rsidRDefault="00D82C2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867D" w14:textId="77777777" w:rsidR="00D82C24" w:rsidRDefault="00D82C24">
      <w:pPr>
        <w:spacing w:after="0" w:line="240" w:lineRule="auto"/>
      </w:pPr>
      <w:r>
        <w:separator/>
      </w:r>
    </w:p>
  </w:footnote>
  <w:footnote w:type="continuationSeparator" w:id="0">
    <w:p w14:paraId="004AB460" w14:textId="77777777" w:rsidR="00D82C24" w:rsidRDefault="00D82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5922"/>
      <w:gridCol w:w="4847"/>
    </w:tblGrid>
    <w:tr w:rsidR="00000000" w14:paraId="136E4367" w14:textId="77777777">
      <w:trPr>
        <w:cantSplit/>
      </w:trPr>
      <w:tc>
        <w:tcPr>
          <w:tcW w:w="10769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B400E37" w14:textId="77777777" w:rsidR="00D82C24" w:rsidRDefault="00D82C24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000000" w14:paraId="0B56D4FE" w14:textId="77777777">
      <w:trPr>
        <w:cantSplit/>
      </w:trPr>
      <w:tc>
        <w:tcPr>
          <w:tcW w:w="59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1C7DCB" w14:textId="77777777" w:rsidR="00D82C24" w:rsidRDefault="00D82C24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kern w:val="0"/>
              <w:sz w:val="32"/>
              <w:szCs w:val="32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32"/>
              <w:szCs w:val="32"/>
            </w:rPr>
            <w:t>O B J E D N Á V K A</w:t>
          </w:r>
        </w:p>
      </w:tc>
      <w:tc>
        <w:tcPr>
          <w:tcW w:w="484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8129123" w14:textId="77777777" w:rsidR="00D82C24" w:rsidRDefault="00D82C2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kern w:val="0"/>
              <w:sz w:val="21"/>
              <w:szCs w:val="2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21"/>
              <w:szCs w:val="21"/>
            </w:rPr>
            <w:t>číslo :  OBJ26/77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07A3" w14:textId="77777777" w:rsidR="00D82C24" w:rsidRDefault="00D82C2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8E"/>
    <w:rsid w:val="005B51B3"/>
    <w:rsid w:val="00AC62E2"/>
    <w:rsid w:val="00C0468E"/>
    <w:rsid w:val="00D8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7FE41"/>
  <w14:defaultImageDpi w14:val="0"/>
  <w15:docId w15:val="{CC6616A2-0189-4E86-8F01-1CF64A56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848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2026-03-12T10:37:00Z</dcterms:created>
  <dcterms:modified xsi:type="dcterms:W3CDTF">2026-03-12T10:37:00Z</dcterms:modified>
</cp:coreProperties>
</file>