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EE62" w14:textId="28F5A5B8" w:rsidR="0003770C" w:rsidRPr="00784DCF" w:rsidRDefault="0003770C" w:rsidP="0003770C">
      <w:pPr>
        <w:pStyle w:val="Import5"/>
        <w:suppressAutoHyphens w:val="0"/>
        <w:overflowPunct/>
        <w:autoSpaceDE/>
        <w:adjustRightInd/>
        <w:spacing w:line="240" w:lineRule="auto"/>
        <w:rPr>
          <w:rFonts w:ascii="BC C39 3 to 1 HD Wide" w:hAnsi="BC C39 3 to 1 HD Wide"/>
          <w:noProof/>
          <w:snapToGrid w:val="0"/>
          <w:sz w:val="36"/>
          <w:szCs w:val="36"/>
        </w:rPr>
      </w:pPr>
      <w:r w:rsidRPr="00784DCF">
        <w:rPr>
          <w:rFonts w:ascii="Times New Roman" w:hAnsi="Times New Roman"/>
          <w:noProof/>
          <w:snapToGrid w:val="0"/>
          <w:sz w:val="36"/>
          <w:szCs w:val="36"/>
        </w:rPr>
        <w:t xml:space="preserve">                </w:t>
      </w:r>
      <w:bookmarkStart w:id="0" w:name="barcodetext"/>
      <w:bookmarkEnd w:id="0"/>
      <w:r w:rsidR="00784DCF">
        <w:rPr>
          <w:rFonts w:ascii="Times New Roman" w:hAnsi="Times New Roman"/>
          <w:noProof/>
          <w:snapToGrid w:val="0"/>
          <w:sz w:val="36"/>
          <w:szCs w:val="36"/>
        </w:rPr>
        <w:t xml:space="preserve">     </w:t>
      </w:r>
      <w:r w:rsidR="00784DCF" w:rsidRPr="00784DCF">
        <w:rPr>
          <w:rFonts w:ascii="Times New Roman" w:hAnsi="Times New Roman"/>
          <w:b/>
          <w:noProof/>
          <w:snapToGrid w:val="0"/>
          <w:sz w:val="36"/>
          <w:szCs w:val="36"/>
        </w:rPr>
        <w:t>m</w:t>
      </w:r>
      <w:r w:rsidRPr="00784DCF">
        <w:rPr>
          <w:rFonts w:ascii="Times New Roman" w:hAnsi="Times New Roman"/>
          <w:b/>
          <w:noProof/>
          <w:snapToGrid w:val="0"/>
          <w:sz w:val="36"/>
          <w:szCs w:val="36"/>
        </w:rPr>
        <w:t xml:space="preserve">aso – uzeniny </w:t>
      </w:r>
      <w:r w:rsidR="007A5DA0">
        <w:rPr>
          <w:rFonts w:ascii="Times New Roman" w:hAnsi="Times New Roman"/>
          <w:b/>
          <w:noProof/>
          <w:snapToGrid w:val="0"/>
          <w:sz w:val="36"/>
          <w:szCs w:val="36"/>
        </w:rPr>
        <w:t>G</w:t>
      </w:r>
      <w:r w:rsidRPr="00784DCF">
        <w:rPr>
          <w:rFonts w:ascii="Times New Roman" w:hAnsi="Times New Roman"/>
          <w:b/>
          <w:noProof/>
          <w:snapToGrid w:val="0"/>
          <w:sz w:val="36"/>
          <w:szCs w:val="36"/>
        </w:rPr>
        <w:t>aube Miloslav s.r.o.</w:t>
      </w:r>
    </w:p>
    <w:p w14:paraId="4CDAE511" w14:textId="77777777" w:rsidR="0003770C" w:rsidRDefault="0003770C" w:rsidP="0003770C">
      <w:pPr>
        <w:jc w:val="center"/>
        <w:rPr>
          <w:sz w:val="22"/>
        </w:rPr>
      </w:pPr>
      <w:r>
        <w:rPr>
          <w:sz w:val="22"/>
        </w:rPr>
        <w:t>Lovosická 778/2, Praha 9, Prosek, 190 00</w:t>
      </w:r>
    </w:p>
    <w:p w14:paraId="04929140" w14:textId="77777777" w:rsidR="0003770C" w:rsidRDefault="0003770C" w:rsidP="0003770C">
      <w:pPr>
        <w:widowControl w:val="0"/>
        <w:pBdr>
          <w:bottom w:val="single" w:sz="12" w:space="1" w:color="auto"/>
        </w:pBdr>
        <w:rPr>
          <w:noProof/>
          <w:snapToGrid w:val="0"/>
        </w:rPr>
      </w:pPr>
      <w:r>
        <w:rPr>
          <w:noProof/>
          <w:snapToGrid w:val="0"/>
        </w:rPr>
        <w:t xml:space="preserve"> osoba zapsaná v obchodním rejstříku vedeném Městským soudem v Praze v oddíle C, vložka </w:t>
      </w:r>
      <w:r>
        <w:t>214392</w:t>
      </w:r>
    </w:p>
    <w:p w14:paraId="05DAF016" w14:textId="77777777" w:rsidR="0003770C" w:rsidRDefault="0003770C" w:rsidP="0003770C">
      <w:pPr>
        <w:jc w:val="center"/>
        <w:rPr>
          <w:bCs/>
          <w:iCs/>
          <w:sz w:val="22"/>
        </w:rPr>
      </w:pPr>
    </w:p>
    <w:p w14:paraId="3B39396F" w14:textId="77777777" w:rsidR="00784DCF" w:rsidRDefault="0003770C" w:rsidP="0003770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Rámcová kupní smlouva č. </w:t>
      </w:r>
      <w:bookmarkStart w:id="1" w:name="Agreement"/>
      <w:bookmarkEnd w:id="1"/>
    </w:p>
    <w:p w14:paraId="1D5D2F11" w14:textId="77777777" w:rsidR="0003770C" w:rsidRDefault="0003770C" w:rsidP="0003770C">
      <w:pPr>
        <w:jc w:val="center"/>
        <w:rPr>
          <w:i/>
          <w:sz w:val="22"/>
        </w:rPr>
      </w:pPr>
      <w:r>
        <w:rPr>
          <w:i/>
          <w:sz w:val="22"/>
        </w:rPr>
        <w:t>uzavřená dle ustanovení § 2079 a násl. občanského zákoníku</w:t>
      </w:r>
    </w:p>
    <w:p w14:paraId="1AE36D8E" w14:textId="77777777" w:rsidR="0003770C" w:rsidRDefault="0003770C" w:rsidP="0003770C">
      <w:pPr>
        <w:jc w:val="center"/>
        <w:rPr>
          <w:i/>
          <w:sz w:val="22"/>
        </w:rPr>
      </w:pPr>
    </w:p>
    <w:p w14:paraId="60D4AF29" w14:textId="2563364B" w:rsidR="007A5DA0" w:rsidRDefault="0003770C" w:rsidP="007A5DA0">
      <w:pPr>
        <w:ind w:left="-284"/>
        <w:jc w:val="center"/>
        <w:rPr>
          <w:i/>
        </w:rPr>
      </w:pPr>
      <w:r>
        <w:rPr>
          <w:i/>
        </w:rPr>
        <w:t>mezi:</w:t>
      </w:r>
    </w:p>
    <w:p w14:paraId="7168B812" w14:textId="77777777" w:rsidR="007A5DA0" w:rsidRDefault="007A5DA0" w:rsidP="007A5DA0">
      <w:pPr>
        <w:ind w:left="-284"/>
        <w:jc w:val="center"/>
        <w:rPr>
          <w:i/>
        </w:rPr>
      </w:pPr>
    </w:p>
    <w:p w14:paraId="704F6068" w14:textId="77777777" w:rsidR="007A5DA0" w:rsidRDefault="007A5DA0" w:rsidP="007A5DA0">
      <w:pPr>
        <w:ind w:left="-284"/>
        <w:jc w:val="center"/>
        <w:rPr>
          <w:i/>
        </w:rPr>
      </w:pPr>
    </w:p>
    <w:p w14:paraId="08D9C9A9" w14:textId="2488EAC4" w:rsidR="0003770C" w:rsidRPr="007A5DA0" w:rsidRDefault="007A5DA0" w:rsidP="007A5DA0">
      <w:pPr>
        <w:ind w:left="-284"/>
        <w:rPr>
          <w:i/>
        </w:rPr>
      </w:pPr>
      <w:r>
        <w:t>Firma:</w:t>
      </w:r>
      <w:r w:rsidR="0003770C">
        <w:tab/>
      </w:r>
      <w:r w:rsidR="0003770C">
        <w:tab/>
      </w:r>
      <w:r>
        <w:t xml:space="preserve">              </w:t>
      </w:r>
      <w:r w:rsidR="0003770C">
        <w:t>maso – uzeniny Gaube Miloslav s.r.o.</w:t>
      </w:r>
    </w:p>
    <w:p w14:paraId="2619FF82" w14:textId="77777777" w:rsidR="0003770C" w:rsidRDefault="0003770C" w:rsidP="0003770C">
      <w:pPr>
        <w:ind w:left="-284"/>
      </w:pPr>
      <w:r>
        <w:t>Sídlo:</w:t>
      </w:r>
      <w:r>
        <w:tab/>
      </w:r>
      <w:r>
        <w:tab/>
      </w:r>
      <w:r>
        <w:tab/>
        <w:t>Lovosická 778/2, Praha 9, Prosek, 190 00</w:t>
      </w:r>
    </w:p>
    <w:p w14:paraId="4E6BF106" w14:textId="77777777" w:rsidR="0003770C" w:rsidRDefault="0003770C" w:rsidP="0003770C">
      <w:pPr>
        <w:ind w:left="-284"/>
      </w:pPr>
      <w:r>
        <w:t>IČ: 02141990</w:t>
      </w:r>
      <w:r>
        <w:tab/>
      </w:r>
      <w:r>
        <w:tab/>
        <w:t>DIČ: CZ02141990</w:t>
      </w:r>
    </w:p>
    <w:p w14:paraId="1E0A4202" w14:textId="77777777" w:rsidR="0003770C" w:rsidRDefault="0003770C" w:rsidP="0003770C">
      <w:pPr>
        <w:ind w:left="-284"/>
        <w:jc w:val="both"/>
        <w:rPr>
          <w:noProof/>
          <w:snapToGrid w:val="0"/>
        </w:rPr>
      </w:pPr>
      <w:r>
        <w:rPr>
          <w:noProof/>
          <w:snapToGrid w:val="0"/>
        </w:rPr>
        <w:t xml:space="preserve">Osoba zapsaná v obchodním rejstříku vedeném Městským soudem v Praze oddíl C, vložka </w:t>
      </w:r>
      <w:r>
        <w:t>214392</w:t>
      </w:r>
    </w:p>
    <w:p w14:paraId="0A92FD81" w14:textId="77777777" w:rsidR="0003770C" w:rsidRDefault="0003770C" w:rsidP="0003770C">
      <w:pPr>
        <w:ind w:left="-284"/>
      </w:pPr>
      <w:r>
        <w:t>Bankovní spojení:</w:t>
      </w:r>
      <w:r>
        <w:tab/>
        <w:t>Komerční banka</w:t>
      </w:r>
    </w:p>
    <w:p w14:paraId="4413E8DF" w14:textId="0A403245" w:rsidR="0003770C" w:rsidRDefault="0003770C" w:rsidP="0003770C">
      <w:pPr>
        <w:ind w:left="-284"/>
      </w:pPr>
      <w:r>
        <w:t>Číslo účtu:</w:t>
      </w:r>
      <w:r>
        <w:tab/>
      </w:r>
      <w:r>
        <w:tab/>
      </w:r>
      <w:r w:rsidR="00784F3C">
        <w:t>107–6169780257</w:t>
      </w:r>
      <w:r>
        <w:t>/0100</w:t>
      </w:r>
    </w:p>
    <w:p w14:paraId="4AD996E4" w14:textId="77777777" w:rsidR="008C7487" w:rsidRDefault="0003770C" w:rsidP="0003770C">
      <w:pPr>
        <w:ind w:left="-284"/>
      </w:pPr>
      <w:r>
        <w:t xml:space="preserve">Osoba pověřená jednat za prodávajícího:  </w:t>
      </w:r>
    </w:p>
    <w:p w14:paraId="187E878A" w14:textId="11A97E47" w:rsidR="0003770C" w:rsidRDefault="0003770C" w:rsidP="0003770C">
      <w:pPr>
        <w:ind w:left="-284"/>
      </w:pPr>
      <w:r>
        <w:t>Telefon, e-mail pobočky:</w:t>
      </w:r>
      <w:r>
        <w:tab/>
      </w:r>
      <w:r w:rsidR="000065F7">
        <w:t>xxxxxxx xxxxxxxxxxxxxxxx</w:t>
      </w:r>
    </w:p>
    <w:p w14:paraId="49228363" w14:textId="77777777" w:rsidR="0003770C" w:rsidRDefault="0003770C" w:rsidP="0003770C">
      <w:pPr>
        <w:ind w:left="-284"/>
      </w:pPr>
      <w:r>
        <w:t>(dále jen „</w:t>
      </w:r>
      <w:r>
        <w:rPr>
          <w:b/>
        </w:rPr>
        <w:t>prodávající“</w:t>
      </w:r>
      <w:r>
        <w:t>)</w:t>
      </w:r>
    </w:p>
    <w:p w14:paraId="4C174707" w14:textId="77777777" w:rsidR="0003770C" w:rsidRDefault="0003770C" w:rsidP="0003770C">
      <w:pPr>
        <w:ind w:left="-284"/>
        <w:rPr>
          <w:b/>
        </w:rPr>
      </w:pPr>
    </w:p>
    <w:p w14:paraId="340CBE1F" w14:textId="77777777" w:rsidR="0003770C" w:rsidRDefault="0003770C" w:rsidP="0003770C">
      <w:pPr>
        <w:ind w:left="-284"/>
        <w:rPr>
          <w:b/>
        </w:rPr>
      </w:pPr>
      <w:r>
        <w:rPr>
          <w:b/>
        </w:rPr>
        <w:t>a</w:t>
      </w:r>
    </w:p>
    <w:p w14:paraId="67E67849" w14:textId="124092EA" w:rsidR="0003770C" w:rsidRDefault="00244677" w:rsidP="0003770C">
      <w:pPr>
        <w:ind w:left="-284"/>
      </w:pPr>
      <w:r>
        <w:tab/>
      </w:r>
    </w:p>
    <w:p w14:paraId="326214FD" w14:textId="5250DB12" w:rsidR="007A5DA0" w:rsidRDefault="0003770C" w:rsidP="0003770C">
      <w:pPr>
        <w:ind w:left="-284"/>
      </w:pPr>
      <w:r>
        <w:t xml:space="preserve">Obchodní firma/Jméno: </w:t>
      </w:r>
      <w:bookmarkStart w:id="2" w:name="CTName"/>
      <w:bookmarkEnd w:id="2"/>
      <w:r w:rsidR="00244677">
        <w:tab/>
      </w:r>
      <w:r w:rsidR="00D35B93">
        <w:t>Základní škola Meteorologická</w:t>
      </w:r>
    </w:p>
    <w:p w14:paraId="0FA17E3C" w14:textId="5FCC0ED6" w:rsidR="0003770C" w:rsidRDefault="0003770C" w:rsidP="0003770C">
      <w:pPr>
        <w:ind w:left="-284"/>
        <w:rPr>
          <w:u w:val="single"/>
        </w:rPr>
      </w:pPr>
      <w:r>
        <w:tab/>
      </w:r>
    </w:p>
    <w:p w14:paraId="417484FC" w14:textId="5852965F" w:rsidR="0003770C" w:rsidRDefault="0003770C" w:rsidP="0003770C">
      <w:pPr>
        <w:ind w:left="-284"/>
      </w:pPr>
      <w:r>
        <w:t>Sídlo/místo podnikání:</w:t>
      </w:r>
      <w:bookmarkStart w:id="3" w:name="Address"/>
      <w:bookmarkEnd w:id="3"/>
      <w:r w:rsidR="008A465A">
        <w:tab/>
      </w:r>
      <w:r w:rsidR="00244677">
        <w:t xml:space="preserve">Meteorologická </w:t>
      </w:r>
      <w:r w:rsidR="00E01EC2">
        <w:t>181/2,</w:t>
      </w:r>
      <w:r w:rsidR="008E6361">
        <w:t xml:space="preserve"> </w:t>
      </w:r>
      <w:r w:rsidR="00E01EC2">
        <w:t>Praha 4, Libuš,</w:t>
      </w:r>
      <w:r w:rsidR="001D181D">
        <w:t xml:space="preserve"> </w:t>
      </w:r>
      <w:r w:rsidR="00E01EC2">
        <w:t>142 00</w:t>
      </w:r>
    </w:p>
    <w:p w14:paraId="2E1E9270" w14:textId="045DD74A" w:rsidR="0003770C" w:rsidRDefault="008C7487" w:rsidP="0003770C">
      <w:pPr>
        <w:ind w:left="-284"/>
        <w:rPr>
          <w:u w:val="single"/>
        </w:rPr>
      </w:pPr>
      <w:r>
        <w:t xml:space="preserve">                                      </w:t>
      </w:r>
      <w:r w:rsidR="0003770C">
        <w:tab/>
      </w:r>
      <w:r w:rsidR="0003770C">
        <w:tab/>
      </w:r>
      <w:r w:rsidR="0003770C">
        <w:tab/>
      </w:r>
      <w:r w:rsidR="0003770C">
        <w:tab/>
      </w:r>
      <w:r w:rsidR="0003770C">
        <w:tab/>
      </w:r>
    </w:p>
    <w:p w14:paraId="62F0825C" w14:textId="0A32A7A4" w:rsidR="007A5DA0" w:rsidRDefault="00FA3690" w:rsidP="0003770C">
      <w:pPr>
        <w:ind w:left="-284"/>
      </w:pPr>
      <w:r>
        <w:t xml:space="preserve">IČ:  </w:t>
      </w:r>
      <w:r w:rsidR="008A465A">
        <w:t xml:space="preserve">                             </w:t>
      </w:r>
      <w:r w:rsidR="008A465A">
        <w:tab/>
      </w:r>
      <w:r w:rsidR="001D181D">
        <w:t>604</w:t>
      </w:r>
      <w:r w:rsidR="008A465A">
        <w:t>37910</w:t>
      </w:r>
      <w:r w:rsidR="0003770C">
        <w:tab/>
      </w:r>
      <w:r w:rsidR="0003770C">
        <w:tab/>
      </w:r>
      <w:r w:rsidR="0003770C">
        <w:tab/>
      </w:r>
    </w:p>
    <w:p w14:paraId="29273294" w14:textId="77777777" w:rsidR="007A5DA0" w:rsidRDefault="007A5DA0" w:rsidP="0003770C">
      <w:pPr>
        <w:ind w:left="-284"/>
      </w:pPr>
    </w:p>
    <w:p w14:paraId="7B8001ED" w14:textId="479AFBFD" w:rsidR="007A5DA0" w:rsidRDefault="0003770C" w:rsidP="0003770C">
      <w:pPr>
        <w:ind w:left="-284"/>
      </w:pPr>
      <w:r>
        <w:t xml:space="preserve">DIČ: </w:t>
      </w:r>
      <w:bookmarkStart w:id="4" w:name="VATReg"/>
      <w:bookmarkEnd w:id="4"/>
      <w:r w:rsidR="005D5A84">
        <w:tab/>
      </w:r>
      <w:r w:rsidR="005D5A84">
        <w:tab/>
      </w:r>
      <w:r w:rsidR="005D5A84">
        <w:tab/>
      </w:r>
      <w:r w:rsidR="008A465A">
        <w:t>nejsme plátci DPH</w:t>
      </w:r>
      <w:r w:rsidR="007A5DA0">
        <w:t>.</w:t>
      </w:r>
    </w:p>
    <w:p w14:paraId="11578A3B" w14:textId="77777777" w:rsidR="007A5DA0" w:rsidRDefault="0003770C" w:rsidP="007A5DA0">
      <w:pPr>
        <w:ind w:left="-284"/>
      </w:pPr>
      <w:r>
        <w:tab/>
      </w:r>
      <w:r>
        <w:tab/>
      </w:r>
      <w:r>
        <w:tab/>
      </w:r>
      <w:bookmarkStart w:id="5" w:name="Autorization"/>
      <w:bookmarkEnd w:id="5"/>
    </w:p>
    <w:p w14:paraId="58644098" w14:textId="1BCCC5F4" w:rsidR="007A5DA0" w:rsidRDefault="0003770C" w:rsidP="007A5DA0">
      <w:pPr>
        <w:ind w:left="-284"/>
      </w:pPr>
      <w:r>
        <w:t>Bankovní spojení:</w:t>
      </w:r>
      <w:r>
        <w:tab/>
      </w:r>
      <w:bookmarkStart w:id="6" w:name="BankAccTxt"/>
      <w:bookmarkEnd w:id="6"/>
      <w:r w:rsidR="004E4656">
        <w:tab/>
      </w:r>
      <w:r w:rsidR="005D5A84">
        <w:t>55039041/0100</w:t>
      </w:r>
    </w:p>
    <w:p w14:paraId="4520CD5F" w14:textId="665EA81D" w:rsidR="0003770C" w:rsidRDefault="0003770C" w:rsidP="007A5DA0">
      <w:pPr>
        <w:ind w:left="-284"/>
      </w:pPr>
      <w:r>
        <w:t xml:space="preserve">    </w:t>
      </w:r>
      <w:bookmarkStart w:id="7" w:name="Bank"/>
      <w:bookmarkEnd w:id="7"/>
    </w:p>
    <w:p w14:paraId="16739CB1" w14:textId="4D856412" w:rsidR="0003770C" w:rsidRDefault="0003770C" w:rsidP="0003770C">
      <w:pPr>
        <w:ind w:left="-284"/>
      </w:pPr>
      <w:r>
        <w:t>Zastoupen</w:t>
      </w:r>
      <w:r w:rsidR="007A5DA0">
        <w:t>á</w:t>
      </w:r>
      <w:r>
        <w:t xml:space="preserve">: </w:t>
      </w:r>
      <w:bookmarkStart w:id="8" w:name="Signature"/>
      <w:bookmarkEnd w:id="8"/>
      <w:r w:rsidR="00FA3690">
        <w:tab/>
      </w:r>
      <w:r w:rsidR="00FA3690">
        <w:tab/>
        <w:t>PhDr. Alexandrosem Ch</w:t>
      </w:r>
      <w:r w:rsidR="00275A51">
        <w:t>aralambidisem</w:t>
      </w:r>
    </w:p>
    <w:p w14:paraId="0A8A9D0A" w14:textId="02B74015" w:rsidR="007A5DA0" w:rsidRDefault="007A5DA0" w:rsidP="0003770C">
      <w:pPr>
        <w:ind w:left="-284"/>
      </w:pPr>
    </w:p>
    <w:p w14:paraId="4B2228FD" w14:textId="1225E3B8" w:rsidR="007A5DA0" w:rsidRDefault="007A5DA0" w:rsidP="0003770C">
      <w:pPr>
        <w:ind w:left="-284"/>
      </w:pPr>
      <w:r>
        <w:t>Telefon, e-mail pobočky:</w:t>
      </w:r>
      <w:r w:rsidR="00A536F1">
        <w:t xml:space="preserve"> </w:t>
      </w:r>
      <w:r w:rsidR="003A343D">
        <w:tab/>
      </w:r>
      <w:r w:rsidR="000065F7">
        <w:t>xxxxxxxx  xxxxxxxxxxxxxxxxxx</w:t>
      </w:r>
    </w:p>
    <w:p w14:paraId="6C4EEA58" w14:textId="21C87E7C" w:rsidR="0003770C" w:rsidRDefault="0003770C" w:rsidP="0003770C">
      <w:pPr>
        <w:ind w:left="-284"/>
      </w:pPr>
    </w:p>
    <w:p w14:paraId="2A812D14" w14:textId="3B0B63CA" w:rsidR="0003770C" w:rsidRDefault="0003770C" w:rsidP="0003770C">
      <w:pPr>
        <w:ind w:left="-284"/>
      </w:pPr>
      <w:bookmarkStart w:id="9" w:name="Phone"/>
      <w:bookmarkEnd w:id="9"/>
      <w:r>
        <w:tab/>
      </w:r>
    </w:p>
    <w:p w14:paraId="38AB1C87" w14:textId="77777777" w:rsidR="0003770C" w:rsidRDefault="0003770C" w:rsidP="0003770C">
      <w:pPr>
        <w:ind w:left="-284"/>
      </w:pPr>
      <w:r>
        <w:t>(dále jen „</w:t>
      </w:r>
      <w:r>
        <w:rPr>
          <w:b/>
        </w:rPr>
        <w:t>kupující“</w:t>
      </w:r>
      <w:r>
        <w:t>)</w:t>
      </w:r>
    </w:p>
    <w:p w14:paraId="17722CBB" w14:textId="77777777" w:rsidR="0003770C" w:rsidRDefault="0003770C" w:rsidP="0003770C"/>
    <w:p w14:paraId="122AB291" w14:textId="77777777" w:rsidR="0003770C" w:rsidRDefault="0003770C" w:rsidP="0003770C">
      <w:pPr>
        <w:spacing w:after="120" w:line="240" w:lineRule="exact"/>
        <w:jc w:val="center"/>
      </w:pPr>
      <w:r>
        <w:rPr>
          <w:b/>
        </w:rPr>
        <w:t>I. Předmět smlouvy a kupní cena</w:t>
      </w:r>
    </w:p>
    <w:p w14:paraId="0B1113BC" w14:textId="01ACB24B" w:rsidR="0003770C" w:rsidRDefault="0003770C" w:rsidP="0003770C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 xml:space="preserve">Prodávající a kupující uzavírají tuto rámcovou kupní smlouvu, na </w:t>
      </w:r>
      <w:r w:rsidR="00005665">
        <w:t>základě,</w:t>
      </w:r>
      <w:r>
        <w:t xml:space="preserve"> které bude kupující objednávat potravinářské a jiné zboží od prodávajícího. Každá objednávka zboží se bude řídit podmínkami této rámcové smlouvy, nebude-li mezi stranami výslovně sjednáno jinak.</w:t>
      </w:r>
    </w:p>
    <w:p w14:paraId="292EC979" w14:textId="77777777" w:rsidR="0003770C" w:rsidRDefault="0003770C" w:rsidP="0003770C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>Prodávající se zavazuje dodat kupujícímu zboží a kupující se zavazuje odebrat zboží od prodávajícího dle objednávky učiněné na základě aktuální nabídky prodávajícího za kupní cenu uvedenou v nabídkovém listu prodávajícího pro příslušné období. Kupní ceny jsou v nabídce prodávajícího uvedeny bez DPH, která bude přičtena dle aktuálně platných právních předpisů.</w:t>
      </w:r>
    </w:p>
    <w:p w14:paraId="02F3E6F3" w14:textId="77777777" w:rsidR="0003770C" w:rsidRDefault="0003770C" w:rsidP="0003770C">
      <w:pPr>
        <w:numPr>
          <w:ilvl w:val="0"/>
          <w:numId w:val="1"/>
        </w:numPr>
        <w:tabs>
          <w:tab w:val="num" w:pos="0"/>
        </w:tabs>
        <w:spacing w:line="240" w:lineRule="exact"/>
        <w:ind w:left="-284" w:firstLine="0"/>
      </w:pPr>
      <w:r>
        <w:t>Zboží prodávající kupujícímu dodá dle jednotlivých objednávek kupujícího, které musí obsahovat:</w:t>
      </w:r>
    </w:p>
    <w:p w14:paraId="61EFB066" w14:textId="276C1A80" w:rsidR="0003770C" w:rsidRDefault="0003770C" w:rsidP="0003770C">
      <w:pPr>
        <w:numPr>
          <w:ilvl w:val="1"/>
          <w:numId w:val="1"/>
        </w:numPr>
        <w:tabs>
          <w:tab w:val="num" w:pos="851"/>
        </w:tabs>
        <w:spacing w:line="240" w:lineRule="exact"/>
        <w:ind w:left="851" w:hanging="425"/>
      </w:pPr>
      <w:r>
        <w:t>uvedení kupujícího dle zápisu v živnostenském rejstříku,</w:t>
      </w:r>
    </w:p>
    <w:p w14:paraId="434F14C5" w14:textId="77777777" w:rsidR="0003770C" w:rsidRDefault="0003770C" w:rsidP="0003770C">
      <w:pPr>
        <w:numPr>
          <w:ilvl w:val="1"/>
          <w:numId w:val="1"/>
        </w:numPr>
        <w:tabs>
          <w:tab w:val="num" w:pos="851"/>
        </w:tabs>
        <w:spacing w:line="240" w:lineRule="exact"/>
        <w:ind w:left="851" w:hanging="425"/>
      </w:pPr>
      <w:r>
        <w:t>uvedení místa dodání zboží a</w:t>
      </w:r>
    </w:p>
    <w:p w14:paraId="4BDCA0A2" w14:textId="77777777" w:rsidR="0003770C" w:rsidRDefault="0003770C" w:rsidP="0003770C">
      <w:pPr>
        <w:numPr>
          <w:ilvl w:val="1"/>
          <w:numId w:val="1"/>
        </w:numPr>
        <w:tabs>
          <w:tab w:val="num" w:pos="851"/>
        </w:tabs>
        <w:spacing w:after="120" w:line="240" w:lineRule="exact"/>
        <w:ind w:left="850" w:hanging="425"/>
      </w:pPr>
      <w:r>
        <w:t>uvedení konkrétního druhu a množství objednaného zboží.</w:t>
      </w:r>
    </w:p>
    <w:p w14:paraId="6A0B433C" w14:textId="77777777" w:rsidR="0003770C" w:rsidRDefault="0003770C" w:rsidP="0003770C">
      <w:pPr>
        <w:numPr>
          <w:ilvl w:val="0"/>
          <w:numId w:val="1"/>
        </w:numPr>
        <w:tabs>
          <w:tab w:val="num" w:pos="0"/>
        </w:tabs>
        <w:spacing w:after="120" w:line="240" w:lineRule="exact"/>
        <w:ind w:left="-284" w:firstLine="0"/>
        <w:jc w:val="both"/>
      </w:pPr>
      <w:r>
        <w:t>Objednávka může být učiněna osobně, telefonicky, písemně, faxem, dopisem, popřípadě dalšími komunikačními prostředky (e-mailem) a má se za to, že v rozsahu skutečně dodaného zboží dle objednávky vznikla mezi prodávajícím a kupujícím kupní smlouva a oba účastníci smlouvy jsou jí vázáni.</w:t>
      </w:r>
    </w:p>
    <w:p w14:paraId="4D1F5393" w14:textId="77777777" w:rsidR="0003770C" w:rsidRDefault="0003770C" w:rsidP="0003770C">
      <w:pPr>
        <w:numPr>
          <w:ilvl w:val="0"/>
          <w:numId w:val="1"/>
        </w:numPr>
        <w:spacing w:after="120"/>
        <w:ind w:left="-284" w:firstLine="0"/>
        <w:jc w:val="both"/>
      </w:pPr>
      <w:r>
        <w:t xml:space="preserve">Prodávající není povinen zboží dodat, přičemž odmítnutí objednávky prodávající dle svých možností kupujícímu předem oznámí. </w:t>
      </w:r>
    </w:p>
    <w:p w14:paraId="45D61521" w14:textId="77777777" w:rsidR="0003770C" w:rsidRDefault="0003770C" w:rsidP="0003770C"/>
    <w:p w14:paraId="40F56DF4" w14:textId="77777777" w:rsidR="0003770C" w:rsidRDefault="0003770C" w:rsidP="0003770C">
      <w:pPr>
        <w:spacing w:after="120" w:line="240" w:lineRule="exact"/>
        <w:jc w:val="center"/>
      </w:pPr>
      <w:r>
        <w:rPr>
          <w:b/>
        </w:rPr>
        <w:lastRenderedPageBreak/>
        <w:t>II. Dodací podmínky</w:t>
      </w:r>
    </w:p>
    <w:p w14:paraId="2287F0C0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 xml:space="preserve">Místem dodání zboží je místo v České republice, které kupující uvedl v objednávce, případně sklad prodávajícího. </w:t>
      </w:r>
    </w:p>
    <w:p w14:paraId="542BB7B0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>Prodávající dodá kupujícímu zboží uvedené v objednávce kupujícího, a to v objednaném či nižším množství.</w:t>
      </w:r>
    </w:p>
    <w:p w14:paraId="2C32AEC9" w14:textId="1D266C46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 xml:space="preserve">Kupující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</w:t>
      </w:r>
      <w:r w:rsidR="00005665">
        <w:t>listu – faktuře</w:t>
      </w:r>
      <w:r>
        <w:t>, uvést čitelně své jméno, příjmení a funkci, opatřit razítkem kupujícího a vlastnoručně podepsat. Pokud přebírající osoba razítkem kupujícího potvrdí převzetí zboží, je prodávající oprávněn se spolehnout, že osoba disponující razítkem kupujícího je oprávněna zboží za kupujícího převzít.</w:t>
      </w:r>
    </w:p>
    <w:p w14:paraId="2F681250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>Zjevné vady zboží je kupující povinen písemně notifikovat ihned při dodání zboží. Vady, které nejsou zjevné, je kupující povinen písemně notifikovat prodávajícímu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14:paraId="469350DE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  <w:rPr>
          <w:b/>
        </w:rPr>
      </w:pPr>
      <w:r>
        <w:t>Nebezpečí škody na zboží přechází okamžikem předání zboží kupujícímu v místě plnění na kupujícího. Vlastnické právo ke zboží je na kupujícího převedeno okamžikem zaplacení kupní ceny.</w:t>
      </w:r>
    </w:p>
    <w:p w14:paraId="1C922B45" w14:textId="77777777" w:rsidR="0003770C" w:rsidRDefault="0003770C" w:rsidP="0003770C">
      <w:pPr>
        <w:spacing w:line="240" w:lineRule="exact"/>
        <w:rPr>
          <w:b/>
        </w:rPr>
      </w:pPr>
    </w:p>
    <w:p w14:paraId="4B5C8CB8" w14:textId="7079A4B1" w:rsidR="0003770C" w:rsidRPr="007A5DA0" w:rsidRDefault="0003770C" w:rsidP="007A5DA0">
      <w:pPr>
        <w:spacing w:after="120" w:line="240" w:lineRule="exact"/>
        <w:jc w:val="center"/>
        <w:rPr>
          <w:b/>
        </w:rPr>
      </w:pPr>
      <w:r>
        <w:rPr>
          <w:b/>
        </w:rPr>
        <w:t>III. Platební podmínky, fakturace</w:t>
      </w:r>
    </w:p>
    <w:p w14:paraId="388F5353" w14:textId="223E3671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</w:pPr>
      <w:r>
        <w:t>Běžná fakturace</w:t>
      </w:r>
      <w:bookmarkStart w:id="10" w:name="Invoiceing"/>
      <w:bookmarkEnd w:id="10"/>
      <w:r w:rsidR="00AB1138">
        <w:t xml:space="preserve"> 1</w:t>
      </w:r>
      <w:r w:rsidR="00167979">
        <w:t>4</w:t>
      </w:r>
      <w:r w:rsidR="00AB1138">
        <w:t xml:space="preserve"> dnů </w:t>
      </w:r>
    </w:p>
    <w:p w14:paraId="6D7C60E1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>Prodávající je oprávněn fakturovat kupujícímu kupní cenu při dodání zboží nebo následně po dodání zboží.</w:t>
      </w:r>
    </w:p>
    <w:p w14:paraId="579D8DC0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>Kupující souhlasí s tím, že mu budou daňové doklady vystavovány a doručovány v elektronické podobě ve smyslu § 26 odst. 3 zákona 235/2004 Sb., o dani z přidané hodnoty.</w:t>
      </w:r>
    </w:p>
    <w:p w14:paraId="5253DBE3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 xml:space="preserve">Kupující se zavazuje zaplatit prodávajícímu kupní cenu na účet prodávajícího uvedený na faktuře, a to v termínu splatnosti uvedeném na faktuře. Lhůta splatnosti kupní ceny počíná běžet dnem uskutečnění zdanitelného plnění uvedeného na faktuře. </w:t>
      </w:r>
    </w:p>
    <w:p w14:paraId="762764D6" w14:textId="319FEE42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 xml:space="preserve">Při pozdní úhradě kupní ceny je prodávající oprávněn účtovat kupujícímu smluvní pokutu ve výši </w:t>
      </w:r>
      <w:r w:rsidR="00005665">
        <w:t>0,1 %</w:t>
      </w:r>
      <w:r>
        <w:t xml:space="preserve"> z dlužné částky za každý, i započatý, den prodlení.</w:t>
      </w:r>
    </w:p>
    <w:p w14:paraId="1C99378C" w14:textId="0744ABA6" w:rsidR="0003770C" w:rsidRPr="007A5DA0" w:rsidRDefault="0003770C" w:rsidP="007A5DA0">
      <w:pPr>
        <w:spacing w:line="240" w:lineRule="exact"/>
        <w:jc w:val="both"/>
        <w:rPr>
          <w:color w:val="FF0000"/>
        </w:rPr>
      </w:pPr>
      <w:r>
        <w:t xml:space="preserve"> </w:t>
      </w:r>
      <w:r w:rsidR="007A5DA0">
        <w:rPr>
          <w:color w:val="FF0000"/>
        </w:rPr>
        <w:t xml:space="preserve">                                                                  </w:t>
      </w:r>
      <w:r>
        <w:rPr>
          <w:b/>
        </w:rPr>
        <w:t>IV. Závěrečná ustanovení</w:t>
      </w:r>
    </w:p>
    <w:p w14:paraId="3CF4C715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Tato smlouva se uzavírá na dobu neurčitou s výpovědní lhůtou tří měsíců, která počíná běžet první den následujícího kalendářního měsíce po jejím doručení druhé straně. V pochybnostech se má za to, že výpověď byla doručena třetí den po jejím doporučeném odeslání.</w:t>
      </w:r>
    </w:p>
    <w:p w14:paraId="15864693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Smlouva nabývá platnosti dnem podpisu oběma stranami a účinnosti dnem zveřejnění v registru smluv.</w:t>
      </w:r>
    </w:p>
    <w:p w14:paraId="5B4E35FD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Prodávající bere na vědomí, že tato smlouva bude v soulad</w:t>
      </w:r>
      <w:r w:rsidR="00784DCF">
        <w:t>u s § 2 odst. 1 písm. e) zák.č.</w:t>
      </w:r>
      <w:r>
        <w:t xml:space="preserve">340/2015 Sb. Zákona o zvláštních podmínkách účinnosti některých smluv, uveřejňování těchto smluv a o registru smluv (Zákon o registru smluv) uveřejněna dle § 5 téhož zákona v registru smluv. V této věci dále smluvní strany sjednávají, že smlouvu uveřejňuje kupující.   </w:t>
      </w:r>
      <w:r>
        <w:tab/>
      </w:r>
      <w:r>
        <w:tab/>
      </w:r>
    </w:p>
    <w:p w14:paraId="627A1AC7" w14:textId="77777777" w:rsidR="0003770C" w:rsidRDefault="0003770C" w:rsidP="0003770C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Strany se dohodly, že pro všechny spory vzniklé z této smlouvy a v souvislosti s ní, které se nepodaří odstranit jednáním mezi stranami, je místně příslušný soud nebo Krajský soud v Praze, a to dle jejich věcné příslušnosti.</w:t>
      </w:r>
      <w:r>
        <w:rPr>
          <w:rFonts w:ascii="Times New Roman" w:hAnsi="Times New Roman" w:cs="Times New Roman"/>
          <w:noProof/>
        </w:rPr>
        <w:t xml:space="preserve"> </w:t>
      </w:r>
    </w:p>
    <w:p w14:paraId="01622567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14:paraId="2D41A37B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Smlouva je sepsána ve dvou vyhotoveních, z nichž každé má platnost originálu a každá ze smluvních stran obdrží jedno vyhotovení. Osoby podepisující tuto smlouvu svým podpisem stvrzují platnost svých oprávnění jednat za smluvní strany.</w:t>
      </w:r>
    </w:p>
    <w:p w14:paraId="4A296EF7" w14:textId="77777777" w:rsidR="0003770C" w:rsidRDefault="0003770C" w:rsidP="0003770C">
      <w:pPr>
        <w:jc w:val="both"/>
      </w:pPr>
    </w:p>
    <w:p w14:paraId="45796D6F" w14:textId="6E2512D6" w:rsidR="0003770C" w:rsidRDefault="0003770C" w:rsidP="0003770C">
      <w:pPr>
        <w:jc w:val="both"/>
      </w:pPr>
      <w:r>
        <w:t>Dne</w:t>
      </w:r>
      <w:bookmarkStart w:id="11" w:name="Date_"/>
      <w:bookmarkEnd w:id="11"/>
      <w:r w:rsidR="000836AA">
        <w:t>:</w:t>
      </w:r>
      <w:r w:rsidR="00F246B1">
        <w:t xml:space="preserve"> 11.03.2026</w:t>
      </w:r>
      <w:r w:rsidR="00F246B1">
        <w:tab/>
      </w:r>
      <w:r w:rsidR="00F246B1">
        <w:tab/>
      </w:r>
      <w:r>
        <w:tab/>
      </w:r>
      <w:r w:rsidR="00A44BAA">
        <w:t xml:space="preserve">                                        </w:t>
      </w:r>
      <w:r w:rsidR="000836AA">
        <w:t xml:space="preserve">   </w:t>
      </w:r>
      <w:r>
        <w:t>Dne</w:t>
      </w:r>
      <w:r w:rsidR="00F246B1">
        <w:t>: 11</w:t>
      </w:r>
      <w:r w:rsidR="00A67669">
        <w:t>.03.2026</w:t>
      </w:r>
    </w:p>
    <w:p w14:paraId="5E681A8E" w14:textId="77777777" w:rsidR="0003770C" w:rsidRDefault="0003770C" w:rsidP="0003770C">
      <w:pPr>
        <w:jc w:val="both"/>
      </w:pPr>
    </w:p>
    <w:p w14:paraId="5ACFB49E" w14:textId="77777777" w:rsidR="0003770C" w:rsidRDefault="0003770C" w:rsidP="0003770C">
      <w:pPr>
        <w:jc w:val="both"/>
      </w:pPr>
    </w:p>
    <w:p w14:paraId="6D50F4FA" w14:textId="77777777" w:rsidR="0003770C" w:rsidRDefault="0003770C" w:rsidP="0003770C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0FB27CA" w14:textId="6889B9D6" w:rsidR="00A67669" w:rsidRPr="00A67669" w:rsidRDefault="0003770C" w:rsidP="0003770C">
      <w:pPr>
        <w:rPr>
          <w:b/>
        </w:rPr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</w:t>
      </w:r>
    </w:p>
    <w:p w14:paraId="1B4E0E8F" w14:textId="1C456090" w:rsidR="0003770C" w:rsidRDefault="00784DCF" w:rsidP="0003770C">
      <w:r>
        <w:t>maso – uzeniny Gaube Miloslav s.r.o.</w:t>
      </w:r>
      <w:r w:rsidR="0003770C">
        <w:tab/>
      </w:r>
      <w:r w:rsidR="0003770C">
        <w:tab/>
      </w:r>
      <w:r w:rsidR="00A67669">
        <w:tab/>
      </w:r>
      <w:r w:rsidR="00BB507B">
        <w:t>Základní škola Meteorologická</w:t>
      </w:r>
    </w:p>
    <w:p w14:paraId="1F2AEAD5" w14:textId="77777777" w:rsidR="00A67669" w:rsidRDefault="0003770C" w:rsidP="00A67669">
      <w:r>
        <w:t xml:space="preserve">(jméno, podpis, funkce): </w:t>
      </w:r>
      <w:r w:rsidR="00A67669">
        <w:tab/>
      </w:r>
      <w:r w:rsidR="00A67669">
        <w:tab/>
      </w:r>
      <w:r w:rsidR="00A67669">
        <w:tab/>
      </w:r>
      <w:r w:rsidR="00A67669">
        <w:tab/>
      </w:r>
      <w:r w:rsidR="00A67669">
        <w:tab/>
      </w:r>
      <w:r w:rsidR="00A67669">
        <w:t>(jméno, podpis, funkce, razítko):</w:t>
      </w:r>
    </w:p>
    <w:p w14:paraId="226A8251" w14:textId="77777777" w:rsidR="004D745E" w:rsidRDefault="004D745E"/>
    <w:sectPr w:rsidR="004D745E" w:rsidSect="000377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C C39 3 to 1 HD Wi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" w15:restartNumberingAfterBreak="0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2" w15:restartNumberingAfterBreak="0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1831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319321">
    <w:abstractNumId w:val="1"/>
    <w:lvlOverride w:ilvl="0">
      <w:startOverride w:val="1"/>
    </w:lvlOverride>
  </w:num>
  <w:num w:numId="3" w16cid:durableId="199128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820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0C"/>
    <w:rsid w:val="00005665"/>
    <w:rsid w:val="000065F7"/>
    <w:rsid w:val="0003770C"/>
    <w:rsid w:val="000836AA"/>
    <w:rsid w:val="00094208"/>
    <w:rsid w:val="000B660B"/>
    <w:rsid w:val="00167979"/>
    <w:rsid w:val="00173B98"/>
    <w:rsid w:val="001D181D"/>
    <w:rsid w:val="00210893"/>
    <w:rsid w:val="00217977"/>
    <w:rsid w:val="00240C2F"/>
    <w:rsid w:val="00244677"/>
    <w:rsid w:val="00275A51"/>
    <w:rsid w:val="002823DE"/>
    <w:rsid w:val="002C3D49"/>
    <w:rsid w:val="003A343D"/>
    <w:rsid w:val="00414DD8"/>
    <w:rsid w:val="004325AF"/>
    <w:rsid w:val="00467985"/>
    <w:rsid w:val="004D745E"/>
    <w:rsid w:val="004E4656"/>
    <w:rsid w:val="004E5AC1"/>
    <w:rsid w:val="00505569"/>
    <w:rsid w:val="005D5A84"/>
    <w:rsid w:val="00643953"/>
    <w:rsid w:val="00681A26"/>
    <w:rsid w:val="00742079"/>
    <w:rsid w:val="00750270"/>
    <w:rsid w:val="00761CBA"/>
    <w:rsid w:val="00784DCF"/>
    <w:rsid w:val="00784F3C"/>
    <w:rsid w:val="00795832"/>
    <w:rsid w:val="007A5DA0"/>
    <w:rsid w:val="007B1443"/>
    <w:rsid w:val="007C62A0"/>
    <w:rsid w:val="007E1B05"/>
    <w:rsid w:val="008A465A"/>
    <w:rsid w:val="008C7487"/>
    <w:rsid w:val="008D69F8"/>
    <w:rsid w:val="008E6361"/>
    <w:rsid w:val="009A4260"/>
    <w:rsid w:val="009C6FB1"/>
    <w:rsid w:val="00A01433"/>
    <w:rsid w:val="00A44BAA"/>
    <w:rsid w:val="00A536F1"/>
    <w:rsid w:val="00A67669"/>
    <w:rsid w:val="00AB1138"/>
    <w:rsid w:val="00B1425E"/>
    <w:rsid w:val="00BB507B"/>
    <w:rsid w:val="00C16E6A"/>
    <w:rsid w:val="00C35236"/>
    <w:rsid w:val="00C97FA5"/>
    <w:rsid w:val="00D35B93"/>
    <w:rsid w:val="00D515BF"/>
    <w:rsid w:val="00E01EC2"/>
    <w:rsid w:val="00F246B1"/>
    <w:rsid w:val="00F55534"/>
    <w:rsid w:val="00F80647"/>
    <w:rsid w:val="00FA3690"/>
    <w:rsid w:val="00FE091C"/>
    <w:rsid w:val="00FE4331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1C6A"/>
  <w15:chartTrackingRefBased/>
  <w15:docId w15:val="{32078DA6-C073-4F27-8305-E1B8DAE9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3770C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03770C"/>
  </w:style>
  <w:style w:type="character" w:customStyle="1" w:styleId="TextkomenteChar">
    <w:name w:val="Text komentáře Char"/>
    <w:basedOn w:val="Standardnpsmoodstavce"/>
    <w:link w:val="Textkomente"/>
    <w:semiHidden/>
    <w:rsid w:val="000377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770C"/>
    <w:pPr>
      <w:widowControl w:val="0"/>
      <w:overflowPunct w:val="0"/>
      <w:autoSpaceDE w:val="0"/>
      <w:autoSpaceDN w:val="0"/>
      <w:adjustRightInd w:val="0"/>
      <w:ind w:left="36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03770C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Import5">
    <w:name w:val="Import 5"/>
    <w:basedOn w:val="Normln"/>
    <w:rsid w:val="0003770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</w:pPr>
    <w:rPr>
      <w:rFonts w:ascii="Courier New" w:hAnsi="Courier New"/>
      <w:sz w:val="24"/>
    </w:rPr>
  </w:style>
  <w:style w:type="character" w:styleId="Odkaznakoment">
    <w:name w:val="annotation reference"/>
    <w:semiHidden/>
    <w:unhideWhenUsed/>
    <w:rsid w:val="000377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Provozní</dc:creator>
  <cp:keywords/>
  <dc:description/>
  <cp:lastModifiedBy>Jana Charalambidisová</cp:lastModifiedBy>
  <cp:revision>25</cp:revision>
  <cp:lastPrinted>2025-06-16T06:15:00Z</cp:lastPrinted>
  <dcterms:created xsi:type="dcterms:W3CDTF">2026-03-10T13:42:00Z</dcterms:created>
  <dcterms:modified xsi:type="dcterms:W3CDTF">2026-03-12T08:42:00Z</dcterms:modified>
</cp:coreProperties>
</file>