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1045" w14:textId="77777777" w:rsidR="00964EFB" w:rsidRDefault="00000000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A07A89" wp14:editId="5A89C19E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19B2C" w14:textId="77777777" w:rsidR="00964EFB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A07A8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2B719B2C" w14:textId="77777777" w:rsidR="00964EFB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2026ZT00148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6376F73D" w14:textId="77777777" w:rsidR="00964EFB" w:rsidRDefault="00964EFB">
      <w:pPr>
        <w:pStyle w:val="Zkladntext"/>
        <w:spacing w:before="10"/>
        <w:rPr>
          <w:rFonts w:ascii="Arial"/>
          <w:b/>
          <w:sz w:val="7"/>
        </w:rPr>
      </w:pPr>
    </w:p>
    <w:p w14:paraId="65F7C6A2" w14:textId="77777777" w:rsidR="00964EFB" w:rsidRDefault="00964EFB">
      <w:pPr>
        <w:pStyle w:val="Zkladntext"/>
        <w:rPr>
          <w:rFonts w:ascii="Arial"/>
          <w:b/>
          <w:sz w:val="7"/>
        </w:rPr>
        <w:sectPr w:rsidR="00964EFB">
          <w:headerReference w:type="default" r:id="rId6"/>
          <w:footerReference w:type="default" r:id="rId7"/>
          <w:type w:val="continuous"/>
          <w:pgSz w:w="11910" w:h="16840"/>
          <w:pgMar w:top="1420" w:right="992" w:bottom="1160" w:left="992" w:header="303" w:footer="976" w:gutter="0"/>
          <w:pgNumType w:start="1"/>
          <w:cols w:space="708"/>
        </w:sectPr>
      </w:pPr>
    </w:p>
    <w:p w14:paraId="6D8C2F22" w14:textId="77777777" w:rsidR="00964EFB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71D5C128" wp14:editId="306017EA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35F915FA" w14:textId="77777777" w:rsidR="00964EFB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2FCCDD94" w14:textId="77777777" w:rsidR="00964EFB" w:rsidRDefault="00000000">
      <w:pPr>
        <w:spacing w:before="10" w:after="1"/>
        <w:rPr>
          <w:sz w:val="17"/>
        </w:rPr>
      </w:pPr>
      <w:r>
        <w:br w:type="column"/>
      </w:r>
    </w:p>
    <w:p w14:paraId="615D54B9" w14:textId="77777777" w:rsidR="00964EFB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1823390" wp14:editId="2B010710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E8536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178AC14" wp14:editId="6D6E6F1A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64E28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48834DE" w14:textId="77777777" w:rsidR="00964EFB" w:rsidRDefault="00000000">
      <w:pPr>
        <w:ind w:left="142"/>
      </w:pPr>
      <w:proofErr w:type="spellStart"/>
      <w:r>
        <w:t>Arthrex</w:t>
      </w:r>
      <w:proofErr w:type="spellEnd"/>
      <w:r>
        <w:t xml:space="preserve"> </w:t>
      </w:r>
      <w:r>
        <w:rPr>
          <w:spacing w:val="-2"/>
        </w:rPr>
        <w:t>s.r.o</w:t>
      </w:r>
    </w:p>
    <w:p w14:paraId="08610590" w14:textId="77777777" w:rsidR="00964EFB" w:rsidRDefault="00000000">
      <w:pPr>
        <w:ind w:left="142"/>
      </w:pPr>
      <w:r>
        <w:rPr>
          <w:w w:val="90"/>
        </w:rPr>
        <w:t>Ve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žlíbku</w:t>
      </w:r>
      <w:proofErr w:type="spellEnd"/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2402/</w:t>
      </w:r>
      <w:proofErr w:type="gramStart"/>
      <w:r>
        <w:rPr>
          <w:spacing w:val="-2"/>
          <w:w w:val="90"/>
        </w:rPr>
        <w:t>77a</w:t>
      </w:r>
      <w:proofErr w:type="gramEnd"/>
    </w:p>
    <w:p w14:paraId="0D1F21C8" w14:textId="77777777" w:rsidR="00964EFB" w:rsidRDefault="00000000">
      <w:pPr>
        <w:ind w:left="142"/>
      </w:pPr>
      <w:r>
        <w:rPr>
          <w:spacing w:val="-6"/>
        </w:rPr>
        <w:t>19800</w:t>
      </w:r>
      <w:r>
        <w:t xml:space="preserve"> </w:t>
      </w:r>
      <w:r>
        <w:rPr>
          <w:spacing w:val="-6"/>
        </w:rPr>
        <w:t>Horní</w:t>
      </w:r>
      <w:r>
        <w:rPr>
          <w:spacing w:val="1"/>
        </w:rPr>
        <w:t xml:space="preserve"> </w:t>
      </w:r>
      <w:r>
        <w:rPr>
          <w:spacing w:val="-6"/>
        </w:rPr>
        <w:t>Počernice,</w:t>
      </w:r>
      <w:r>
        <w:rPr>
          <w:spacing w:val="1"/>
        </w:rPr>
        <w:t xml:space="preserve"> </w:t>
      </w:r>
      <w:r>
        <w:rPr>
          <w:spacing w:val="-6"/>
        </w:rPr>
        <w:t>Praha</w:t>
      </w:r>
    </w:p>
    <w:p w14:paraId="7E5FBF88" w14:textId="77777777" w:rsidR="00964EFB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07578814</w:t>
      </w:r>
    </w:p>
    <w:p w14:paraId="3A43C85B" w14:textId="77777777" w:rsidR="00964EFB" w:rsidRDefault="00964EFB">
      <w:pPr>
        <w:sectPr w:rsidR="00964EFB">
          <w:type w:val="continuous"/>
          <w:pgSz w:w="11910" w:h="16840"/>
          <w:pgMar w:top="1420" w:right="992" w:bottom="1160" w:left="992" w:header="303" w:footer="976" w:gutter="0"/>
          <w:cols w:num="2" w:space="708" w:equalWidth="0">
            <w:col w:w="3041" w:space="2416"/>
            <w:col w:w="4469"/>
          </w:cols>
        </w:sectPr>
      </w:pPr>
    </w:p>
    <w:p w14:paraId="556A1FF4" w14:textId="77777777" w:rsidR="00964EFB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40A9319B" wp14:editId="35E0D636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6D549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D86935D" wp14:editId="7ECFFDAB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8467C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358A5C3" w14:textId="77777777" w:rsidR="00964EFB" w:rsidRDefault="00964EFB">
      <w:pPr>
        <w:pStyle w:val="Zkladntext"/>
        <w:spacing w:before="5"/>
        <w:rPr>
          <w:sz w:val="11"/>
        </w:rPr>
      </w:pPr>
    </w:p>
    <w:p w14:paraId="5ADC06AD" w14:textId="77777777" w:rsidR="00964EFB" w:rsidRDefault="00964EFB">
      <w:pPr>
        <w:pStyle w:val="Zkladntext"/>
        <w:rPr>
          <w:sz w:val="11"/>
        </w:rPr>
        <w:sectPr w:rsidR="00964EFB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45F8F6B6" w14:textId="77777777" w:rsidR="00964EFB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7B1D721D" w14:textId="4BDC9778" w:rsidR="00964EFB" w:rsidRDefault="00000000">
      <w:pPr>
        <w:pStyle w:val="Nadpis2"/>
      </w:pPr>
      <w:r>
        <w:rPr>
          <w:spacing w:val="-2"/>
        </w:rPr>
        <w:t>+420</w:t>
      </w:r>
    </w:p>
    <w:p w14:paraId="33AFC61C" w14:textId="77777777" w:rsidR="00964EFB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794FF882" w14:textId="68ABB8BF" w:rsidR="00964EFB" w:rsidRDefault="00000000">
      <w:pPr>
        <w:pStyle w:val="Nadpis2"/>
      </w:pPr>
      <w:hyperlink r:id="rId9">
        <w:r>
          <w:rPr>
            <w:spacing w:val="-2"/>
          </w:rPr>
          <w:t>@nemhav.cz</w:t>
        </w:r>
      </w:hyperlink>
    </w:p>
    <w:p w14:paraId="0BFD995A" w14:textId="77777777" w:rsidR="00964EFB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2297F159" w14:textId="77777777" w:rsidR="00964EFB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3A12A08D" w14:textId="77777777" w:rsidR="00964EFB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06.03.2026</w:t>
      </w:r>
    </w:p>
    <w:p w14:paraId="77A6040E" w14:textId="77777777" w:rsidR="00964EFB" w:rsidRDefault="00964EFB">
      <w:pPr>
        <w:rPr>
          <w:rFonts w:ascii="Arial"/>
          <w:b/>
          <w:sz w:val="20"/>
        </w:rPr>
        <w:sectPr w:rsidR="00964EFB">
          <w:type w:val="continuous"/>
          <w:pgSz w:w="11910" w:h="16840"/>
          <w:pgMar w:top="1420" w:right="992" w:bottom="1160" w:left="992" w:header="303" w:footer="976" w:gutter="0"/>
          <w:cols w:num="4" w:space="708" w:equalWidth="0">
            <w:col w:w="1629" w:space="358"/>
            <w:col w:w="3185" w:space="217"/>
            <w:col w:w="2023" w:space="670"/>
            <w:col w:w="1844"/>
          </w:cols>
        </w:sectPr>
      </w:pPr>
    </w:p>
    <w:p w14:paraId="36F68E30" w14:textId="77777777" w:rsidR="00964EFB" w:rsidRDefault="00964EFB">
      <w:pPr>
        <w:pStyle w:val="Zkladntext"/>
        <w:spacing w:before="55"/>
        <w:rPr>
          <w:rFonts w:ascii="Arial"/>
          <w:b/>
          <w:sz w:val="24"/>
        </w:rPr>
      </w:pPr>
    </w:p>
    <w:p w14:paraId="2BB9A014" w14:textId="77777777" w:rsidR="00964EFB" w:rsidRDefault="00000000">
      <w:pPr>
        <w:pStyle w:val="Nadpis1"/>
      </w:pPr>
      <w:r>
        <w:rPr>
          <w:spacing w:val="-2"/>
        </w:rPr>
        <w:t>Objednávka</w:t>
      </w:r>
    </w:p>
    <w:p w14:paraId="0B3EF48A" w14:textId="77777777" w:rsidR="00964EFB" w:rsidRDefault="00000000">
      <w:pPr>
        <w:pStyle w:val="Nadpis2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0937FA5F" w14:textId="77777777" w:rsidR="00964EFB" w:rsidRDefault="00000000">
      <w:pPr>
        <w:ind w:left="250"/>
        <w:rPr>
          <w:sz w:val="20"/>
        </w:rPr>
      </w:pPr>
      <w:r>
        <w:rPr>
          <w:spacing w:val="-4"/>
          <w:sz w:val="20"/>
        </w:rPr>
        <w:t>110110 - Centrální operační sály</w:t>
      </w:r>
    </w:p>
    <w:p w14:paraId="438CD6BE" w14:textId="77777777" w:rsidR="00964EFB" w:rsidRDefault="00000000">
      <w:pPr>
        <w:pStyle w:val="Nadpis2"/>
        <w:spacing w:before="115"/>
        <w:ind w:left="142"/>
      </w:pPr>
      <w:r>
        <w:rPr>
          <w:spacing w:val="-2"/>
        </w:rPr>
        <w:t>Specifikace:</w:t>
      </w:r>
    </w:p>
    <w:p w14:paraId="0D1714C3" w14:textId="77777777" w:rsidR="00964EFB" w:rsidRDefault="00000000">
      <w:pPr>
        <w:ind w:left="142"/>
        <w:rPr>
          <w:sz w:val="20"/>
        </w:rPr>
      </w:pPr>
      <w:r>
        <w:rPr>
          <w:spacing w:val="-4"/>
          <w:sz w:val="20"/>
        </w:rPr>
        <w:t>Objednáváme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1x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rukojeť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4"/>
          <w:sz w:val="20"/>
        </w:rPr>
        <w:t>shaveru</w:t>
      </w:r>
      <w:proofErr w:type="spellEnd"/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AR-</w:t>
      </w:r>
      <w:proofErr w:type="gramStart"/>
      <w:r>
        <w:rPr>
          <w:spacing w:val="-4"/>
          <w:sz w:val="20"/>
        </w:rPr>
        <w:t>8332H</w:t>
      </w:r>
      <w:proofErr w:type="gramEnd"/>
      <w:r>
        <w:rPr>
          <w:spacing w:val="-4"/>
          <w:sz w:val="20"/>
        </w:rPr>
        <w:t>.</w:t>
      </w:r>
    </w:p>
    <w:p w14:paraId="4984393B" w14:textId="77777777" w:rsidR="00964EFB" w:rsidRDefault="00964EFB">
      <w:pPr>
        <w:pStyle w:val="Zkladntext"/>
        <w:rPr>
          <w:sz w:val="20"/>
        </w:rPr>
      </w:pPr>
    </w:p>
    <w:p w14:paraId="709475B5" w14:textId="77777777" w:rsidR="00964EFB" w:rsidRDefault="00000000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 v souladu se zákonem č. 375/2022 Sb. o zdravotnických prostředcích a diagnostických zdravotnických prostředcích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vitro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Zákon)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normy</w:t>
      </w:r>
      <w:r>
        <w:rPr>
          <w:spacing w:val="-3"/>
        </w:rPr>
        <w:t xml:space="preserve"> </w:t>
      </w:r>
      <w:r>
        <w:t>ČSN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62353</w:t>
      </w:r>
      <w:r>
        <w:rPr>
          <w:spacing w:val="-3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3"/>
        </w:rPr>
        <w:t xml:space="preserve"> </w:t>
      </w:r>
      <w:r>
        <w:t>2.</w:t>
      </w:r>
    </w:p>
    <w:p w14:paraId="0A748277" w14:textId="77777777" w:rsidR="00964EFB" w:rsidRDefault="00000000">
      <w:pPr>
        <w:pStyle w:val="Zkladntext"/>
        <w:ind w:left="142"/>
        <w:jc w:val="both"/>
      </w:pPr>
      <w:r>
        <w:t>Součástí</w:t>
      </w:r>
      <w:r>
        <w:rPr>
          <w:spacing w:val="12"/>
        </w:rPr>
        <w:t xml:space="preserve"> </w:t>
      </w:r>
      <w:r>
        <w:t>faktury</w:t>
      </w:r>
      <w:r>
        <w:rPr>
          <w:spacing w:val="14"/>
        </w:rPr>
        <w:t xml:space="preserve"> </w:t>
      </w:r>
      <w:r>
        <w:t>vždy</w:t>
      </w:r>
      <w:r>
        <w:rPr>
          <w:spacing w:val="14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kopie</w:t>
      </w:r>
      <w:r>
        <w:rPr>
          <w:spacing w:val="14"/>
        </w:rPr>
        <w:t xml:space="preserve"> </w:t>
      </w:r>
      <w:r>
        <w:t>objednávky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dodací</w:t>
      </w:r>
      <w:r>
        <w:rPr>
          <w:spacing w:val="14"/>
        </w:rPr>
        <w:t xml:space="preserve"> </w:t>
      </w:r>
      <w:r>
        <w:t>list,</w:t>
      </w:r>
      <w:r>
        <w:rPr>
          <w:spacing w:val="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15"/>
        </w:rPr>
        <w:t xml:space="preserve"> </w:t>
      </w:r>
      <w:r>
        <w:t>servisu</w:t>
      </w:r>
      <w:r>
        <w:rPr>
          <w:spacing w:val="14"/>
        </w:rPr>
        <w:t xml:space="preserve"> </w:t>
      </w:r>
      <w:r>
        <w:t>servisní</w:t>
      </w:r>
      <w:r>
        <w:rPr>
          <w:spacing w:val="13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doklad</w:t>
      </w:r>
      <w:r>
        <w:rPr>
          <w:spacing w:val="15"/>
        </w:rPr>
        <w:t xml:space="preserve"> </w:t>
      </w:r>
      <w:r>
        <w:t>osoby,</w:t>
      </w:r>
      <w:r>
        <w:rPr>
          <w:spacing w:val="14"/>
        </w:rPr>
        <w:t xml:space="preserve"> </w:t>
      </w:r>
      <w:r>
        <w:t>která</w:t>
      </w:r>
      <w:r>
        <w:rPr>
          <w:spacing w:val="14"/>
        </w:rPr>
        <w:t xml:space="preserve"> </w:t>
      </w:r>
      <w:r>
        <w:rPr>
          <w:spacing w:val="-5"/>
        </w:rPr>
        <w:t>je</w:t>
      </w:r>
    </w:p>
    <w:p w14:paraId="32BDBD50" w14:textId="77777777" w:rsidR="00964EFB" w:rsidRDefault="00000000">
      <w:pPr>
        <w:pStyle w:val="Zkladntext"/>
        <w:ind w:left="142"/>
        <w:jc w:val="both"/>
        <w:rPr>
          <w:rFonts w:ascii="Tahoma" w:hAnsi="Tahoma"/>
        </w:rPr>
      </w:pPr>
      <w:r>
        <w:rPr>
          <w:spacing w:val="-2"/>
        </w:rPr>
        <w:t>oprávněna</w:t>
      </w:r>
      <w:r>
        <w:rPr>
          <w:spacing w:val="-9"/>
        </w:rPr>
        <w:t xml:space="preserve"> </w:t>
      </w:r>
      <w:r>
        <w:rPr>
          <w:spacing w:val="-2"/>
        </w:rPr>
        <w:t>k</w:t>
      </w:r>
      <w:r>
        <w:rPr>
          <w:spacing w:val="-9"/>
        </w:rPr>
        <w:t xml:space="preserve"> </w:t>
      </w:r>
      <w:r>
        <w:rPr>
          <w:spacing w:val="-2"/>
        </w:rPr>
        <w:t>provádění</w:t>
      </w:r>
      <w:r>
        <w:rPr>
          <w:spacing w:val="-10"/>
        </w:rPr>
        <w:t xml:space="preserve"> </w:t>
      </w:r>
      <w:r>
        <w:rPr>
          <w:spacing w:val="-2"/>
        </w:rPr>
        <w:t>servisu</w:t>
      </w:r>
      <w:r>
        <w:rPr>
          <w:spacing w:val="-9"/>
        </w:rPr>
        <w:t xml:space="preserve"> </w:t>
      </w:r>
      <w:r>
        <w:rPr>
          <w:spacing w:val="-2"/>
        </w:rPr>
        <w:t>dle</w:t>
      </w:r>
      <w:r>
        <w:rPr>
          <w:spacing w:val="-9"/>
        </w:rPr>
        <w:t xml:space="preserve"> </w:t>
      </w:r>
      <w:r>
        <w:rPr>
          <w:spacing w:val="-2"/>
        </w:rPr>
        <w:t>§</w:t>
      </w:r>
      <w:r>
        <w:rPr>
          <w:spacing w:val="-9"/>
        </w:rPr>
        <w:t xml:space="preserve"> </w:t>
      </w:r>
      <w:r>
        <w:rPr>
          <w:spacing w:val="-2"/>
        </w:rPr>
        <w:t>46</w:t>
      </w:r>
      <w:r>
        <w:rPr>
          <w:spacing w:val="-9"/>
        </w:rPr>
        <w:t xml:space="preserve"> </w:t>
      </w:r>
      <w:r>
        <w:rPr>
          <w:spacing w:val="-2"/>
        </w:rPr>
        <w:t>Zákona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tento</w:t>
      </w:r>
      <w:r>
        <w:rPr>
          <w:spacing w:val="-8"/>
        </w:rPr>
        <w:t xml:space="preserve"> </w:t>
      </w:r>
      <w:r>
        <w:rPr>
          <w:spacing w:val="-2"/>
        </w:rPr>
        <w:t>servis</w:t>
      </w:r>
      <w:r>
        <w:rPr>
          <w:spacing w:val="-9"/>
        </w:rPr>
        <w:t xml:space="preserve"> </w:t>
      </w:r>
      <w:r>
        <w:rPr>
          <w:spacing w:val="-2"/>
        </w:rPr>
        <w:t>provedla</w:t>
      </w:r>
      <w:r>
        <w:rPr>
          <w:rFonts w:ascii="Tahoma" w:hAnsi="Tahoma"/>
          <w:spacing w:val="-2"/>
        </w:rPr>
        <w:t>.</w:t>
      </w:r>
    </w:p>
    <w:p w14:paraId="341474BD" w14:textId="77777777" w:rsidR="00964EFB" w:rsidRDefault="00964EFB">
      <w:pPr>
        <w:pStyle w:val="Zkladntext"/>
        <w:spacing w:before="189"/>
        <w:rPr>
          <w:rFonts w:ascii="Tahoma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964EFB" w14:paraId="4DAE5ECA" w14:textId="77777777">
        <w:trPr>
          <w:trHeight w:val="229"/>
        </w:trPr>
        <w:tc>
          <w:tcPr>
            <w:tcW w:w="2405" w:type="dxa"/>
          </w:tcPr>
          <w:p w14:paraId="0FCF45DD" w14:textId="77777777" w:rsidR="00964EFB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1DB7E28A" w14:textId="77777777" w:rsidR="00964EFB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327A84E7" w14:textId="77777777" w:rsidR="00964EFB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2149514F" w14:textId="77777777" w:rsidR="00964EFB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14C110CE" w14:textId="77777777" w:rsidR="00964EFB" w:rsidRDefault="00000000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964EFB" w14:paraId="39B70E74" w14:textId="77777777">
        <w:trPr>
          <w:trHeight w:val="459"/>
        </w:trPr>
        <w:tc>
          <w:tcPr>
            <w:tcW w:w="2405" w:type="dxa"/>
          </w:tcPr>
          <w:p w14:paraId="35774ED0" w14:textId="77777777" w:rsidR="00964EFB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shaver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artroskop.věž</w:t>
            </w:r>
            <w:proofErr w:type="spellEnd"/>
            <w:proofErr w:type="gramEnd"/>
          </w:p>
          <w:p w14:paraId="3D175CD3" w14:textId="77777777" w:rsidR="00964EF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sál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č.1)</w:t>
            </w:r>
          </w:p>
        </w:tc>
        <w:tc>
          <w:tcPr>
            <w:tcW w:w="1701" w:type="dxa"/>
          </w:tcPr>
          <w:p w14:paraId="4450EDA2" w14:textId="77777777" w:rsidR="00964EFB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SYNERGY RESECTION</w:t>
            </w:r>
          </w:p>
        </w:tc>
        <w:tc>
          <w:tcPr>
            <w:tcW w:w="1843" w:type="dxa"/>
          </w:tcPr>
          <w:p w14:paraId="6FB937AA" w14:textId="77777777" w:rsidR="00964EF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EAJ180184</w:t>
            </w:r>
          </w:p>
        </w:tc>
        <w:tc>
          <w:tcPr>
            <w:tcW w:w="1752" w:type="dxa"/>
          </w:tcPr>
          <w:p w14:paraId="2F997077" w14:textId="77777777" w:rsidR="00964EF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DHM0026131-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26" w:type="dxa"/>
          </w:tcPr>
          <w:p w14:paraId="2C7C5AE0" w14:textId="77777777" w:rsidR="00964EFB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</w:tbl>
    <w:p w14:paraId="3EB25221" w14:textId="77777777" w:rsidR="00964EFB" w:rsidRDefault="00000000">
      <w:pPr>
        <w:spacing w:before="232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Důvod /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závada:</w:t>
      </w:r>
    </w:p>
    <w:p w14:paraId="5A059B98" w14:textId="77777777" w:rsidR="00964EFB" w:rsidRDefault="00000000">
      <w:pPr>
        <w:spacing w:before="40"/>
        <w:ind w:left="142"/>
        <w:rPr>
          <w:sz w:val="20"/>
        </w:rPr>
      </w:pPr>
      <w:r>
        <w:rPr>
          <w:w w:val="90"/>
          <w:sz w:val="20"/>
        </w:rPr>
        <w:t>Přístroj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nelze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používat,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nutná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náhrada.</w:t>
      </w:r>
    </w:p>
    <w:p w14:paraId="242F0DBB" w14:textId="77777777" w:rsidR="00964EFB" w:rsidRDefault="00000000">
      <w:pPr>
        <w:pStyle w:val="Nadpis2"/>
        <w:spacing w:before="230"/>
        <w:ind w:left="141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3C2E8DE9" w14:textId="77777777" w:rsidR="00964EFB" w:rsidRDefault="00000000">
      <w:pPr>
        <w:tabs>
          <w:tab w:val="left" w:pos="6763"/>
        </w:tabs>
        <w:ind w:left="141"/>
        <w:rPr>
          <w:rFonts w:ascii="Arial" w:hAnsi="Arial"/>
          <w:b/>
          <w:sz w:val="20"/>
        </w:rPr>
      </w:pPr>
      <w:r>
        <w:rPr>
          <w:spacing w:val="-2"/>
          <w:sz w:val="20"/>
        </w:rPr>
        <w:t>SQ-26-01457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63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000,00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6106E85A" w14:textId="77777777" w:rsidR="00964EFB" w:rsidRDefault="00000000">
      <w:pPr>
        <w:pStyle w:val="Nadpis2"/>
        <w:ind w:left="6763"/>
      </w:pPr>
      <w:r>
        <w:t>76</w:t>
      </w:r>
      <w:r>
        <w:rPr>
          <w:spacing w:val="-1"/>
        </w:rPr>
        <w:t xml:space="preserve"> </w:t>
      </w:r>
      <w:r>
        <w:t>231,20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610CB430" w14:textId="77777777" w:rsidR="00964EFB" w:rsidRDefault="00000000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Bezodkladně</w:t>
      </w:r>
    </w:p>
    <w:p w14:paraId="3F697A11" w14:textId="77777777" w:rsidR="00964EFB" w:rsidRDefault="00964EFB">
      <w:pPr>
        <w:pStyle w:val="Zkladntext"/>
        <w:spacing w:before="45"/>
        <w:rPr>
          <w:rFonts w:ascii="Arial"/>
          <w:b/>
          <w:sz w:val="20"/>
        </w:rPr>
      </w:pPr>
    </w:p>
    <w:p w14:paraId="4C7CB5D7" w14:textId="35996447" w:rsidR="00964EFB" w:rsidRDefault="00000000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6758E6E0" w14:textId="77777777" w:rsidR="00964EFB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589DFD2F" w14:textId="77777777" w:rsidR="00964EFB" w:rsidRDefault="00964EFB">
      <w:pPr>
        <w:pStyle w:val="Zkladntext"/>
        <w:spacing w:before="160"/>
        <w:rPr>
          <w:sz w:val="20"/>
        </w:rPr>
      </w:pPr>
    </w:p>
    <w:p w14:paraId="4006DDCC" w14:textId="643CF0E3" w:rsidR="00964EFB" w:rsidRDefault="00000000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6277C043" w14:textId="77777777" w:rsidR="00964EFB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2717AC6C" w14:textId="77777777" w:rsidR="00964EFB" w:rsidRDefault="00964EFB">
      <w:pPr>
        <w:pStyle w:val="Zkladntext"/>
        <w:spacing w:before="161"/>
        <w:rPr>
          <w:sz w:val="20"/>
        </w:rPr>
      </w:pPr>
    </w:p>
    <w:p w14:paraId="523E7C28" w14:textId="10F22C47" w:rsidR="00964EFB" w:rsidRDefault="00000000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422DEAF7" w14:textId="77777777" w:rsidR="00964EFB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769BD6CD" w14:textId="77777777" w:rsidR="00964EFB" w:rsidRDefault="00964EFB">
      <w:pPr>
        <w:pStyle w:val="Zkladntext"/>
        <w:rPr>
          <w:sz w:val="20"/>
        </w:rPr>
      </w:pPr>
    </w:p>
    <w:p w14:paraId="538C64D7" w14:textId="77777777" w:rsidR="00964EFB" w:rsidRDefault="00964EFB">
      <w:pPr>
        <w:pStyle w:val="Zkladntext"/>
        <w:spacing w:before="69"/>
        <w:rPr>
          <w:sz w:val="20"/>
        </w:rPr>
      </w:pPr>
    </w:p>
    <w:p w14:paraId="4C057B60" w14:textId="77777777" w:rsidR="00964EFB" w:rsidRDefault="00000000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095AE19A" w14:textId="77777777" w:rsidR="00964EFB" w:rsidRDefault="00964EFB">
      <w:pPr>
        <w:pStyle w:val="Zkladntext"/>
        <w:rPr>
          <w:rFonts w:ascii="Arial"/>
          <w:i/>
          <w:sz w:val="20"/>
        </w:rPr>
      </w:pPr>
    </w:p>
    <w:p w14:paraId="7E8D8E9C" w14:textId="77777777" w:rsidR="00964EFB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17A4E352" w14:textId="77777777" w:rsidR="00964EFB" w:rsidRDefault="00964EFB">
      <w:pPr>
        <w:pStyle w:val="Zkladntext"/>
        <w:spacing w:before="46"/>
        <w:rPr>
          <w:sz w:val="20"/>
        </w:rPr>
      </w:pPr>
    </w:p>
    <w:p w14:paraId="2BB182F4" w14:textId="77777777" w:rsidR="00964EFB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faktury.</w:t>
      </w:r>
    </w:p>
    <w:p w14:paraId="53F98D07" w14:textId="77777777" w:rsidR="00964EFB" w:rsidRDefault="00000000">
      <w:pPr>
        <w:ind w:left="142" w:right="7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Žádáme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zasílání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adresu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sídla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organizace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uvedené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záhlaví,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oddělení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finančního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účetnictví. Uvádějte DIČ na fakturách! Na faktuře uveďte číslo objednávky.</w:t>
      </w:r>
    </w:p>
    <w:p w14:paraId="27A41CD6" w14:textId="77777777" w:rsidR="00964EFB" w:rsidRDefault="00964EFB">
      <w:pPr>
        <w:rPr>
          <w:rFonts w:ascii="Arial" w:hAnsi="Arial"/>
          <w:b/>
          <w:sz w:val="16"/>
        </w:rPr>
        <w:sectPr w:rsidR="00964EFB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5DF308AB" w14:textId="77777777" w:rsidR="00964EFB" w:rsidRDefault="00964EFB">
      <w:pPr>
        <w:pStyle w:val="Zkladntext"/>
        <w:spacing w:before="4"/>
        <w:rPr>
          <w:rFonts w:ascii="Arial"/>
          <w:b/>
          <w:sz w:val="17"/>
        </w:rPr>
      </w:pPr>
    </w:p>
    <w:sectPr w:rsidR="00964EFB">
      <w:pgSz w:w="11910" w:h="16840"/>
      <w:pgMar w:top="1420" w:right="992" w:bottom="1160" w:left="992" w:header="303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FE4C" w14:textId="77777777" w:rsidR="002B5EF5" w:rsidRDefault="002B5EF5">
      <w:r>
        <w:separator/>
      </w:r>
    </w:p>
  </w:endnote>
  <w:endnote w:type="continuationSeparator" w:id="0">
    <w:p w14:paraId="35C3A983" w14:textId="77777777" w:rsidR="002B5EF5" w:rsidRDefault="002B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E211" w14:textId="77777777" w:rsidR="00964EFB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2DE4B538" wp14:editId="3A08E003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186B58D" wp14:editId="27EF8943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2966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75AAC" w14:textId="77777777" w:rsidR="00964EFB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8-2023-00-HA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servis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ND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DDHM</w:t>
                          </w:r>
                          <w:r>
                            <w:rPr>
                              <w:color w:val="00206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do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40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4"/>
                            </w:rPr>
                            <w:t>tis.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6B58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233.6pt;height:12.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" filled="f" stroked="f">
              <v:textbox inset="0,0,0,0">
                <w:txbxContent>
                  <w:p w14:paraId="6C575AAC" w14:textId="77777777" w:rsidR="00964EFB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</w:rPr>
                      <w:t>ŘF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8-2023-00-HA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Objednávka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servis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ND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DDHM</w:t>
                    </w:r>
                    <w:r>
                      <w:rPr>
                        <w:color w:val="002060"/>
                        <w:spacing w:val="-8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do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40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  <w:spacing w:val="-4"/>
                      </w:rPr>
                      <w:t>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443A" w14:textId="77777777" w:rsidR="002B5EF5" w:rsidRDefault="002B5EF5">
      <w:r>
        <w:separator/>
      </w:r>
    </w:p>
  </w:footnote>
  <w:footnote w:type="continuationSeparator" w:id="0">
    <w:p w14:paraId="059F4990" w14:textId="77777777" w:rsidR="002B5EF5" w:rsidRDefault="002B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3E75" w14:textId="77777777" w:rsidR="00964EFB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19ADB554" wp14:editId="381211E3">
          <wp:simplePos x="0" y="0"/>
          <wp:positionH relativeFrom="page">
            <wp:posOffset>1036955</wp:posOffset>
          </wp:positionH>
          <wp:positionV relativeFrom="page">
            <wp:posOffset>192404</wp:posOffset>
          </wp:positionV>
          <wp:extent cx="467995" cy="695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95" cy="695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2844F80D" wp14:editId="78ECC23E">
              <wp:simplePos x="0" y="0"/>
              <wp:positionH relativeFrom="page">
                <wp:posOffset>1607820</wp:posOffset>
              </wp:positionH>
              <wp:positionV relativeFrom="page">
                <wp:posOffset>348335</wp:posOffset>
              </wp:positionV>
              <wp:extent cx="1384300" cy="462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561C3" w14:textId="77777777" w:rsidR="00964EFB" w:rsidRDefault="00000000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p.o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.</w:t>
                          </w:r>
                        </w:p>
                        <w:p w14:paraId="42B44497" w14:textId="77777777" w:rsidR="00964EFB" w:rsidRDefault="00000000">
                          <w:pPr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 PSČ 736 01, IČ 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4F8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6.6pt;margin-top:27.45pt;width:109pt;height:36.4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" filled="f" stroked="f">
              <v:textbox inset="0,0,0,0">
                <w:txbxContent>
                  <w:p w14:paraId="4AF561C3" w14:textId="77777777" w:rsidR="00964EFB" w:rsidRDefault="00000000">
                    <w:pPr>
                      <w:spacing w:line="224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p.o</w:t>
                    </w:r>
                    <w:proofErr w:type="spellEnd"/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.</w:t>
                    </w:r>
                  </w:p>
                  <w:p w14:paraId="42B44497" w14:textId="77777777" w:rsidR="00964EFB" w:rsidRDefault="00000000">
                    <w:pPr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 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FB"/>
    <w:rsid w:val="00193DEC"/>
    <w:rsid w:val="002B5EF5"/>
    <w:rsid w:val="00964EFB"/>
    <w:rsid w:val="00B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F940"/>
  <w15:docId w15:val="{9500ED34-155E-4A1F-9176-7C827781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chaela.recmanik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2026-03-11T13:27:00Z</dcterms:created>
  <dcterms:modified xsi:type="dcterms:W3CDTF">2026-03-11T13:27:00Z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2026-03-06T00:00:00Z</vt:filetime>
  </property>
  <property fmtid="{D5CDD505-2E9C-101B-9397-08002B2CF9AE}" pid="5" name="Producer">
    <vt:lpwstr>Aspose.Words for .NET 21.9.0</vt:lpwstr>
  </property>
</Properties>
</file>