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8308" w14:textId="595ED608" w:rsidR="00611918" w:rsidRDefault="0035046E" w:rsidP="00611918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737DEC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36"/>
          <w:szCs w:val="36"/>
          <w:lang w:eastAsia="cs-CZ"/>
        </w:rPr>
      </w:pPr>
      <w:r w:rsidRPr="00737DEC">
        <w:rPr>
          <w:rFonts w:ascii="Book Antiqua" w:hAnsi="Book Antiqua" w:cs="Tahoma"/>
          <w:b/>
          <w:sz w:val="36"/>
          <w:szCs w:val="36"/>
          <w:lang w:eastAsia="cs-CZ"/>
        </w:rPr>
        <w:t>Prováděcí smlouva</w:t>
      </w:r>
    </w:p>
    <w:p w14:paraId="132F53FB" w14:textId="45198579" w:rsidR="00737DEC" w:rsidRPr="00DA172E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8"/>
          <w:szCs w:val="28"/>
          <w:lang w:eastAsia="cs-CZ"/>
        </w:rPr>
      </w:pPr>
      <w:r w:rsidRPr="00221936">
        <w:rPr>
          <w:rFonts w:ascii="Book Antiqua" w:hAnsi="Book Antiqua" w:cs="Tahoma"/>
          <w:b/>
          <w:sz w:val="28"/>
          <w:szCs w:val="28"/>
          <w:lang w:eastAsia="cs-CZ"/>
        </w:rPr>
        <w:t>P</w:t>
      </w:r>
      <w:r w:rsidR="008E5B83" w:rsidRPr="00221936">
        <w:rPr>
          <w:rFonts w:ascii="Book Antiqua" w:hAnsi="Book Antiqua" w:cs="Tahoma"/>
          <w:b/>
          <w:sz w:val="28"/>
          <w:szCs w:val="28"/>
          <w:lang w:eastAsia="cs-CZ"/>
        </w:rPr>
        <w:t>SR</w:t>
      </w:r>
      <w:r w:rsidR="00212000" w:rsidRPr="00221936">
        <w:rPr>
          <w:rFonts w:ascii="Book Antiqua" w:hAnsi="Book Antiqua" w:cs="Tahoma"/>
          <w:b/>
          <w:sz w:val="28"/>
          <w:szCs w:val="28"/>
          <w:lang w:eastAsia="cs-CZ"/>
        </w:rPr>
        <w:t xml:space="preserve"> 2016</w:t>
      </w:r>
      <w:r w:rsidR="008E5B83" w:rsidRPr="00221936">
        <w:rPr>
          <w:rFonts w:ascii="Book Antiqua" w:hAnsi="Book Antiqua" w:cs="Tahoma"/>
          <w:b/>
          <w:sz w:val="28"/>
          <w:szCs w:val="28"/>
          <w:lang w:eastAsia="cs-CZ"/>
        </w:rPr>
        <w:t>-01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10D20822" w14:textId="023690B0" w:rsidR="00611918" w:rsidRPr="008775EB" w:rsidRDefault="00737DEC" w:rsidP="00737DEC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>uzavíraná v souladu s § 92 odst. 1 písm. b) zákona č. 137/2006 Sb., o veřejných zakázkách, ve znění pozdějších předpisů 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="00611918"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</w:t>
      </w:r>
      <w:r w:rsidR="00DA172E" w:rsidRPr="008775EB">
        <w:rPr>
          <w:rFonts w:ascii="Palatino Linotype" w:hAnsi="Palatino Linotype" w:cs="Arial"/>
          <w:szCs w:val="24"/>
        </w:rPr>
        <w:t>MPSV ze dne 4. 7. 2016</w:t>
      </w:r>
    </w:p>
    <w:p w14:paraId="648EBE2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60D3B8D0" w14:textId="48B1A0A5" w:rsidR="00611918" w:rsidRPr="0035046E" w:rsidRDefault="00611918" w:rsidP="00DA172E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8"/>
          <w:szCs w:val="28"/>
          <w:lang w:eastAsia="cs-CZ"/>
        </w:rPr>
      </w:pPr>
      <w:r w:rsidRPr="0035046E">
        <w:rPr>
          <w:rFonts w:ascii="Book Antiqua" w:hAnsi="Book Antiqua" w:cs="Tahoma"/>
          <w:b/>
          <w:sz w:val="28"/>
          <w:szCs w:val="28"/>
          <w:lang w:eastAsia="cs-CZ"/>
        </w:rPr>
        <w:t xml:space="preserve">Služby </w:t>
      </w:r>
      <w:r w:rsidR="008E5B83" w:rsidRPr="0035046E">
        <w:rPr>
          <w:rFonts w:ascii="Book Antiqua" w:hAnsi="Book Antiqua" w:cs="Tahoma"/>
          <w:b/>
          <w:sz w:val="28"/>
          <w:szCs w:val="28"/>
          <w:lang w:eastAsia="cs-CZ"/>
        </w:rPr>
        <w:t>v oblasti poskytování specialistů odborných profesí, Služby aktualizace ePD a dohledových systémů MPSV</w:t>
      </w:r>
    </w:p>
    <w:p w14:paraId="4213C6DF" w14:textId="2DC65E8D" w:rsidR="00ED795E" w:rsidRPr="0035046E" w:rsidRDefault="007A710A" w:rsidP="00ED795E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lang w:eastAsia="cs-CZ"/>
        </w:rPr>
      </w:pPr>
      <w:r w:rsidRPr="0035046E">
        <w:rPr>
          <w:rFonts w:ascii="Book Antiqua" w:hAnsi="Book Antiqua" w:cs="Tahoma"/>
          <w:b/>
          <w:sz w:val="22"/>
          <w:szCs w:val="28"/>
          <w:lang w:eastAsia="cs-CZ"/>
        </w:rPr>
        <w:t>Redesign připojení MPSV do CMS (ZLR 2016 – 01)</w:t>
      </w:r>
    </w:p>
    <w:p w14:paraId="3D7C5FDA" w14:textId="502D10B8" w:rsidR="007A710A" w:rsidRPr="0035046E" w:rsidRDefault="00ED795E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lang w:eastAsia="cs-CZ"/>
        </w:rPr>
      </w:pPr>
      <w:r w:rsidRPr="0035046E">
        <w:rPr>
          <w:rFonts w:ascii="Book Antiqua" w:hAnsi="Book Antiqua" w:cs="Tahoma"/>
          <w:b/>
          <w:sz w:val="22"/>
          <w:szCs w:val="28"/>
          <w:lang w:eastAsia="cs-CZ"/>
        </w:rPr>
        <w:t>Eliminace konfigurací KSI pro původní DC v privátním cloudu FTS</w:t>
      </w:r>
      <w:r w:rsidR="007A710A" w:rsidRPr="0035046E">
        <w:rPr>
          <w:rFonts w:ascii="Book Antiqua" w:hAnsi="Book Antiqua" w:cs="Tahoma"/>
          <w:b/>
          <w:sz w:val="22"/>
          <w:szCs w:val="28"/>
          <w:lang w:eastAsia="cs-CZ"/>
        </w:rPr>
        <w:t xml:space="preserve"> (ZLR 2016 - 05) </w:t>
      </w:r>
    </w:p>
    <w:p w14:paraId="2544277D" w14:textId="686D3971" w:rsidR="00C969F0" w:rsidRPr="007A710A" w:rsidRDefault="00ED795E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yellow"/>
          <w:lang w:eastAsia="cs-CZ"/>
        </w:rPr>
      </w:pPr>
      <w:r w:rsidRPr="0035046E">
        <w:rPr>
          <w:rFonts w:ascii="Book Antiqua" w:hAnsi="Book Antiqua" w:cs="Tahoma"/>
          <w:b/>
          <w:sz w:val="22"/>
          <w:szCs w:val="28"/>
          <w:lang w:eastAsia="cs-CZ"/>
        </w:rPr>
        <w:t>Změna terminace a upgrade IP VPN a Ethernet přípojek – etapa 1</w:t>
      </w:r>
      <w:r w:rsidR="007A710A" w:rsidRPr="0035046E">
        <w:rPr>
          <w:rFonts w:ascii="Book Antiqua" w:hAnsi="Book Antiqua" w:cs="Tahoma"/>
          <w:b/>
          <w:sz w:val="22"/>
          <w:szCs w:val="28"/>
          <w:lang w:eastAsia="cs-CZ"/>
        </w:rPr>
        <w:t xml:space="preserve"> (ZLR 2016 - 20)</w:t>
      </w:r>
      <w:r w:rsidR="00C969F0">
        <w:rPr>
          <w:rFonts w:ascii="Arial" w:hAnsi="Arial" w:cs="Arial"/>
          <w:sz w:val="32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1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1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4BE5179E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6D73AF">
        <w:rPr>
          <w:rFonts w:ascii="Palatino Linotype" w:hAnsi="Palatino Linotype"/>
          <w:sz w:val="22"/>
          <w:szCs w:val="22"/>
          <w:lang w:eastAsia="cs-CZ"/>
        </w:rPr>
        <w:t>Bc. Karlem Svítilem, ředitelem odboru provozu 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1333701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A5768">
        <w:rPr>
          <w:rFonts w:ascii="Palatino Linotype" w:hAnsi="Palatino Linotype" w:cs="Tahoma"/>
          <w:sz w:val="22"/>
          <w:szCs w:val="22"/>
          <w:lang w:eastAsia="cs-CZ"/>
        </w:rPr>
        <w:t>19-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2229001/0710</w:t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27-6667590237/0100</w:t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42BD02ED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6D73AF">
        <w:rPr>
          <w:rFonts w:ascii="Palatino Linotype" w:hAnsi="Palatino Linotype"/>
          <w:sz w:val="22"/>
          <w:szCs w:val="22"/>
          <w:lang w:eastAsia="cs-CZ"/>
        </w:rPr>
        <w:t>Ladislavem Herynkem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a Pavlem Srnkou, členy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0280F0C1" w:rsidR="00611918" w:rsidRPr="00C969F0" w:rsidRDefault="00611918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3BA0D83E" w14:textId="1772B318" w:rsidR="00611918" w:rsidRPr="00DA172E" w:rsidRDefault="00611918" w:rsidP="00DA172E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BA486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BA486E">
        <w:rPr>
          <w:rFonts w:ascii="Palatino Linotype" w:hAnsi="Palatino Linotype" w:cs="Arial"/>
          <w:sz w:val="22"/>
          <w:szCs w:val="22"/>
        </w:rPr>
        <w:t>P</w:t>
      </w:r>
      <w:r w:rsidR="008E5B83" w:rsidRPr="00BA486E">
        <w:rPr>
          <w:rFonts w:ascii="Palatino Linotype" w:hAnsi="Palatino Linotype" w:cs="Arial"/>
          <w:sz w:val="22"/>
          <w:szCs w:val="22"/>
        </w:rPr>
        <w:t>SR</w:t>
      </w:r>
      <w:r w:rsidR="00212000" w:rsidRPr="00BA486E">
        <w:rPr>
          <w:rFonts w:ascii="Palatino Linotype" w:hAnsi="Palatino Linotype" w:cs="Arial"/>
          <w:sz w:val="22"/>
          <w:szCs w:val="22"/>
        </w:rPr>
        <w:t xml:space="preserve"> 2016</w:t>
      </w:r>
      <w:r w:rsidR="008E5B83" w:rsidRPr="00BA486E">
        <w:rPr>
          <w:rFonts w:ascii="Palatino Linotype" w:hAnsi="Palatino Linotype" w:cs="Arial"/>
          <w:sz w:val="22"/>
          <w:szCs w:val="22"/>
        </w:rPr>
        <w:t>-01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DA172E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00A8E26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D814127" w14:textId="0CFB379F" w:rsidR="00836417" w:rsidRDefault="00486269" w:rsidP="00DA172E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DB0A83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DB0A83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6553AB38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B60046A" w14:textId="789B2B40" w:rsidR="00FB5656" w:rsidRDefault="00FB5656" w:rsidP="00737DEC">
      <w:pPr>
        <w:pStyle w:val="Nadpis2"/>
        <w:numPr>
          <w:ilvl w:val="1"/>
          <w:numId w:val="14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737DEC">
      <w:pPr>
        <w:pStyle w:val="Nadpis2"/>
        <w:numPr>
          <w:ilvl w:val="1"/>
          <w:numId w:val="14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DA172E">
      <w:pPr>
        <w:pStyle w:val="Nadpis2"/>
        <w:numPr>
          <w:ilvl w:val="1"/>
          <w:numId w:val="14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</w:t>
      </w:r>
      <w:r w:rsidR="00611918" w:rsidRPr="00DA172E">
        <w:rPr>
          <w:rFonts w:ascii="Palatino Linotype" w:hAnsi="Palatino Linotype" w:cs="Arial"/>
          <w:sz w:val="22"/>
          <w:szCs w:val="22"/>
        </w:rPr>
        <w:lastRenderedPageBreak/>
        <w:t>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2DD0A053" w14:textId="681B2780" w:rsidR="00611918" w:rsidRDefault="00611918" w:rsidP="00DA172E">
      <w:pPr>
        <w:pStyle w:val="Nadpis2"/>
        <w:numPr>
          <w:ilvl w:val="1"/>
          <w:numId w:val="14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7A35E87" w14:textId="02DB5B2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2B8EF4FA" w14:textId="59C24A21" w:rsidR="008A4DB3" w:rsidRPr="0035046E" w:rsidRDefault="008A4DB3" w:rsidP="008A4DB3">
      <w:pPr>
        <w:pStyle w:val="Nadpis2"/>
        <w:numPr>
          <w:ilvl w:val="1"/>
          <w:numId w:val="15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Plnění dle </w:t>
      </w:r>
      <w:r>
        <w:rPr>
          <w:rFonts w:ascii="Palatino Linotype" w:hAnsi="Palatino Linotype" w:cs="Arial"/>
          <w:sz w:val="22"/>
          <w:szCs w:val="22"/>
        </w:rPr>
        <w:t xml:space="preserve">této </w:t>
      </w:r>
      <w:r w:rsidRPr="0035046E">
        <w:rPr>
          <w:rFonts w:ascii="Palatino Linotype" w:hAnsi="Palatino Linotype" w:cs="Arial"/>
          <w:sz w:val="22"/>
          <w:szCs w:val="22"/>
        </w:rPr>
        <w:t xml:space="preserve">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35046E">
        <w:rPr>
          <w:rFonts w:ascii="Palatino Linotype" w:hAnsi="Palatino Linotype" w:cs="Arial"/>
          <w:sz w:val="22"/>
          <w:szCs w:val="22"/>
        </w:rPr>
        <w:t>jsou lokality</w:t>
      </w:r>
      <w:r w:rsidR="0035046E" w:rsidRPr="0035046E">
        <w:rPr>
          <w:rFonts w:ascii="Palatino Linotype" w:hAnsi="Palatino Linotype" w:cs="Arial"/>
          <w:sz w:val="22"/>
          <w:szCs w:val="22"/>
        </w:rPr>
        <w:t xml:space="preserve"> MPSV</w:t>
      </w:r>
      <w:r w:rsidR="008E5B83" w:rsidRPr="0035046E">
        <w:rPr>
          <w:rFonts w:ascii="Palatino Linotype" w:hAnsi="Palatino Linotype" w:cs="Arial"/>
          <w:sz w:val="22"/>
          <w:szCs w:val="22"/>
        </w:rPr>
        <w:t xml:space="preserve"> Na Poříčním právu 376/1 a Sokolovská 855/225</w:t>
      </w:r>
      <w:r w:rsidR="0035046E" w:rsidRPr="0035046E">
        <w:rPr>
          <w:rFonts w:ascii="Palatino Linotype" w:hAnsi="Palatino Linotype" w:cs="Arial"/>
          <w:sz w:val="22"/>
          <w:szCs w:val="22"/>
        </w:rPr>
        <w:t xml:space="preserve"> a pracoviště Úřadu práce ČR, MPSV a Státaního úřadu inspekce práce v Praze, Moravskoslezském, Plzeňském, Zlínském kraji a Královéhradeckém kraji.</w:t>
      </w:r>
    </w:p>
    <w:p w14:paraId="1EE7C50D" w14:textId="5D6C574F" w:rsidR="008A4DB3" w:rsidRPr="0035046E" w:rsidRDefault="008A4DB3" w:rsidP="008A4DB3">
      <w:pPr>
        <w:pStyle w:val="Nadpis2"/>
        <w:numPr>
          <w:ilvl w:val="1"/>
          <w:numId w:val="15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35046E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 Prováděcí smlouvy také vzdáleným přístupem, není-li nezbytné nebo vhodné výkon takového plnění zajistit on-site.</w:t>
      </w:r>
    </w:p>
    <w:p w14:paraId="5530B930" w14:textId="77777777" w:rsidR="00A809DB" w:rsidRPr="0035046E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B9D9938" w:rsidR="00611918" w:rsidRPr="0035046E" w:rsidRDefault="00C056E8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35046E">
        <w:rPr>
          <w:rFonts w:ascii="Palatino Linotype" w:hAnsi="Palatino Linotype"/>
          <w:b/>
          <w:sz w:val="22"/>
          <w:szCs w:val="22"/>
        </w:rPr>
        <w:t xml:space="preserve">DOBA </w:t>
      </w:r>
      <w:r w:rsidR="00DA172E" w:rsidRPr="0035046E">
        <w:rPr>
          <w:rFonts w:ascii="Palatino Linotype" w:hAnsi="Palatino Linotype"/>
          <w:b/>
          <w:sz w:val="22"/>
          <w:szCs w:val="22"/>
        </w:rPr>
        <w:t>PLNĚNÍ</w:t>
      </w:r>
    </w:p>
    <w:p w14:paraId="4DDC7002" w14:textId="37B21F01" w:rsidR="00C056E8" w:rsidRPr="0035046E" w:rsidRDefault="00C056E8" w:rsidP="00C056E8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35046E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35046E">
        <w:rPr>
          <w:rFonts w:ascii="Palatino Linotype" w:hAnsi="Palatino Linotype" w:cs="Arial"/>
          <w:sz w:val="22"/>
          <w:szCs w:val="22"/>
        </w:rPr>
        <w:t>č. 1 této P</w:t>
      </w:r>
      <w:r w:rsidRPr="0035046E">
        <w:rPr>
          <w:rFonts w:ascii="Palatino Linotype" w:hAnsi="Palatino Linotype" w:cs="Arial"/>
          <w:sz w:val="22"/>
          <w:szCs w:val="22"/>
        </w:rPr>
        <w:t xml:space="preserve">rováděcí smlouvy nejpozději do </w:t>
      </w:r>
      <w:r w:rsidR="0035046E" w:rsidRPr="0035046E">
        <w:rPr>
          <w:rFonts w:ascii="Palatino Linotype" w:hAnsi="Palatino Linotype" w:cs="Arial"/>
          <w:sz w:val="22"/>
          <w:szCs w:val="22"/>
        </w:rPr>
        <w:t>15</w:t>
      </w:r>
      <w:r w:rsidR="008E5B83" w:rsidRPr="0035046E">
        <w:rPr>
          <w:rFonts w:ascii="Palatino Linotype" w:hAnsi="Palatino Linotype" w:cs="Arial"/>
          <w:sz w:val="22"/>
          <w:szCs w:val="22"/>
        </w:rPr>
        <w:t>.</w:t>
      </w:r>
      <w:r w:rsidR="0035046E" w:rsidRPr="0035046E">
        <w:rPr>
          <w:rFonts w:ascii="Palatino Linotype" w:hAnsi="Palatino Linotype" w:cs="Arial"/>
          <w:sz w:val="22"/>
          <w:szCs w:val="22"/>
        </w:rPr>
        <w:t xml:space="preserve"> prosince </w:t>
      </w:r>
      <w:r w:rsidR="008E5B83" w:rsidRPr="0035046E">
        <w:rPr>
          <w:rFonts w:ascii="Palatino Linotype" w:hAnsi="Palatino Linotype" w:cs="Arial"/>
          <w:sz w:val="22"/>
          <w:szCs w:val="22"/>
        </w:rPr>
        <w:t>2016.</w:t>
      </w:r>
      <w:r w:rsidRPr="0035046E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7D3F081D" w14:textId="69253D20" w:rsidR="00C056E8" w:rsidRPr="00C056E8" w:rsidRDefault="00C056E8" w:rsidP="00C056E8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35046E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35046E">
        <w:rPr>
          <w:rFonts w:ascii="Palatino Linotype" w:hAnsi="Palatino Linotype" w:cs="Arial"/>
          <w:sz w:val="22"/>
          <w:szCs w:val="22"/>
        </w:rPr>
        <w:t> případě prokazatelného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prodlení </w:t>
      </w:r>
      <w:r w:rsidRPr="00C056E8">
        <w:rPr>
          <w:rFonts w:ascii="Palatino Linotype" w:hAnsi="Palatino Linotype" w:cs="Arial"/>
          <w:sz w:val="22"/>
          <w:szCs w:val="22"/>
        </w:rPr>
        <w:t xml:space="preserve">na straně Objednatele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54A6F101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2501A078" w14:textId="333BE8B0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296088AC" w14:textId="30737D56" w:rsidR="00943336" w:rsidRPr="00C969F0" w:rsidRDefault="00C056E8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4573A82E" w:rsidR="00943336" w:rsidRDefault="00611918" w:rsidP="008775EB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943336">
        <w:rPr>
          <w:rFonts w:ascii="Palatino Linotype" w:hAnsi="Palatino Linotype" w:cs="Arial"/>
          <w:sz w:val="22"/>
          <w:szCs w:val="22"/>
        </w:rPr>
        <w:t>Prováděcí smlouvy</w:t>
      </w:r>
      <w:r w:rsidRPr="00943336">
        <w:rPr>
          <w:rFonts w:ascii="Palatino Linotype" w:hAnsi="Palatino Linotype" w:cs="Arial"/>
          <w:sz w:val="22"/>
          <w:szCs w:val="22"/>
        </w:rPr>
        <w:t xml:space="preserve"> ve výši </w:t>
      </w:r>
      <w:r w:rsidR="00597DE9" w:rsidRPr="00221936">
        <w:rPr>
          <w:rFonts w:ascii="Palatino Linotype" w:hAnsi="Palatino Linotype" w:cs="Arial"/>
          <w:sz w:val="22"/>
          <w:szCs w:val="22"/>
        </w:rPr>
        <w:t>868.500</w:t>
      </w:r>
      <w:r w:rsidRPr="00221936">
        <w:rPr>
          <w:rFonts w:ascii="Palatino Linotype" w:hAnsi="Palatino Linotype" w:cs="Arial"/>
          <w:sz w:val="22"/>
          <w:szCs w:val="22"/>
        </w:rPr>
        <w:t>,-</w:t>
      </w:r>
      <w:r w:rsidR="00C056E8" w:rsidRPr="00221936">
        <w:rPr>
          <w:rFonts w:ascii="Palatino Linotype" w:hAnsi="Palatino Linotype" w:cs="Arial"/>
          <w:sz w:val="22"/>
          <w:szCs w:val="22"/>
        </w:rPr>
        <w:t xml:space="preserve"> </w:t>
      </w:r>
      <w:r w:rsidRPr="00221936">
        <w:rPr>
          <w:rFonts w:ascii="Palatino Linotype" w:hAnsi="Palatino Linotype" w:cs="Arial"/>
          <w:sz w:val="22"/>
          <w:szCs w:val="22"/>
        </w:rPr>
        <w:t xml:space="preserve">Kč (slovy: </w:t>
      </w:r>
      <w:r w:rsidR="00597DE9" w:rsidRPr="00221936">
        <w:rPr>
          <w:rFonts w:ascii="Palatino Linotype" w:hAnsi="Palatino Linotype" w:cs="Arial"/>
          <w:sz w:val="22"/>
          <w:szCs w:val="22"/>
        </w:rPr>
        <w:t>osmsetšedesátosmtisícpětset korun českých</w:t>
      </w:r>
      <w:r w:rsidRPr="00221936">
        <w:rPr>
          <w:rFonts w:ascii="Palatino Linotype" w:hAnsi="Palatino Linotype" w:cs="Arial"/>
          <w:sz w:val="22"/>
          <w:szCs w:val="22"/>
        </w:rPr>
        <w:t xml:space="preserve">) bez DPH, což činí </w:t>
      </w:r>
      <w:r w:rsidR="00597DE9" w:rsidRPr="00221936">
        <w:rPr>
          <w:rFonts w:ascii="Palatino Linotype" w:hAnsi="Palatino Linotype" w:cs="Arial"/>
          <w:sz w:val="22"/>
          <w:szCs w:val="22"/>
        </w:rPr>
        <w:t>1.050.885</w:t>
      </w:r>
      <w:r w:rsidR="009E7028" w:rsidRPr="00221936">
        <w:rPr>
          <w:rFonts w:ascii="Palatino Linotype" w:hAnsi="Palatino Linotype" w:cs="Arial"/>
          <w:sz w:val="22"/>
          <w:szCs w:val="22"/>
        </w:rPr>
        <w:t>,-</w:t>
      </w:r>
      <w:r w:rsidRPr="00221936">
        <w:rPr>
          <w:rFonts w:ascii="Palatino Linotype" w:hAnsi="Palatino Linotype" w:cs="Arial"/>
          <w:sz w:val="22"/>
          <w:szCs w:val="22"/>
        </w:rPr>
        <w:t xml:space="preserve"> Kč (slovy: </w:t>
      </w:r>
      <w:r w:rsidR="00597DE9" w:rsidRPr="00221936">
        <w:rPr>
          <w:rFonts w:ascii="Palatino Linotype" w:hAnsi="Palatino Linotype" w:cs="Arial"/>
          <w:sz w:val="22"/>
          <w:szCs w:val="22"/>
        </w:rPr>
        <w:t>jedenmilionpadesáttisícosmsetosmdesátpět korun českých</w:t>
      </w:r>
      <w:r w:rsidRPr="00221936">
        <w:rPr>
          <w:rFonts w:ascii="Palatino Linotype" w:hAnsi="Palatino Linotype" w:cs="Arial"/>
          <w:sz w:val="22"/>
          <w:szCs w:val="22"/>
        </w:rPr>
        <w:t>)</w:t>
      </w:r>
      <w:r w:rsidRPr="00943336">
        <w:rPr>
          <w:rFonts w:ascii="Palatino Linotype" w:hAnsi="Palatino Linotype" w:cs="Arial"/>
          <w:sz w:val="22"/>
          <w:szCs w:val="22"/>
        </w:rPr>
        <w:t xml:space="preserve"> včetně DPH. </w:t>
      </w:r>
      <w:r w:rsidR="008775EB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06A62A6E" w:rsidR="00943336" w:rsidRDefault="00943336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lastRenderedPageBreak/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2FB66932" w14:textId="77777777" w:rsidR="0035046E" w:rsidRPr="00943336" w:rsidRDefault="0035046E" w:rsidP="0035046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77777777" w:rsidR="00116327" w:rsidRPr="00116327" w:rsidRDefault="00A809DB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21789D69" w14:textId="3C58A5DA" w:rsidR="00943336" w:rsidRPr="00116327" w:rsidRDefault="00943336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35D4A3BD" w:rsidR="00611918" w:rsidRDefault="00611918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399A55B7" w14:textId="77777777" w:rsidR="0035046E" w:rsidRDefault="0035046E" w:rsidP="0035046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7BFBBE9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108ED2F5" w14:textId="2D988E8F" w:rsidR="00611918" w:rsidRDefault="00116327" w:rsidP="00611918">
      <w:pPr>
        <w:pStyle w:val="Nadpis2"/>
        <w:numPr>
          <w:ilvl w:val="1"/>
          <w:numId w:val="6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50A1BC5F" w14:textId="77777777" w:rsidR="0035046E" w:rsidRPr="00DA172E" w:rsidRDefault="0035046E" w:rsidP="0035046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1B182483" w:rsidR="00611918" w:rsidRPr="00A809DB" w:rsidRDefault="00881871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325B27C2" w14:textId="02D7C28A" w:rsidR="00611918" w:rsidRPr="00DA172E" w:rsidRDefault="00447DC1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683B4A76" w:rsidR="00611918" w:rsidRDefault="00611918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8E5B83" w:rsidRPr="00221936">
        <w:rPr>
          <w:rFonts w:ascii="Palatino Linotype" w:hAnsi="Palatino Linotype" w:cs="Arial"/>
          <w:sz w:val="22"/>
          <w:szCs w:val="22"/>
        </w:rPr>
        <w:t>Karel Svítil</w:t>
      </w:r>
      <w:r w:rsidR="00222D10" w:rsidRPr="00221936">
        <w:rPr>
          <w:rFonts w:ascii="Palatino Linotype" w:hAnsi="Palatino Linotype" w:cs="Arial"/>
          <w:sz w:val="22"/>
          <w:szCs w:val="22"/>
        </w:rPr>
        <w:t xml:space="preserve"> (e-mail: </w:t>
      </w:r>
      <w:r w:rsidR="008E5B83" w:rsidRPr="00221936">
        <w:rPr>
          <w:rFonts w:ascii="Palatino Linotype" w:hAnsi="Palatino Linotype" w:cs="Arial"/>
          <w:sz w:val="22"/>
          <w:szCs w:val="22"/>
        </w:rPr>
        <w:t>karel.svitil</w:t>
      </w:r>
      <w:r w:rsidR="008E5B83" w:rsidRPr="00221936">
        <w:rPr>
          <w:rFonts w:ascii="Palatino Linotype" w:hAnsi="Palatino Linotype" w:cs="Arial"/>
          <w:sz w:val="22"/>
          <w:szCs w:val="22"/>
          <w:lang w:val="en-US"/>
        </w:rPr>
        <w:t>@mpsv.cz</w:t>
      </w:r>
      <w:r w:rsidR="00222D10" w:rsidRPr="00221936">
        <w:rPr>
          <w:rFonts w:ascii="Palatino Linotype" w:hAnsi="Palatino Linotype" w:cs="Arial"/>
          <w:sz w:val="22"/>
          <w:szCs w:val="22"/>
        </w:rPr>
        <w:t>)</w:t>
      </w:r>
      <w:r w:rsidRPr="00221936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221936">
        <w:rPr>
          <w:rFonts w:ascii="Palatino Linotype" w:hAnsi="Palatino Linotype" w:cs="Arial"/>
          <w:sz w:val="22"/>
          <w:szCs w:val="22"/>
        </w:rPr>
        <w:t xml:space="preserve"> Dodavatele</w:t>
      </w:r>
      <w:r w:rsidRPr="00221936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221936">
        <w:rPr>
          <w:rFonts w:ascii="Palatino Linotype" w:hAnsi="Palatino Linotype" w:cs="Arial"/>
          <w:sz w:val="22"/>
          <w:szCs w:val="22"/>
        </w:rPr>
        <w:t xml:space="preserve"> účely této</w:t>
      </w:r>
      <w:r w:rsidRPr="002219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221936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221936">
        <w:rPr>
          <w:rFonts w:ascii="Palatino Linotype" w:hAnsi="Palatino Linotype" w:cs="Arial"/>
          <w:sz w:val="22"/>
          <w:szCs w:val="22"/>
        </w:rPr>
        <w:t>y</w:t>
      </w:r>
      <w:r w:rsidR="009E7028" w:rsidRPr="00221936">
        <w:rPr>
          <w:rFonts w:ascii="Palatino Linotype" w:hAnsi="Palatino Linotype" w:cs="Arial"/>
          <w:sz w:val="22"/>
          <w:szCs w:val="22"/>
        </w:rPr>
        <w:t xml:space="preserve"> </w:t>
      </w:r>
      <w:r w:rsidRPr="00221936">
        <w:rPr>
          <w:rFonts w:ascii="Palatino Linotype" w:hAnsi="Palatino Linotype" w:cs="Arial"/>
          <w:sz w:val="22"/>
          <w:szCs w:val="22"/>
        </w:rPr>
        <w:t>je Jolana Skořepová</w:t>
      </w:r>
      <w:r w:rsidR="00222D10" w:rsidRPr="00221936">
        <w:rPr>
          <w:rFonts w:ascii="Palatino Linotype" w:hAnsi="Palatino Linotype" w:cs="Arial"/>
          <w:sz w:val="22"/>
          <w:szCs w:val="22"/>
        </w:rPr>
        <w:t xml:space="preserve"> (e-mail: </w:t>
      </w:r>
      <w:r w:rsidR="00504169" w:rsidRPr="00221936">
        <w:rPr>
          <w:rFonts w:ascii="Palatino Linotype" w:hAnsi="Palatino Linotype" w:cs="Arial"/>
          <w:sz w:val="22"/>
          <w:szCs w:val="22"/>
        </w:rPr>
        <w:t>jolana.skorepova@anect.com</w:t>
      </w:r>
      <w:r w:rsidR="00222D10" w:rsidRPr="00221936">
        <w:rPr>
          <w:rFonts w:ascii="Palatino Linotype" w:hAnsi="Palatino Linotype" w:cs="Arial"/>
          <w:sz w:val="22"/>
          <w:szCs w:val="22"/>
        </w:rPr>
        <w:t>)</w:t>
      </w:r>
      <w:r w:rsidRPr="00221936">
        <w:rPr>
          <w:rFonts w:ascii="Palatino Linotype" w:hAnsi="Palatino Linotype" w:cs="Arial"/>
          <w:sz w:val="22"/>
          <w:szCs w:val="22"/>
        </w:rPr>
        <w:t>. Každá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77777777" w:rsidR="005F74D4" w:rsidRPr="00DA172E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78FBBDD" w:rsidR="00611918" w:rsidRPr="00A809DB" w:rsidRDefault="00881871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5" w:name="annex1"/>
      <w:bookmarkStart w:id="6" w:name="_Ref78709036"/>
      <w:bookmarkEnd w:id="5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1BEA512" w14:textId="6E58AE0A" w:rsidR="00611918" w:rsidRPr="00DA172E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6"/>
    <w:p w14:paraId="07C4A766" w14:textId="317068A1" w:rsidR="005F74D4" w:rsidRPr="005F74D4" w:rsidRDefault="005F74D4" w:rsidP="00737DE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737DE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5861B49A" w14:textId="7D3CA9EE" w:rsidR="00611918" w:rsidRPr="00775471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775471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202745B8" w:rsidR="00611918" w:rsidRDefault="00611918" w:rsidP="00775471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0F573FF4" w14:textId="77777777" w:rsidR="006424E1" w:rsidRPr="0035046E" w:rsidRDefault="006424E1" w:rsidP="006424E1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16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35046E">
        <w:trPr>
          <w:trHeight w:val="851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0086A21" w14:textId="77777777" w:rsidR="006D73AF" w:rsidRPr="00881871" w:rsidRDefault="006D73AF" w:rsidP="006D73A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Bc. Karel Svítil</w:t>
            </w:r>
          </w:p>
          <w:p w14:paraId="2F9A4D0E" w14:textId="77777777" w:rsidR="006D73AF" w:rsidRDefault="006D73AF" w:rsidP="006D73A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ředitel odboru provozu ICT</w:t>
            </w: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 xml:space="preserve"> </w:t>
            </w:r>
          </w:p>
          <w:p w14:paraId="6510FA33" w14:textId="77777777" w:rsidR="00881871" w:rsidRDefault="00881871" w:rsidP="006D73A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575B638C" w14:textId="4D35686B" w:rsidR="006D73AF" w:rsidRDefault="006D73AF" w:rsidP="006D73A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3E91E5A8" w14:textId="56CA4F8C" w:rsidR="006D73AF" w:rsidRPr="00881871" w:rsidRDefault="006D73AF" w:rsidP="0035046E">
            <w:pPr>
              <w:overflowPunct/>
              <w:autoSpaceDE/>
              <w:autoSpaceDN/>
              <w:adjustRightInd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6967F0B0" w:rsidR="00881871" w:rsidRPr="00881871" w:rsidRDefault="006D73AF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Ladislav Herynek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a Pavel Srnka</w:t>
            </w:r>
          </w:p>
          <w:p w14:paraId="2F3C24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členové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D7B9CB4" w14:textId="77777777" w:rsidR="005E03C6" w:rsidRDefault="005E03C6" w:rsidP="002619C6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b/>
          <w:sz w:val="28"/>
          <w:szCs w:val="28"/>
        </w:rPr>
      </w:pPr>
    </w:p>
    <w:sectPr w:rsidR="005E03C6" w:rsidSect="002619C6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1418" w:right="1418" w:bottom="1418" w:left="1418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AE684" w14:textId="77777777" w:rsidR="0035046E" w:rsidRDefault="0035046E" w:rsidP="00312D44">
      <w:pPr>
        <w:spacing w:line="240" w:lineRule="auto"/>
      </w:pPr>
      <w:r>
        <w:separator/>
      </w:r>
    </w:p>
  </w:endnote>
  <w:endnote w:type="continuationSeparator" w:id="0">
    <w:p w14:paraId="155FB0CF" w14:textId="77777777" w:rsidR="0035046E" w:rsidRDefault="0035046E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361F" w14:textId="62BCA3FA" w:rsidR="0035046E" w:rsidRPr="00107053" w:rsidRDefault="0035046E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006E01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006E01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35046E" w:rsidRDefault="003504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A5301" w14:textId="16E2E5BD" w:rsidR="0035046E" w:rsidRPr="00107053" w:rsidRDefault="0035046E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006E01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006E01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AF85" w14:textId="77777777" w:rsidR="0035046E" w:rsidRDefault="0035046E" w:rsidP="00312D44">
      <w:pPr>
        <w:spacing w:line="240" w:lineRule="auto"/>
      </w:pPr>
      <w:r>
        <w:separator/>
      </w:r>
    </w:p>
  </w:footnote>
  <w:footnote w:type="continuationSeparator" w:id="0">
    <w:p w14:paraId="6C0D9BC8" w14:textId="77777777" w:rsidR="0035046E" w:rsidRDefault="0035046E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13A65" w14:textId="734B65F9" w:rsidR="0035046E" w:rsidRPr="00611E2F" w:rsidRDefault="0035046E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ANECT/MPSV/1601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interní ID: 2151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MPSV1.16.0353</w:t>
    </w:r>
  </w:p>
  <w:p w14:paraId="652A05FD" w14:textId="77777777" w:rsidR="0035046E" w:rsidRDefault="003504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D7D94" w14:textId="77777777" w:rsidR="0035046E" w:rsidRDefault="0035046E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35046E" w:rsidRDefault="003504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5E5"/>
    <w:multiLevelType w:val="hybridMultilevel"/>
    <w:tmpl w:val="60503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>
    <w:nsid w:val="0F7E16E9"/>
    <w:multiLevelType w:val="hybridMultilevel"/>
    <w:tmpl w:val="5BD0B60E"/>
    <w:lvl w:ilvl="0" w:tplc="76C846A2">
      <w:start w:val="1"/>
      <w:numFmt w:val="decimal"/>
      <w:lvlText w:val="Článek 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31BAA"/>
    <w:multiLevelType w:val="hybridMultilevel"/>
    <w:tmpl w:val="9168C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225E2A9F"/>
    <w:multiLevelType w:val="multilevel"/>
    <w:tmpl w:val="93824B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>
    <w:nsid w:val="243E22D0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85A3419"/>
    <w:multiLevelType w:val="multilevel"/>
    <w:tmpl w:val="88C6B07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>
    <w:nsid w:val="2FF923CE"/>
    <w:multiLevelType w:val="multilevel"/>
    <w:tmpl w:val="DEB8C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upp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3AC14F6"/>
    <w:multiLevelType w:val="hybridMultilevel"/>
    <w:tmpl w:val="827C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80D66"/>
    <w:multiLevelType w:val="hybridMultilevel"/>
    <w:tmpl w:val="67AA5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A59A2"/>
    <w:multiLevelType w:val="hybridMultilevel"/>
    <w:tmpl w:val="E9EA49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BD6590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>
    <w:nsid w:val="4B5245B7"/>
    <w:multiLevelType w:val="multilevel"/>
    <w:tmpl w:val="490235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>
    <w:nsid w:val="4D8A76C2"/>
    <w:multiLevelType w:val="hybridMultilevel"/>
    <w:tmpl w:val="407E6E54"/>
    <w:lvl w:ilvl="0" w:tplc="0DCA4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A0CD4"/>
    <w:multiLevelType w:val="hybridMultilevel"/>
    <w:tmpl w:val="84589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4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5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0697E"/>
    <w:multiLevelType w:val="hybridMultilevel"/>
    <w:tmpl w:val="AB8000C6"/>
    <w:lvl w:ilvl="0" w:tplc="001EDE5A">
      <w:start w:val="1"/>
      <w:numFmt w:val="upperRoman"/>
      <w:lvlText w:val="%1."/>
      <w:lvlJc w:val="left"/>
      <w:pPr>
        <w:ind w:left="1287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6544700"/>
    <w:multiLevelType w:val="hybridMultilevel"/>
    <w:tmpl w:val="FFA86460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9">
    <w:nsid w:val="7E5B2B8D"/>
    <w:multiLevelType w:val="hybridMultilevel"/>
    <w:tmpl w:val="1806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8"/>
  </w:num>
  <w:num w:numId="8">
    <w:abstractNumId w:val="6"/>
  </w:num>
  <w:num w:numId="9">
    <w:abstractNumId w:val="29"/>
  </w:num>
  <w:num w:numId="10">
    <w:abstractNumId w:val="16"/>
  </w:num>
  <w:num w:numId="11">
    <w:abstractNumId w:val="26"/>
  </w:num>
  <w:num w:numId="12">
    <w:abstractNumId w:val="25"/>
  </w:num>
  <w:num w:numId="13">
    <w:abstractNumId w:val="12"/>
  </w:num>
  <w:num w:numId="14">
    <w:abstractNumId w:val="2"/>
  </w:num>
  <w:num w:numId="15">
    <w:abstractNumId w:val="19"/>
  </w:num>
  <w:num w:numId="16">
    <w:abstractNumId w:val="24"/>
  </w:num>
  <w:num w:numId="17">
    <w:abstractNumId w:val="20"/>
  </w:num>
  <w:num w:numId="18">
    <w:abstractNumId w:val="23"/>
  </w:num>
  <w:num w:numId="19">
    <w:abstractNumId w:val="1"/>
  </w:num>
  <w:num w:numId="20">
    <w:abstractNumId w:val="18"/>
  </w:num>
  <w:num w:numId="21">
    <w:abstractNumId w:val="13"/>
  </w:num>
  <w:num w:numId="22">
    <w:abstractNumId w:val="15"/>
  </w:num>
  <w:num w:numId="23">
    <w:abstractNumId w:val="21"/>
  </w:num>
  <w:num w:numId="24">
    <w:abstractNumId w:val="27"/>
  </w:num>
  <w:num w:numId="25">
    <w:abstractNumId w:val="14"/>
  </w:num>
  <w:num w:numId="26">
    <w:abstractNumId w:val="4"/>
  </w:num>
  <w:num w:numId="27">
    <w:abstractNumId w:val="0"/>
  </w:num>
  <w:num w:numId="28">
    <w:abstractNumId w:val="22"/>
  </w:num>
  <w:num w:numId="29">
    <w:abstractNumId w:val="1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8"/>
    <w:rsid w:val="00006E01"/>
    <w:rsid w:val="000726A0"/>
    <w:rsid w:val="00092C2A"/>
    <w:rsid w:val="00094AD9"/>
    <w:rsid w:val="000D492C"/>
    <w:rsid w:val="00107C8B"/>
    <w:rsid w:val="00116327"/>
    <w:rsid w:val="001C3B5C"/>
    <w:rsid w:val="001F2B7B"/>
    <w:rsid w:val="002021D7"/>
    <w:rsid w:val="00212000"/>
    <w:rsid w:val="00221936"/>
    <w:rsid w:val="00222D10"/>
    <w:rsid w:val="002619C6"/>
    <w:rsid w:val="00283567"/>
    <w:rsid w:val="00312D44"/>
    <w:rsid w:val="003323A8"/>
    <w:rsid w:val="003438D3"/>
    <w:rsid w:val="00347813"/>
    <w:rsid w:val="0035046E"/>
    <w:rsid w:val="0035581B"/>
    <w:rsid w:val="003723DD"/>
    <w:rsid w:val="003867D3"/>
    <w:rsid w:val="00447DC1"/>
    <w:rsid w:val="0045568E"/>
    <w:rsid w:val="0047414B"/>
    <w:rsid w:val="00486269"/>
    <w:rsid w:val="00504169"/>
    <w:rsid w:val="005121F9"/>
    <w:rsid w:val="00513D9F"/>
    <w:rsid w:val="00597DE9"/>
    <w:rsid w:val="005A31BB"/>
    <w:rsid w:val="005E03C6"/>
    <w:rsid w:val="005E6816"/>
    <w:rsid w:val="005F74D4"/>
    <w:rsid w:val="00611918"/>
    <w:rsid w:val="006424E1"/>
    <w:rsid w:val="00671C04"/>
    <w:rsid w:val="00694143"/>
    <w:rsid w:val="006D73AF"/>
    <w:rsid w:val="00737DEC"/>
    <w:rsid w:val="007620A5"/>
    <w:rsid w:val="00775471"/>
    <w:rsid w:val="007A710A"/>
    <w:rsid w:val="007C137D"/>
    <w:rsid w:val="007E4EE5"/>
    <w:rsid w:val="0083224B"/>
    <w:rsid w:val="00836417"/>
    <w:rsid w:val="00840310"/>
    <w:rsid w:val="00842842"/>
    <w:rsid w:val="008775EB"/>
    <w:rsid w:val="00881871"/>
    <w:rsid w:val="00882E2E"/>
    <w:rsid w:val="008854DB"/>
    <w:rsid w:val="00893D69"/>
    <w:rsid w:val="008A4DB3"/>
    <w:rsid w:val="008D4C66"/>
    <w:rsid w:val="008E328E"/>
    <w:rsid w:val="008E5B83"/>
    <w:rsid w:val="00943336"/>
    <w:rsid w:val="009E7028"/>
    <w:rsid w:val="00A06E5D"/>
    <w:rsid w:val="00A167FC"/>
    <w:rsid w:val="00A529FE"/>
    <w:rsid w:val="00A809DB"/>
    <w:rsid w:val="00A90607"/>
    <w:rsid w:val="00AA5447"/>
    <w:rsid w:val="00AF215E"/>
    <w:rsid w:val="00AF3434"/>
    <w:rsid w:val="00B17ABB"/>
    <w:rsid w:val="00B36D9F"/>
    <w:rsid w:val="00B523FD"/>
    <w:rsid w:val="00BA486E"/>
    <w:rsid w:val="00C056E8"/>
    <w:rsid w:val="00C10D2C"/>
    <w:rsid w:val="00C90020"/>
    <w:rsid w:val="00C969F0"/>
    <w:rsid w:val="00CE40D9"/>
    <w:rsid w:val="00D16E17"/>
    <w:rsid w:val="00DA172E"/>
    <w:rsid w:val="00DB0A83"/>
    <w:rsid w:val="00E535BC"/>
    <w:rsid w:val="00E862B2"/>
    <w:rsid w:val="00E90515"/>
    <w:rsid w:val="00EA08C4"/>
    <w:rsid w:val="00EA5768"/>
    <w:rsid w:val="00EC7F2F"/>
    <w:rsid w:val="00ED41B4"/>
    <w:rsid w:val="00ED795E"/>
    <w:rsid w:val="00F155C5"/>
    <w:rsid w:val="00F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B76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qFormat/>
    <w:rsid w:val="006424E1"/>
    <w:pPr>
      <w:keepLines/>
      <w:numPr>
        <w:numId w:val="20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qFormat/>
    <w:rsid w:val="006424E1"/>
    <w:pPr>
      <w:keepLines/>
      <w:numPr>
        <w:numId w:val="20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46346-8F47-429F-BB9F-235E9EF4E4A5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BA89C6-0622-4B80-B4B9-04DF38CCB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C7F49E-F8FD-404B-8FB7-2AE89143A9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0BC1A-14C7-4F9A-8C25-3142E268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1653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Kalášková Hana (MPSV)</cp:lastModifiedBy>
  <cp:revision>2</cp:revision>
  <cp:lastPrinted>2016-07-15T10:59:00Z</cp:lastPrinted>
  <dcterms:created xsi:type="dcterms:W3CDTF">2016-10-03T11:12:00Z</dcterms:created>
  <dcterms:modified xsi:type="dcterms:W3CDTF">2016-10-03T11:12:00Z</dcterms:modified>
</cp:coreProperties>
</file>