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A0F9E" w14:textId="53787D1F" w:rsidR="007F6760" w:rsidRPr="0032267A" w:rsidRDefault="00D328E0" w:rsidP="0032267A">
      <w:pPr>
        <w:jc w:val="center"/>
        <w:rPr>
          <w:b/>
          <w:bCs/>
          <w:sz w:val="40"/>
          <w:szCs w:val="40"/>
        </w:rPr>
      </w:pPr>
      <w:r w:rsidRPr="0032267A">
        <w:rPr>
          <w:b/>
          <w:bCs/>
          <w:sz w:val="40"/>
          <w:szCs w:val="40"/>
        </w:rPr>
        <w:t>Rámcová kupní smlouva</w:t>
      </w:r>
    </w:p>
    <w:p w14:paraId="4A9BF9F2" w14:textId="77777777" w:rsidR="00D328E0" w:rsidRDefault="00D328E0"/>
    <w:p w14:paraId="2D3A5AE2" w14:textId="77777777" w:rsidR="0032267A" w:rsidRDefault="0032267A"/>
    <w:p w14:paraId="46D49C38" w14:textId="66DBD109" w:rsidR="00D328E0" w:rsidRPr="0032267A" w:rsidRDefault="00D328E0" w:rsidP="0032267A">
      <w:pPr>
        <w:jc w:val="center"/>
        <w:rPr>
          <w:b/>
          <w:bCs/>
        </w:rPr>
      </w:pPr>
      <w:r w:rsidRPr="0032267A">
        <w:rPr>
          <w:b/>
          <w:bCs/>
        </w:rPr>
        <w:t>I. Smluvní strany</w:t>
      </w:r>
    </w:p>
    <w:p w14:paraId="09363B3D" w14:textId="77777777" w:rsidR="00D328E0" w:rsidRDefault="00D328E0"/>
    <w:p w14:paraId="7B9D1BD0" w14:textId="2568AB57" w:rsidR="00D328E0" w:rsidRDefault="00D328E0" w:rsidP="00D328E0">
      <w:pPr>
        <w:tabs>
          <w:tab w:val="left" w:pos="1418"/>
        </w:tabs>
      </w:pPr>
      <w:r>
        <w:t>1. Kupující:</w:t>
      </w:r>
      <w:r>
        <w:tab/>
        <w:t>Mateřská škola Korálky Havlíčkův Brod</w:t>
      </w:r>
    </w:p>
    <w:p w14:paraId="017983AD" w14:textId="74C837B7" w:rsidR="00D328E0" w:rsidRDefault="00D328E0" w:rsidP="00D328E0">
      <w:pPr>
        <w:tabs>
          <w:tab w:val="left" w:pos="1418"/>
        </w:tabs>
      </w:pPr>
      <w:r>
        <w:tab/>
      </w:r>
      <w:r w:rsidRPr="00D328E0">
        <w:t>Příčná 191, 58001 Havlíčkův Brod</w:t>
      </w:r>
    </w:p>
    <w:p w14:paraId="0330DBD0" w14:textId="7532402B" w:rsidR="00D328E0" w:rsidRDefault="00D328E0" w:rsidP="00D328E0">
      <w:pPr>
        <w:tabs>
          <w:tab w:val="left" w:pos="1418"/>
        </w:tabs>
      </w:pPr>
      <w:r>
        <w:tab/>
        <w:t xml:space="preserve">IČO: </w:t>
      </w:r>
      <w:r w:rsidRPr="00D328E0">
        <w:t>75015196</w:t>
      </w:r>
    </w:p>
    <w:p w14:paraId="305DCCEB" w14:textId="2FC1B362" w:rsidR="00D328E0" w:rsidRDefault="00D328E0" w:rsidP="00D328E0">
      <w:pPr>
        <w:tabs>
          <w:tab w:val="left" w:pos="1418"/>
        </w:tabs>
      </w:pPr>
      <w:r>
        <w:tab/>
        <w:t>zástupce Mgr. Štěpánka Sýkorová, ředitelka</w:t>
      </w:r>
    </w:p>
    <w:p w14:paraId="16D3BAAF" w14:textId="77777777" w:rsidR="00D328E0" w:rsidRDefault="00D328E0" w:rsidP="00D328E0">
      <w:pPr>
        <w:tabs>
          <w:tab w:val="left" w:pos="1418"/>
        </w:tabs>
      </w:pPr>
    </w:p>
    <w:p w14:paraId="436E3632" w14:textId="2CF8A82D" w:rsidR="00D328E0" w:rsidRDefault="001B431B" w:rsidP="00D328E0">
      <w:pPr>
        <w:tabs>
          <w:tab w:val="left" w:pos="1418"/>
        </w:tabs>
      </w:pPr>
      <w:r>
        <w:t xml:space="preserve">2. Prodávající: </w:t>
      </w:r>
      <w:r w:rsidR="0018416B">
        <w:t>DPCOMP s.r.o.</w:t>
      </w:r>
    </w:p>
    <w:p w14:paraId="349D9BB6" w14:textId="5A58A02F" w:rsidR="00D328E0" w:rsidRDefault="00D328E0" w:rsidP="00D328E0">
      <w:pPr>
        <w:tabs>
          <w:tab w:val="left" w:pos="1418"/>
        </w:tabs>
      </w:pPr>
      <w:r>
        <w:tab/>
      </w:r>
      <w:r w:rsidR="001B431B">
        <w:t xml:space="preserve"> </w:t>
      </w:r>
      <w:r w:rsidR="0018416B">
        <w:t>Žižkova 35, 580 01 Havlíčkův Brod</w:t>
      </w:r>
    </w:p>
    <w:p w14:paraId="46EE490A" w14:textId="1506231D" w:rsidR="00D328E0" w:rsidRDefault="00D328E0" w:rsidP="00D328E0">
      <w:pPr>
        <w:tabs>
          <w:tab w:val="left" w:pos="1418"/>
        </w:tabs>
      </w:pPr>
      <w:r>
        <w:tab/>
      </w:r>
      <w:r w:rsidR="001B431B">
        <w:t xml:space="preserve"> </w:t>
      </w:r>
      <w:r>
        <w:t xml:space="preserve">IČO: </w:t>
      </w:r>
      <w:r w:rsidR="0018416B">
        <w:t>04316029</w:t>
      </w:r>
    </w:p>
    <w:p w14:paraId="198D453F" w14:textId="277DC290" w:rsidR="00D328E0" w:rsidRDefault="00D328E0" w:rsidP="00D328E0">
      <w:pPr>
        <w:tabs>
          <w:tab w:val="left" w:pos="1418"/>
        </w:tabs>
      </w:pPr>
      <w:r>
        <w:tab/>
      </w:r>
      <w:r w:rsidR="001B431B">
        <w:t xml:space="preserve"> </w:t>
      </w:r>
      <w:r w:rsidR="0018416B">
        <w:t xml:space="preserve">jednatel Jiří </w:t>
      </w:r>
      <w:proofErr w:type="spellStart"/>
      <w:r w:rsidR="0018416B">
        <w:t>Remar</w:t>
      </w:r>
      <w:proofErr w:type="spellEnd"/>
    </w:p>
    <w:p w14:paraId="5BB9D38A" w14:textId="5EDE250D" w:rsidR="00D328E0" w:rsidRDefault="00D328E0" w:rsidP="00D328E0">
      <w:pPr>
        <w:tabs>
          <w:tab w:val="left" w:pos="1418"/>
        </w:tabs>
      </w:pPr>
      <w:r>
        <w:tab/>
      </w:r>
    </w:p>
    <w:p w14:paraId="1F744B15" w14:textId="77777777" w:rsidR="00D328E0" w:rsidRDefault="00D328E0" w:rsidP="00D328E0">
      <w:pPr>
        <w:tabs>
          <w:tab w:val="left" w:pos="1418"/>
        </w:tabs>
      </w:pPr>
    </w:p>
    <w:p w14:paraId="4CADF5DE" w14:textId="7EF727F3" w:rsidR="00D328E0" w:rsidRPr="0032267A" w:rsidRDefault="00D328E0" w:rsidP="0032267A">
      <w:pPr>
        <w:jc w:val="center"/>
        <w:rPr>
          <w:b/>
          <w:bCs/>
        </w:rPr>
      </w:pPr>
      <w:r w:rsidRPr="0032267A">
        <w:rPr>
          <w:b/>
          <w:bCs/>
        </w:rPr>
        <w:t>II. Předmět smlouvy</w:t>
      </w:r>
    </w:p>
    <w:p w14:paraId="120668AD" w14:textId="77777777" w:rsidR="00D328E0" w:rsidRDefault="00D328E0" w:rsidP="0032267A">
      <w:pPr>
        <w:tabs>
          <w:tab w:val="left" w:pos="1418"/>
        </w:tabs>
        <w:jc w:val="both"/>
      </w:pPr>
    </w:p>
    <w:p w14:paraId="2EC4FD69" w14:textId="4EE0A3EB" w:rsidR="00D328E0" w:rsidRDefault="00D328E0" w:rsidP="0032267A">
      <w:pPr>
        <w:pStyle w:val="Odstavecseseznamem"/>
        <w:numPr>
          <w:ilvl w:val="0"/>
          <w:numId w:val="1"/>
        </w:numPr>
        <w:tabs>
          <w:tab w:val="left" w:pos="1418"/>
        </w:tabs>
        <w:jc w:val="both"/>
      </w:pPr>
      <w:r>
        <w:t>Předmětem smlouvy je pravidelný prodej zboží ze sortimentu prodávajícího.</w:t>
      </w:r>
    </w:p>
    <w:p w14:paraId="50F0A20C" w14:textId="75216B6B" w:rsidR="00D328E0" w:rsidRDefault="00D328E0" w:rsidP="0032267A">
      <w:pPr>
        <w:pStyle w:val="Odstavecseseznamem"/>
        <w:numPr>
          <w:ilvl w:val="0"/>
          <w:numId w:val="1"/>
        </w:numPr>
        <w:tabs>
          <w:tab w:val="left" w:pos="1418"/>
        </w:tabs>
        <w:jc w:val="both"/>
      </w:pPr>
      <w:r>
        <w:t>Účelem této smlouvy je administrativně zjednodušit uzavírání kupních smluv mezi prodávajícím a kupujícím tím způsobem, že tato rámcová smlouva stanoví základní podmínky platné pro všechny kupní smlouvy uzavřené za dobu účinnosti této rámcové smlouvy.</w:t>
      </w:r>
    </w:p>
    <w:p w14:paraId="0101BA37" w14:textId="0948B68F" w:rsidR="00D328E0" w:rsidRDefault="00D328E0" w:rsidP="0032267A">
      <w:pPr>
        <w:pStyle w:val="Odstavecseseznamem"/>
        <w:numPr>
          <w:ilvl w:val="0"/>
          <w:numId w:val="1"/>
        </w:numPr>
        <w:tabs>
          <w:tab w:val="left" w:pos="1418"/>
        </w:tabs>
        <w:jc w:val="both"/>
      </w:pPr>
      <w:r>
        <w:t>Jednotlivé kupní smlouvy/prodeje mohou být mezi prodávajícím a kupujícím domluveny telefonicky, písemně nebo osobním jednáním jejich pracovníků v provozovně prodávajícího.</w:t>
      </w:r>
    </w:p>
    <w:p w14:paraId="6912DECF" w14:textId="059F3877" w:rsidR="00D328E0" w:rsidRDefault="00D328E0" w:rsidP="0032267A">
      <w:pPr>
        <w:pStyle w:val="Odstavecseseznamem"/>
        <w:numPr>
          <w:ilvl w:val="0"/>
          <w:numId w:val="1"/>
        </w:numPr>
        <w:tabs>
          <w:tab w:val="left" w:pos="1418"/>
        </w:tabs>
        <w:jc w:val="both"/>
      </w:pPr>
      <w:r>
        <w:t>Termín dodání a místo plnění budou dohodnuty vždy jednotlivě v každé kupní smlouvě.</w:t>
      </w:r>
    </w:p>
    <w:p w14:paraId="4362B038" w14:textId="23C26DA7" w:rsidR="0032267A" w:rsidRDefault="0032267A" w:rsidP="0032267A">
      <w:pPr>
        <w:pStyle w:val="Odstavecseseznamem"/>
        <w:numPr>
          <w:ilvl w:val="0"/>
          <w:numId w:val="1"/>
        </w:numPr>
        <w:tabs>
          <w:tab w:val="left" w:pos="1418"/>
        </w:tabs>
        <w:jc w:val="both"/>
      </w:pPr>
      <w:r>
        <w:t>Záruka za prodané zboží se řídí zákonem č. 89/2012 Sb. občanským zákoníkem.</w:t>
      </w:r>
    </w:p>
    <w:p w14:paraId="3B74154E" w14:textId="77777777" w:rsidR="00D328E0" w:rsidRDefault="00D328E0" w:rsidP="00D328E0">
      <w:pPr>
        <w:tabs>
          <w:tab w:val="left" w:pos="1418"/>
        </w:tabs>
      </w:pPr>
    </w:p>
    <w:p w14:paraId="14EA36BB" w14:textId="77777777" w:rsidR="0032267A" w:rsidRDefault="0032267A" w:rsidP="00D328E0">
      <w:pPr>
        <w:tabs>
          <w:tab w:val="left" w:pos="1418"/>
        </w:tabs>
      </w:pPr>
    </w:p>
    <w:p w14:paraId="42FE0F8E" w14:textId="288EB466" w:rsidR="00D328E0" w:rsidRPr="0032267A" w:rsidRDefault="00D328E0" w:rsidP="0032267A">
      <w:pPr>
        <w:jc w:val="center"/>
        <w:rPr>
          <w:b/>
          <w:bCs/>
        </w:rPr>
      </w:pPr>
      <w:r w:rsidRPr="0032267A">
        <w:rPr>
          <w:b/>
          <w:bCs/>
        </w:rPr>
        <w:t>III. Cena</w:t>
      </w:r>
    </w:p>
    <w:p w14:paraId="1FB658A0" w14:textId="77777777" w:rsidR="00D328E0" w:rsidRDefault="00D328E0" w:rsidP="00D328E0">
      <w:pPr>
        <w:tabs>
          <w:tab w:val="left" w:pos="1418"/>
        </w:tabs>
      </w:pPr>
    </w:p>
    <w:p w14:paraId="18C5F9E9" w14:textId="47C984CC" w:rsidR="00D328E0" w:rsidRDefault="00D328E0" w:rsidP="0032267A">
      <w:pPr>
        <w:pStyle w:val="Odstavecseseznamem"/>
        <w:numPr>
          <w:ilvl w:val="0"/>
          <w:numId w:val="2"/>
        </w:numPr>
        <w:tabs>
          <w:tab w:val="left" w:pos="1418"/>
        </w:tabs>
        <w:jc w:val="both"/>
      </w:pPr>
      <w:r>
        <w:t>Nebude-li dohodnuto jinak, platí cena dle ceníku prodávajícího účinného v okamžiku uzavření kupní smlouvy.</w:t>
      </w:r>
    </w:p>
    <w:p w14:paraId="0E4E9EE1" w14:textId="77777777" w:rsidR="00D328E0" w:rsidRDefault="00D328E0" w:rsidP="00D328E0">
      <w:pPr>
        <w:tabs>
          <w:tab w:val="left" w:pos="1418"/>
        </w:tabs>
      </w:pPr>
    </w:p>
    <w:p w14:paraId="6F6B7564" w14:textId="42FA60CF" w:rsidR="00D328E0" w:rsidRPr="0032267A" w:rsidRDefault="00D328E0" w:rsidP="0032267A">
      <w:pPr>
        <w:jc w:val="center"/>
        <w:rPr>
          <w:b/>
          <w:bCs/>
        </w:rPr>
      </w:pPr>
      <w:r w:rsidRPr="0032267A">
        <w:rPr>
          <w:b/>
          <w:bCs/>
        </w:rPr>
        <w:t>IV. Platební podmínky</w:t>
      </w:r>
    </w:p>
    <w:p w14:paraId="0AAACA09" w14:textId="77777777" w:rsidR="00D328E0" w:rsidRDefault="00D328E0" w:rsidP="00D328E0">
      <w:pPr>
        <w:tabs>
          <w:tab w:val="left" w:pos="1418"/>
        </w:tabs>
      </w:pPr>
    </w:p>
    <w:p w14:paraId="327A24BB" w14:textId="2D92262B" w:rsidR="00D328E0" w:rsidRDefault="00D328E0" w:rsidP="0032267A">
      <w:pPr>
        <w:pStyle w:val="Odstavecseseznamem"/>
        <w:numPr>
          <w:ilvl w:val="0"/>
          <w:numId w:val="3"/>
        </w:numPr>
        <w:tabs>
          <w:tab w:val="left" w:pos="1418"/>
        </w:tabs>
        <w:jc w:val="both"/>
      </w:pPr>
      <w:r>
        <w:t>Nebude-li v jednotlivé kupní smlouvě dohodnuto jinak, bude kupní cena za jednotlivé kupní smlouvy placena vždy jednou měsíčně na základě faktury vystavené prodávajícím.</w:t>
      </w:r>
    </w:p>
    <w:p w14:paraId="522562AC" w14:textId="77777777" w:rsidR="00D328E0" w:rsidRDefault="00D328E0" w:rsidP="00D328E0">
      <w:pPr>
        <w:tabs>
          <w:tab w:val="left" w:pos="1418"/>
        </w:tabs>
      </w:pPr>
    </w:p>
    <w:p w14:paraId="0B0FC12F" w14:textId="7EAFB1FD" w:rsidR="00D328E0" w:rsidRPr="0032267A" w:rsidRDefault="00D328E0" w:rsidP="0032267A">
      <w:pPr>
        <w:jc w:val="center"/>
        <w:rPr>
          <w:b/>
          <w:bCs/>
        </w:rPr>
      </w:pPr>
      <w:r w:rsidRPr="0032267A">
        <w:rPr>
          <w:b/>
          <w:bCs/>
        </w:rPr>
        <w:t>V. Sankce</w:t>
      </w:r>
    </w:p>
    <w:p w14:paraId="46E590FA" w14:textId="77777777" w:rsidR="00D328E0" w:rsidRDefault="00D328E0" w:rsidP="00D328E0">
      <w:pPr>
        <w:tabs>
          <w:tab w:val="left" w:pos="1418"/>
        </w:tabs>
      </w:pPr>
    </w:p>
    <w:p w14:paraId="087F74B8" w14:textId="793BE86A" w:rsidR="00D328E0" w:rsidRDefault="00D328E0" w:rsidP="0032267A">
      <w:pPr>
        <w:pStyle w:val="Odstavecseseznamem"/>
        <w:numPr>
          <w:ilvl w:val="0"/>
          <w:numId w:val="4"/>
        </w:numPr>
        <w:tabs>
          <w:tab w:val="left" w:pos="1418"/>
        </w:tabs>
        <w:jc w:val="both"/>
      </w:pPr>
      <w:r>
        <w:t>V případě prodlení prodávajícího s dodáním zboží má kupující právo požadovat úhradu smluvní pokuty ve výši 0,1% z ceny zboží, s jehož dodáním je prodávající v prodlení, za každý den prodlení.</w:t>
      </w:r>
    </w:p>
    <w:p w14:paraId="3E52D302" w14:textId="27888E32" w:rsidR="00D328E0" w:rsidRDefault="00D328E0" w:rsidP="0032267A">
      <w:pPr>
        <w:pStyle w:val="Odstavecseseznamem"/>
        <w:numPr>
          <w:ilvl w:val="0"/>
          <w:numId w:val="4"/>
        </w:numPr>
        <w:tabs>
          <w:tab w:val="left" w:pos="1418"/>
        </w:tabs>
        <w:jc w:val="both"/>
      </w:pPr>
      <w:r>
        <w:t>V případě prodlení kupujícího s úhradou kupní ceny má prodávající právo na úrok z prodlení v zákonné výši.</w:t>
      </w:r>
    </w:p>
    <w:p w14:paraId="2645C35B" w14:textId="77777777" w:rsidR="0032267A" w:rsidRDefault="0032267A" w:rsidP="0032267A">
      <w:pPr>
        <w:tabs>
          <w:tab w:val="left" w:pos="1418"/>
        </w:tabs>
        <w:jc w:val="both"/>
      </w:pPr>
    </w:p>
    <w:p w14:paraId="4312D399" w14:textId="77777777" w:rsidR="00D328E0" w:rsidRDefault="00D328E0" w:rsidP="00D328E0">
      <w:pPr>
        <w:tabs>
          <w:tab w:val="left" w:pos="1418"/>
        </w:tabs>
      </w:pPr>
    </w:p>
    <w:p w14:paraId="699C36E6" w14:textId="00F43457" w:rsidR="00D328E0" w:rsidRPr="0032267A" w:rsidRDefault="00D328E0" w:rsidP="0032267A">
      <w:pPr>
        <w:jc w:val="center"/>
        <w:rPr>
          <w:b/>
          <w:bCs/>
        </w:rPr>
      </w:pPr>
      <w:r w:rsidRPr="0032267A">
        <w:rPr>
          <w:b/>
          <w:bCs/>
        </w:rPr>
        <w:lastRenderedPageBreak/>
        <w:t>VI. Trvání smlouvy</w:t>
      </w:r>
    </w:p>
    <w:p w14:paraId="1A989FD1" w14:textId="77777777" w:rsidR="00D328E0" w:rsidRDefault="00D328E0" w:rsidP="00D328E0">
      <w:pPr>
        <w:tabs>
          <w:tab w:val="left" w:pos="1418"/>
        </w:tabs>
      </w:pPr>
    </w:p>
    <w:p w14:paraId="3231231D" w14:textId="7DF05B0B" w:rsidR="00D328E0" w:rsidRDefault="00D328E0" w:rsidP="0032267A">
      <w:pPr>
        <w:pStyle w:val="Odstavecseseznamem"/>
        <w:numPr>
          <w:ilvl w:val="0"/>
          <w:numId w:val="5"/>
        </w:numPr>
        <w:tabs>
          <w:tab w:val="left" w:pos="1418"/>
        </w:tabs>
        <w:jc w:val="both"/>
      </w:pPr>
      <w:r>
        <w:t>Tato smlouva se uzavírá na dobu neurčitou</w:t>
      </w:r>
    </w:p>
    <w:p w14:paraId="58191E71" w14:textId="4EE273D9" w:rsidR="00D328E0" w:rsidRDefault="00D328E0" w:rsidP="0032267A">
      <w:pPr>
        <w:pStyle w:val="Odstavecseseznamem"/>
        <w:numPr>
          <w:ilvl w:val="0"/>
          <w:numId w:val="5"/>
        </w:numPr>
        <w:tabs>
          <w:tab w:val="left" w:pos="1418"/>
        </w:tabs>
        <w:jc w:val="both"/>
      </w:pPr>
      <w:r>
        <w:t>Kterákoliv ze smluvních stran je oprávněna ji vypovědět i bez udání důvodu s výpovědní lhůtou v délce 2 měsíce.</w:t>
      </w:r>
    </w:p>
    <w:p w14:paraId="255CA5B9" w14:textId="2B969193" w:rsidR="00D328E0" w:rsidRDefault="00D328E0" w:rsidP="0032267A">
      <w:pPr>
        <w:pStyle w:val="Odstavecseseznamem"/>
        <w:numPr>
          <w:ilvl w:val="0"/>
          <w:numId w:val="5"/>
        </w:numPr>
        <w:tabs>
          <w:tab w:val="left" w:pos="1418"/>
        </w:tabs>
        <w:jc w:val="both"/>
      </w:pPr>
      <w:r>
        <w:t>I po skončení platnosti této rámcové smlouvy se jejími pravidly řídí práva a povinnosti vyplývající z kupní smluv uzavřených za dobu její platnosti.</w:t>
      </w:r>
    </w:p>
    <w:p w14:paraId="48C46272" w14:textId="77777777" w:rsidR="00D328E0" w:rsidRDefault="00D328E0" w:rsidP="00D328E0">
      <w:pPr>
        <w:tabs>
          <w:tab w:val="left" w:pos="1418"/>
        </w:tabs>
      </w:pPr>
    </w:p>
    <w:p w14:paraId="26BB0AD1" w14:textId="77777777" w:rsidR="0032267A" w:rsidRDefault="0032267A" w:rsidP="00D328E0">
      <w:pPr>
        <w:tabs>
          <w:tab w:val="left" w:pos="1418"/>
        </w:tabs>
      </w:pPr>
    </w:p>
    <w:p w14:paraId="065A97E3" w14:textId="7BAF54A0" w:rsidR="0032267A" w:rsidRPr="0032267A" w:rsidRDefault="0032267A" w:rsidP="0032267A">
      <w:pPr>
        <w:jc w:val="center"/>
        <w:rPr>
          <w:b/>
          <w:bCs/>
        </w:rPr>
      </w:pPr>
      <w:r w:rsidRPr="0032267A">
        <w:rPr>
          <w:b/>
          <w:bCs/>
        </w:rPr>
        <w:t>VII. Závěrečná ujednání</w:t>
      </w:r>
    </w:p>
    <w:p w14:paraId="0F098AB5" w14:textId="77777777" w:rsidR="0032267A" w:rsidRDefault="0032267A" w:rsidP="00D328E0">
      <w:pPr>
        <w:tabs>
          <w:tab w:val="left" w:pos="1418"/>
        </w:tabs>
      </w:pPr>
    </w:p>
    <w:p w14:paraId="333B7337" w14:textId="242A6417" w:rsidR="0032267A" w:rsidRDefault="0032267A" w:rsidP="0032267A">
      <w:pPr>
        <w:pStyle w:val="Odstavecseseznamem"/>
        <w:numPr>
          <w:ilvl w:val="0"/>
          <w:numId w:val="6"/>
        </w:numPr>
        <w:tabs>
          <w:tab w:val="left" w:pos="1418"/>
        </w:tabs>
        <w:jc w:val="both"/>
      </w:pPr>
      <w:r>
        <w:t>Strany smlouvy prohlašují, že ji uzavírají svobodně, vážně, nikoliv v tísni nebo za nápadně nevýhodných podmínek.</w:t>
      </w:r>
    </w:p>
    <w:p w14:paraId="229092F5" w14:textId="7BDD532C" w:rsidR="0032267A" w:rsidRDefault="0032267A" w:rsidP="0032267A">
      <w:pPr>
        <w:pStyle w:val="Odstavecseseznamem"/>
        <w:numPr>
          <w:ilvl w:val="0"/>
          <w:numId w:val="6"/>
        </w:numPr>
        <w:tabs>
          <w:tab w:val="left" w:pos="1418"/>
        </w:tabs>
        <w:jc w:val="both"/>
      </w:pPr>
      <w:r>
        <w:t>Tato smlouva nabývá účinnost zveřejněním v registru smluv.</w:t>
      </w:r>
    </w:p>
    <w:p w14:paraId="5412BDEA" w14:textId="21E49853" w:rsidR="0032267A" w:rsidRDefault="0032267A" w:rsidP="0032267A">
      <w:pPr>
        <w:pStyle w:val="Odstavecseseznamem"/>
        <w:numPr>
          <w:ilvl w:val="0"/>
          <w:numId w:val="6"/>
        </w:numPr>
        <w:tabs>
          <w:tab w:val="left" w:pos="1418"/>
        </w:tabs>
        <w:jc w:val="both"/>
      </w:pPr>
      <w:r>
        <w:t>Strany této smlouvy berou na vědomí, že Mateřská škola Korálky Havlíčkův Brod může mít povinnost zveřejnit uzavřenou smlouvu v registru smluv, na profilu zadavatele dle zákona č. 134/2016 Sb. o veřejných zakázkách nebo poskytnout smlouvy a jiné související informace postupem podle zákona o svobodném přístupu k informacím č. 106/1999 Sb.</w:t>
      </w:r>
    </w:p>
    <w:p w14:paraId="545061FC" w14:textId="77777777" w:rsidR="00D328E0" w:rsidRDefault="00D328E0" w:rsidP="00D328E0">
      <w:pPr>
        <w:tabs>
          <w:tab w:val="left" w:pos="1418"/>
        </w:tabs>
      </w:pPr>
    </w:p>
    <w:p w14:paraId="570EF672" w14:textId="72E80A07" w:rsidR="0032267A" w:rsidRDefault="001B431B" w:rsidP="0032267A">
      <w:pPr>
        <w:tabs>
          <w:tab w:val="left" w:pos="1418"/>
        </w:tabs>
      </w:pPr>
      <w:r>
        <w:t xml:space="preserve">Dne: </w:t>
      </w:r>
      <w:proofErr w:type="gramStart"/>
      <w:r>
        <w:t>4.3.2026</w:t>
      </w:r>
      <w:proofErr w:type="gramEnd"/>
      <w:r w:rsidR="0032267A">
        <w:tab/>
      </w:r>
      <w:r w:rsidR="0032267A">
        <w:tab/>
      </w:r>
      <w:r w:rsidR="0032267A">
        <w:tab/>
      </w:r>
      <w:r w:rsidR="0032267A">
        <w:tab/>
      </w:r>
      <w:r>
        <w:t xml:space="preserve">Dne: </w:t>
      </w:r>
      <w:proofErr w:type="gramStart"/>
      <w:r>
        <w:t>4.3.2026</w:t>
      </w:r>
      <w:bookmarkStart w:id="0" w:name="_GoBack"/>
      <w:bookmarkEnd w:id="0"/>
      <w:proofErr w:type="gramEnd"/>
    </w:p>
    <w:p w14:paraId="7AD516FF" w14:textId="7411477B" w:rsidR="0032267A" w:rsidRDefault="0032267A" w:rsidP="00D328E0">
      <w:pPr>
        <w:tabs>
          <w:tab w:val="left" w:pos="1418"/>
        </w:tabs>
      </w:pPr>
    </w:p>
    <w:p w14:paraId="7AC45866" w14:textId="77777777" w:rsidR="0032267A" w:rsidRDefault="0032267A" w:rsidP="00D328E0">
      <w:pPr>
        <w:tabs>
          <w:tab w:val="left" w:pos="1418"/>
        </w:tabs>
      </w:pPr>
    </w:p>
    <w:p w14:paraId="290F2A3E" w14:textId="77777777" w:rsidR="0032267A" w:rsidRDefault="0032267A" w:rsidP="00D328E0">
      <w:pPr>
        <w:tabs>
          <w:tab w:val="left" w:pos="1418"/>
        </w:tabs>
      </w:pPr>
    </w:p>
    <w:p w14:paraId="00706F13" w14:textId="77777777" w:rsidR="0032267A" w:rsidRDefault="0032267A" w:rsidP="00D328E0">
      <w:pPr>
        <w:tabs>
          <w:tab w:val="left" w:pos="1418"/>
        </w:tabs>
      </w:pPr>
    </w:p>
    <w:p w14:paraId="67D7D406" w14:textId="77777777" w:rsidR="0032267A" w:rsidRDefault="0032267A" w:rsidP="00D328E0">
      <w:pPr>
        <w:tabs>
          <w:tab w:val="left" w:pos="1418"/>
        </w:tabs>
      </w:pPr>
    </w:p>
    <w:p w14:paraId="5C3459BE" w14:textId="77777777" w:rsidR="0032267A" w:rsidRDefault="0032267A" w:rsidP="0032267A">
      <w:pPr>
        <w:tabs>
          <w:tab w:val="left" w:pos="1418"/>
        </w:tabs>
      </w:pPr>
      <w:r>
        <w:t>……………………………</w:t>
      </w:r>
      <w:r>
        <w:tab/>
      </w:r>
      <w:r>
        <w:tab/>
      </w:r>
      <w:r>
        <w:tab/>
      </w:r>
      <w:r>
        <w:tab/>
        <w:t>……………………………</w:t>
      </w:r>
    </w:p>
    <w:p w14:paraId="095159C8" w14:textId="7F9C1D91" w:rsidR="0032267A" w:rsidRDefault="0032267A" w:rsidP="00D328E0">
      <w:pPr>
        <w:tabs>
          <w:tab w:val="left" w:pos="1418"/>
        </w:tabs>
      </w:pPr>
      <w:r>
        <w:t>Kupující</w:t>
      </w:r>
      <w:r>
        <w:tab/>
      </w:r>
      <w:r>
        <w:tab/>
      </w:r>
      <w:r>
        <w:tab/>
      </w:r>
      <w:r>
        <w:tab/>
      </w:r>
      <w:r>
        <w:tab/>
      </w:r>
      <w:r>
        <w:tab/>
        <w:t>Prodávající</w:t>
      </w:r>
    </w:p>
    <w:sectPr w:rsidR="0032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176B"/>
    <w:multiLevelType w:val="hybridMultilevel"/>
    <w:tmpl w:val="3648B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43AD"/>
    <w:multiLevelType w:val="hybridMultilevel"/>
    <w:tmpl w:val="2D383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23686"/>
    <w:multiLevelType w:val="hybridMultilevel"/>
    <w:tmpl w:val="3648BF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DA5"/>
    <w:multiLevelType w:val="hybridMultilevel"/>
    <w:tmpl w:val="F64A13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17FBC"/>
    <w:multiLevelType w:val="hybridMultilevel"/>
    <w:tmpl w:val="C5944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807C0"/>
    <w:multiLevelType w:val="hybridMultilevel"/>
    <w:tmpl w:val="BBC8A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4A"/>
    <w:rsid w:val="0018416B"/>
    <w:rsid w:val="001B431B"/>
    <w:rsid w:val="0032267A"/>
    <w:rsid w:val="0041369E"/>
    <w:rsid w:val="004E2989"/>
    <w:rsid w:val="007F6760"/>
    <w:rsid w:val="0085514A"/>
    <w:rsid w:val="00A52EA9"/>
    <w:rsid w:val="00B47D70"/>
    <w:rsid w:val="00D328E0"/>
    <w:rsid w:val="00E96FB3"/>
    <w:rsid w:val="00ED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BA37"/>
  <w15:chartTrackingRefBased/>
  <w15:docId w15:val="{CC1AFB61-7FE8-4CA0-AD64-EAE79520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5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51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51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51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51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51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51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51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5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51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51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51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51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51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51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514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51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5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551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551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51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51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51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51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1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514A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3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Málek a partneři s.r.o. advokátní kancelář</dc:creator>
  <cp:keywords/>
  <dc:description/>
  <cp:lastModifiedBy>Jindrova</cp:lastModifiedBy>
  <cp:revision>2</cp:revision>
  <cp:lastPrinted>2026-03-04T08:36:00Z</cp:lastPrinted>
  <dcterms:created xsi:type="dcterms:W3CDTF">2026-03-04T08:41:00Z</dcterms:created>
  <dcterms:modified xsi:type="dcterms:W3CDTF">2026-03-04T08:41:00Z</dcterms:modified>
</cp:coreProperties>
</file>