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246832C0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97223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3299C3A1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75471B5A" w:rsidR="00723981" w:rsidRPr="00F00EA5" w:rsidRDefault="0097223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223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vybavení - soc. zařízení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B304AF9" w:rsidR="00BB1E6D" w:rsidRPr="00723981" w:rsidRDefault="0097223A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požadavek investora / uživatel</w:t>
            </w:r>
            <w:r w:rsidR="000158CD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byl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proveden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základě </w:t>
            </w:r>
            <w:r w:rsidR="00BD1CBC">
              <w:rPr>
                <w:rFonts w:ascii="Calibri" w:eastAsia="Times New Roman" w:hAnsi="Calibri" w:cs="Times New Roman"/>
                <w:color w:val="000000"/>
                <w:lang w:eastAsia="cs-CZ"/>
              </w:rPr>
              <w:t>vzorkování změny v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BD1CBC">
              <w:rPr>
                <w:rFonts w:ascii="Calibri" w:eastAsia="Times New Roman" w:hAnsi="Calibri" w:cs="Times New Roman"/>
                <w:color w:val="000000"/>
                <w:lang w:eastAsia="cs-CZ"/>
              </w:rPr>
              <w:t>ty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pech vybavení sociálního zařízen</w:t>
            </w:r>
            <w:r w:rsidR="000158CD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3679A9AE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>spojené s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e změnou dodávky vybavení sociálního zařízení objektu.</w:t>
            </w:r>
          </w:p>
          <w:p w14:paraId="13C6F675" w14:textId="36B92852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r w:rsidR="000158CD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301D2CD9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4447F1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1B907736" w:rsidR="00723981" w:rsidRPr="00723981" w:rsidRDefault="0097223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>-23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>545,18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168EB7E2" w:rsidR="00723981" w:rsidRPr="00723981" w:rsidRDefault="005E6926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29 646,80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21D8D01C" w:rsidR="00723981" w:rsidRPr="00B91641" w:rsidRDefault="005E6926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</w:rPr>
              <w:t>6 101,62</w:t>
            </w:r>
            <w:r w:rsidR="0097223A"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158CD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5331"/>
    <w:rsid w:val="00AC0DD6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56A6-981A-499C-BC56-FB3ACF2F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cp:lastPrinted>2026-03-06T11:52:00Z</cp:lastPrinted>
  <dcterms:created xsi:type="dcterms:W3CDTF">2026-01-30T06:13:00Z</dcterms:created>
  <dcterms:modified xsi:type="dcterms:W3CDTF">2026-03-06T12:13:00Z</dcterms:modified>
</cp:coreProperties>
</file>