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F6" w:rsidRDefault="00DC533A">
      <w:pPr>
        <w:pStyle w:val="Nadpis30"/>
        <w:keepNext/>
        <w:keepLines/>
        <w:shd w:val="clear" w:color="auto" w:fill="auto"/>
        <w:ind w:left="360"/>
      </w:pPr>
      <w:bookmarkStart w:id="0" w:name="bookmark0"/>
      <w:bookmarkStart w:id="1" w:name="_GoBack"/>
      <w:bookmarkEnd w:id="1"/>
      <w:r>
        <w:t>Gymnázium, Praha 10, Voděradská 2</w:t>
      </w:r>
      <w:bookmarkEnd w:id="0"/>
    </w:p>
    <w:p w:rsidR="009A6BF6" w:rsidRDefault="00DC533A">
      <w:pPr>
        <w:pStyle w:val="Zkladntext1"/>
        <w:shd w:val="clear" w:color="auto" w:fill="auto"/>
        <w:ind w:left="60" w:right="40" w:firstLine="0"/>
      </w:pPr>
      <w:r>
        <w:t>se sídlem: Voděradská 900/2, Strašnice, 10000 Praha 10 zastoupená ředitelem školy Mgr. Vítem Růžičkou IČO: 61385361</w:t>
      </w:r>
    </w:p>
    <w:p w:rsidR="009A6BF6" w:rsidRDefault="00DC533A">
      <w:pPr>
        <w:pStyle w:val="Zkladntext1"/>
        <w:shd w:val="clear" w:color="auto" w:fill="auto"/>
        <w:spacing w:after="167"/>
        <w:ind w:left="60" w:right="40" w:firstLine="0"/>
      </w:pPr>
      <w:r>
        <w:t>bankovní spojení: 3673370237/0100 (dále jen</w:t>
      </w:r>
      <w:r>
        <w:rPr>
          <w:rStyle w:val="ZkladntextTun"/>
        </w:rPr>
        <w:t xml:space="preserve"> "pronajímatel")</w:t>
      </w:r>
    </w:p>
    <w:p w:rsidR="009A6BF6" w:rsidRDefault="00DC533A">
      <w:pPr>
        <w:pStyle w:val="Zkladntext1"/>
        <w:shd w:val="clear" w:color="auto" w:fill="auto"/>
        <w:spacing w:after="387" w:line="210" w:lineRule="exact"/>
        <w:ind w:left="4380" w:firstLine="0"/>
      </w:pPr>
      <w:r>
        <w:t>a</w:t>
      </w:r>
    </w:p>
    <w:p w:rsidR="009A6BF6" w:rsidRDefault="00DC533A">
      <w:pPr>
        <w:pStyle w:val="Nadpis30"/>
        <w:keepNext/>
        <w:keepLines/>
        <w:shd w:val="clear" w:color="auto" w:fill="auto"/>
        <w:spacing w:line="274" w:lineRule="exact"/>
        <w:ind w:left="360"/>
      </w:pPr>
      <w:bookmarkStart w:id="2" w:name="bookmark1"/>
      <w:r>
        <w:t xml:space="preserve">Prague </w:t>
      </w:r>
      <w:proofErr w:type="spellStart"/>
      <w:r>
        <w:t>Handball</w:t>
      </w:r>
      <w:proofErr w:type="spellEnd"/>
      <w:r>
        <w:t xml:space="preserve"> Club, </w:t>
      </w:r>
      <w:proofErr w:type="spellStart"/>
      <w:r>
        <w:t>z.s</w:t>
      </w:r>
      <w:proofErr w:type="spellEnd"/>
      <w:r>
        <w:t>.</w:t>
      </w:r>
      <w:bookmarkEnd w:id="2"/>
    </w:p>
    <w:p w:rsidR="009A6BF6" w:rsidRDefault="00DC533A">
      <w:pPr>
        <w:pStyle w:val="Zkladntext1"/>
        <w:shd w:val="clear" w:color="auto" w:fill="auto"/>
        <w:spacing w:line="274" w:lineRule="exact"/>
        <w:ind w:left="60" w:right="40" w:firstLine="0"/>
      </w:pPr>
      <w:r>
        <w:t>se sídlem: Hanušova 347/16, Michle, 140 00 Praha 4 zastoupená předsedou Ing. Jaroslavem Chvalným IČO: 22877053</w:t>
      </w:r>
    </w:p>
    <w:p w:rsidR="009A6BF6" w:rsidRDefault="00DC533A">
      <w:pPr>
        <w:pStyle w:val="Zkladntext1"/>
        <w:shd w:val="clear" w:color="auto" w:fill="auto"/>
        <w:spacing w:after="711" w:line="274" w:lineRule="exact"/>
        <w:ind w:left="60" w:right="40" w:firstLine="0"/>
      </w:pPr>
      <w:r>
        <w:t>číslo účtu: 107-491090257/0100 (dále</w:t>
      </w:r>
      <w:r>
        <w:rPr>
          <w:rStyle w:val="ZkladntextTun"/>
        </w:rPr>
        <w:t xml:space="preserve"> jen "nájemce")</w:t>
      </w:r>
    </w:p>
    <w:p w:rsidR="009A6BF6" w:rsidRDefault="00DC533A">
      <w:pPr>
        <w:pStyle w:val="Zkladntext1"/>
        <w:shd w:val="clear" w:color="auto" w:fill="auto"/>
        <w:spacing w:after="49" w:line="210" w:lineRule="exact"/>
        <w:ind w:left="360" w:hanging="320"/>
      </w:pPr>
      <w:r>
        <w:t>uzavírají podle § 2302 a násl. zákona č. 89/2012 Sb. v platném znění tuto smlouvu o nájmu</w:t>
      </w:r>
    </w:p>
    <w:p w:rsidR="009A6BF6" w:rsidRDefault="00DC533A">
      <w:pPr>
        <w:pStyle w:val="Zkladntext1"/>
        <w:shd w:val="clear" w:color="auto" w:fill="auto"/>
        <w:spacing w:after="613" w:line="210" w:lineRule="exact"/>
        <w:ind w:left="4120" w:firstLine="0"/>
      </w:pPr>
      <w:r>
        <w:t>prostoru.</w:t>
      </w:r>
    </w:p>
    <w:p w:rsidR="009A6BF6" w:rsidRDefault="00DC533A">
      <w:pPr>
        <w:pStyle w:val="Nadpis10"/>
        <w:keepNext/>
        <w:keepLines/>
        <w:shd w:val="clear" w:color="auto" w:fill="auto"/>
        <w:spacing w:before="0" w:line="210" w:lineRule="exact"/>
        <w:ind w:left="4380"/>
      </w:pPr>
      <w:bookmarkStart w:id="3" w:name="bookmark2"/>
      <w:r>
        <w:t>čl. I</w:t>
      </w:r>
      <w:bookmarkEnd w:id="3"/>
    </w:p>
    <w:p w:rsidR="009A6BF6" w:rsidRDefault="00DC533A">
      <w:pPr>
        <w:pStyle w:val="Zkladntext20"/>
        <w:shd w:val="clear" w:color="auto" w:fill="auto"/>
        <w:spacing w:after="31" w:line="210" w:lineRule="exact"/>
        <w:ind w:left="3580"/>
      </w:pPr>
      <w:r>
        <w:t>Úvodní prohlášení</w:t>
      </w:r>
    </w:p>
    <w:p w:rsidR="009A6BF6" w:rsidRDefault="00DC533A">
      <w:pPr>
        <w:pStyle w:val="Zkladntext1"/>
        <w:shd w:val="clear" w:color="auto" w:fill="auto"/>
        <w:spacing w:after="647"/>
        <w:ind w:left="360" w:right="40" w:firstLine="0"/>
      </w:pPr>
      <w:r>
        <w:t>Pronajímatel prohlašuje, že je oprávněn tuto smlouvu uzavřít, neboť na základě své zřizovací listiny je uživatelem budovy školy, která je předmětem nájmu.</w:t>
      </w:r>
    </w:p>
    <w:p w:rsidR="009A6BF6" w:rsidRDefault="00DC533A">
      <w:pPr>
        <w:pStyle w:val="Nadpis30"/>
        <w:keepNext/>
        <w:keepLines/>
        <w:shd w:val="clear" w:color="auto" w:fill="auto"/>
        <w:spacing w:line="210" w:lineRule="exact"/>
        <w:ind w:left="4380" w:firstLine="0"/>
      </w:pPr>
      <w:bookmarkStart w:id="4" w:name="bookmark3"/>
      <w:r>
        <w:t>čl. II</w:t>
      </w:r>
      <w:bookmarkEnd w:id="4"/>
    </w:p>
    <w:p w:rsidR="009A6BF6" w:rsidRDefault="00DC533A">
      <w:pPr>
        <w:pStyle w:val="Zkladntext20"/>
        <w:shd w:val="clear" w:color="auto" w:fill="auto"/>
        <w:spacing w:after="26" w:line="210" w:lineRule="exact"/>
        <w:ind w:left="3580"/>
      </w:pPr>
      <w:r>
        <w:t>Věc a účel pronájmu</w:t>
      </w:r>
    </w:p>
    <w:p w:rsidR="009A6BF6" w:rsidRDefault="00DC533A">
      <w:pPr>
        <w:pStyle w:val="Zkladntext1"/>
        <w:numPr>
          <w:ilvl w:val="0"/>
          <w:numId w:val="1"/>
        </w:numPr>
        <w:shd w:val="clear" w:color="auto" w:fill="auto"/>
        <w:tabs>
          <w:tab w:val="left" w:pos="395"/>
        </w:tabs>
        <w:ind w:left="360" w:right="40" w:hanging="320"/>
      </w:pPr>
      <w:r>
        <w:t>Pronajímatel přenechává nájemci prostory</w:t>
      </w:r>
      <w:r>
        <w:t xml:space="preserve"> za účelem ubytování sportovců po dobu konání mezinárodního turnaje v házené v rozsahu</w:t>
      </w:r>
      <w:r>
        <w:rPr>
          <w:rStyle w:val="ZkladntextTun"/>
        </w:rPr>
        <w:t xml:space="preserve"> 26 učeben a 2 tělocvičen.</w:t>
      </w:r>
    </w:p>
    <w:p w:rsidR="009A6BF6" w:rsidRDefault="00DC533A">
      <w:pPr>
        <w:pStyle w:val="Zkladntext1"/>
        <w:numPr>
          <w:ilvl w:val="0"/>
          <w:numId w:val="1"/>
        </w:numPr>
        <w:shd w:val="clear" w:color="auto" w:fill="auto"/>
        <w:tabs>
          <w:tab w:val="left" w:pos="400"/>
        </w:tabs>
        <w:ind w:left="360" w:right="40" w:hanging="320"/>
      </w:pPr>
      <w:r>
        <w:t>Nájemce je dále oprávněn užívat vstupní vestibul, prostor školní jídelny, schodiště, přístupové chodby k pronajatým prostorám a sociální zázemí včetně sprch.</w:t>
      </w:r>
    </w:p>
    <w:p w:rsidR="009A6BF6" w:rsidRDefault="00DC533A">
      <w:pPr>
        <w:pStyle w:val="Zkladntext1"/>
        <w:numPr>
          <w:ilvl w:val="0"/>
          <w:numId w:val="1"/>
        </w:numPr>
        <w:shd w:val="clear" w:color="auto" w:fill="auto"/>
        <w:tabs>
          <w:tab w:val="left" w:pos="400"/>
        </w:tabs>
        <w:ind w:left="360" w:hanging="320"/>
      </w:pPr>
      <w:r>
        <w:t>Prostor je pronajímán na dobu určitou</w:t>
      </w:r>
      <w:r>
        <w:rPr>
          <w:rStyle w:val="ZkladntextTun"/>
        </w:rPr>
        <w:t xml:space="preserve"> od 2. 4. 2026 do 6. 4. 2026:</w:t>
      </w:r>
    </w:p>
    <w:p w:rsidR="009A6BF6" w:rsidRDefault="00DC533A">
      <w:pPr>
        <w:pStyle w:val="Zkladntext1"/>
        <w:numPr>
          <w:ilvl w:val="0"/>
          <w:numId w:val="1"/>
        </w:numPr>
        <w:shd w:val="clear" w:color="auto" w:fill="auto"/>
        <w:tabs>
          <w:tab w:val="left" w:pos="405"/>
        </w:tabs>
        <w:spacing w:after="647"/>
        <w:ind w:left="360" w:right="40" w:hanging="320"/>
      </w:pPr>
      <w:r>
        <w:t>Nájemce je seznámen se stavem p</w:t>
      </w:r>
      <w:r>
        <w:t>ronajímaného prostoru a jeho vybavením a v tomto stavu jej bude využívat.</w:t>
      </w:r>
    </w:p>
    <w:p w:rsidR="009A6BF6" w:rsidRDefault="00DC533A">
      <w:pPr>
        <w:pStyle w:val="Nadpis30"/>
        <w:keepNext/>
        <w:keepLines/>
        <w:shd w:val="clear" w:color="auto" w:fill="auto"/>
        <w:spacing w:line="210" w:lineRule="exact"/>
        <w:ind w:left="4380" w:firstLine="0"/>
      </w:pPr>
      <w:bookmarkStart w:id="5" w:name="bookmark4"/>
      <w:r>
        <w:t>čl. III</w:t>
      </w:r>
      <w:bookmarkEnd w:id="5"/>
    </w:p>
    <w:p w:rsidR="009A6BF6" w:rsidRDefault="00DC533A">
      <w:pPr>
        <w:pStyle w:val="Zkladntext20"/>
        <w:shd w:val="clear" w:color="auto" w:fill="auto"/>
        <w:spacing w:after="27" w:line="210" w:lineRule="exact"/>
        <w:ind w:left="3100"/>
      </w:pPr>
      <w:r>
        <w:t>Výše a celková částka nájmu</w:t>
      </w:r>
    </w:p>
    <w:p w:rsidR="009A6BF6" w:rsidRDefault="00DC533A">
      <w:pPr>
        <w:pStyle w:val="Zkladntext1"/>
        <w:numPr>
          <w:ilvl w:val="1"/>
          <w:numId w:val="1"/>
        </w:numPr>
        <w:shd w:val="clear" w:color="auto" w:fill="auto"/>
        <w:tabs>
          <w:tab w:val="left" w:pos="395"/>
        </w:tabs>
        <w:spacing w:line="274" w:lineRule="exact"/>
        <w:ind w:left="360" w:hanging="320"/>
      </w:pPr>
      <w:r>
        <w:t>Výše nájemného se sjednává dohodou smluvních stran v částce</w:t>
      </w:r>
      <w:r>
        <w:rPr>
          <w:rStyle w:val="ZkladntextTun"/>
        </w:rPr>
        <w:t xml:space="preserve"> 170.000 Kč.</w:t>
      </w:r>
    </w:p>
    <w:p w:rsidR="009A6BF6" w:rsidRDefault="00DC533A">
      <w:pPr>
        <w:pStyle w:val="Zkladntext1"/>
        <w:numPr>
          <w:ilvl w:val="1"/>
          <w:numId w:val="1"/>
        </w:numPr>
        <w:shd w:val="clear" w:color="auto" w:fill="auto"/>
        <w:tabs>
          <w:tab w:val="left" w:pos="395"/>
        </w:tabs>
        <w:spacing w:line="274" w:lineRule="exact"/>
        <w:ind w:left="360" w:hanging="320"/>
      </w:pPr>
      <w:r>
        <w:t>V ceně nájmu jsou zahrnuty další služby:</w:t>
      </w:r>
    </w:p>
    <w:p w:rsidR="009A6BF6" w:rsidRDefault="00DC533A">
      <w:pPr>
        <w:pStyle w:val="Zkladntext1"/>
        <w:numPr>
          <w:ilvl w:val="2"/>
          <w:numId w:val="1"/>
        </w:numPr>
        <w:shd w:val="clear" w:color="auto" w:fill="auto"/>
        <w:tabs>
          <w:tab w:val="left" w:pos="725"/>
        </w:tabs>
        <w:spacing w:line="274" w:lineRule="exact"/>
        <w:ind w:left="720"/>
      </w:pPr>
      <w:r>
        <w:t>spotřeba energií,</w:t>
      </w:r>
    </w:p>
    <w:p w:rsidR="009A6BF6" w:rsidRDefault="00DC533A">
      <w:pPr>
        <w:pStyle w:val="Zkladntext1"/>
        <w:numPr>
          <w:ilvl w:val="2"/>
          <w:numId w:val="1"/>
        </w:numPr>
        <w:shd w:val="clear" w:color="auto" w:fill="auto"/>
        <w:tabs>
          <w:tab w:val="left" w:pos="725"/>
        </w:tabs>
        <w:spacing w:line="274" w:lineRule="exact"/>
        <w:ind w:left="720" w:right="40"/>
      </w:pPr>
      <w:r>
        <w:t>průběžný úklid společných prostor (sociální zařízení, chodby) v rozsahu alespoň 2x denně v období od 2. 4. 2026 do 6. 4. 2026,</w:t>
      </w:r>
    </w:p>
    <w:p w:rsidR="009A6BF6" w:rsidRDefault="00DC533A">
      <w:pPr>
        <w:pStyle w:val="Zkladntext1"/>
        <w:numPr>
          <w:ilvl w:val="2"/>
          <w:numId w:val="1"/>
        </w:numPr>
        <w:shd w:val="clear" w:color="auto" w:fill="auto"/>
        <w:tabs>
          <w:tab w:val="left" w:pos="720"/>
        </w:tabs>
        <w:spacing w:line="274" w:lineRule="exact"/>
        <w:ind w:left="720"/>
      </w:pPr>
      <w:r>
        <w:t>průběžné doplňování hygienických potřeb v sociálních zařízeních,</w:t>
      </w:r>
    </w:p>
    <w:p w:rsidR="009A6BF6" w:rsidRDefault="00DC533A">
      <w:pPr>
        <w:pStyle w:val="Zkladntext1"/>
        <w:numPr>
          <w:ilvl w:val="2"/>
          <w:numId w:val="1"/>
        </w:numPr>
        <w:shd w:val="clear" w:color="auto" w:fill="auto"/>
        <w:tabs>
          <w:tab w:val="left" w:pos="720"/>
        </w:tabs>
        <w:spacing w:line="274" w:lineRule="exact"/>
        <w:ind w:left="720"/>
      </w:pPr>
      <w:r>
        <w:t>závěrečný úklid veškerých najatých prostor 6. 4. 2026,</w:t>
      </w:r>
    </w:p>
    <w:p w:rsidR="009A6BF6" w:rsidRDefault="00DC533A">
      <w:pPr>
        <w:pStyle w:val="Zkladntext1"/>
        <w:numPr>
          <w:ilvl w:val="2"/>
          <w:numId w:val="1"/>
        </w:numPr>
        <w:shd w:val="clear" w:color="auto" w:fill="auto"/>
        <w:tabs>
          <w:tab w:val="left" w:pos="725"/>
        </w:tabs>
        <w:spacing w:line="274" w:lineRule="exact"/>
        <w:ind w:left="720"/>
      </w:pPr>
      <w:r>
        <w:t>dozor zás</w:t>
      </w:r>
      <w:r>
        <w:t>tupce školy v průběhu doby nájmu.</w:t>
      </w:r>
    </w:p>
    <w:p w:rsidR="009A6BF6" w:rsidRDefault="00DC533A">
      <w:pPr>
        <w:pStyle w:val="Zkladntext1"/>
        <w:shd w:val="clear" w:color="auto" w:fill="auto"/>
        <w:spacing w:after="544" w:line="274" w:lineRule="exact"/>
        <w:ind w:left="380" w:right="40" w:hanging="340"/>
        <w:jc w:val="both"/>
      </w:pPr>
      <w:r>
        <w:t>3. Na zaplacení této částky nemají vliv okolnosti na straně nájemce, jejichž následkem se neuskuteční činnost nájemce uvedená v čl. II. této smlouvy.</w:t>
      </w:r>
    </w:p>
    <w:p w:rsidR="009A6BF6" w:rsidRDefault="00DC533A">
      <w:pPr>
        <w:pStyle w:val="Zkladntext20"/>
        <w:shd w:val="clear" w:color="auto" w:fill="auto"/>
        <w:spacing w:after="56" w:line="269" w:lineRule="exact"/>
        <w:ind w:right="140"/>
        <w:jc w:val="center"/>
      </w:pPr>
      <w:r>
        <w:rPr>
          <w:rStyle w:val="Zkladntext2Netun"/>
        </w:rPr>
        <w:t>čl.</w:t>
      </w:r>
      <w:r>
        <w:t xml:space="preserve"> IV Platba nájemného</w:t>
      </w:r>
    </w:p>
    <w:p w:rsidR="009A6BF6" w:rsidRDefault="00DC533A">
      <w:pPr>
        <w:pStyle w:val="Zkladntext1"/>
        <w:numPr>
          <w:ilvl w:val="3"/>
          <w:numId w:val="1"/>
        </w:numPr>
        <w:shd w:val="clear" w:color="auto" w:fill="auto"/>
        <w:tabs>
          <w:tab w:val="left" w:pos="400"/>
        </w:tabs>
        <w:spacing w:line="274" w:lineRule="exact"/>
        <w:ind w:left="380" w:right="40" w:hanging="340"/>
        <w:jc w:val="both"/>
      </w:pPr>
      <w:r>
        <w:t>Platby nájemného a úhrad za služby bude proveden</w:t>
      </w:r>
      <w:r>
        <w:t>a na základě faktury vystavené pronajímatelem nejpozději do 20. 4. 2026.</w:t>
      </w:r>
    </w:p>
    <w:p w:rsidR="009A6BF6" w:rsidRDefault="00DC533A">
      <w:pPr>
        <w:pStyle w:val="Zkladntext1"/>
        <w:numPr>
          <w:ilvl w:val="3"/>
          <w:numId w:val="1"/>
        </w:numPr>
        <w:shd w:val="clear" w:color="auto" w:fill="auto"/>
        <w:tabs>
          <w:tab w:val="left" w:pos="395"/>
        </w:tabs>
        <w:spacing w:line="274" w:lineRule="exact"/>
        <w:ind w:left="380" w:right="40" w:hanging="340"/>
        <w:jc w:val="both"/>
      </w:pPr>
      <w:r>
        <w:lastRenderedPageBreak/>
        <w:t xml:space="preserve">Pronajímatel má právo vystavit zálohovou fakturu do výše </w:t>
      </w:r>
      <w:proofErr w:type="gramStart"/>
      <w:r>
        <w:t>70%</w:t>
      </w:r>
      <w:proofErr w:type="gramEnd"/>
      <w:r>
        <w:t xml:space="preserve"> ceny nájemného uvedeného v čl. III, a to nejdříve 14 dní před zahájením akce.</w:t>
      </w:r>
    </w:p>
    <w:p w:rsidR="009A6BF6" w:rsidRDefault="00DC533A">
      <w:pPr>
        <w:pStyle w:val="Zkladntext1"/>
        <w:numPr>
          <w:ilvl w:val="3"/>
          <w:numId w:val="1"/>
        </w:numPr>
        <w:shd w:val="clear" w:color="auto" w:fill="auto"/>
        <w:tabs>
          <w:tab w:val="left" w:pos="400"/>
        </w:tabs>
        <w:spacing w:after="591" w:line="274" w:lineRule="exact"/>
        <w:ind w:left="380" w:right="40" w:hanging="340"/>
        <w:jc w:val="both"/>
      </w:pPr>
      <w:r>
        <w:t>Při zásadní změně cenových předpisů nebo okolností rozhodných pro výši úhrad za služby pronajímatel stanoví novou výši úhrad za služby a tuto písemně sdělí nájemci.</w:t>
      </w:r>
    </w:p>
    <w:p w:rsidR="009A6BF6" w:rsidRDefault="00DC533A">
      <w:pPr>
        <w:pStyle w:val="Zkladntext20"/>
        <w:shd w:val="clear" w:color="auto" w:fill="auto"/>
        <w:spacing w:after="4" w:line="210" w:lineRule="exact"/>
        <w:ind w:right="140"/>
        <w:jc w:val="center"/>
      </w:pPr>
      <w:r>
        <w:t>čl. V</w:t>
      </w:r>
    </w:p>
    <w:p w:rsidR="009A6BF6" w:rsidRDefault="00DC533A">
      <w:pPr>
        <w:pStyle w:val="Zkladntext20"/>
        <w:shd w:val="clear" w:color="auto" w:fill="auto"/>
        <w:spacing w:after="81" w:line="210" w:lineRule="exact"/>
        <w:ind w:right="140"/>
        <w:jc w:val="center"/>
      </w:pPr>
      <w:r>
        <w:t>Práva a povinnosti nájemce</w:t>
      </w:r>
    </w:p>
    <w:p w:rsidR="009A6BF6" w:rsidRDefault="00DC533A">
      <w:pPr>
        <w:pStyle w:val="Zkladntext1"/>
        <w:numPr>
          <w:ilvl w:val="4"/>
          <w:numId w:val="1"/>
        </w:numPr>
        <w:shd w:val="clear" w:color="auto" w:fill="auto"/>
        <w:tabs>
          <w:tab w:val="left" w:pos="395"/>
        </w:tabs>
        <w:ind w:left="380" w:hanging="340"/>
        <w:jc w:val="both"/>
      </w:pPr>
      <w:r>
        <w:t>Nájemce je povinen dodržovat sjednaný rozsah pronájmu.</w:t>
      </w:r>
    </w:p>
    <w:p w:rsidR="009A6BF6" w:rsidRDefault="00DC533A">
      <w:pPr>
        <w:pStyle w:val="Zkladntext1"/>
        <w:numPr>
          <w:ilvl w:val="4"/>
          <w:numId w:val="1"/>
        </w:numPr>
        <w:shd w:val="clear" w:color="auto" w:fill="auto"/>
        <w:tabs>
          <w:tab w:val="left" w:pos="400"/>
        </w:tabs>
        <w:ind w:left="380" w:right="40" w:hanging="340"/>
        <w:jc w:val="both"/>
      </w:pPr>
      <w:r>
        <w:t>Náj</w:t>
      </w:r>
      <w:r>
        <w:t>emce nesmí obtěžovat ostatní uživatele budovy a okolních budov zejména nadměrným hlukem a pronajatý prostor udržuje v dobrém a uživatelném stavu.</w:t>
      </w:r>
    </w:p>
    <w:p w:rsidR="009A6BF6" w:rsidRDefault="00DC533A">
      <w:pPr>
        <w:pStyle w:val="Zkladntext1"/>
        <w:numPr>
          <w:ilvl w:val="4"/>
          <w:numId w:val="1"/>
        </w:numPr>
        <w:shd w:val="clear" w:color="auto" w:fill="auto"/>
        <w:tabs>
          <w:tab w:val="left" w:pos="400"/>
        </w:tabs>
        <w:ind w:left="380" w:right="40" w:hanging="340"/>
        <w:jc w:val="both"/>
      </w:pPr>
      <w:r>
        <w:t>Nájemce nesmí provádět bez písemného předchozího souhlasu pronajímatele žádné stavební nebo jiné podstatné změ</w:t>
      </w:r>
      <w:r>
        <w:t>ny prostoru a umísťovat v něm reklamy, vývěsní štíty, osvětlení apod. V opačném případě je povinen neprodleně na svoje náklady uvést prostor do původního stavu.</w:t>
      </w:r>
    </w:p>
    <w:p w:rsidR="009A6BF6" w:rsidRDefault="00DC533A">
      <w:pPr>
        <w:pStyle w:val="Zkladntext1"/>
        <w:numPr>
          <w:ilvl w:val="4"/>
          <w:numId w:val="1"/>
        </w:numPr>
        <w:shd w:val="clear" w:color="auto" w:fill="auto"/>
        <w:tabs>
          <w:tab w:val="left" w:pos="405"/>
        </w:tabs>
        <w:ind w:left="380" w:right="40" w:hanging="340"/>
        <w:jc w:val="both"/>
      </w:pPr>
      <w:r>
        <w:t>Při skončení pronájmu je nájemce povinen uvést pronajatý prostor do původního stavu, nedohodnou-li se obě strany jinak.</w:t>
      </w:r>
    </w:p>
    <w:p w:rsidR="009A6BF6" w:rsidRDefault="00DC533A">
      <w:pPr>
        <w:pStyle w:val="Zkladntext1"/>
        <w:numPr>
          <w:ilvl w:val="4"/>
          <w:numId w:val="1"/>
        </w:numPr>
        <w:shd w:val="clear" w:color="auto" w:fill="auto"/>
        <w:tabs>
          <w:tab w:val="left" w:pos="405"/>
        </w:tabs>
        <w:ind w:left="380" w:right="40" w:hanging="340"/>
        <w:jc w:val="both"/>
      </w:pPr>
      <w:r>
        <w:t>Nájemce je seznámen se stavem pronajatých prostor včetně vybavení. Stav prostor je popsán v předávacím protokolu, podepsaném oběma smluv</w:t>
      </w:r>
      <w:r>
        <w:t>ními stranami. Pronajímatel i nájemce je povinen určit odpovědného zástupce pro vzájemná jednání v průběhu trvání této smlouvy; jména těchto zástupců budou uvedena v předávacím protokolu.</w:t>
      </w:r>
    </w:p>
    <w:p w:rsidR="009A6BF6" w:rsidRDefault="00DC533A">
      <w:pPr>
        <w:pStyle w:val="Zkladntext1"/>
        <w:numPr>
          <w:ilvl w:val="4"/>
          <w:numId w:val="1"/>
        </w:numPr>
        <w:shd w:val="clear" w:color="auto" w:fill="auto"/>
        <w:tabs>
          <w:tab w:val="left" w:pos="400"/>
        </w:tabs>
        <w:ind w:left="380" w:right="40" w:hanging="340"/>
        <w:jc w:val="both"/>
      </w:pPr>
      <w:r>
        <w:t>Při ukončení nájemního vztahu je nájemce povinen předat pronajímatel</w:t>
      </w:r>
      <w:r>
        <w:t>i pronajaté prostory ve stavu, v jakém tyto převzal, a to na základě předávacího protokolu podepsaného oprávněnými zástupci obou smluvních stran. V předávacím protokolu budou též uvedeny veškeré škody způsobené nájemcem. Nedílnou součástí předávacího proto</w:t>
      </w:r>
      <w:r>
        <w:t>kolu je i fotodokumentace škod, za účelem pojistného plnění ve prospěch nájemce.</w:t>
      </w:r>
    </w:p>
    <w:p w:rsidR="009A6BF6" w:rsidRDefault="00DC533A">
      <w:pPr>
        <w:pStyle w:val="Zkladntext1"/>
        <w:numPr>
          <w:ilvl w:val="4"/>
          <w:numId w:val="1"/>
        </w:numPr>
        <w:shd w:val="clear" w:color="auto" w:fill="auto"/>
        <w:tabs>
          <w:tab w:val="left" w:pos="386"/>
        </w:tabs>
        <w:ind w:left="380" w:right="40" w:hanging="340"/>
        <w:jc w:val="both"/>
      </w:pPr>
      <w:r>
        <w:t>V případě nároku na náhradu škody bude tato škoda vyčíslena dle skutečných nákladů vynaložených na uvedení pronajatých prostor do původního stavu.</w:t>
      </w:r>
    </w:p>
    <w:p w:rsidR="009A6BF6" w:rsidRDefault="00DC533A">
      <w:pPr>
        <w:pStyle w:val="Zkladntext1"/>
        <w:numPr>
          <w:ilvl w:val="4"/>
          <w:numId w:val="1"/>
        </w:numPr>
        <w:shd w:val="clear" w:color="auto" w:fill="auto"/>
        <w:tabs>
          <w:tab w:val="left" w:pos="400"/>
        </w:tabs>
        <w:ind w:left="380" w:right="40" w:hanging="340"/>
        <w:jc w:val="both"/>
      </w:pPr>
      <w:r>
        <w:t>Nájemce se zavazuje tuto vzn</w:t>
      </w:r>
      <w:r>
        <w:t>iklou škodu uhradit na základě vystavené faktury pronajímatelem.</w:t>
      </w:r>
    </w:p>
    <w:p w:rsidR="009A6BF6" w:rsidRDefault="00DC533A">
      <w:pPr>
        <w:pStyle w:val="Zkladntext1"/>
        <w:numPr>
          <w:ilvl w:val="4"/>
          <w:numId w:val="1"/>
        </w:numPr>
        <w:shd w:val="clear" w:color="auto" w:fill="auto"/>
        <w:tabs>
          <w:tab w:val="left" w:pos="390"/>
        </w:tabs>
        <w:ind w:left="380" w:right="40" w:hanging="340"/>
        <w:jc w:val="both"/>
      </w:pPr>
      <w:r>
        <w:t>V případě, že dojde k poškození vybavení, popř. příslušenství, nahlásí nájemce tuto skutečnost neprodleně pověřenému pracovníkovi pronajímatele. Taktéž nahlásí zjištěné závady, i když k nim n</w:t>
      </w:r>
      <w:r>
        <w:t>edošlo v průběhu sjednaného pronájmu.</w:t>
      </w:r>
    </w:p>
    <w:p w:rsidR="009A6BF6" w:rsidRDefault="00DC533A">
      <w:pPr>
        <w:pStyle w:val="Zkladntext1"/>
        <w:numPr>
          <w:ilvl w:val="4"/>
          <w:numId w:val="1"/>
        </w:numPr>
        <w:shd w:val="clear" w:color="auto" w:fill="auto"/>
        <w:tabs>
          <w:tab w:val="left" w:pos="395"/>
        </w:tabs>
        <w:ind w:left="380" w:right="40" w:hanging="340"/>
        <w:jc w:val="both"/>
      </w:pPr>
      <w:r>
        <w:t>Nájemce je povinen užívat prostory pouze ke sjednanému účelu, učinit opatření k zabránění vzniku škod a dodržovat noční klid v době od 22,00 hod do 6,00 hod. Nájemce bere na vědomí, že v prostorách školy platí přísný z</w:t>
      </w:r>
      <w:r>
        <w:t>ákaz kouření, požívání jakýchkoli alkoholických nápojů či omamných látek. Pronajímatel se zavazuje, že pokud by chování ubytovaných osob bylo v rozporu s tímto zákazem, mělo by za důsledek okamžité vyloučení těchto osob z ubytování.</w:t>
      </w:r>
    </w:p>
    <w:p w:rsidR="009A6BF6" w:rsidRDefault="00DC533A">
      <w:pPr>
        <w:pStyle w:val="Zkladntext1"/>
        <w:numPr>
          <w:ilvl w:val="4"/>
          <w:numId w:val="1"/>
        </w:numPr>
        <w:shd w:val="clear" w:color="auto" w:fill="auto"/>
        <w:tabs>
          <w:tab w:val="left" w:pos="400"/>
        </w:tabs>
        <w:ind w:left="380" w:right="40" w:hanging="340"/>
        <w:jc w:val="both"/>
      </w:pPr>
      <w:r>
        <w:t>Pokud nájemce v době tr</w:t>
      </w:r>
      <w:r>
        <w:t>vání smlouvy změní adresu trvalého pobytu (resp. sídla společnosti), musí tuto skutečnost neprodleně ohlásit pronajímateli.</w:t>
      </w:r>
    </w:p>
    <w:p w:rsidR="009A6BF6" w:rsidRDefault="00DC533A">
      <w:pPr>
        <w:pStyle w:val="Zkladntext1"/>
        <w:shd w:val="clear" w:color="auto" w:fill="auto"/>
        <w:spacing w:after="651" w:line="274" w:lineRule="exact"/>
        <w:ind w:left="380" w:right="20"/>
        <w:jc w:val="both"/>
      </w:pPr>
      <w:r>
        <w:t>12. Nájemce je dále povinen pronajatý prostor vyklidit nejpozději 6. 4. 2026 do 11 hodin, aby pronajímatel mohl zajistit závěrečný úklid.</w:t>
      </w:r>
    </w:p>
    <w:p w:rsidR="009A6BF6" w:rsidRDefault="00DC533A">
      <w:pPr>
        <w:pStyle w:val="Nadpis40"/>
        <w:keepNext/>
        <w:keepLines/>
        <w:shd w:val="clear" w:color="auto" w:fill="auto"/>
        <w:spacing w:before="0" w:after="13" w:line="210" w:lineRule="exact"/>
        <w:ind w:left="4240"/>
      </w:pPr>
      <w:bookmarkStart w:id="6" w:name="bookmark5"/>
      <w:r>
        <w:t>čl. VI</w:t>
      </w:r>
      <w:bookmarkEnd w:id="6"/>
    </w:p>
    <w:p w:rsidR="009A6BF6" w:rsidRDefault="00DC533A">
      <w:pPr>
        <w:pStyle w:val="Nadpis40"/>
        <w:keepNext/>
        <w:keepLines/>
        <w:shd w:val="clear" w:color="auto" w:fill="auto"/>
        <w:spacing w:before="0" w:after="82" w:line="210" w:lineRule="exact"/>
        <w:ind w:left="2920"/>
      </w:pPr>
      <w:bookmarkStart w:id="7" w:name="bookmark6"/>
      <w:r>
        <w:t>Práva a povinnosti pronajímatele</w:t>
      </w:r>
      <w:bookmarkEnd w:id="7"/>
    </w:p>
    <w:p w:rsidR="009A6BF6" w:rsidRDefault="00DC533A">
      <w:pPr>
        <w:pStyle w:val="Zkladntext1"/>
        <w:numPr>
          <w:ilvl w:val="5"/>
          <w:numId w:val="1"/>
        </w:numPr>
        <w:shd w:val="clear" w:color="auto" w:fill="auto"/>
        <w:tabs>
          <w:tab w:val="left" w:pos="380"/>
        </w:tabs>
        <w:spacing w:line="274" w:lineRule="exact"/>
        <w:ind w:left="380" w:right="20"/>
        <w:jc w:val="both"/>
      </w:pPr>
      <w:r>
        <w:t xml:space="preserve">Pronajímatel má právo smlouvu okamžitě ukončit bez nároku na vrácení poměrné částky v případě hrubého porušení smlouvy. Za hrubé porušení se považuje zejména </w:t>
      </w:r>
      <w:proofErr w:type="spellStart"/>
      <w:r>
        <w:t>podnajímání</w:t>
      </w:r>
      <w:proofErr w:type="spellEnd"/>
      <w:r>
        <w:t xml:space="preserve"> pronajatého prostoru, provádění neschválených stavebních úprav nebo nedodržování sjedn</w:t>
      </w:r>
      <w:r>
        <w:t>aného rozsahu pronájmu.</w:t>
      </w:r>
    </w:p>
    <w:p w:rsidR="009A6BF6" w:rsidRDefault="00DC533A">
      <w:pPr>
        <w:pStyle w:val="Zkladntext1"/>
        <w:numPr>
          <w:ilvl w:val="5"/>
          <w:numId w:val="1"/>
        </w:numPr>
        <w:shd w:val="clear" w:color="auto" w:fill="auto"/>
        <w:tabs>
          <w:tab w:val="left" w:pos="380"/>
        </w:tabs>
        <w:spacing w:line="274" w:lineRule="exact"/>
        <w:ind w:left="380" w:right="20"/>
        <w:jc w:val="both"/>
      </w:pPr>
      <w:r>
        <w:lastRenderedPageBreak/>
        <w:t>Pokud jsou ze strany pronajímatele předem známé důvody, pro které nájemce nemůže předmět nájmu užívat, poskytne pronajímatel nájemci možnost kompenzace.</w:t>
      </w:r>
    </w:p>
    <w:p w:rsidR="009A6BF6" w:rsidRDefault="00DC533A">
      <w:pPr>
        <w:pStyle w:val="Zkladntext1"/>
        <w:numPr>
          <w:ilvl w:val="5"/>
          <w:numId w:val="1"/>
        </w:numPr>
        <w:shd w:val="clear" w:color="auto" w:fill="auto"/>
        <w:tabs>
          <w:tab w:val="left" w:pos="385"/>
        </w:tabs>
        <w:spacing w:after="651" w:line="274" w:lineRule="exact"/>
        <w:ind w:left="380" w:right="20"/>
        <w:jc w:val="both"/>
      </w:pPr>
      <w:r>
        <w:t>Pronajímatel se zavazuje umožnit nájemci vstup do školní jídelny ve dnech 2. 4.</w:t>
      </w:r>
      <w:r>
        <w:t xml:space="preserve"> 2026 - 6. 4. 2026 ubytovaní v pronajatých prostorách školy.</w:t>
      </w:r>
    </w:p>
    <w:p w:rsidR="009A6BF6" w:rsidRDefault="00DC533A">
      <w:pPr>
        <w:pStyle w:val="Nadpis40"/>
        <w:keepNext/>
        <w:keepLines/>
        <w:shd w:val="clear" w:color="auto" w:fill="auto"/>
        <w:spacing w:before="0" w:after="13" w:line="210" w:lineRule="exact"/>
        <w:ind w:left="4240"/>
      </w:pPr>
      <w:bookmarkStart w:id="8" w:name="bookmark7"/>
      <w:r>
        <w:t>čl. VII</w:t>
      </w:r>
      <w:bookmarkEnd w:id="8"/>
    </w:p>
    <w:p w:rsidR="009A6BF6" w:rsidRDefault="00DC533A">
      <w:pPr>
        <w:pStyle w:val="Nadpis40"/>
        <w:keepNext/>
        <w:keepLines/>
        <w:shd w:val="clear" w:color="auto" w:fill="auto"/>
        <w:spacing w:before="0" w:after="82" w:line="210" w:lineRule="exact"/>
        <w:ind w:left="3500"/>
      </w:pPr>
      <w:bookmarkStart w:id="9" w:name="bookmark8"/>
      <w:r>
        <w:t>Ukončení pronájmu</w:t>
      </w:r>
      <w:bookmarkEnd w:id="9"/>
    </w:p>
    <w:p w:rsidR="009A6BF6" w:rsidRDefault="00DC533A">
      <w:pPr>
        <w:pStyle w:val="Zkladntext1"/>
        <w:numPr>
          <w:ilvl w:val="6"/>
          <w:numId w:val="1"/>
        </w:numPr>
        <w:shd w:val="clear" w:color="auto" w:fill="auto"/>
        <w:tabs>
          <w:tab w:val="left" w:pos="380"/>
        </w:tabs>
        <w:spacing w:line="274" w:lineRule="exact"/>
        <w:ind w:left="380" w:right="20"/>
        <w:jc w:val="both"/>
      </w:pPr>
      <w:r>
        <w:t>Pro skončení nájmu platí příslušná ustanovení zákona č. 89/2012 Sb. (občanský zákoník) v platném znění.</w:t>
      </w:r>
    </w:p>
    <w:p w:rsidR="009A6BF6" w:rsidRDefault="00DC533A">
      <w:pPr>
        <w:pStyle w:val="Zkladntext1"/>
        <w:numPr>
          <w:ilvl w:val="6"/>
          <w:numId w:val="1"/>
        </w:numPr>
        <w:shd w:val="clear" w:color="auto" w:fill="auto"/>
        <w:tabs>
          <w:tab w:val="left" w:pos="385"/>
        </w:tabs>
        <w:spacing w:after="651" w:line="274" w:lineRule="exact"/>
        <w:ind w:left="380" w:right="20"/>
        <w:jc w:val="both"/>
      </w:pPr>
      <w:r>
        <w:t>Při skončení nájmu nájemce vrátí pronajatý prostor ve stavu, v jakém jej převzal s přihlédnutím k obvyklému opotřebení.</w:t>
      </w:r>
    </w:p>
    <w:p w:rsidR="009A6BF6" w:rsidRDefault="00DC533A">
      <w:pPr>
        <w:pStyle w:val="Nadpis40"/>
        <w:keepNext/>
        <w:keepLines/>
        <w:shd w:val="clear" w:color="auto" w:fill="auto"/>
        <w:spacing w:before="0" w:after="13" w:line="210" w:lineRule="exact"/>
        <w:ind w:left="4240"/>
      </w:pPr>
      <w:bookmarkStart w:id="10" w:name="bookmark9"/>
      <w:r>
        <w:t>čl. VIII</w:t>
      </w:r>
      <w:bookmarkEnd w:id="10"/>
    </w:p>
    <w:p w:rsidR="009A6BF6" w:rsidRDefault="00DC533A">
      <w:pPr>
        <w:pStyle w:val="Nadpis40"/>
        <w:keepNext/>
        <w:keepLines/>
        <w:shd w:val="clear" w:color="auto" w:fill="auto"/>
        <w:spacing w:before="0" w:after="82" w:line="210" w:lineRule="exact"/>
        <w:ind w:left="4240"/>
      </w:pPr>
      <w:bookmarkStart w:id="11" w:name="bookmark10"/>
      <w:r>
        <w:t>Sankce</w:t>
      </w:r>
      <w:bookmarkEnd w:id="11"/>
    </w:p>
    <w:p w:rsidR="009A6BF6" w:rsidRDefault="00DC533A">
      <w:pPr>
        <w:pStyle w:val="Zkladntext1"/>
        <w:shd w:val="clear" w:color="auto" w:fill="auto"/>
        <w:spacing w:after="651" w:line="274" w:lineRule="exact"/>
        <w:ind w:left="380" w:right="20"/>
        <w:jc w:val="both"/>
      </w:pPr>
      <w:r>
        <w:t>1. Nezaplatí-li nájemce nájemné do 5 dnů po jeho splatnosti, je povinen zaplatit pronajímateli zákonný úrok z prodlení z</w:t>
      </w:r>
      <w:r>
        <w:t>a každý započatý den prodlení.</w:t>
      </w:r>
    </w:p>
    <w:p w:rsidR="009A6BF6" w:rsidRDefault="00DC533A">
      <w:pPr>
        <w:pStyle w:val="Nadpis40"/>
        <w:keepNext/>
        <w:keepLines/>
        <w:shd w:val="clear" w:color="auto" w:fill="auto"/>
        <w:spacing w:before="0" w:after="4" w:line="210" w:lineRule="exact"/>
        <w:ind w:left="4240"/>
      </w:pPr>
      <w:bookmarkStart w:id="12" w:name="bookmark11"/>
      <w:r>
        <w:t>čl. IX</w:t>
      </w:r>
      <w:bookmarkEnd w:id="12"/>
    </w:p>
    <w:p w:rsidR="009A6BF6" w:rsidRDefault="00DC533A">
      <w:pPr>
        <w:pStyle w:val="Nadpis40"/>
        <w:keepNext/>
        <w:keepLines/>
        <w:shd w:val="clear" w:color="auto" w:fill="auto"/>
        <w:spacing w:before="0" w:after="82" w:line="210" w:lineRule="exact"/>
        <w:ind w:left="3500"/>
      </w:pPr>
      <w:bookmarkStart w:id="13" w:name="bookmark12"/>
      <w:r>
        <w:t>Závěrečná ustanovení</w:t>
      </w:r>
      <w:bookmarkEnd w:id="13"/>
    </w:p>
    <w:p w:rsidR="009A6BF6" w:rsidRDefault="00DC533A">
      <w:pPr>
        <w:pStyle w:val="Zkladntext1"/>
        <w:numPr>
          <w:ilvl w:val="7"/>
          <w:numId w:val="1"/>
        </w:numPr>
        <w:shd w:val="clear" w:color="auto" w:fill="auto"/>
        <w:tabs>
          <w:tab w:val="left" w:pos="380"/>
        </w:tabs>
        <w:spacing w:line="274" w:lineRule="exact"/>
        <w:ind w:left="380" w:right="20"/>
        <w:jc w:val="both"/>
      </w:pPr>
      <w:r>
        <w:t>Ostatní vztahy mezi pronajímatelem a nájemcem touto smlouvou neupravené se řídí příslušnými ustanoveními zákona č. 89/2012 Sb. a dalšími příslušnými platnými právními předpisy.</w:t>
      </w:r>
    </w:p>
    <w:p w:rsidR="009A6BF6" w:rsidRDefault="00DC533A">
      <w:pPr>
        <w:pStyle w:val="Zkladntext1"/>
        <w:numPr>
          <w:ilvl w:val="7"/>
          <w:numId w:val="1"/>
        </w:numPr>
        <w:shd w:val="clear" w:color="auto" w:fill="auto"/>
        <w:tabs>
          <w:tab w:val="left" w:pos="380"/>
        </w:tabs>
        <w:spacing w:line="274" w:lineRule="exact"/>
        <w:ind w:left="380"/>
        <w:jc w:val="both"/>
      </w:pPr>
      <w:r>
        <w:t>Smlouva je sepsána ve 2 vyhotoveních, z nichž 1 ks si ponechá pronajímatel, 1 ks nájemce.</w:t>
      </w:r>
    </w:p>
    <w:p w:rsidR="009A6BF6" w:rsidRDefault="00DC533A">
      <w:pPr>
        <w:pStyle w:val="Zkladntext1"/>
        <w:numPr>
          <w:ilvl w:val="7"/>
          <w:numId w:val="1"/>
        </w:numPr>
        <w:shd w:val="clear" w:color="auto" w:fill="auto"/>
        <w:tabs>
          <w:tab w:val="left" w:pos="385"/>
        </w:tabs>
        <w:spacing w:line="274" w:lineRule="exact"/>
        <w:ind w:left="380" w:right="20"/>
        <w:jc w:val="both"/>
      </w:pPr>
      <w:r>
        <w:t>Tato smlouva nabývá platnosti dnem podpisu oprávněných zástupců obou smluvních stran a účinnosti dnem zveřejnění v registru smluv v souladu se zákonem č. 340/2015 Sb.</w:t>
      </w:r>
      <w:r>
        <w:t>, o zvláštních podmínkách účinnosti některých smluv, uveřejňování těchto smluv a o registru smluv (zákon o registru smluv), v platném znění. Smluvní strany se dohodly, že ujednání této smlouvy se použijí i na právní poměry, jejichž předmět je totožný s pře</w:t>
      </w:r>
      <w:r>
        <w:t>dmětem této smlouvy, vzniklé mezi smluvními stranami této smlouvy od platnosti do okamžiku nabytí účinnosti této smlouvy. Zveřejnění do registru provede pronajímatel.</w:t>
      </w:r>
    </w:p>
    <w:p w:rsidR="009A6BF6" w:rsidRDefault="00DC533A">
      <w:pPr>
        <w:pStyle w:val="Zkladntext1"/>
        <w:numPr>
          <w:ilvl w:val="7"/>
          <w:numId w:val="1"/>
        </w:numPr>
        <w:shd w:val="clear" w:color="auto" w:fill="auto"/>
        <w:tabs>
          <w:tab w:val="left" w:pos="385"/>
        </w:tabs>
        <w:spacing w:line="274" w:lineRule="exact"/>
        <w:ind w:left="380" w:right="20"/>
        <w:jc w:val="both"/>
      </w:pPr>
      <w:r>
        <w:t xml:space="preserve">Obě smluvní strany se budou řídit obecným nařízením EU 2016/679 o ochraně osobních údajů </w:t>
      </w:r>
      <w:r>
        <w:t>(GDPR).</w:t>
      </w:r>
    </w:p>
    <w:p w:rsidR="009A6BF6" w:rsidRDefault="00DC533A">
      <w:pPr>
        <w:pStyle w:val="Zkladntext1"/>
        <w:numPr>
          <w:ilvl w:val="7"/>
          <w:numId w:val="1"/>
        </w:numPr>
        <w:shd w:val="clear" w:color="auto" w:fill="auto"/>
        <w:tabs>
          <w:tab w:val="left" w:pos="385"/>
        </w:tabs>
        <w:spacing w:line="274" w:lineRule="exact"/>
        <w:ind w:left="380"/>
        <w:jc w:val="both"/>
      </w:pPr>
      <w:r>
        <w:t>Změny této smlouvy lze provádět pouze v podobě písemně uzavřených dodatků k ní.</w:t>
      </w:r>
      <w:r>
        <w:br w:type="page"/>
      </w:r>
    </w:p>
    <w:p w:rsidR="009A6BF6" w:rsidRDefault="00DC533A">
      <w:pPr>
        <w:pStyle w:val="Zkladntext1"/>
        <w:framePr w:h="226" w:wrap="around" w:vAnchor="text" w:hAnchor="margin" w:x="6298" w:y="3284"/>
        <w:shd w:val="clear" w:color="auto" w:fill="auto"/>
        <w:spacing w:line="210" w:lineRule="exact"/>
        <w:ind w:left="100" w:firstLine="0"/>
      </w:pPr>
      <w:r>
        <w:lastRenderedPageBreak/>
        <w:t>za nájemce</w:t>
      </w:r>
    </w:p>
    <w:p w:rsidR="009A6BF6" w:rsidRDefault="00DC533A">
      <w:pPr>
        <w:pStyle w:val="Zkladntext1"/>
        <w:shd w:val="clear" w:color="auto" w:fill="auto"/>
        <w:spacing w:after="1071" w:line="274" w:lineRule="exact"/>
        <w:ind w:left="360" w:right="20"/>
        <w:jc w:val="both"/>
      </w:pPr>
      <w:r>
        <w:t>6. Zástupci obou smluvních stran prohlašují, že si smlouvu řádně přečetli, s jejím obsahem souhlasí, byla uzavřena z jejich pravé a svobodné vůle a nebyla u</w:t>
      </w:r>
      <w:r>
        <w:t>zavřena v tísni ani za jinak jednostranně nevýhodných podmínek, což stvrzují svými níže připojenými podpisy.</w:t>
      </w:r>
    </w:p>
    <w:p w:rsidR="009A6BF6" w:rsidRDefault="00DC533A">
      <w:pPr>
        <w:pStyle w:val="Zkladntext1"/>
        <w:shd w:val="clear" w:color="auto" w:fill="auto"/>
        <w:spacing w:after="1093" w:line="210" w:lineRule="exact"/>
        <w:ind w:left="360"/>
        <w:jc w:val="both"/>
      </w:pPr>
      <w:r>
        <w:t>V Praze dne 9. 2. 2026</w:t>
      </w:r>
    </w:p>
    <w:p w:rsidR="009A6BF6" w:rsidRDefault="00DC533A">
      <w:pPr>
        <w:pStyle w:val="Zkladntext1"/>
        <w:shd w:val="clear" w:color="auto" w:fill="auto"/>
        <w:spacing w:after="965" w:line="210" w:lineRule="exact"/>
        <w:ind w:left="360"/>
        <w:jc w:val="both"/>
      </w:pPr>
      <w:r>
        <w:t>za pronajímatele</w:t>
      </w:r>
    </w:p>
    <w:p w:rsidR="009A6BF6" w:rsidRDefault="00DC533A">
      <w:pPr>
        <w:pStyle w:val="Zkladntext30"/>
        <w:shd w:val="clear" w:color="auto" w:fill="auto"/>
        <w:spacing w:before="0" w:line="280" w:lineRule="exact"/>
        <w:ind w:left="640"/>
        <w:sectPr w:rsidR="009A6BF6">
          <w:type w:val="continuous"/>
          <w:pgSz w:w="11905" w:h="16837"/>
          <w:pgMar w:top="1306" w:right="1476" w:bottom="1372" w:left="1354" w:header="0" w:footer="3" w:gutter="0"/>
          <w:cols w:space="720"/>
          <w:noEndnote/>
          <w:docGrid w:linePitch="360"/>
        </w:sectPr>
      </w:pPr>
      <w:r>
        <w:rPr>
          <w:rStyle w:val="Zkladntext31"/>
        </w:rPr>
        <w:t>l/i-b</w:t>
      </w:r>
    </w:p>
    <w:p w:rsidR="009A6BF6" w:rsidRDefault="009A6BF6">
      <w:pPr>
        <w:framePr w:w="11947" w:h="56" w:hRule="exact" w:wrap="notBeside" w:vAnchor="text" w:hAnchor="text" w:xAlign="center" w:y="1" w:anchorLock="1"/>
      </w:pPr>
    </w:p>
    <w:p w:rsidR="009A6BF6" w:rsidRDefault="00DC533A">
      <w:pPr>
        <w:rPr>
          <w:sz w:val="2"/>
          <w:szCs w:val="2"/>
        </w:rPr>
        <w:sectPr w:rsidR="009A6BF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9A6BF6" w:rsidRDefault="00DC533A">
      <w:pPr>
        <w:pStyle w:val="Zkladntext1"/>
        <w:shd w:val="clear" w:color="auto" w:fill="auto"/>
        <w:spacing w:line="274" w:lineRule="exact"/>
        <w:ind w:firstLine="700"/>
      </w:pPr>
      <w:r>
        <w:t>Mgr. Vít Růžička ředitel Gymnázia Voděradská</w:t>
      </w:r>
    </w:p>
    <w:p w:rsidR="009A6BF6" w:rsidRDefault="00DC533A">
      <w:pPr>
        <w:pStyle w:val="Zkladntext1"/>
        <w:shd w:val="clear" w:color="auto" w:fill="auto"/>
        <w:spacing w:line="274" w:lineRule="exact"/>
        <w:ind w:firstLine="800"/>
        <w:sectPr w:rsidR="009A6BF6">
          <w:type w:val="continuous"/>
          <w:pgSz w:w="11905" w:h="16837"/>
          <w:pgMar w:top="1606" w:right="1501" w:bottom="8124" w:left="1563" w:header="0" w:footer="3" w:gutter="0"/>
          <w:cols w:num="2" w:space="720" w:equalWidth="0">
            <w:col w:w="2914" w:space="2410"/>
            <w:col w:w="3518"/>
          </w:cols>
          <w:noEndnote/>
          <w:docGrid w:linePitch="360"/>
        </w:sectPr>
      </w:pPr>
      <w:r>
        <w:t xml:space="preserve">Ing. Jaroslav Chvalný předseda </w:t>
      </w:r>
      <w:r>
        <w:rPr>
          <w:lang w:val="fr"/>
        </w:rPr>
        <w:t xml:space="preserve">Prague Handball </w:t>
      </w:r>
      <w:r>
        <w:t>Club, z.</w:t>
      </w:r>
      <w:r>
        <w:rPr>
          <w:lang w:val="fr"/>
        </w:rPr>
        <w:t>s.</w:t>
      </w:r>
    </w:p>
    <w:p w:rsidR="009A6BF6" w:rsidRDefault="009A6BF6">
      <w:pPr>
        <w:framePr w:w="11947" w:h="612" w:hRule="exact" w:wrap="notBeside" w:vAnchor="text" w:hAnchor="text" w:xAlign="center" w:y="1" w:anchorLock="1"/>
      </w:pPr>
    </w:p>
    <w:p w:rsidR="009A6BF6" w:rsidRDefault="00DC533A">
      <w:pPr>
        <w:rPr>
          <w:sz w:val="2"/>
          <w:szCs w:val="2"/>
        </w:rPr>
        <w:sectPr w:rsidR="009A6BF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9A6BF6" w:rsidRDefault="00DC533A">
      <w:pPr>
        <w:pStyle w:val="Nadpis20"/>
        <w:keepNext/>
        <w:keepLines/>
        <w:shd w:val="clear" w:color="auto" w:fill="auto"/>
        <w:spacing w:line="240" w:lineRule="exact"/>
        <w:ind w:left="680"/>
      </w:pPr>
      <w:bookmarkStart w:id="14" w:name="bookmark13"/>
      <w:r>
        <w:rPr>
          <w:rStyle w:val="Nadpis21"/>
        </w:rPr>
        <w:t>Gymnázium</w:t>
      </w:r>
      <w:bookmarkEnd w:id="14"/>
    </w:p>
    <w:p w:rsidR="009A6BF6" w:rsidRDefault="00DC533A">
      <w:pPr>
        <w:pStyle w:val="Nadpis20"/>
        <w:keepNext/>
        <w:keepLines/>
        <w:shd w:val="clear" w:color="auto" w:fill="auto"/>
        <w:spacing w:after="121" w:line="240" w:lineRule="exact"/>
      </w:pPr>
      <w:bookmarkStart w:id="15" w:name="bookmark14"/>
      <w:r>
        <w:rPr>
          <w:rStyle w:val="Nadpis2dkovn-1pt"/>
        </w:rPr>
        <w:t>JSÍ</w:t>
      </w:r>
      <w:r>
        <w:rPr>
          <w:rStyle w:val="Nadpis21"/>
        </w:rPr>
        <w:t xml:space="preserve"> Voděradská 2</w:t>
      </w:r>
      <w:bookmarkEnd w:id="15"/>
    </w:p>
    <w:p w:rsidR="009A6BF6" w:rsidRDefault="00DC533A">
      <w:pPr>
        <w:pStyle w:val="Zkladntext40"/>
        <w:shd w:val="clear" w:color="auto" w:fill="auto"/>
        <w:spacing w:before="0" w:line="200" w:lineRule="exact"/>
        <w:ind w:left="680"/>
      </w:pPr>
      <w:r>
        <w:rPr>
          <w:rStyle w:val="Zkladntext41"/>
          <w:vertAlign w:val="superscript"/>
        </w:rPr>
        <w:t>100 00 Praha 10</w:t>
      </w:r>
    </w:p>
    <w:p w:rsidR="009A6BF6" w:rsidRDefault="00DC533A">
      <w:pPr>
        <w:pStyle w:val="Zkladntext50"/>
        <w:shd w:val="clear" w:color="auto" w:fill="auto"/>
        <w:spacing w:line="210" w:lineRule="exact"/>
        <w:ind w:left="680"/>
      </w:pPr>
      <w:bookmarkStart w:id="16" w:name="bookmark15"/>
      <w:r>
        <w:rPr>
          <w:rStyle w:val="Zkladntext51"/>
        </w:rPr>
        <w:t>tel.: 274 81 7 655</w:t>
      </w:r>
      <w:bookmarkEnd w:id="16"/>
    </w:p>
    <w:sectPr w:rsidR="009A6BF6">
      <w:type w:val="continuous"/>
      <w:pgSz w:w="11905" w:h="16837"/>
      <w:pgMar w:top="1606" w:right="7150" w:bottom="8124" w:left="21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33A" w:rsidRDefault="00DC533A">
      <w:r>
        <w:separator/>
      </w:r>
    </w:p>
  </w:endnote>
  <w:endnote w:type="continuationSeparator" w:id="0">
    <w:p w:rsidR="00DC533A" w:rsidRDefault="00DC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33A" w:rsidRDefault="00DC533A"/>
  </w:footnote>
  <w:footnote w:type="continuationSeparator" w:id="0">
    <w:p w:rsidR="00DC533A" w:rsidRDefault="00DC53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2E86"/>
    <w:multiLevelType w:val="multilevel"/>
    <w:tmpl w:val="05AE61A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1">
      <w:start w:val="1"/>
      <w:numFmt w:val="decimal"/>
      <w:lvlText w:val="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2">
      <w:start w:val="1"/>
      <w:numFmt w:val="lowerLetter"/>
      <w:lvlText w:val="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4">
      <w:start w:val="1"/>
      <w:numFmt w:val="decimal"/>
      <w:lvlText w:val="%5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5">
      <w:start w:val="1"/>
      <w:numFmt w:val="decimal"/>
      <w:lvlText w:val="%6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7">
      <w:start w:val="1"/>
      <w:numFmt w:val="decimal"/>
      <w:lvlText w:val="%8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F6"/>
    <w:rsid w:val="005753DD"/>
    <w:rsid w:val="009A6BF6"/>
    <w:rsid w:val="00DC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C859C-889A-4C51-817C-552F5C3D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3">
    <w:name w:val="Nadpis #3_"/>
    <w:basedOn w:val="Standardnpsmoodstavce"/>
    <w:link w:val="Nadpis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Tun">
    <w:name w:val="Základní text + Tučné"/>
    <w:basedOn w:val="Zkladntex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1">
    <w:name w:val="Nadpis #1_"/>
    <w:basedOn w:val="Standardnpsmoodstavce"/>
    <w:link w:val="Nadpis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">
    <w:name w:val="Základní text (2)_"/>
    <w:basedOn w:val="Standardnpsmoodstavce"/>
    <w:link w:val="Zkladntext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Netun">
    <w:name w:val="Základní text (2) + Ne tučné"/>
    <w:basedOn w:val="Zkladntext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4">
    <w:name w:val="Nadpis #4_"/>
    <w:basedOn w:val="Standardnpsmoodstavce"/>
    <w:link w:val="Nadpis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í text (3)_"/>
    <w:basedOn w:val="Standardnpsmoodstavce"/>
    <w:link w:val="Zkladntext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Zkladntext31">
    <w:name w:val="Základní text (3)"/>
    <w:basedOn w:val="Zkladntext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Nadpis2">
    <w:name w:val="Nadpis #2_"/>
    <w:basedOn w:val="Standardnpsmoodstavce"/>
    <w:link w:val="Nadpis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Nadpis21">
    <w:name w:val="Nadpis #2"/>
    <w:basedOn w:val="Nadpis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Nadpis2dkovn-1pt">
    <w:name w:val="Nadpis #2 + Řádkování -1 pt"/>
    <w:basedOn w:val="Nadpis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Zkladntext4">
    <w:name w:val="Základní text (4)_"/>
    <w:basedOn w:val="Standardnpsmoodstavce"/>
    <w:link w:val="Zkladntext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Zkladntext41">
    <w:name w:val="Základní text (4)"/>
    <w:basedOn w:val="Zkladntext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Zkladntext51">
    <w:name w:val="Základní text (5)"/>
    <w:basedOn w:val="Zkladntext5"/>
    <w:rPr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9" w:lineRule="exact"/>
      <w:ind w:hanging="360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9" w:lineRule="exact"/>
      <w:ind w:hanging="320"/>
      <w:outlineLvl w:val="2"/>
    </w:pPr>
    <w:rPr>
      <w:rFonts w:ascii="MS Reference Sans Serif" w:eastAsia="MS Reference Sans Serif" w:hAnsi="MS Reference Sans Serif" w:cs="MS Reference Sans Serif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60" w:line="0" w:lineRule="atLeast"/>
      <w:outlineLvl w:val="0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0" w:after="60" w:line="0" w:lineRule="atLeast"/>
      <w:outlineLvl w:val="3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900" w:line="0" w:lineRule="atLeast"/>
    </w:pPr>
    <w:rPr>
      <w:rFonts w:ascii="MS Reference Sans Serif" w:eastAsia="MS Reference Sans Serif" w:hAnsi="MS Reference Sans Serif" w:cs="MS Reference Sans Serif"/>
      <w:i/>
      <w:iCs/>
      <w:spacing w:val="2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</w:pPr>
    <w:rPr>
      <w:rFonts w:ascii="MS Reference Sans Serif" w:eastAsia="MS Reference Sans Serif" w:hAnsi="MS Reference Sans Serif" w:cs="MS Reference Sans Serif"/>
      <w:spacing w:val="10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b/>
      <w:bCs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1071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2026-03-06T09:08:00Z</dcterms:created>
  <dcterms:modified xsi:type="dcterms:W3CDTF">2026-03-06T09:09:00Z</dcterms:modified>
</cp:coreProperties>
</file>