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E1C6" w14:textId="77777777" w:rsidR="00D067C8" w:rsidRDefault="00000000">
      <w:pPr>
        <w:pStyle w:val="Zkladntext40"/>
        <w:framePr w:w="5462" w:h="523" w:wrap="none" w:hAnchor="page" w:x="1244" w:y="1"/>
      </w:pPr>
      <w:r>
        <w:rPr>
          <w:rStyle w:val="Zkladntext4"/>
          <w:b/>
          <w:bCs/>
        </w:rPr>
        <w:t>ZAVAZNA OBJEDNÁVKA</w:t>
      </w:r>
    </w:p>
    <w:p w14:paraId="5EF03581" w14:textId="0921753A" w:rsidR="00D067C8" w:rsidRDefault="00000000">
      <w:pPr>
        <w:pStyle w:val="Zkladntext20"/>
        <w:framePr w:w="2486" w:h="331" w:wrap="none" w:hAnchor="page" w:x="8483" w:y="159"/>
        <w:spacing w:after="0"/>
        <w:rPr>
          <w:sz w:val="24"/>
          <w:szCs w:val="24"/>
        </w:rPr>
      </w:pPr>
      <w:r>
        <w:rPr>
          <w:rStyle w:val="Zkladntext2"/>
          <w:b/>
          <w:bCs/>
          <w:sz w:val="24"/>
          <w:szCs w:val="24"/>
        </w:rPr>
        <w:t>PŘEDVÝB</w:t>
      </w:r>
      <w:r w:rsidR="00341B71">
        <w:rPr>
          <w:rStyle w:val="Zkladntext2"/>
          <w:b/>
          <w:bCs/>
          <w:sz w:val="24"/>
          <w:szCs w:val="24"/>
        </w:rPr>
        <w:t>Ě</w:t>
      </w:r>
      <w:r>
        <w:rPr>
          <w:rStyle w:val="Zkladntext2"/>
          <w:b/>
          <w:bCs/>
          <w:sz w:val="24"/>
          <w:szCs w:val="24"/>
        </w:rPr>
        <w:t xml:space="preserve">R </w:t>
      </w:r>
      <w:r w:rsidR="00341B71">
        <w:rPr>
          <w:rStyle w:val="Zkladntext2"/>
          <w:b/>
          <w:bCs/>
          <w:sz w:val="24"/>
          <w:szCs w:val="24"/>
        </w:rPr>
        <w:t>.</w:t>
      </w:r>
      <w:r>
        <w:rPr>
          <w:rStyle w:val="Zkladntext2"/>
          <w:b/>
          <w:bCs/>
          <w:sz w:val="24"/>
          <w:szCs w:val="24"/>
        </w:rPr>
        <w:t>CZ</w:t>
      </w:r>
    </w:p>
    <w:p w14:paraId="40418821" w14:textId="77777777" w:rsidR="00D067C8" w:rsidRDefault="00D067C8">
      <w:pPr>
        <w:spacing w:after="522" w:line="1" w:lineRule="exact"/>
      </w:pPr>
    </w:p>
    <w:p w14:paraId="2D1033E7" w14:textId="77777777" w:rsidR="00D067C8" w:rsidRDefault="00D067C8">
      <w:pPr>
        <w:spacing w:line="1" w:lineRule="exact"/>
        <w:sectPr w:rsidR="00D067C8">
          <w:pgSz w:w="11900" w:h="16840"/>
          <w:pgMar w:top="2067" w:right="668" w:bottom="1431" w:left="1200" w:header="1639" w:footer="1003" w:gutter="0"/>
          <w:pgNumType w:start="1"/>
          <w:cols w:space="720"/>
          <w:noEndnote/>
          <w:docGrid w:linePitch="360"/>
        </w:sectPr>
      </w:pPr>
    </w:p>
    <w:p w14:paraId="61A3FD8E" w14:textId="77777777" w:rsidR="00D067C8" w:rsidRDefault="00000000">
      <w:pPr>
        <w:pStyle w:val="Zkladntext1"/>
        <w:spacing w:after="360"/>
      </w:pPr>
      <w:r>
        <w:rPr>
          <w:rStyle w:val="Zkladntext"/>
        </w:rPr>
        <w:t xml:space="preserve">Podpisem a odesláním tohoto formuláře závazně objednáváte služby společnosti: PŘEDVÝBÉR.CZ a.s., Na Kozačce 7/1289, 12000 Praha 2. IČO 216 23 422, zapsané v obchodním rejstříku vedeném Městským soudem v Praze -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>. zn. B 28879</w:t>
      </w:r>
    </w:p>
    <w:p w14:paraId="6B432C37" w14:textId="77777777" w:rsidR="00D067C8" w:rsidRDefault="00000000">
      <w:pPr>
        <w:pStyle w:val="Zkladntext1"/>
        <w:spacing w:after="360"/>
        <w:jc w:val="both"/>
      </w:pPr>
      <w:r>
        <w:rPr>
          <w:rStyle w:val="Zkladntext"/>
          <w:b/>
          <w:bCs/>
        </w:rPr>
        <w:t xml:space="preserve">Vyplňte následující formulář a zašlete jako </w:t>
      </w:r>
      <w:proofErr w:type="spellStart"/>
      <w:r>
        <w:rPr>
          <w:rStyle w:val="Zkladntext"/>
          <w:b/>
          <w:bCs/>
        </w:rPr>
        <w:t>scan</w:t>
      </w:r>
      <w:proofErr w:type="spellEnd"/>
      <w:r>
        <w:rPr>
          <w:rStyle w:val="Zkladntext"/>
          <w:b/>
          <w:bCs/>
        </w:rPr>
        <w:t xml:space="preserve"> emailem na </w:t>
      </w:r>
      <w:hyperlink r:id="rId6" w:history="1">
        <w:r>
          <w:rPr>
            <w:rStyle w:val="Zkladntext"/>
            <w:b/>
            <w:bCs/>
            <w:u w:val="single"/>
            <w:lang w:val="en-US" w:eastAsia="en-US"/>
          </w:rPr>
          <w:t>david.duba@precjvvber.cz</w:t>
        </w:r>
      </w:hyperlink>
    </w:p>
    <w:p w14:paraId="0B042EF2" w14:textId="77777777" w:rsidR="00D067C8" w:rsidRDefault="00000000">
      <w:pPr>
        <w:pStyle w:val="Zkladntext20"/>
        <w:spacing w:after="260"/>
      </w:pPr>
      <w:r>
        <w:rPr>
          <w:rStyle w:val="Zkladntext2"/>
          <w:b/>
          <w:bCs/>
        </w:rPr>
        <w:t>OBJEDNAVATEL/ KLIENT</w:t>
      </w:r>
    </w:p>
    <w:p w14:paraId="3A89C238" w14:textId="77777777" w:rsidR="00D067C8" w:rsidRDefault="00000000">
      <w:pPr>
        <w:pStyle w:val="Zkladntext1"/>
        <w:jc w:val="both"/>
      </w:pPr>
      <w:r>
        <w:rPr>
          <w:rStyle w:val="Zkladntext"/>
          <w:b/>
          <w:bCs/>
        </w:rPr>
        <w:t>Společnost</w:t>
      </w:r>
    </w:p>
    <w:p w14:paraId="51ECC30C" w14:textId="77777777" w:rsidR="00D067C8" w:rsidRDefault="00000000">
      <w:pPr>
        <w:pStyle w:val="Zkladntext20"/>
        <w:spacing w:after="200" w:line="226" w:lineRule="auto"/>
      </w:pPr>
      <w:r>
        <w:rPr>
          <w:rStyle w:val="Zkladntext2"/>
          <w:b/>
          <w:bCs/>
        </w:rPr>
        <w:t>Fakultní Thomayerova nemocnice</w:t>
      </w:r>
    </w:p>
    <w:p w14:paraId="030381FF" w14:textId="77777777" w:rsidR="00D067C8" w:rsidRDefault="00000000">
      <w:pPr>
        <w:pStyle w:val="Zkladntext1"/>
      </w:pPr>
      <w:r>
        <w:rPr>
          <w:rStyle w:val="Zkladntext"/>
          <w:b/>
          <w:bCs/>
        </w:rPr>
        <w:t>Adresa</w:t>
      </w:r>
    </w:p>
    <w:p w14:paraId="389ED6EC" w14:textId="77777777" w:rsidR="00D067C8" w:rsidRDefault="00000000">
      <w:pPr>
        <w:pStyle w:val="Zkladntext20"/>
        <w:spacing w:after="200"/>
        <w:jc w:val="both"/>
      </w:pPr>
      <w:r>
        <w:rPr>
          <w:rStyle w:val="Zkladntext2"/>
          <w:b/>
          <w:bCs/>
        </w:rPr>
        <w:t>Vídeňská 800, Praha 4</w:t>
      </w:r>
    </w:p>
    <w:p w14:paraId="40A7F9EC" w14:textId="77777777" w:rsidR="00D067C8" w:rsidRDefault="00000000">
      <w:pPr>
        <w:pStyle w:val="Zkladntext1"/>
      </w:pPr>
      <w:r>
        <w:rPr>
          <w:rStyle w:val="Zkladntext"/>
          <w:b/>
          <w:bCs/>
        </w:rPr>
        <w:t>Kontaktní osoba/ Pozice kontaktní osoby</w:t>
      </w:r>
    </w:p>
    <w:p w14:paraId="31155A40" w14:textId="77777777" w:rsidR="00D067C8" w:rsidRDefault="00000000">
      <w:pPr>
        <w:pStyle w:val="Zkladntext1"/>
      </w:pPr>
      <w:r>
        <w:rPr>
          <w:rStyle w:val="Zkladntext"/>
          <w:b/>
          <w:bCs/>
        </w:rPr>
        <w:t>IČO/ DIČ</w:t>
      </w:r>
    </w:p>
    <w:p w14:paraId="1B3407AB" w14:textId="77777777" w:rsidR="00D067C8" w:rsidRDefault="00000000">
      <w:pPr>
        <w:pStyle w:val="Zkladntext50"/>
      </w:pPr>
      <w:r>
        <w:rPr>
          <w:rStyle w:val="Zkladntext5"/>
        </w:rPr>
        <w:t>00064190</w:t>
      </w:r>
    </w:p>
    <w:p w14:paraId="3616EA5D" w14:textId="77777777" w:rsidR="00D067C8" w:rsidRDefault="00000000">
      <w:pPr>
        <w:pStyle w:val="Zkladntext1"/>
      </w:pPr>
      <w:r>
        <w:rPr>
          <w:rStyle w:val="Zkladntext"/>
          <w:b/>
          <w:bCs/>
        </w:rPr>
        <w:t>TEL.</w:t>
      </w:r>
    </w:p>
    <w:p w14:paraId="7521D56A" w14:textId="77777777" w:rsidR="00341B71" w:rsidRDefault="00341B71">
      <w:pPr>
        <w:pStyle w:val="Zkladntext1"/>
        <w:jc w:val="both"/>
        <w:rPr>
          <w:rStyle w:val="Zkladntext"/>
          <w:b/>
          <w:bCs/>
        </w:rPr>
      </w:pPr>
    </w:p>
    <w:p w14:paraId="627638D6" w14:textId="35BED5EE" w:rsidR="00D067C8" w:rsidRDefault="00000000">
      <w:pPr>
        <w:pStyle w:val="Zkladntext1"/>
        <w:jc w:val="both"/>
      </w:pPr>
      <w:r>
        <w:rPr>
          <w:rStyle w:val="Zkladntext"/>
          <w:b/>
          <w:bCs/>
        </w:rPr>
        <w:t xml:space="preserve">Strany se zavazuji, že budou řádně vykonávat práva a povinnosti správce osobních údajů dle obecného nařízeni o ochraně osobních údajů (EU) 2016/679. Strany se dále zavazuji zachovávat mlčenlivost o všech Důvěrných skutečnostech', </w:t>
      </w:r>
      <w:proofErr w:type="spellStart"/>
      <w:r>
        <w:rPr>
          <w:rStyle w:val="Zkladntext"/>
          <w:b/>
          <w:bCs/>
        </w:rPr>
        <w:t>ktere</w:t>
      </w:r>
      <w:proofErr w:type="spellEnd"/>
      <w:r>
        <w:rPr>
          <w:rStyle w:val="Zkladntext"/>
          <w:b/>
          <w:bCs/>
        </w:rPr>
        <w:t xml:space="preserve"> se </w:t>
      </w:r>
      <w:r>
        <w:rPr>
          <w:rStyle w:val="Zkladntext"/>
        </w:rPr>
        <w:t xml:space="preserve">v souvislosti s Objednávkou a její realizaci dozvěděly a/nebo dozví, a to v jakékoli podobě Příjemce informaci se zavazuje je žádným způsobem nevyužít ve svůj prospěch nebo ve prospěch třetích osob a/nebo je předat třetím osobám vyjma účelů přímo spojených s plněním teto objednávky, přičemž povinnost mlčenlivostí zavazuje Příjemce informaci i po skončení spolupráce mezi Stranami, i </w:t>
      </w:r>
      <w:r>
        <w:rPr>
          <w:rStyle w:val="Zkladntext"/>
          <w:b/>
          <w:bCs/>
        </w:rPr>
        <w:t xml:space="preserve">v </w:t>
      </w:r>
      <w:r>
        <w:rPr>
          <w:rStyle w:val="Zkladntext"/>
        </w:rPr>
        <w:t xml:space="preserve">případě, že mezi Smluvními stranami žádná spolupráce zahájena ani nebude Za </w:t>
      </w:r>
      <w:r>
        <w:rPr>
          <w:rStyle w:val="Zkladntext"/>
          <w:b/>
          <w:bCs/>
        </w:rPr>
        <w:t xml:space="preserve">těchto podmínek </w:t>
      </w:r>
      <w:r>
        <w:rPr>
          <w:rStyle w:val="Zkladntext"/>
        </w:rPr>
        <w:t xml:space="preserve">závazně </w:t>
      </w:r>
      <w:r>
        <w:rPr>
          <w:rStyle w:val="Zkladntext"/>
          <w:b/>
          <w:bCs/>
        </w:rPr>
        <w:t xml:space="preserve">objednáváme službu společnosti PŘEDVÝBÉR.CZ a.s. dle níže uvedeného výběru. </w:t>
      </w:r>
      <w:r>
        <w:rPr>
          <w:rStyle w:val="Zkladntext"/>
        </w:rPr>
        <w:t>Informace o zpracováni osobních údajů klienta nebo osob jednajících za klienta jsou dostupné na webových stránkách společnosti PŘEDVÝBÉR.CZ a s</w:t>
      </w:r>
    </w:p>
    <w:p w14:paraId="6C6F4C6C" w14:textId="77777777" w:rsidR="00D067C8" w:rsidRDefault="00000000">
      <w:pPr>
        <w:spacing w:line="1" w:lineRule="exact"/>
        <w:sectPr w:rsidR="00D067C8">
          <w:type w:val="continuous"/>
          <w:pgSz w:w="11900" w:h="16840"/>
          <w:pgMar w:top="2067" w:right="668" w:bottom="1431" w:left="120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3175" distL="0" distR="0" simplePos="0" relativeHeight="125829378" behindDoc="0" locked="0" layoutInCell="1" allowOverlap="1" wp14:anchorId="4A1C7AC2" wp14:editId="419E2E22">
                <wp:simplePos x="0" y="0"/>
                <wp:positionH relativeFrom="page">
                  <wp:posOffset>819785</wp:posOffset>
                </wp:positionH>
                <wp:positionV relativeFrom="paragraph">
                  <wp:posOffset>76200</wp:posOffset>
                </wp:positionV>
                <wp:extent cx="911225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1C88B" w14:textId="77777777" w:rsidR="00D067C8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Název služby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4.549999999999997pt;margin-top:6.pt;width:71.75pt;height:13.9pt;z-index:-125829375;mso-wrap-distance-left:0;mso-wrap-distance-top:6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Název služby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0" distR="0" simplePos="0" relativeHeight="125829380" behindDoc="0" locked="0" layoutInCell="1" allowOverlap="1" wp14:anchorId="6C5C9708" wp14:editId="371AEF17">
                <wp:simplePos x="0" y="0"/>
                <wp:positionH relativeFrom="page">
                  <wp:posOffset>3355975</wp:posOffset>
                </wp:positionH>
                <wp:positionV relativeFrom="paragraph">
                  <wp:posOffset>76200</wp:posOffset>
                </wp:positionV>
                <wp:extent cx="148717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159BBA" w14:textId="77777777" w:rsidR="00D067C8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u w:val="single"/>
                              </w:rPr>
                              <w:t>Název hledané pozice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4.25pt;margin-top:6.pt;width:117.10000000000001pt;height:14.15pt;z-index:-125829373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  <w:u w:val="single"/>
                        </w:rPr>
                        <w:t>Název hledané pozice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375" distB="2540" distL="0" distR="0" simplePos="0" relativeHeight="125829382" behindDoc="0" locked="0" layoutInCell="1" allowOverlap="1" wp14:anchorId="1F530F76" wp14:editId="5084EDFE">
                <wp:simplePos x="0" y="0"/>
                <wp:positionH relativeFrom="page">
                  <wp:posOffset>6748145</wp:posOffset>
                </wp:positionH>
                <wp:positionV relativeFrom="paragraph">
                  <wp:posOffset>79375</wp:posOffset>
                </wp:positionV>
                <wp:extent cx="34734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B2B920" w14:textId="77777777" w:rsidR="00D067C8" w:rsidRDefault="00000000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1.35000000000002pt;margin-top:6.25pt;width:27.350000000000001pt;height:13.700000000000001pt;z-index:-125829371;mso-wrap-distance-left:0;mso-wrap-distance-top:6.25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D3AD8B" w14:textId="77777777" w:rsidR="00D067C8" w:rsidRDefault="00D067C8">
      <w:pPr>
        <w:spacing w:line="233" w:lineRule="exact"/>
        <w:rPr>
          <w:sz w:val="19"/>
          <w:szCs w:val="19"/>
        </w:rPr>
      </w:pPr>
    </w:p>
    <w:p w14:paraId="47B56CF6" w14:textId="77777777" w:rsidR="00D067C8" w:rsidRDefault="00D067C8">
      <w:pPr>
        <w:spacing w:line="1" w:lineRule="exact"/>
        <w:sectPr w:rsidR="00D067C8">
          <w:type w:val="continuous"/>
          <w:pgSz w:w="11900" w:h="16840"/>
          <w:pgMar w:top="2067" w:right="0" w:bottom="1071" w:left="0" w:header="0" w:footer="3" w:gutter="0"/>
          <w:cols w:space="720"/>
          <w:noEndnote/>
          <w:docGrid w:linePitch="360"/>
        </w:sectPr>
      </w:pPr>
    </w:p>
    <w:p w14:paraId="1621ED71" w14:textId="77777777" w:rsidR="00D067C8" w:rsidRDefault="00000000">
      <w:pPr>
        <w:pStyle w:val="Zkladntext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6AB1818" wp14:editId="3CC81CFF">
                <wp:simplePos x="0" y="0"/>
                <wp:positionH relativeFrom="page">
                  <wp:posOffset>6501765</wp:posOffset>
                </wp:positionH>
                <wp:positionV relativeFrom="paragraph">
                  <wp:posOffset>38100</wp:posOffset>
                </wp:positionV>
                <wp:extent cx="560705" cy="17399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FCE64C" w14:textId="77777777" w:rsidR="00D067C8" w:rsidRDefault="00000000">
                            <w:pPr>
                              <w:pStyle w:val="Zkladntext20"/>
                              <w:spacing w:after="0"/>
                              <w:jc w:val="right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99 980,-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11.94999999999999pt;margin-top:3.pt;width:44.149999999999999pt;height:13.7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99 980,-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3"/>
          <w:b/>
          <w:bCs/>
          <w:sz w:val="22"/>
          <w:szCs w:val="22"/>
        </w:rPr>
        <w:t xml:space="preserve">2x předvýběr/1 měsíc </w:t>
      </w:r>
      <w:r>
        <w:rPr>
          <w:rStyle w:val="Zkladntext3"/>
          <w:b/>
          <w:bCs/>
        </w:rPr>
        <w:t>všeobecná sestra, zdravotní laborant</w:t>
      </w:r>
    </w:p>
    <w:p w14:paraId="2E9EB3E3" w14:textId="77777777" w:rsidR="00D067C8" w:rsidRDefault="00000000">
      <w:pPr>
        <w:pStyle w:val="Zkladntext20"/>
        <w:spacing w:after="0"/>
        <w:ind w:right="140"/>
        <w:jc w:val="right"/>
      </w:pPr>
      <w:r>
        <w:rPr>
          <w:rStyle w:val="Zkladntext2"/>
          <w:b/>
          <w:bCs/>
        </w:rPr>
        <w:t>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3355"/>
        <w:gridCol w:w="3629"/>
      </w:tblGrid>
      <w:tr w:rsidR="00D067C8" w14:paraId="3D93440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C8E9" w14:textId="77777777" w:rsidR="00D067C8" w:rsidRDefault="00000000">
            <w:pPr>
              <w:pStyle w:val="Jin0"/>
              <w:tabs>
                <w:tab w:val="left" w:pos="8722"/>
              </w:tabs>
              <w:spacing w:before="8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POTVRZENÍ OBJEDNÁVKY</w:t>
            </w:r>
            <w:r>
              <w:rPr>
                <w:rStyle w:val="Jin"/>
                <w:b/>
                <w:bCs/>
                <w:sz w:val="22"/>
                <w:szCs w:val="22"/>
              </w:rPr>
              <w:tab/>
            </w:r>
            <w:r>
              <w:rPr>
                <w:rStyle w:val="Jin"/>
                <w:b/>
                <w:bCs/>
                <w:color w:val="5F6B7C"/>
                <w:sz w:val="22"/>
                <w:szCs w:val="22"/>
              </w:rPr>
              <w:t>/</w:t>
            </w:r>
          </w:p>
        </w:tc>
      </w:tr>
      <w:tr w:rsidR="00D067C8" w14:paraId="23155267" w14:textId="77777777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048" w:type="dxa"/>
            <w:vMerge w:val="restart"/>
            <w:tcBorders>
              <w:left w:val="single" w:sz="4" w:space="0" w:color="auto"/>
            </w:tcBorders>
            <w:vAlign w:val="bottom"/>
          </w:tcPr>
          <w:p w14:paraId="55A5688E" w14:textId="2E052810" w:rsidR="00D067C8" w:rsidRDefault="00D067C8">
            <w:pPr>
              <w:pStyle w:val="Jin0"/>
              <w:ind w:firstLine="580"/>
              <w:rPr>
                <w:sz w:val="34"/>
                <w:szCs w:val="34"/>
              </w:rPr>
            </w:pPr>
          </w:p>
        </w:tc>
        <w:tc>
          <w:tcPr>
            <w:tcW w:w="3355" w:type="dxa"/>
            <w:vAlign w:val="bottom"/>
          </w:tcPr>
          <w:p w14:paraId="7C0A0C86" w14:textId="7A4532DB" w:rsidR="00D067C8" w:rsidRDefault="00D067C8">
            <w:pPr>
              <w:pStyle w:val="Jin0"/>
              <w:tabs>
                <w:tab w:val="left" w:pos="1364"/>
              </w:tabs>
              <w:spacing w:line="223" w:lineRule="auto"/>
              <w:ind w:firstLine="140"/>
              <w:rPr>
                <w:sz w:val="17"/>
                <w:szCs w:val="17"/>
              </w:rPr>
            </w:pPr>
          </w:p>
        </w:tc>
        <w:tc>
          <w:tcPr>
            <w:tcW w:w="3629" w:type="dxa"/>
            <w:vMerge w:val="restart"/>
            <w:tcBorders>
              <w:right w:val="single" w:sz="4" w:space="0" w:color="auto"/>
            </w:tcBorders>
            <w:vAlign w:val="bottom"/>
          </w:tcPr>
          <w:p w14:paraId="288F78AD" w14:textId="16DEBEAA" w:rsidR="00D067C8" w:rsidRDefault="00D067C8">
            <w:pPr>
              <w:pStyle w:val="Jin0"/>
              <w:ind w:firstLine="260"/>
              <w:rPr>
                <w:sz w:val="18"/>
                <w:szCs w:val="18"/>
              </w:rPr>
            </w:pPr>
          </w:p>
        </w:tc>
      </w:tr>
      <w:tr w:rsidR="00D067C8" w14:paraId="4CD573D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048" w:type="dxa"/>
            <w:vMerge/>
            <w:tcBorders>
              <w:left w:val="single" w:sz="4" w:space="0" w:color="auto"/>
            </w:tcBorders>
            <w:vAlign w:val="bottom"/>
          </w:tcPr>
          <w:p w14:paraId="0406ECD3" w14:textId="77777777" w:rsidR="00D067C8" w:rsidRDefault="00D067C8"/>
        </w:tc>
        <w:tc>
          <w:tcPr>
            <w:tcW w:w="3355" w:type="dxa"/>
          </w:tcPr>
          <w:p w14:paraId="18B7FEFF" w14:textId="77777777" w:rsidR="00D067C8" w:rsidRDefault="00000000">
            <w:pPr>
              <w:pStyle w:val="Jin0"/>
              <w:jc w:val="center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-1-</w:t>
            </w:r>
          </w:p>
        </w:tc>
        <w:tc>
          <w:tcPr>
            <w:tcW w:w="3629" w:type="dxa"/>
            <w:vMerge/>
            <w:tcBorders>
              <w:right w:val="single" w:sz="4" w:space="0" w:color="auto"/>
            </w:tcBorders>
            <w:vAlign w:val="bottom"/>
          </w:tcPr>
          <w:p w14:paraId="65BE33C8" w14:textId="77777777" w:rsidR="00D067C8" w:rsidRDefault="00D067C8"/>
        </w:tc>
      </w:tr>
      <w:tr w:rsidR="00D067C8" w14:paraId="260C9A4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1019B" w14:textId="462846D7" w:rsidR="00D067C8" w:rsidRDefault="00000000">
            <w:pPr>
              <w:pStyle w:val="Jin0"/>
              <w:rPr>
                <w:rStyle w:val="Jin"/>
                <w:i/>
                <w:iCs/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DATUM</w:t>
            </w:r>
            <w:r w:rsidR="00341B71">
              <w:rPr>
                <w:rStyle w:val="Jin"/>
                <w:i/>
                <w:iCs/>
                <w:sz w:val="18"/>
                <w:szCs w:val="18"/>
              </w:rPr>
              <w:t xml:space="preserve"> 17.12.2025</w:t>
            </w:r>
          </w:p>
          <w:p w14:paraId="33CB0149" w14:textId="77777777" w:rsidR="00341B71" w:rsidRDefault="00341B71">
            <w:pPr>
              <w:pStyle w:val="Jin0"/>
              <w:rPr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</w:tcPr>
          <w:p w14:paraId="0DFD2E1B" w14:textId="77777777" w:rsidR="00D067C8" w:rsidRDefault="00000000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RAZÍTKO</w:t>
            </w: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A74" w14:textId="77777777" w:rsidR="00D067C8" w:rsidRDefault="00000000">
            <w:pPr>
              <w:pStyle w:val="Jin0"/>
              <w:spacing w:before="80"/>
              <w:ind w:left="196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PODPIS</w:t>
            </w:r>
          </w:p>
        </w:tc>
      </w:tr>
    </w:tbl>
    <w:p w14:paraId="77CE6270" w14:textId="77777777" w:rsidR="00EB567B" w:rsidRDefault="00EB567B">
      <w:pPr>
        <w:pStyle w:val="Titulektabulky0"/>
        <w:spacing w:line="226" w:lineRule="auto"/>
        <w:jc w:val="both"/>
        <w:rPr>
          <w:rStyle w:val="Titulektabulky"/>
          <w:sz w:val="16"/>
          <w:szCs w:val="16"/>
        </w:rPr>
      </w:pPr>
    </w:p>
    <w:p w14:paraId="6DBF5A74" w14:textId="77777777" w:rsidR="00EB567B" w:rsidRDefault="00EB567B">
      <w:pPr>
        <w:pStyle w:val="Titulektabulky0"/>
        <w:spacing w:line="226" w:lineRule="auto"/>
        <w:jc w:val="both"/>
        <w:rPr>
          <w:rStyle w:val="Titulektabulky"/>
          <w:sz w:val="16"/>
          <w:szCs w:val="16"/>
        </w:rPr>
      </w:pPr>
    </w:p>
    <w:p w14:paraId="4C8712A5" w14:textId="0AE14DDD" w:rsidR="00D067C8" w:rsidRDefault="00EB567B">
      <w:pPr>
        <w:pStyle w:val="Titulektabulky0"/>
        <w:spacing w:line="226" w:lineRule="auto"/>
        <w:jc w:val="both"/>
        <w:rPr>
          <w:sz w:val="16"/>
          <w:szCs w:val="16"/>
        </w:rPr>
      </w:pPr>
      <w:r>
        <w:rPr>
          <w:rStyle w:val="Titulektabulky"/>
          <w:sz w:val="16"/>
          <w:szCs w:val="16"/>
        </w:rPr>
        <w:t xml:space="preserve">  </w:t>
      </w:r>
      <w:r w:rsidR="00000000">
        <w:rPr>
          <w:rStyle w:val="Titulektabulky"/>
          <w:sz w:val="16"/>
          <w:szCs w:val="16"/>
        </w:rPr>
        <w:t xml:space="preserve">Faktura za služby bude vystavena v den objednáni </w:t>
      </w:r>
      <w:proofErr w:type="gramStart"/>
      <w:r w:rsidR="00000000">
        <w:rPr>
          <w:rStyle w:val="Titulektabulky"/>
          <w:sz w:val="16"/>
          <w:szCs w:val="16"/>
        </w:rPr>
        <w:t>služeb - splatnost</w:t>
      </w:r>
      <w:proofErr w:type="gramEnd"/>
      <w:r w:rsidR="00000000">
        <w:rPr>
          <w:rStyle w:val="Titulektabulky"/>
          <w:sz w:val="16"/>
          <w:szCs w:val="16"/>
        </w:rPr>
        <w:t xml:space="preserve"> faktury 14 dni Uvedené ceny jsou bez DPH (</w:t>
      </w:r>
      <w:proofErr w:type="gramStart"/>
      <w:r w:rsidR="00000000">
        <w:rPr>
          <w:rStyle w:val="Titulektabulky"/>
          <w:sz w:val="16"/>
          <w:szCs w:val="16"/>
        </w:rPr>
        <w:t>21%</w:t>
      </w:r>
      <w:proofErr w:type="gramEnd"/>
      <w:r w:rsidR="00000000">
        <w:rPr>
          <w:rStyle w:val="Titulektabulky"/>
          <w:sz w:val="16"/>
          <w:szCs w:val="16"/>
        </w:rPr>
        <w:t>)</w:t>
      </w:r>
    </w:p>
    <w:p w14:paraId="74E32C04" w14:textId="77777777" w:rsidR="00D067C8" w:rsidRDefault="00000000">
      <w:pPr>
        <w:pStyle w:val="Titulektabulky0"/>
        <w:ind w:left="96"/>
      </w:pPr>
      <w:r>
        <w:rPr>
          <w:rStyle w:val="Titulektabulky"/>
        </w:rPr>
        <w:t xml:space="preserve">"Důvěrné informace jsou jakékoliv obchodní výrobní a technologické Informace nebo informace </w:t>
      </w:r>
      <w:proofErr w:type="spellStart"/>
      <w:r>
        <w:rPr>
          <w:rStyle w:val="Titulektabulky"/>
        </w:rPr>
        <w:t>snimi</w:t>
      </w:r>
      <w:proofErr w:type="spellEnd"/>
      <w:r>
        <w:rPr>
          <w:rStyle w:val="Titulektabulky"/>
        </w:rPr>
        <w:t xml:space="preserve"> jakkoliv související které mají skutečnou nebo alespoň potenciální materiální či </w:t>
      </w:r>
      <w:proofErr w:type="spellStart"/>
      <w:r>
        <w:rPr>
          <w:rStyle w:val="Titulektabulky"/>
        </w:rPr>
        <w:t>nematenalni</w:t>
      </w:r>
      <w:proofErr w:type="spellEnd"/>
      <w:r>
        <w:rPr>
          <w:rStyle w:val="Titulektabulky"/>
        </w:rPr>
        <w:t xml:space="preserve"> hodnotu a které nejsou v obchodních kruzích běžně dostupné, zejména obchodní tajemství obchodní kontakty seznamy klientu a potencionálních klientu, seznamy Kandidátu interní informace know-how informace o cenách a materiálech katalogy e-mailové zprávy a jiná korespondence pracovní postupy informace o provedených probíhajících a připravovaných projektech údaje o pracovnicích a spolupracovnicích Držitele informaci jakož i jakékoliv jiné skutečnosti, jejichž prozrazení nepovolaným osobám by mohlo </w:t>
      </w:r>
      <w:proofErr w:type="spellStart"/>
      <w:r>
        <w:rPr>
          <w:rStyle w:val="Titulektabulky"/>
        </w:rPr>
        <w:t>Držilete</w:t>
      </w:r>
      <w:proofErr w:type="spellEnd"/>
      <w:r>
        <w:rPr>
          <w:rStyle w:val="Titulektabulky"/>
        </w:rPr>
        <w:t xml:space="preserve"> informací nebo s nim spřízněným osobám způsobit jakoukoliv újmu</w:t>
      </w:r>
    </w:p>
    <w:sectPr w:rsidR="00D067C8">
      <w:type w:val="continuous"/>
      <w:pgSz w:w="11900" w:h="16840"/>
      <w:pgMar w:top="2067" w:right="668" w:bottom="1071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F8BA" w14:textId="77777777" w:rsidR="006A3CAE" w:rsidRDefault="006A3CAE">
      <w:r>
        <w:separator/>
      </w:r>
    </w:p>
  </w:endnote>
  <w:endnote w:type="continuationSeparator" w:id="0">
    <w:p w14:paraId="115A894E" w14:textId="77777777" w:rsidR="006A3CAE" w:rsidRDefault="006A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BB6B" w14:textId="77777777" w:rsidR="006A3CAE" w:rsidRDefault="006A3CAE"/>
  </w:footnote>
  <w:footnote w:type="continuationSeparator" w:id="0">
    <w:p w14:paraId="0A6CB4E7" w14:textId="77777777" w:rsidR="006A3CAE" w:rsidRDefault="006A3C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C8"/>
    <w:rsid w:val="00341B71"/>
    <w:rsid w:val="0062165A"/>
    <w:rsid w:val="006A3CAE"/>
    <w:rsid w:val="00D067C8"/>
    <w:rsid w:val="00E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DD02"/>
  <w15:docId w15:val="{BDC00DC6-72F0-4FA1-8E28-996B94FC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pacing w:after="10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320"/>
      <w:ind w:firstLine="36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duba@precjvvb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Karlická Irena</cp:lastModifiedBy>
  <cp:revision>2</cp:revision>
  <cp:lastPrinted>2026-03-06T09:19:00Z</cp:lastPrinted>
  <dcterms:created xsi:type="dcterms:W3CDTF">2026-03-06T09:02:00Z</dcterms:created>
  <dcterms:modified xsi:type="dcterms:W3CDTF">2026-03-06T09:21:00Z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2026-03-06T09:21:59Z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7d5b8dce-28ea-4d9a-84df-c514f57e5531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